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EFICÁCIA DE TREINAMENTO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TPL-CAP-002   ·   Versão 1.0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TPL-CAP-002 — Relatório de Eficácia de Treinamento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§6 (avaliação de eficácia); CAP 3, 4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_Instruções de uso: preencha um relatório por ciclo de avaliação (semestral ou anual). Arquive no Confluence no nó "CAP — Relatórios de Eficácia". Referencia os REG-CAP-* do período avaliado._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do Relatório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REL-CAP-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&lt;número sequencial&gt;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avaliado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&lt;mês/ano&gt;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&lt;mês/ano&gt;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_nome / papel_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Sessões referenciadas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REG-CAP-001, REG-CAP-001B, REG-CAP-002_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das Sessões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Processos cobertos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Taxa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&lt;n&gt;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_processos_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_x%_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do período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_x%_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Meta de taxa de aprovação: </w:t>
      </w:r>
      <w:r>
        <w:rPr>
          <w:rFonts w:ascii="Calibri" w:hAnsi="Calibri"/>
          <w:b/>
          <w:i w:val="0"/>
          <w:sz w:val="22"/>
        </w:rPr>
        <w:t>≥ 80%</w:t>
      </w:r>
      <w:r>
        <w:rPr>
          <w:rFonts w:ascii="Calibri" w:hAnsi="Calibri"/>
          <w:b w:val="0"/>
          <w:i w:val="0"/>
          <w:sz w:val="22"/>
        </w:rPr>
        <w:t xml:space="preserve"> por sessão.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por Processo /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Média de notas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Questões com maior erro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Interpretação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questão 7 (burndown)_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_observação_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Análise por Papel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Sessões participadas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Média geral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↑ / → / ↓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Baseline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Resp. Medição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_n_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 de Eficácia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Atende?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aprovação geral ≥ 80%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_x%_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 / 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papel com média &lt; 70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_verificar_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 / 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Retakes concluídos dentro do 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_verificar_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 / N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treinamento do período foi eficaz?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[ ]</w:t>
      </w:r>
      <w:r>
        <w:rPr>
          <w:rFonts w:ascii="Calibri" w:hAnsi="Calibri"/>
          <w:b w:val="0"/>
          <w:i w:val="0"/>
          <w:sz w:val="22"/>
        </w:rPr>
        <w:t xml:space="preserve"> Sim   </w:t>
      </w:r>
      <w:r>
        <w:rPr>
          <w:rFonts w:ascii="Courier New" w:hAnsi="Courier New"/>
          <w:b w:val="0"/>
          <w:i w:val="0"/>
          <w:color w:val="333333"/>
          <w:sz w:val="20"/>
        </w:rPr>
        <w:t>[ ]</w:t>
      </w:r>
      <w:r>
        <w:rPr>
          <w:rFonts w:ascii="Calibri" w:hAnsi="Calibri"/>
          <w:b w:val="0"/>
          <w:i w:val="0"/>
          <w:sz w:val="22"/>
        </w:rPr>
        <w:t xml:space="preserve"> Parcialmente   </w:t>
      </w:r>
      <w:r>
        <w:rPr>
          <w:rFonts w:ascii="Courier New" w:hAnsi="Courier New"/>
          <w:b w:val="0"/>
          <w:i w:val="0"/>
          <w:color w:val="333333"/>
          <w:sz w:val="20"/>
        </w:rPr>
        <w:t>[ ]</w:t>
      </w:r>
      <w:r>
        <w:rPr>
          <w:rFonts w:ascii="Calibri" w:hAnsi="Calibri"/>
          <w:b w:val="0"/>
          <w:i w:val="0"/>
          <w:sz w:val="22"/>
        </w:rPr>
        <w:t xml:space="preserve"> Não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_Justificativa:_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Ações de Melhoria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observado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Material afetado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AM-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&lt;n&gt;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_descrição_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GUIA-CAP-004_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revisão da seção X_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_papel_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_nome_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TPL-CAP-002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