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16/12/2025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horas/cards no GitLab (issues/quadro);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Merge Request (MR) no GitLab, revisado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