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CAPACITAÇÃO DA EQUIPE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CAP-AASPCNJ01-001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CAP-AASPCNJ01-001 — Registro de Capacitação da Equipe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17/06/2026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composição da equipe e as práticas de transferência de conhecimento adotadas ao longo do projeto, em especial a integração de um desenvolvedor de suporte e a disseminação do fluxo da nova arquitetura de captura.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Equipe alocada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Membro (papel)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de atuação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— Gerente de Projeto / Tech Lead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— Arquiteto de Software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1, 2, 3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— Desenvolvedor Sênior (Principal)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2, 3, 4, 5, 6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Levi Santos — Desenvolvedor (Suporte)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4, 5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Jonatan — Analista de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David — Infraestrutura /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 e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Integração formal de membro ao time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Em abril/2026, um desenvolvedor de suporte foi incorporado para auxiliar o Desenvolvedor Sênior (Raony Chagas) nas atividades de maior volume da integração CNJ. A integração foi conduzida na reunião de alinhamento de 07/04/2026 (ATA-AASPCNJ01-001), na qual foram apresentados o funcionamento da API DataJud, a lógica de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, os mecanismos de fallback e o modelo de gravação no Elasticsearch.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Práticas de transferência de conhecimento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Prática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código (code review)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nas integrações de branches no GitLab, garantindo ciência das mudanças por todo o time (ver REV-AASPCNJ01-001)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periódicas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Estado do projeto e decisões técnicas compartilhados e registrados no ClickUp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 e registros de banco disponibilizados no GitLab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Continuidade durante férias do GP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específico para garantir autonomia do time no período de ausência do gestor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Observações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equipe já atuava com as tecnologias core (.NET, GitLab, RabbitMQ, Elasticsearch), dispensando treinamento formal específico. As ações de preparo focaram no contexto da nova arquitetura de captura (DataJud/CNJ e fallback). O Plano de Capacitação Organizacional aplicável está registrado em PLA-CAP-001.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 da equipe consolidado a partir do Registro de Projeto AASP_CNJ v1.0 (08/06/2026).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Plataforma de versionamento corrigida (Azure DevOps → GitLab).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Revisão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