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(GP / Tech Lead) · Cézar Hiraki Velázquez (Arquiteto)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