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VERIFICAÇÃO DE GQA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GQA-AASPGOV01-001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Marco / tipo de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(verificação consolidada do ciclo completo do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 (Auditor GQA — independente da equipe do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Escopo da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Verificação de aderência ao processo-padrão (PRO-GPC-001) e de existência, completude e conformidade dos produtos de trabalho do projeto AASP_Automacao-Governanca ao encerramento, conforme EST-GPC-001 e TPL-GPC-001 v1.1. A verificação é consolidada em marco único de encerramento, conforme adaptação registrada em ADAP-AASPGOV01-001 (auditoria única ao encerramento, justificada pelo porte e duração do projeto — aproximadamente 7 semanas com entregável único). A independência da função de GQA é assegurada pela atuação de Jonathan Alves, que não participou da execução do projeto em nenhuma fase.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Verificação de aderência ao processo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 ao processo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especificados, documentados e validados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REQ-AASPGOV01-001; ATA-AASPGOV01-001 (kickoff)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adaptado e registro de adaptação produzido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ADAP-AASPGOV01-001; GUIA-GPC-001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documentado e avaliado formalmente antes da 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PCP-AASPGOV01-001 §5 — aprovado por Cezar Hiraki em 16/04/2026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V&amp;V planejada, executada e defeitos tratados antes da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VV-AASPGOV01-001; REL-VV-AASPGOV01-001; BUG-01 a BUG-05 resolvidos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relevantes registradas com análise formal (gatilhos GDE)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GDE-AASPGOV01-001 — D01 a D07 documentados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do projeto registrado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RAC-AASPGOV01-001 — Sprint 0 a Sprint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Medição realizada e resultados comunicados conforme PLA-MED-001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MED-AASPGOV01-001 — M1 a M7 apuradas e comunicadas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Capacitação e transferência de conhecimento documentadas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CAP-AASPGOV01-001 — onboarding Allan Alves e Caroline Sousa registrados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documentada e critérios de prontidão aplicados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ITP-AASPGOV01-001 — ITP2 a ITP6 cobertos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realizada e registrada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REV-AASPGOV01-001 — PRs revisados por Cezar Hiraki em todas as fases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cliente registrado em 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(29/05/2026) + ATA-AASPGOV01-004 (02/06/2026)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emitido e assinado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TAE-AASPGOV01-001 — aceite por Marcos Correa Fernandez Turnes em 02/06/2026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registradas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LI-AASPGOV01-001 — 7 lições + 5 oportunidades de melhoria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de configuração identificados e controlados com convenção de versão adotada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GCO-AASPGOV01-001 §2–3 — IC-01 a IC-06; GitFlow no Azure DevOps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estabelecidas nos marcos verificados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GCO-AASPGOV01-001 §4 — BL-DEV-001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v0.9.0</w:t>
            </w:r>
            <w:r>
              <w:rPr>
                <w:rFonts w:ascii="Calibri" w:hAnsi="Calibri"/>
                <w:b w:val="0"/>
                <w:i w:val="0"/>
                <w:sz w:val="20"/>
              </w:rPr>
              <w:t>), BL-HOM-001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v1.0.0-rc.1</w:t>
            </w:r>
            <w:r>
              <w:rPr>
                <w:rFonts w:ascii="Calibri" w:hAnsi="Calibri"/>
                <w:b w:val="0"/>
                <w:i w:val="0"/>
                <w:sz w:val="20"/>
              </w:rPr>
              <w:t>), BL-PROD-001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 realizada: ICs confirmados íntegros e consistentes com os documentos do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GCO-AASPGOV01-001 §6 — 6 itens auditados, todos conformes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de produtos de trabalho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Produto de trabalho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Existe?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Segue padrão?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00_INDICE-AASPGOV01_Mapa-de-Registros.md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Roteiro mestre com status de todos os 23 artefatos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TAP-AASPGOV01-001_Termo-de-Abertura.md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por Marcos Correa Fernandez Turnes em 14/04/2026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PLA-AASPGOV01-001_Plano-de-Projeto.md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TPL-GPR-001 v1.2 completo — 11 seções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ADAP-AASPGOV01-001_Registro-de-Adaptacao.md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 eixos de adaptação com justificativas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REQ-AASPGOV01-001_Documento-de-Requisitos.md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 RF + 6 RNF com prioridade, SP e sprint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RASTR-AASPGOV01-001_Matriz-de-Rastreabilidade.md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100% RF/RNF × CA × CT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PCP-AASPGOV01-001_Documento-de-Design.md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Avaliação formal por Cezar Hiraki em 16/04/2026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GDE-AASPGOV01-001_Registro-de-Analise-de-Decisao.md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RAD D04 + registro consolidado D01–D07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ITP-AASPGOV01-001_Estrategia-de-Integracao.md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Cobre ITP2 a ITP6; ambiente real de homologação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VV-AASPGOV01-001_Plano-de-VV.md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cenários Gherkin (CT-01 a CT-12); CA01–CA07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REL-VV-AASPGOV01-001_Relatorio-de-Execucao-de-Testes.md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aprovação; BUG-01 a BUG-05 resolvidos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REV-AASPGOV01-001_Registro-de-Revisao-por-Pares.md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revisados por Cezar Hiraki em todas as fases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GCO-AASPGOV01-001_Registro-de-Configuracao.md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baselines + 6 ICs + auditoria de configuração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MED-AASPGOV01-001_Registro-de-Medicao.md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M1–M7 atingidas; AC-01 e AC-02 registradas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CAP-AASPGOV01-001_Registro-de-Capacitacao-da-Equipe.md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 Allan (17/04) e Caroline (21/05) documentados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ATA-AASPGOV01-001_Ata-de-Kickoff.md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 — aprovação do TAP e D01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ATA-AASPGOV01-002_Ata-Alinhamento-Mapeamento-APIs.md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 — D02, D03, D04; autorização Fase 3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ATA-AASPGOV01-003_Ata-Validacao-Homologacao.md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 — CA01–CA07 validados pelo Sponsor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ATA-AASPGOV01-004_Ata-de-Aceite-Final.md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 — aceite formal do encerramento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RAC-AASPGOV01-001_Relatorio-de-Acompanhamento.md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TPL-GPR-005 v2.1 — RAG 4D, Sprint 0 a Sprint 3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TAE-AASPGOV01-001_Termo-de-Encerramento.md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Assinado por Marcos Correa Fernandez Turnes em 02/06/2026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LI-AASPGOV01-001_Licoes-Aprendidas.md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 lições + 5 oportunidades de melhoria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GEST-AASPGOV01_Planilha-de-Gestao-do-Projeto.xlsx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(IC-06); 9 abas: Visão Geral, Cronograma, Backlog, Equipe, Acompanhamento, Riscos, Medição, GQA, V&amp;V Testes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Achados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desvio identificado. Todos os produtos de trabalho verificados existem, estão completos e seguem os padrões definidos nos templates organizacionais. Todos os itens de aderência ao processo foram avaliados como conformes. A adaptação de auditoria única no encerramento, registrada em ADAP-AASPGOV01-001, foi aplicada conforme previsto e é adequada ao porte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% de conformidade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16 de 16 itens de processo conformes; 23 de 23 produtos de trabalho existentes, completos e aderentes ao padrão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Achados abertos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Oportunidades de melhoria identificadas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Antecipar verificações intermediárias de GQA por marco em projetos com duração superior a 8 semanas, mesmo que de pequeno porte, para identificar desvios antes do encerramento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de GQA de encerramento do projeto AASP_Automacao-Governanca, conduzido por Jonathan Alves (auditor independente).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Adicionado item 23 (GEST-AASPGOV01 xlsx) à tabela de produtos de trabalho; atualizada contagem §3 item 1 de 24 para 23 artefatos (após remoção do CR — INTAKE-AASPGOV01 Bloco 10); atualizado resultado §5 de 22/22 para 23/23.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GQA-AASPGOV01-001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