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139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97A6D" w14:paraId="52A7C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B6C8A" w14:textId="77777777" w:rsidR="00A97A6D" w:rsidRDefault="00C22CEC">
            <w:pPr>
              <w:pStyle w:val="Cuerpo"/>
            </w:pPr>
            <w:r>
              <w:rPr>
                <w:rStyle w:val="Ninguno"/>
                <w:rFonts w:ascii="Arial" w:hAnsi="Arial"/>
                <w:sz w:val="40"/>
                <w:szCs w:val="40"/>
              </w:rPr>
              <w:t xml:space="preserve">Materiales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B0DE" w14:textId="4C306D3A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sz w:val="40"/>
                <w:szCs w:val="40"/>
              </w:rPr>
              <w:t xml:space="preserve">Componentes </w:t>
            </w:r>
            <w:r w:rsidR="00BA6475">
              <w:rPr>
                <w:rStyle w:val="Ninguno"/>
                <w:rFonts w:ascii="Arial" w:hAnsi="Arial"/>
                <w:sz w:val="40"/>
                <w:szCs w:val="40"/>
              </w:rPr>
              <w:t>Obtenidos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0FA1B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sz w:val="40"/>
                <w:szCs w:val="40"/>
              </w:rPr>
              <w:t xml:space="preserve">Componentes sacados de la escuela </w:t>
            </w:r>
          </w:p>
        </w:tc>
      </w:tr>
      <w:tr w:rsidR="00A97A6D" w14:paraId="0101B4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DB3E9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</w:t>
            </w:r>
            <w:proofErr w:type="spellStart"/>
            <w:r>
              <w:rPr>
                <w:rStyle w:val="Ninguno"/>
              </w:rPr>
              <w:t>Triac</w:t>
            </w:r>
            <w:proofErr w:type="spellEnd"/>
            <w:r>
              <w:rPr>
                <w:rStyle w:val="Ninguno"/>
              </w:rPr>
              <w:t xml:space="preserve"> de 10A-200V o similar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B4A1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D6D2B" w14:textId="77777777" w:rsidR="00A97A6D" w:rsidRDefault="00A97A6D"/>
        </w:tc>
      </w:tr>
      <w:tr w:rsidR="00A97A6D" w14:paraId="1FD92E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9872E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MOC3011 </w:t>
            </w:r>
            <w:proofErr w:type="spellStart"/>
            <w:r>
              <w:rPr>
                <w:rStyle w:val="Ninguno"/>
              </w:rPr>
              <w:t>Nom-zero-crossing</w:t>
            </w:r>
            <w:proofErr w:type="spellEnd"/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3C6E4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1D584" w14:textId="77777777" w:rsidR="00A97A6D" w:rsidRDefault="00A97A6D"/>
        </w:tc>
      </w:tr>
      <w:tr w:rsidR="00A97A6D" w14:paraId="31F1D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A6CBE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2 resistencias de 330 ohm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91F0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D60A8" w14:textId="77777777" w:rsidR="00A97A6D" w:rsidRDefault="00A97A6D"/>
        </w:tc>
      </w:tr>
      <w:tr w:rsidR="00A97A6D" w14:paraId="6A4252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E863B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foco 127v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5A40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3AC4" w14:textId="77777777" w:rsidR="00A97A6D" w:rsidRDefault="00A97A6D"/>
        </w:tc>
      </w:tr>
      <w:tr w:rsidR="00A97A6D" w14:paraId="77D5C3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9AA42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socket 127v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54D04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85E48" w14:textId="77777777" w:rsidR="00A97A6D" w:rsidRDefault="00A97A6D"/>
        </w:tc>
      </w:tr>
      <w:tr w:rsidR="00A97A6D" w14:paraId="1C433E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9934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Arduino Uno R316v2 con Cable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45B4C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F52AA" w14:textId="77777777" w:rsidR="00A97A6D" w:rsidRDefault="00A97A6D"/>
        </w:tc>
      </w:tr>
      <w:tr w:rsidR="00A97A6D" w14:paraId="00A830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9CF2A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2 </w:t>
            </w:r>
            <w:r>
              <w:rPr>
                <w:rStyle w:val="Ninguno"/>
              </w:rPr>
              <w:t>modulo I2C PCF8574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D728D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03B1B" w14:textId="77777777" w:rsidR="00A97A6D" w:rsidRDefault="00A97A6D"/>
        </w:tc>
      </w:tr>
      <w:tr w:rsidR="00A97A6D" w14:paraId="0396B5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913AA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teclado TTP </w:t>
            </w:r>
            <w:proofErr w:type="spellStart"/>
            <w:r>
              <w:rPr>
                <w:rStyle w:val="Ninguno"/>
              </w:rPr>
              <w:t>Touch</w:t>
            </w:r>
            <w:proofErr w:type="spellEnd"/>
            <w:r>
              <w:rPr>
                <w:rStyle w:val="Ninguno"/>
              </w:rPr>
              <w:t xml:space="preserve"> 16 Teclados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435E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2D96" w14:textId="77777777" w:rsidR="00A97A6D" w:rsidRDefault="00A97A6D"/>
        </w:tc>
      </w:tr>
      <w:tr w:rsidR="00A97A6D" w14:paraId="470FDF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D995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modulo ADS1115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A11CD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DC28" w14:textId="77777777" w:rsidR="00A97A6D" w:rsidRDefault="00A97A6D"/>
        </w:tc>
      </w:tr>
      <w:tr w:rsidR="00A97A6D" w14:paraId="26CB71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1297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</w:t>
            </w:r>
            <w:proofErr w:type="spellStart"/>
            <w:r>
              <w:rPr>
                <w:rStyle w:val="Ninguno"/>
              </w:rPr>
              <w:t>Buzzer</w:t>
            </w:r>
            <w:proofErr w:type="spellEnd"/>
            <w:r>
              <w:rPr>
                <w:rStyle w:val="Ninguno"/>
              </w:rPr>
              <w:t xml:space="preserve"> activo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9163B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69414" w14:textId="77777777" w:rsidR="00A97A6D" w:rsidRDefault="00A97A6D"/>
        </w:tc>
      </w:tr>
      <w:tr w:rsidR="00A97A6D" w14:paraId="3836C1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CB286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paquete cable </w:t>
            </w:r>
            <w:proofErr w:type="spellStart"/>
            <w:r>
              <w:rPr>
                <w:rStyle w:val="Ninguno"/>
              </w:rPr>
              <w:t>dupont</w:t>
            </w:r>
            <w:proofErr w:type="spellEnd"/>
            <w:r>
              <w:rPr>
                <w:rStyle w:val="Ninguno"/>
              </w:rPr>
              <w:t xml:space="preserve"> M-H 20cm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99E5E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2DE6" w14:textId="77777777" w:rsidR="00A97A6D" w:rsidRDefault="00A97A6D"/>
        </w:tc>
      </w:tr>
      <w:tr w:rsidR="00A97A6D" w14:paraId="0EAA89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48E04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paquete cable </w:t>
            </w:r>
            <w:proofErr w:type="spellStart"/>
            <w:r>
              <w:rPr>
                <w:rStyle w:val="Ninguno"/>
              </w:rPr>
              <w:t>dupont</w:t>
            </w:r>
            <w:proofErr w:type="spellEnd"/>
            <w:r>
              <w:rPr>
                <w:rStyle w:val="Ninguno"/>
              </w:rPr>
              <w:t xml:space="preserve"> M-M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F510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E36D6" w14:textId="77777777" w:rsidR="00A97A6D" w:rsidRDefault="00A97A6D"/>
        </w:tc>
      </w:tr>
      <w:tr w:rsidR="00A97A6D" w14:paraId="118636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16B52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motor de la maquina centrifuga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EC4D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C12B3" w14:textId="77777777" w:rsidR="00A97A6D" w:rsidRDefault="00A97A6D"/>
        </w:tc>
      </w:tr>
      <w:tr w:rsidR="00A97A6D" w14:paraId="09BA6B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3B451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cruce móvil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9872D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3BDF0" w14:textId="77777777" w:rsidR="00A97A6D" w:rsidRDefault="00A97A6D"/>
        </w:tc>
      </w:tr>
      <w:tr w:rsidR="00A97A6D" w14:paraId="26EC96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C887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base de motor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8C3ED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12F9E" w14:textId="77777777" w:rsidR="00A97A6D" w:rsidRDefault="00A97A6D"/>
        </w:tc>
      </w:tr>
      <w:tr w:rsidR="00A97A6D" w14:paraId="447DA8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EF13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12 tornillos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485E4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15B70" w14:textId="77777777" w:rsidR="00A97A6D" w:rsidRDefault="00A97A6D"/>
        </w:tc>
      </w:tr>
      <w:tr w:rsidR="00A97A6D" w14:paraId="38DDF8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2E8B8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4 resistencia de 10k a 5w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9F8F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3D3B8" w14:textId="77777777" w:rsidR="00A97A6D" w:rsidRDefault="00A97A6D"/>
        </w:tc>
      </w:tr>
      <w:tr w:rsidR="00A97A6D" w14:paraId="15B83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21D7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lastRenderedPageBreak/>
              <w:t>3 resistencia de 1k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2FC84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E0B67" w14:textId="77777777" w:rsidR="00A97A6D" w:rsidRDefault="00A97A6D"/>
        </w:tc>
      </w:tr>
      <w:tr w:rsidR="00A97A6D" w14:paraId="159D77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A8472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2 resistencia de 330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7EB7E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23810" w14:textId="77777777" w:rsidR="00A97A6D" w:rsidRDefault="00A97A6D"/>
        </w:tc>
      </w:tr>
      <w:tr w:rsidR="00A97A6D" w14:paraId="23FC9A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A2C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potenciómetro 10k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0885A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D3E4" w14:textId="77777777" w:rsidR="00A97A6D" w:rsidRDefault="00A97A6D"/>
        </w:tc>
      </w:tr>
      <w:tr w:rsidR="00A97A6D" w14:paraId="164E72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32E48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CT817C 841K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34610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3BFB7" w14:textId="77777777" w:rsidR="00A97A6D" w:rsidRDefault="00A97A6D"/>
        </w:tc>
      </w:tr>
      <w:tr w:rsidR="00A97A6D" w14:paraId="2FF255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EDFA5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MOC3011 7050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6AFBB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07D44" w14:textId="77777777" w:rsidR="00A97A6D" w:rsidRDefault="00A97A6D"/>
        </w:tc>
      </w:tr>
      <w:tr w:rsidR="00A97A6D" w14:paraId="2EB035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6C106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</w:t>
            </w:r>
            <w:proofErr w:type="spellStart"/>
            <w:r>
              <w:rPr>
                <w:rStyle w:val="Ninguno"/>
              </w:rPr>
              <w:t>Triac</w:t>
            </w:r>
            <w:proofErr w:type="spellEnd"/>
            <w:r>
              <w:rPr>
                <w:rStyle w:val="Ninguno"/>
              </w:rPr>
              <w:t xml:space="preserve"> BTA-600B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805DB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57401" w14:textId="77777777" w:rsidR="00A97A6D" w:rsidRDefault="00A97A6D"/>
        </w:tc>
      </w:tr>
      <w:tr w:rsidR="00A97A6D" w14:paraId="7DD1C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63335" w14:textId="77777777" w:rsidR="00A97A6D" w:rsidRDefault="00C22CEC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carcasa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centrifuga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742E2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B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AEA6" w14:textId="77777777" w:rsidR="00A97A6D" w:rsidRDefault="00A97A6D"/>
        </w:tc>
      </w:tr>
      <w:tr w:rsidR="00A97A6D" w14:paraId="541A76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8FCE8" w14:textId="77777777" w:rsidR="00A97A6D" w:rsidRDefault="00C22CEC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1 base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butirometros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3476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B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8672A" w14:textId="77777777" w:rsidR="00A97A6D" w:rsidRDefault="00A97A6D"/>
        </w:tc>
      </w:tr>
      <w:tr w:rsidR="00A97A6D" w14:paraId="35242D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3EC15" w14:textId="77777777" w:rsidR="00A97A6D" w:rsidRDefault="00C22CEC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50 tornillos para la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carcasa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49422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A029" w14:textId="77777777" w:rsidR="00A97A6D" w:rsidRDefault="00A97A6D"/>
        </w:tc>
      </w:tr>
      <w:tr w:rsidR="00A97A6D" w14:paraId="7A74C5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22A7E" w14:textId="77777777" w:rsidR="00A97A6D" w:rsidRDefault="00C22CEC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lcd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display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4F6F2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6D38" w14:textId="77777777" w:rsidR="00A97A6D" w:rsidRDefault="00A97A6D"/>
        </w:tc>
      </w:tr>
      <w:tr w:rsidR="00A97A6D" w14:paraId="74D2D8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7F59E" w14:textId="77777777" w:rsidR="00A97A6D" w:rsidRDefault="00C22CEC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1 lamina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acero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6A71C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5A8A1" w14:textId="77777777" w:rsidR="00A97A6D" w:rsidRDefault="00A97A6D"/>
        </w:tc>
      </w:tr>
      <w:tr w:rsidR="00A97A6D" w14:paraId="3D5AD2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C0A39" w14:textId="77777777" w:rsidR="00A97A6D" w:rsidRDefault="00C22CEC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40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tuercas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0FFCD" w14:textId="77777777" w:rsidR="00A97A6D" w:rsidRDefault="00A97A6D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2462C" w14:textId="77777777" w:rsidR="00A97A6D" w:rsidRDefault="00A97A6D"/>
        </w:tc>
      </w:tr>
    </w:tbl>
    <w:p w14:paraId="604F8A15" w14:textId="77777777" w:rsidR="00A97A6D" w:rsidRDefault="00A97A6D">
      <w:pPr>
        <w:pStyle w:val="Cuerpo"/>
        <w:widowControl w:val="0"/>
        <w:spacing w:line="240" w:lineRule="auto"/>
      </w:pPr>
    </w:p>
    <w:p w14:paraId="667143C8" w14:textId="77777777" w:rsidR="00A97A6D" w:rsidRDefault="00A97A6D">
      <w:pPr>
        <w:pStyle w:val="Cuerpo"/>
      </w:pPr>
    </w:p>
    <w:p w14:paraId="22424F09" w14:textId="77777777" w:rsidR="00A97A6D" w:rsidRDefault="00A97A6D">
      <w:pPr>
        <w:pStyle w:val="Cuerpo"/>
      </w:pPr>
    </w:p>
    <w:p w14:paraId="64DEDE04" w14:textId="77777777" w:rsidR="00A97A6D" w:rsidRDefault="00A97A6D">
      <w:pPr>
        <w:pStyle w:val="Cuerpo"/>
      </w:pPr>
    </w:p>
    <w:p w14:paraId="54F81FCF" w14:textId="77777777" w:rsidR="00A97A6D" w:rsidRDefault="00A97A6D">
      <w:pPr>
        <w:pStyle w:val="Cuerpo"/>
      </w:pPr>
    </w:p>
    <w:p w14:paraId="4DE938AB" w14:textId="77777777" w:rsidR="00A97A6D" w:rsidRDefault="00A97A6D">
      <w:pPr>
        <w:pStyle w:val="Cuerpo"/>
      </w:pPr>
    </w:p>
    <w:p w14:paraId="072FC441" w14:textId="77777777" w:rsidR="00A97A6D" w:rsidRDefault="00A97A6D">
      <w:pPr>
        <w:pStyle w:val="Cuerpo"/>
      </w:pPr>
    </w:p>
    <w:p w14:paraId="4E8893B5" w14:textId="77777777" w:rsidR="00A97A6D" w:rsidRDefault="00A97A6D">
      <w:pPr>
        <w:pStyle w:val="Cuerpo"/>
        <w:widowControl w:val="0"/>
        <w:spacing w:line="240" w:lineRule="auto"/>
      </w:pPr>
    </w:p>
    <w:p w14:paraId="68975307" w14:textId="77777777" w:rsidR="00A97A6D" w:rsidRDefault="00A97A6D">
      <w:pPr>
        <w:pStyle w:val="Cuerpo"/>
        <w:widowControl w:val="0"/>
        <w:spacing w:line="240" w:lineRule="auto"/>
      </w:pPr>
    </w:p>
    <w:p w14:paraId="1059304D" w14:textId="77777777" w:rsidR="00A97A6D" w:rsidRDefault="00A97A6D">
      <w:pPr>
        <w:pStyle w:val="Cuerpo"/>
        <w:widowControl w:val="0"/>
        <w:spacing w:line="240" w:lineRule="auto"/>
      </w:pPr>
    </w:p>
    <w:p w14:paraId="489EBE02" w14:textId="77777777" w:rsidR="00A97A6D" w:rsidRDefault="00A97A6D">
      <w:pPr>
        <w:pStyle w:val="Cuerpo"/>
        <w:widowControl w:val="0"/>
        <w:spacing w:line="240" w:lineRule="auto"/>
      </w:pPr>
    </w:p>
    <w:tbl>
      <w:tblPr>
        <w:tblStyle w:val="TableNormal"/>
        <w:tblW w:w="139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8850"/>
      </w:tblGrid>
      <w:tr w:rsidR="00A97A6D" w14:paraId="6B72B3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C29DF" w14:textId="77777777" w:rsidR="00A97A6D" w:rsidRDefault="00C22CEC">
            <w:pPr>
              <w:pStyle w:val="Cuerpo"/>
            </w:pPr>
            <w:r>
              <w:rPr>
                <w:rStyle w:val="Ninguno"/>
                <w:rFonts w:ascii="Arial" w:hAnsi="Arial"/>
                <w:sz w:val="52"/>
                <w:szCs w:val="52"/>
              </w:rPr>
              <w:t xml:space="preserve">Materiales 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F0D01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sz w:val="52"/>
                <w:szCs w:val="52"/>
              </w:rPr>
              <w:t>descripci</w:t>
            </w:r>
            <w:r>
              <w:rPr>
                <w:rStyle w:val="Ninguno"/>
                <w:rFonts w:ascii="Arial" w:hAnsi="Arial"/>
                <w:sz w:val="52"/>
                <w:szCs w:val="52"/>
              </w:rPr>
              <w:t>ó</w:t>
            </w:r>
            <w:r>
              <w:rPr>
                <w:rStyle w:val="Ninguno"/>
                <w:rFonts w:ascii="Arial" w:hAnsi="Arial"/>
                <w:sz w:val="52"/>
                <w:szCs w:val="52"/>
              </w:rPr>
              <w:t>n</w:t>
            </w:r>
          </w:p>
        </w:tc>
      </w:tr>
      <w:tr w:rsidR="00A97A6D" w14:paraId="31E84A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31B22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</w:t>
            </w:r>
            <w:proofErr w:type="spellStart"/>
            <w:r>
              <w:rPr>
                <w:rStyle w:val="Ninguno"/>
              </w:rPr>
              <w:t>Triac</w:t>
            </w:r>
            <w:proofErr w:type="spellEnd"/>
            <w:r>
              <w:rPr>
                <w:rStyle w:val="Ninguno"/>
              </w:rPr>
              <w:t xml:space="preserve"> de 10A-200V o similar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4BECB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sz w:val="24"/>
                <w:szCs w:val="24"/>
              </w:rPr>
              <w:t xml:space="preserve">Un </w:t>
            </w:r>
            <w:proofErr w:type="spellStart"/>
            <w:r>
              <w:rPr>
                <w:rStyle w:val="Ninguno"/>
                <w:rFonts w:ascii="Arial" w:hAnsi="Arial"/>
                <w:sz w:val="24"/>
                <w:szCs w:val="24"/>
              </w:rPr>
              <w:t>triac</w:t>
            </w:r>
            <w:proofErr w:type="spellEnd"/>
            <w:r>
              <w:rPr>
                <w:rStyle w:val="Ninguno"/>
                <w:rFonts w:ascii="Arial" w:hAnsi="Arial"/>
                <w:sz w:val="24"/>
                <w:szCs w:val="24"/>
              </w:rPr>
              <w:t xml:space="preserve"> es un dispositivo semiconductor, de la familia de los tiristores</w:t>
            </w:r>
          </w:p>
        </w:tc>
      </w:tr>
      <w:tr w:rsidR="00A97A6D" w14:paraId="7485D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32CD9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MOC3011 </w:t>
            </w:r>
            <w:r>
              <w:rPr>
                <w:rStyle w:val="Ninguno"/>
              </w:rPr>
              <w:t>Non-</w:t>
            </w:r>
            <w:proofErr w:type="spellStart"/>
            <w:r>
              <w:rPr>
                <w:rStyle w:val="Ninguno"/>
              </w:rPr>
              <w:t>zero</w:t>
            </w:r>
            <w:proofErr w:type="spellEnd"/>
            <w:r>
              <w:rPr>
                <w:rStyle w:val="Ninguno"/>
              </w:rPr>
              <w:t>-</w:t>
            </w:r>
            <w:proofErr w:type="spellStart"/>
            <w:r>
              <w:rPr>
                <w:rStyle w:val="Ninguno"/>
              </w:rPr>
              <w:t>crossing</w:t>
            </w:r>
            <w:proofErr w:type="spellEnd"/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C4312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s un dispositivo de emisi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 y recepci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 que funciona como un interruptor activado mediante la luz emitida por un diodo LED que satura un componente opto electr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 xml:space="preserve">nico, normalmente en forma de fototransistor o </w:t>
            </w:r>
            <w:proofErr w:type="spellStart"/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fototriac</w:t>
            </w:r>
            <w:proofErr w:type="spellEnd"/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97A6D" w14:paraId="55D247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86E5D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2 resistencias de 3</w:t>
            </w:r>
            <w:r>
              <w:rPr>
                <w:rStyle w:val="Ninguno"/>
              </w:rPr>
              <w:t>30 ohm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EB13C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La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resistencia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es un componente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electr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nico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dise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ñ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ado para causar una ca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í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da de tensi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 al flujo de electricidad en un punto dado</w:t>
            </w:r>
          </w:p>
        </w:tc>
      </w:tr>
      <w:tr w:rsidR="00A97A6D" w14:paraId="67036D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2B6A3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foco 127v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5928A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sz w:val="24"/>
                <w:szCs w:val="24"/>
              </w:rPr>
              <w:t xml:space="preserve">El foco es un elemento 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>ptico destinado a proyectar la luz de una l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>á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>mpara hacia una regi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 xml:space="preserve">n concreta o 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>espacio determinado.</w:t>
            </w:r>
          </w:p>
        </w:tc>
      </w:tr>
      <w:tr w:rsidR="00A97A6D" w14:paraId="560BBA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90E3E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socket 127v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423BB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Es un sistema electromec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á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nico de soporte y conexi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 el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é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ctrica, instalado en la placa base, que se usa para fijar y conectar un microprocesador.</w:t>
            </w:r>
          </w:p>
        </w:tc>
      </w:tr>
      <w:tr w:rsidR="00A97A6D" w14:paraId="44954E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F1DEA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Arduino Uno R316v2 con Cable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B6A2E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 xml:space="preserve">es una plataforma de hardware libre, 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basada en una placa con un micro controlador y un entorno de desarrollo, dise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ñ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ada para facilitar el uso de la electr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nica en proyectos multidisciplinares</w:t>
            </w:r>
          </w:p>
        </w:tc>
      </w:tr>
      <w:tr w:rsidR="00A97A6D" w14:paraId="6FFDAB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55B5C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2 modulo I2C PCF8574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E9CAF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Es un Expansor de Entradas y Salidas digitales controlado por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 xml:space="preserve">I2C. Por el 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dise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ñ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o del PCB este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m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dulo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se usa especialmente para controlar un LCD Alfanum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é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rico.</w:t>
            </w:r>
          </w:p>
        </w:tc>
      </w:tr>
      <w:tr w:rsidR="00A97A6D" w14:paraId="08DD6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D9F7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LCD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9D497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Es una pantalla delgada y plana formada por un n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ú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mero de p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í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xeles en color o monocromos colocados delante de una fuente de luz o reflectora.</w:t>
            </w:r>
          </w:p>
        </w:tc>
      </w:tr>
      <w:tr w:rsidR="00A97A6D" w14:paraId="665217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835BD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lastRenderedPageBreak/>
              <w:t xml:space="preserve">1 teclado </w:t>
            </w:r>
            <w:r>
              <w:rPr>
                <w:rStyle w:val="Ninguno"/>
              </w:rPr>
              <w:t xml:space="preserve">matricial 4x4 </w:t>
            </w:r>
            <w:proofErr w:type="spellStart"/>
            <w:r>
              <w:rPr>
                <w:rStyle w:val="Ninguno"/>
              </w:rPr>
              <w:t>arduino</w:t>
            </w:r>
            <w:proofErr w:type="spellEnd"/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26E66" w14:textId="77777777" w:rsidR="00A97A6D" w:rsidRDefault="00C22CEC" w:rsidP="00BA6475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est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 xml:space="preserve">á 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formado por una matriz de pulsadores dispuestos en filas (L1, L2, L3, L4) y columnas (C1, C2, C3, C4), con la intenci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 de reducir el n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ú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mero de pines necesarios para su conexi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n.</w:t>
            </w:r>
          </w:p>
        </w:tc>
      </w:tr>
      <w:tr w:rsidR="00A97A6D" w14:paraId="01E84C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0FD0F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modulo ADS1115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9218A" w14:textId="77777777" w:rsidR="00A97A6D" w:rsidRDefault="00C22CEC" w:rsidP="00BA6475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sz w:val="24"/>
                <w:szCs w:val="24"/>
              </w:rPr>
              <w:t>es un conversor anal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 xml:space="preserve">gico 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>digital (ADC) externo que podemos conectar a un procesador como Arduino para medir se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>ñ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>ales anal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>gicas.</w:t>
            </w:r>
          </w:p>
        </w:tc>
      </w:tr>
      <w:tr w:rsidR="00A97A6D" w14:paraId="201C0E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07762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</w:t>
            </w:r>
            <w:proofErr w:type="spellStart"/>
            <w:r>
              <w:rPr>
                <w:rStyle w:val="Ninguno"/>
              </w:rPr>
              <w:t>Buzzer</w:t>
            </w:r>
            <w:proofErr w:type="spellEnd"/>
            <w:r>
              <w:rPr>
                <w:rStyle w:val="Ninguno"/>
              </w:rPr>
              <w:t xml:space="preserve"> activo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D299" w14:textId="77777777" w:rsidR="00A97A6D" w:rsidRDefault="00C22CEC" w:rsidP="00BA6475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color w:val="666666"/>
                <w:u w:color="666666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son dispositivos que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generan un sonido de una frecuencia determinada y fija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cuando son conectados a tensi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n.</w:t>
            </w:r>
          </w:p>
        </w:tc>
      </w:tr>
      <w:tr w:rsidR="00A97A6D" w14:paraId="45D4CA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C7356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paquete cable </w:t>
            </w:r>
            <w:proofErr w:type="spellStart"/>
            <w:r>
              <w:rPr>
                <w:rStyle w:val="Ninguno"/>
              </w:rPr>
              <w:t>dupont</w:t>
            </w:r>
            <w:proofErr w:type="spellEnd"/>
            <w:r>
              <w:rPr>
                <w:rStyle w:val="Ninguno"/>
              </w:rPr>
              <w:t xml:space="preserve"> M-H 20cm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19743" w14:textId="6AB7E377" w:rsidR="00A97A6D" w:rsidRDefault="00C22CEC" w:rsidP="00BA6475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Son de gran ayuda al realizar tus proyectos de electr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 xml:space="preserve">nica con Arduino, microcontroladores o </w:t>
            </w:r>
            <w:r w:rsidR="00BA6475"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protoboard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 xml:space="preserve"> ya que te permite una conexi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 ordenada y funcional.</w:t>
            </w:r>
          </w:p>
        </w:tc>
      </w:tr>
      <w:tr w:rsidR="00A97A6D" w14:paraId="0BB945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863F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paquete cable </w:t>
            </w:r>
            <w:proofErr w:type="spellStart"/>
            <w:r>
              <w:rPr>
                <w:rStyle w:val="Ninguno"/>
              </w:rPr>
              <w:t>dupont</w:t>
            </w:r>
            <w:proofErr w:type="spellEnd"/>
            <w:r>
              <w:rPr>
                <w:rStyle w:val="Ninguno"/>
              </w:rPr>
              <w:t xml:space="preserve"> M-M 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AD5D0" w14:textId="2B9E3B20" w:rsidR="00A97A6D" w:rsidRDefault="00C22CEC" w:rsidP="00BA6475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color w:val="222222"/>
                <w:u w:color="222222"/>
                <w:shd w:val="clear" w:color="auto" w:fill="FFFFFF"/>
              </w:rPr>
              <w:t xml:space="preserve"> 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Un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cable dupo</w:t>
            </w:r>
            <w:r w:rsidR="00BA6475"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nt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para prototipos, es un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cable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 xml:space="preserve">con 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un conector en cada punta, que se usa normalmente para interconectar entre s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 xml:space="preserve">í 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los componentes en una placa de pruebas. Se utilizan de forma general para transferir se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ñ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ales el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é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ctricas de cualquier parte de la placa de prototipos.</w:t>
            </w:r>
          </w:p>
        </w:tc>
      </w:tr>
      <w:tr w:rsidR="00A97A6D" w14:paraId="7BD42A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C67DD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motor de la maquina cent</w:t>
            </w:r>
            <w:r>
              <w:rPr>
                <w:rStyle w:val="Ninguno"/>
              </w:rPr>
              <w:t>rifuga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968BF" w14:textId="77777777" w:rsidR="00A97A6D" w:rsidRDefault="00C22CEC" w:rsidP="00BA6475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sz w:val="24"/>
                <w:szCs w:val="24"/>
              </w:rPr>
              <w:t>El motor de la centrifuga funciona para dar vueltas para, pero dependiendo de las revoluciones que quieres poner tambi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>é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 xml:space="preserve">n el tiempo que va a dar la vuelta para las mezclas </w:t>
            </w:r>
          </w:p>
        </w:tc>
      </w:tr>
      <w:tr w:rsidR="00A97A6D" w14:paraId="2B0F34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306CD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cruce móvil 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8AA6E" w14:textId="77777777" w:rsidR="00A97A6D" w:rsidRDefault="00C22CEC" w:rsidP="00BA6475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sz w:val="24"/>
                <w:szCs w:val="24"/>
              </w:rPr>
              <w:t xml:space="preserve">Nos ayuda para poner los tubos de ensayo para que no se rompan y para que la mezcla no se  </w:t>
            </w:r>
          </w:p>
        </w:tc>
      </w:tr>
      <w:tr w:rsidR="00A97A6D" w14:paraId="7DC0A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DD3C4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base de motor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1C1B3" w14:textId="77777777" w:rsidR="00A97A6D" w:rsidRDefault="00C22CEC" w:rsidP="00BA6475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sz w:val="24"/>
                <w:szCs w:val="24"/>
              </w:rPr>
              <w:t xml:space="preserve">Ayuda a para mantener quito el motor i tenerlo en un solo lugar </w:t>
            </w:r>
          </w:p>
        </w:tc>
      </w:tr>
      <w:tr w:rsidR="00A97A6D" w14:paraId="3135D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51A4B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12 tornillos 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E8DE1" w14:textId="77777777" w:rsidR="00A97A6D" w:rsidRDefault="00C22CEC" w:rsidP="00BA6475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es un dispositivo que se utiliza para la sujeci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 xml:space="preserve">n de un 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objeto.</w:t>
            </w:r>
          </w:p>
        </w:tc>
      </w:tr>
      <w:tr w:rsidR="00A97A6D" w14:paraId="725FEB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7E626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4 resistencia de 10k a 5w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2602" w14:textId="77777777" w:rsidR="00A97A6D" w:rsidRDefault="00C22CEC" w:rsidP="00BA6475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La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resistencia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es un componente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electr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nico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dise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ñ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ado para causar una ca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í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da de tensi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 al flujo de electricidad en un punto dado</w:t>
            </w:r>
          </w:p>
        </w:tc>
      </w:tr>
      <w:tr w:rsidR="00A97A6D" w14:paraId="4FB031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1C062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3 resistencia de 1k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556D" w14:textId="77777777" w:rsidR="00A97A6D" w:rsidRDefault="00C22CEC" w:rsidP="00BA6475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La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resistencia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es un componente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electr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nico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dise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ñ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 xml:space="preserve">ado para causar una 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ca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í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da de tensi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 al flujo de electricidad en un punto dado</w:t>
            </w:r>
          </w:p>
        </w:tc>
      </w:tr>
      <w:tr w:rsidR="00A97A6D" w14:paraId="587155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5D21B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lastRenderedPageBreak/>
              <w:t>2 resistencia de 330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A1340" w14:textId="77777777" w:rsidR="00A97A6D" w:rsidRDefault="00C22CEC" w:rsidP="00BA6475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La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resistencia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es un componente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electr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nico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dise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ñ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ado para causar una ca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í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da de tensi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 al flujo de electricidad en un punto dado</w:t>
            </w:r>
          </w:p>
        </w:tc>
      </w:tr>
      <w:tr w:rsidR="00A97A6D" w14:paraId="6FD226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CBFA7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potenciómetro 10k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11CFF" w14:textId="77777777" w:rsidR="00A97A6D" w:rsidRDefault="00C22CEC" w:rsidP="00BA6475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es uno de los dos usos que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 xml:space="preserve"> posee la resistencia o resistor variable mec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á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nica. El usuario al manipularlo, obtiene entre el terminal central y uno de los extremos una fracci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 de la diferencia de potencial total,</w:t>
            </w:r>
          </w:p>
        </w:tc>
      </w:tr>
      <w:tr w:rsidR="00A97A6D" w14:paraId="08282E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6EC24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CT817C 841K 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E14FE" w14:textId="292A0EBE" w:rsidR="00A97A6D" w:rsidRDefault="00C22CEC" w:rsidP="00BA6475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sz w:val="24"/>
                <w:szCs w:val="24"/>
              </w:rPr>
              <w:t xml:space="preserve">la serie CT817 consta de </w:t>
            </w:r>
            <w:r w:rsidR="00BA6475">
              <w:rPr>
                <w:rStyle w:val="Ninguno"/>
                <w:rFonts w:ascii="Arial" w:hAnsi="Arial"/>
                <w:sz w:val="24"/>
                <w:szCs w:val="24"/>
              </w:rPr>
              <w:t>un foto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 xml:space="preserve"> transistor acoplado 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</w:rPr>
              <w:t xml:space="preserve">pticamente a un diodo </w:t>
            </w:r>
            <w:proofErr w:type="spellStart"/>
            <w:r>
              <w:rPr>
                <w:rStyle w:val="Ninguno"/>
                <w:rFonts w:ascii="Arial" w:hAnsi="Arial"/>
                <w:sz w:val="24"/>
                <w:szCs w:val="24"/>
              </w:rPr>
              <w:t>infraremitidor</w:t>
            </w:r>
            <w:proofErr w:type="spellEnd"/>
            <w:r>
              <w:rPr>
                <w:rStyle w:val="Ninguno"/>
                <w:rFonts w:ascii="Arial" w:hAnsi="Arial"/>
                <w:sz w:val="24"/>
                <w:szCs w:val="24"/>
              </w:rPr>
              <w:t xml:space="preserve"> de arseniuro de galio en un paquete DIP de 4 conductores formado opciones</w:t>
            </w:r>
          </w:p>
        </w:tc>
      </w:tr>
      <w:tr w:rsidR="00A97A6D" w14:paraId="40E3CA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36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 MOC3011 7050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F2AA4" w14:textId="77777777" w:rsidR="00A97A6D" w:rsidRDefault="00C22CEC" w:rsidP="00BA6475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Un opto acoplador, tambi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é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 xml:space="preserve">n llamado optoaislador o aislador acoplado 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pticam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ente, es un dispositivo de emisi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 y recepci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n que funciona como un interruptor activado mediante la luz emitida por un diodo LED que satura un componente opto electr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 xml:space="preserve">nico, normalmente en forma de fototransistor o </w:t>
            </w:r>
            <w:proofErr w:type="spellStart"/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fototriac</w:t>
            </w:r>
            <w:proofErr w:type="spellEnd"/>
            <w:r>
              <w:rPr>
                <w:rStyle w:val="Ninguno"/>
                <w:rFonts w:ascii="Arial" w:hAnsi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97A6D" w14:paraId="2E4819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F9F5F" w14:textId="77777777" w:rsidR="00A97A6D" w:rsidRDefault="00C22CEC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1 </w:t>
            </w:r>
            <w:proofErr w:type="spellStart"/>
            <w:r>
              <w:rPr>
                <w:rStyle w:val="Ninguno"/>
              </w:rPr>
              <w:t>Triac</w:t>
            </w:r>
            <w:proofErr w:type="spellEnd"/>
            <w:r>
              <w:rPr>
                <w:rStyle w:val="Ninguno"/>
              </w:rPr>
              <w:t xml:space="preserve"> BTA-600B</w:t>
            </w:r>
          </w:p>
        </w:tc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1F1DB" w14:textId="77777777" w:rsidR="00A97A6D" w:rsidRDefault="00C22CEC" w:rsidP="00BA6475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color w:val="222222"/>
                <w:sz w:val="24"/>
                <w:szCs w:val="24"/>
                <w:u w:color="222222"/>
                <w:shd w:val="clear" w:color="auto" w:fill="FFFFFF"/>
              </w:rPr>
              <w:t>es un</w:t>
            </w:r>
            <w:r>
              <w:rPr>
                <w:rStyle w:val="Ninguno"/>
                <w:rFonts w:ascii="Arial" w:hAnsi="Arial"/>
                <w:color w:val="222222"/>
                <w:sz w:val="24"/>
                <w:szCs w:val="24"/>
                <w:u w:color="222222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color w:val="222222"/>
                <w:sz w:val="24"/>
                <w:szCs w:val="24"/>
                <w:u w:color="222222"/>
                <w:shd w:val="clear" w:color="auto" w:fill="FFFFFF"/>
              </w:rPr>
              <w:t>TRIAC</w:t>
            </w:r>
            <w:r>
              <w:rPr>
                <w:rStyle w:val="Ninguno"/>
                <w:rFonts w:ascii="Arial" w:hAnsi="Arial"/>
                <w:color w:val="222222"/>
                <w:sz w:val="24"/>
                <w:szCs w:val="24"/>
                <w:u w:color="222222"/>
                <w:shd w:val="clear" w:color="auto" w:fill="FFFFFF"/>
              </w:rPr>
              <w:t> </w:t>
            </w:r>
            <w:r>
              <w:rPr>
                <w:rStyle w:val="Ninguno"/>
                <w:rFonts w:ascii="Arial" w:hAnsi="Arial"/>
                <w:color w:val="222222"/>
                <w:sz w:val="24"/>
                <w:szCs w:val="24"/>
                <w:u w:color="222222"/>
                <w:shd w:val="clear" w:color="auto" w:fill="FFFFFF"/>
              </w:rPr>
              <w:t>de prop</w:t>
            </w:r>
            <w:r>
              <w:rPr>
                <w:rStyle w:val="Ninguno"/>
                <w:rFonts w:ascii="Arial" w:hAnsi="Arial"/>
                <w:color w:val="222222"/>
                <w:sz w:val="24"/>
                <w:szCs w:val="24"/>
                <w:u w:color="222222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color w:val="222222"/>
                <w:sz w:val="24"/>
                <w:szCs w:val="24"/>
                <w:u w:color="222222"/>
                <w:shd w:val="clear" w:color="auto" w:fill="FFFFFF"/>
              </w:rPr>
              <w:t>sito general, adecuado para actuar como dispositivo de conmutaci</w:t>
            </w:r>
            <w:r>
              <w:rPr>
                <w:rStyle w:val="Ninguno"/>
                <w:rFonts w:ascii="Arial" w:hAnsi="Arial"/>
                <w:color w:val="222222"/>
                <w:sz w:val="24"/>
                <w:szCs w:val="24"/>
                <w:u w:color="222222"/>
                <w:shd w:val="clear" w:color="auto" w:fill="FFFFFF"/>
              </w:rPr>
              <w:t>ó</w:t>
            </w:r>
            <w:r>
              <w:rPr>
                <w:rStyle w:val="Ninguno"/>
                <w:rFonts w:ascii="Arial" w:hAnsi="Arial"/>
                <w:color w:val="222222"/>
                <w:sz w:val="24"/>
                <w:szCs w:val="24"/>
                <w:u w:color="222222"/>
                <w:shd w:val="clear" w:color="auto" w:fill="FFFFFF"/>
              </w:rPr>
              <w:t>n en corriente alterna.</w:t>
            </w:r>
          </w:p>
        </w:tc>
      </w:tr>
    </w:tbl>
    <w:p w14:paraId="1EFCA887" w14:textId="77777777" w:rsidR="00A97A6D" w:rsidRDefault="00A97A6D">
      <w:pPr>
        <w:pStyle w:val="Cuerpo"/>
        <w:widowControl w:val="0"/>
        <w:spacing w:line="240" w:lineRule="auto"/>
      </w:pPr>
    </w:p>
    <w:sectPr w:rsidR="00A97A6D" w:rsidSect="00BA6475">
      <w:headerReference w:type="default" r:id="rId6"/>
      <w:footerReference w:type="default" r:id="rId7"/>
      <w:pgSz w:w="16840" w:h="11900" w:orient="landscape"/>
      <w:pgMar w:top="1440" w:right="1440" w:bottom="1440" w:left="1440" w:header="708" w:footer="708" w:gutter="0"/>
      <w:pgBorders w:offsetFrom="page">
        <w:top w:val="single" w:sz="8" w:space="24" w:color="4472C4" w:themeColor="accent1"/>
        <w:left w:val="single" w:sz="8" w:space="24" w:color="4472C4" w:themeColor="accent1"/>
        <w:bottom w:val="single" w:sz="8" w:space="24" w:color="4472C4" w:themeColor="accent1"/>
        <w:right w:val="single" w:sz="8" w:space="24" w:color="4472C4" w:themeColor="accen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AD7B3" w14:textId="77777777" w:rsidR="00C22CEC" w:rsidRDefault="00C22CEC">
      <w:r>
        <w:separator/>
      </w:r>
    </w:p>
  </w:endnote>
  <w:endnote w:type="continuationSeparator" w:id="0">
    <w:p w14:paraId="31AB4EC6" w14:textId="77777777" w:rsidR="00C22CEC" w:rsidRDefault="00C22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75671" w14:textId="77777777" w:rsidR="00A97A6D" w:rsidRDefault="00A97A6D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F5904" w14:textId="77777777" w:rsidR="00C22CEC" w:rsidRDefault="00C22CEC">
      <w:r>
        <w:separator/>
      </w:r>
    </w:p>
  </w:footnote>
  <w:footnote w:type="continuationSeparator" w:id="0">
    <w:p w14:paraId="65A48D5D" w14:textId="77777777" w:rsidR="00C22CEC" w:rsidRDefault="00C22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81420" w14:textId="77777777" w:rsidR="00A97A6D" w:rsidRDefault="00A97A6D">
    <w:pPr>
      <w:pStyle w:val="Encabezado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6D"/>
    <w:rsid w:val="00A97A6D"/>
    <w:rsid w:val="00BA6475"/>
    <w:rsid w:val="00C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66C1"/>
  <w15:docId w15:val="{C7FD6156-C71C-4CFF-8B78-9B5369CA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">
    <w:name w:val="Cue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inguno">
    <w:name w:val="Ninguno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762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reyes</cp:lastModifiedBy>
  <cp:revision>2</cp:revision>
  <dcterms:created xsi:type="dcterms:W3CDTF">2020-06-01T17:01:00Z</dcterms:created>
  <dcterms:modified xsi:type="dcterms:W3CDTF">2020-06-01T17:04:00Z</dcterms:modified>
</cp:coreProperties>
</file>