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before="240" w:line="259" w:lineRule="auto"/>
        <w:jc w:val="center"/>
        <w:rPr>
          <w:rFonts w:ascii="Caveat" w:cs="Caveat" w:eastAsia="Caveat" w:hAnsi="Caveat"/>
          <w:color w:val="0000ff"/>
          <w:sz w:val="78"/>
          <w:szCs w:val="78"/>
        </w:rPr>
      </w:pPr>
      <w:bookmarkStart w:colFirst="0" w:colLast="0" w:name="_isyptg86pqqm" w:id="0"/>
      <w:bookmarkEnd w:id="0"/>
      <w:r w:rsidDel="00000000" w:rsidR="00000000" w:rsidRPr="00000000">
        <w:rPr>
          <w:rFonts w:ascii="Caveat" w:cs="Caveat" w:eastAsia="Caveat" w:hAnsi="Caveat"/>
          <w:color w:val="0000ff"/>
          <w:sz w:val="78"/>
          <w:szCs w:val="78"/>
          <w:rtl w:val="0"/>
        </w:rPr>
        <w:t xml:space="preserve"> Evaluación de Herramientas TIC </w:t>
      </w:r>
    </w:p>
    <w:p w:rsidR="00000000" w:rsidDel="00000000" w:rsidP="00000000" w:rsidRDefault="00000000" w:rsidRPr="00000000" w14:paraId="0000000E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Nombre: </w:t>
      </w:r>
      <w:r w:rsidDel="00000000" w:rsidR="00000000" w:rsidRPr="00000000">
        <w:rPr>
          <w:sz w:val="32"/>
          <w:szCs w:val="32"/>
          <w:shd w:fill="f4cccc" w:val="clear"/>
          <w:rtl w:val="0"/>
        </w:rPr>
        <w:t xml:space="preserve">abraham villarroel</w:t>
      </w:r>
    </w:p>
    <w:p w:rsidR="00000000" w:rsidDel="00000000" w:rsidP="00000000" w:rsidRDefault="00000000" w:rsidRPr="00000000" w14:paraId="0000001E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Curso: </w:t>
      </w:r>
      <w:r w:rsidDel="00000000" w:rsidR="00000000" w:rsidRPr="00000000">
        <w:rPr>
          <w:sz w:val="32"/>
          <w:szCs w:val="32"/>
          <w:highlight w:val="green"/>
          <w:rtl w:val="0"/>
        </w:rPr>
        <w:t xml:space="preserve">3°C</w:t>
      </w:r>
    </w:p>
    <w:p w:rsidR="00000000" w:rsidDel="00000000" w:rsidP="00000000" w:rsidRDefault="00000000" w:rsidRPr="00000000" w14:paraId="00000020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Fecha: </w:t>
      </w:r>
      <w:r w:rsidDel="00000000" w:rsidR="00000000" w:rsidRPr="00000000">
        <w:rPr>
          <w:i w:val="1"/>
          <w:sz w:val="32"/>
          <w:szCs w:val="32"/>
          <w:rtl w:val="0"/>
        </w:rPr>
        <w:t xml:space="preserve">26/03/2025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Asignatura: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soporte a usuarios y productividad</w:t>
      </w:r>
    </w:p>
    <w:p w:rsidR="00000000" w:rsidDel="00000000" w:rsidP="00000000" w:rsidRDefault="00000000" w:rsidRPr="00000000" w14:paraId="00000024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252710</wp:posOffset>
            </wp:positionV>
            <wp:extent cx="5248275" cy="31623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Aquí se puede apreciar una tabla con ciertos requisitos, la primera columna indica los precios, la segunda la cantidad, y la tercera el valor de cada producto según la cantidad y la cuarta indica el precio total.</w:t>
      </w:r>
    </w:p>
    <w:p w:rsidR="00000000" w:rsidDel="00000000" w:rsidP="00000000" w:rsidRDefault="00000000" w:rsidRPr="00000000" w14:paraId="00000038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leader="none" w:pos="4419"/>
          <w:tab w:val="right" w:leader="none" w:pos="8838"/>
          <w:tab w:val="left" w:leader="none" w:pos="4155"/>
          <w:tab w:val="left" w:leader="none" w:pos="8552"/>
        </w:tabs>
        <w:spacing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alibri"/>
  <w:font w:name="Cavea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tabs>
        <w:tab w:val="center" w:leader="none" w:pos="4419"/>
        <w:tab w:val="right" w:leader="none" w:pos="8838"/>
      </w:tabs>
      <w:spacing w:line="240" w:lineRule="auto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UTP_LEC_2025 </w:t>
    </w:r>
  </w:p>
  <w:p w:rsidR="00000000" w:rsidDel="00000000" w:rsidP="00000000" w:rsidRDefault="00000000" w:rsidRPr="00000000" w14:paraId="0000003C">
    <w:pPr>
      <w:tabs>
        <w:tab w:val="center" w:leader="none" w:pos="4419"/>
        <w:tab w:val="right" w:leader="none" w:pos="8838"/>
      </w:tabs>
      <w:spacing w:line="240" w:lineRule="auto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UTPLEC@andaliensur.cl</w:t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tabs>
        <w:tab w:val="center" w:leader="none" w:pos="4419"/>
        <w:tab w:val="right" w:leader="none" w:pos="8838"/>
        <w:tab w:val="left" w:leader="none" w:pos="4155"/>
        <w:tab w:val="left" w:leader="none" w:pos="8552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5731200" cy="4191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