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2B8C" w14:textId="19C1B174" w:rsidR="003B329C" w:rsidRDefault="7DC7016D" w:rsidP="2F7026AE">
      <w:pPr>
        <w:rPr>
          <w:rFonts w:ascii="Times New Roman" w:eastAsia="Times New Roman" w:hAnsi="Times New Roman" w:cs="Times New Roman"/>
          <w:color w:val="000000" w:themeColor="text1"/>
          <w:sz w:val="22"/>
          <w:szCs w:val="22"/>
        </w:rPr>
      </w:pPr>
      <w:r w:rsidRPr="2F7026AE">
        <w:rPr>
          <w:rFonts w:ascii="Times New Roman" w:eastAsia="Times New Roman" w:hAnsi="Times New Roman" w:cs="Times New Roman"/>
          <w:color w:val="000000" w:themeColor="text1"/>
          <w:sz w:val="22"/>
          <w:szCs w:val="22"/>
          <w:lang w:val="en-AU"/>
        </w:rPr>
        <w:t>Name &amp; ID:</w:t>
      </w:r>
      <w:r w:rsidR="005E1061">
        <w:rPr>
          <w:rFonts w:ascii="Times New Roman" w:eastAsia="Times New Roman" w:hAnsi="Times New Roman" w:cs="Times New Roman"/>
          <w:color w:val="000000" w:themeColor="text1"/>
          <w:sz w:val="22"/>
          <w:szCs w:val="22"/>
          <w:lang w:val="en-AU"/>
        </w:rPr>
        <w:t xml:space="preserve"> Abraham Kuriakose- 550217239</w:t>
      </w:r>
    </w:p>
    <w:p w14:paraId="554B162B" w14:textId="5C22B068" w:rsidR="003B329C" w:rsidRDefault="7DC7016D" w:rsidP="2F7026AE">
      <w:pPr>
        <w:jc w:val="right"/>
        <w:rPr>
          <w:rFonts w:ascii="Times New Roman" w:eastAsia="Times New Roman" w:hAnsi="Times New Roman" w:cs="Times New Roman"/>
          <w:color w:val="000000" w:themeColor="text1"/>
          <w:sz w:val="22"/>
          <w:szCs w:val="22"/>
        </w:rPr>
      </w:pPr>
      <w:r w:rsidRPr="2F7026AE">
        <w:rPr>
          <w:rFonts w:ascii="Times New Roman" w:eastAsia="Times New Roman" w:hAnsi="Times New Roman" w:cs="Times New Roman"/>
          <w:i/>
          <w:iCs/>
          <w:color w:val="000000" w:themeColor="text1"/>
          <w:sz w:val="22"/>
          <w:szCs w:val="22"/>
          <w:lang w:val="en-AU"/>
        </w:rPr>
        <w:t>Please provide comprehensive answers to each question.</w:t>
      </w:r>
    </w:p>
    <w:p w14:paraId="79471F9D" w14:textId="37220F54" w:rsidR="003B329C" w:rsidRDefault="003B329C" w:rsidP="2F7026AE">
      <w:pPr>
        <w:jc w:val="right"/>
        <w:rPr>
          <w:rFonts w:ascii="Times New Roman" w:eastAsia="Times New Roman" w:hAnsi="Times New Roman" w:cs="Times New Roman"/>
          <w:color w:val="000000" w:themeColor="text1"/>
          <w:sz w:val="22"/>
          <w:szCs w:val="22"/>
        </w:rPr>
      </w:pPr>
    </w:p>
    <w:p w14:paraId="788852F4" w14:textId="0AAD28E0" w:rsidR="003B329C" w:rsidRDefault="7DC7016D" w:rsidP="2F7026AE">
      <w:pPr>
        <w:spacing w:after="0"/>
        <w:ind w:right="10"/>
        <w:jc w:val="center"/>
        <w:rPr>
          <w:rFonts w:ascii="Times New Roman" w:eastAsia="Times New Roman" w:hAnsi="Times New Roman" w:cs="Times New Roman"/>
          <w:color w:val="000000" w:themeColor="text1"/>
          <w:sz w:val="36"/>
          <w:szCs w:val="36"/>
        </w:rPr>
      </w:pPr>
      <w:r w:rsidRPr="2F7026AE">
        <w:rPr>
          <w:rFonts w:ascii="Times New Roman" w:eastAsia="Times New Roman" w:hAnsi="Times New Roman" w:cs="Times New Roman"/>
          <w:b/>
          <w:bCs/>
          <w:color w:val="000000" w:themeColor="text1"/>
          <w:sz w:val="36"/>
          <w:szCs w:val="36"/>
          <w:lang w:val="en-GB"/>
        </w:rPr>
        <w:t xml:space="preserve">INFO5992 Understanding IT innovations </w:t>
      </w:r>
    </w:p>
    <w:p w14:paraId="5D5440F3" w14:textId="724C0206" w:rsidR="003B329C" w:rsidRDefault="7DC7016D" w:rsidP="2F7026AE">
      <w:pPr>
        <w:spacing w:after="0"/>
        <w:ind w:right="4"/>
        <w:jc w:val="center"/>
        <w:rPr>
          <w:rFonts w:ascii="Times New Roman" w:eastAsia="Times New Roman" w:hAnsi="Times New Roman" w:cs="Times New Roman"/>
          <w:color w:val="000000" w:themeColor="text1"/>
          <w:sz w:val="28"/>
          <w:szCs w:val="28"/>
        </w:rPr>
      </w:pPr>
      <w:r w:rsidRPr="2F7026AE">
        <w:rPr>
          <w:rFonts w:ascii="Times New Roman" w:eastAsia="Times New Roman" w:hAnsi="Times New Roman" w:cs="Times New Roman"/>
          <w:b/>
          <w:bCs/>
          <w:color w:val="000000" w:themeColor="text1"/>
          <w:sz w:val="28"/>
          <w:szCs w:val="28"/>
          <w:lang w:val="en-GB"/>
        </w:rPr>
        <w:t>Tutorial 05 Worksheet</w:t>
      </w:r>
    </w:p>
    <w:p w14:paraId="47FA8DA2" w14:textId="5BB07A91" w:rsidR="003B329C" w:rsidRDefault="003B329C" w:rsidP="2F7026AE">
      <w:pPr>
        <w:spacing w:after="187"/>
        <w:ind w:right="3"/>
        <w:jc w:val="center"/>
        <w:rPr>
          <w:rFonts w:ascii="Times New Roman" w:eastAsia="Times New Roman" w:hAnsi="Times New Roman" w:cs="Times New Roman"/>
          <w:color w:val="000000" w:themeColor="text1"/>
          <w:sz w:val="32"/>
          <w:szCs w:val="32"/>
        </w:rPr>
      </w:pPr>
    </w:p>
    <w:p w14:paraId="2376E08D" w14:textId="10DFE8B3" w:rsidR="003B329C" w:rsidRDefault="7DC7016D" w:rsidP="2F7026AE">
      <w:pPr>
        <w:spacing w:after="187"/>
        <w:ind w:right="3"/>
        <w:jc w:val="center"/>
        <w:rPr>
          <w:rFonts w:ascii="Times New Roman" w:eastAsia="Times New Roman" w:hAnsi="Times New Roman" w:cs="Times New Roman"/>
          <w:color w:val="000000" w:themeColor="text1"/>
          <w:sz w:val="32"/>
          <w:szCs w:val="32"/>
        </w:rPr>
      </w:pPr>
      <w:r w:rsidRPr="2F7026AE">
        <w:rPr>
          <w:rFonts w:ascii="Times New Roman" w:eastAsia="Times New Roman" w:hAnsi="Times New Roman" w:cs="Times New Roman"/>
          <w:b/>
          <w:bCs/>
          <w:color w:val="000000" w:themeColor="text1"/>
          <w:sz w:val="32"/>
          <w:szCs w:val="32"/>
          <w:lang w:val="en-GB"/>
        </w:rPr>
        <w:t>Crowdsourcing</w:t>
      </w:r>
    </w:p>
    <w:p w14:paraId="78E7258E" w14:textId="650C2D8F" w:rsidR="003B329C" w:rsidRDefault="003B329C" w:rsidP="2F7026AE">
      <w:pPr>
        <w:spacing w:after="187"/>
        <w:ind w:right="3"/>
        <w:rPr>
          <w:rFonts w:ascii="Times New Roman" w:eastAsia="Times New Roman" w:hAnsi="Times New Roman" w:cs="Times New Roman"/>
          <w:color w:val="000000" w:themeColor="text1"/>
          <w:sz w:val="22"/>
          <w:szCs w:val="22"/>
        </w:rPr>
      </w:pPr>
    </w:p>
    <w:p w14:paraId="1C107FDD" w14:textId="42103DD9" w:rsidR="003B329C" w:rsidRDefault="7DC7016D" w:rsidP="2F7026AE">
      <w:pPr>
        <w:spacing w:after="187"/>
        <w:ind w:right="3"/>
        <w:jc w:val="both"/>
        <w:rPr>
          <w:rFonts w:ascii="Times New Roman" w:eastAsia="Times New Roman" w:hAnsi="Times New Roman" w:cs="Times New Roman"/>
          <w:color w:val="000000" w:themeColor="text1"/>
          <w:sz w:val="22"/>
          <w:szCs w:val="22"/>
        </w:rPr>
      </w:pPr>
      <w:r w:rsidRPr="2F7026AE">
        <w:rPr>
          <w:rFonts w:ascii="Times New Roman" w:eastAsia="Times New Roman" w:hAnsi="Times New Roman" w:cs="Times New Roman"/>
          <w:b/>
          <w:bCs/>
          <w:color w:val="000000" w:themeColor="text1"/>
          <w:sz w:val="22"/>
          <w:szCs w:val="22"/>
          <w:lang w:val="en-AU"/>
        </w:rPr>
        <w:t>Question 1</w:t>
      </w:r>
      <w:r w:rsidRPr="2F7026AE">
        <w:rPr>
          <w:rFonts w:ascii="Times New Roman" w:eastAsia="Times New Roman" w:hAnsi="Times New Roman" w:cs="Times New Roman"/>
          <w:color w:val="000000" w:themeColor="text1"/>
          <w:sz w:val="22"/>
          <w:szCs w:val="22"/>
          <w:lang w:val="en-AU"/>
        </w:rPr>
        <w:t>: Briefly describe the crowdsourcing tasks and goals of the provided businesses examples in your own words.</w:t>
      </w:r>
    </w:p>
    <w:p w14:paraId="51EB6D5E" w14:textId="77777777" w:rsidR="005E1061" w:rsidRDefault="7DC7016D" w:rsidP="005E1061">
      <w:pPr>
        <w:pStyle w:val="whitespace-normal"/>
      </w:pPr>
      <w:r w:rsidRPr="2F7026AE">
        <w:rPr>
          <w:b/>
          <w:bCs/>
          <w:color w:val="000000" w:themeColor="text1"/>
          <w:sz w:val="22"/>
          <w:szCs w:val="22"/>
          <w:lang w:val="en-AU"/>
        </w:rPr>
        <w:t>Answer</w:t>
      </w:r>
      <w:r w:rsidRPr="2F7026AE">
        <w:rPr>
          <w:color w:val="000000" w:themeColor="text1"/>
          <w:sz w:val="22"/>
          <w:szCs w:val="22"/>
          <w:lang w:val="en-AU"/>
        </w:rPr>
        <w:t>:</w:t>
      </w:r>
      <w:r w:rsidR="005E1061">
        <w:rPr>
          <w:color w:val="000000" w:themeColor="text1"/>
          <w:sz w:val="22"/>
          <w:szCs w:val="22"/>
          <w:lang w:val="en-AU"/>
        </w:rPr>
        <w:t xml:space="preserve"> </w:t>
      </w:r>
      <w:r w:rsidR="005E1061">
        <w:t>Amazon Mechanical Turk (</w:t>
      </w:r>
      <w:proofErr w:type="spellStart"/>
      <w:r w:rsidR="005E1061">
        <w:t>MTurk</w:t>
      </w:r>
      <w:proofErr w:type="spellEnd"/>
      <w:r w:rsidR="005E1061">
        <w:t>) creates a marketplace where businesses can post small virtual tasks requiring human intelligence - like identifying objects in photos, transcribing audio, or data research. Workers complete these HITs (Human Intelligence Tasks) for payment, providing companies with an on-demand workforce for tasks computers can't handle well.</w:t>
      </w:r>
    </w:p>
    <w:p w14:paraId="4FCF9B1F" w14:textId="77777777" w:rsidR="005E1061" w:rsidRDefault="005E1061" w:rsidP="005E1061">
      <w:pPr>
        <w:pStyle w:val="whitespace-normal"/>
      </w:pPr>
      <w:r>
        <w:t>Kaggle operates as a competitive platform where data scientists solve real-world machine learning problems posted by companies. Participants compete for prizes while companies get solutions to complex analytical challenges like predicting cancer occurrence or improving search algorithms.</w:t>
      </w:r>
    </w:p>
    <w:p w14:paraId="6A7EC448" w14:textId="77777777" w:rsidR="005E1061" w:rsidRDefault="005E1061" w:rsidP="005E1061">
      <w:pPr>
        <w:pStyle w:val="whitespace-normal"/>
      </w:pPr>
      <w:r>
        <w:t>Comma.ai seeks community help to improve their autonomous driving technology by crowdsourcing the labeling of driving images. Contributors edit segmentation masks to identify road elements, vehicles, and other objects, helping train better computer vision models for self-driving cars.</w:t>
      </w:r>
    </w:p>
    <w:p w14:paraId="630C878B" w14:textId="77777777" w:rsidR="005E1061" w:rsidRDefault="005E1061" w:rsidP="2F7026AE">
      <w:pPr>
        <w:spacing w:after="187"/>
        <w:ind w:right="3"/>
        <w:jc w:val="both"/>
        <w:rPr>
          <w:rFonts w:ascii="Times New Roman" w:eastAsia="Times New Roman" w:hAnsi="Times New Roman" w:cs="Times New Roman"/>
          <w:color w:val="000000" w:themeColor="text1"/>
          <w:sz w:val="22"/>
          <w:szCs w:val="22"/>
        </w:rPr>
      </w:pPr>
    </w:p>
    <w:p w14:paraId="311B398E" w14:textId="6AEB619C" w:rsidR="003B329C" w:rsidRDefault="7DC7016D" w:rsidP="2F7026AE">
      <w:pPr>
        <w:spacing w:after="187"/>
        <w:ind w:right="3"/>
        <w:jc w:val="both"/>
        <w:rPr>
          <w:rFonts w:ascii="Times New Roman" w:eastAsia="Times New Roman" w:hAnsi="Times New Roman" w:cs="Times New Roman"/>
          <w:color w:val="000000" w:themeColor="text1"/>
          <w:sz w:val="22"/>
          <w:szCs w:val="22"/>
        </w:rPr>
      </w:pPr>
      <w:r w:rsidRPr="2F7026AE">
        <w:rPr>
          <w:rFonts w:ascii="Times New Roman" w:eastAsia="Times New Roman" w:hAnsi="Times New Roman" w:cs="Times New Roman"/>
          <w:b/>
          <w:bCs/>
          <w:color w:val="000000" w:themeColor="text1"/>
          <w:sz w:val="22"/>
          <w:szCs w:val="22"/>
          <w:lang w:val="en-AU"/>
        </w:rPr>
        <w:t>Question 2</w:t>
      </w:r>
      <w:r w:rsidRPr="2F7026AE">
        <w:rPr>
          <w:rFonts w:ascii="Times New Roman" w:eastAsia="Times New Roman" w:hAnsi="Times New Roman" w:cs="Times New Roman"/>
          <w:color w:val="000000" w:themeColor="text1"/>
          <w:sz w:val="22"/>
          <w:szCs w:val="22"/>
          <w:lang w:val="en-AU"/>
        </w:rPr>
        <w:t>: Explain with reasons and determine which type of crowdsourcing each example is.</w:t>
      </w:r>
    </w:p>
    <w:p w14:paraId="4FFB3B78" w14:textId="7CAF7C04" w:rsidR="005E1061" w:rsidRPr="005E1061" w:rsidRDefault="7DC7016D" w:rsidP="005E1061">
      <w:pPr>
        <w:spacing w:after="187"/>
        <w:ind w:right="3"/>
        <w:rPr>
          <w:rFonts w:ascii="Times New Roman" w:eastAsia="Times New Roman" w:hAnsi="Times New Roman" w:cs="Times New Roman"/>
          <w:color w:val="000000" w:themeColor="text1"/>
          <w:sz w:val="22"/>
          <w:szCs w:val="22"/>
          <w:lang w:val="en-AU"/>
        </w:rPr>
      </w:pPr>
      <w:r w:rsidRPr="2F7026AE">
        <w:rPr>
          <w:rFonts w:ascii="Times New Roman" w:eastAsia="Times New Roman" w:hAnsi="Times New Roman" w:cs="Times New Roman"/>
          <w:b/>
          <w:bCs/>
          <w:color w:val="000000" w:themeColor="text1"/>
          <w:sz w:val="22"/>
          <w:szCs w:val="22"/>
          <w:lang w:val="en-AU"/>
        </w:rPr>
        <w:t>Answer</w:t>
      </w:r>
      <w:r w:rsidRPr="2F7026AE">
        <w:rPr>
          <w:rFonts w:ascii="Times New Roman" w:eastAsia="Times New Roman" w:hAnsi="Times New Roman" w:cs="Times New Roman"/>
          <w:color w:val="000000" w:themeColor="text1"/>
          <w:sz w:val="22"/>
          <w:szCs w:val="22"/>
          <w:lang w:val="en-AU"/>
        </w:rPr>
        <w:t>:</w:t>
      </w:r>
      <w:r w:rsidR="005E1061">
        <w:rPr>
          <w:rFonts w:ascii="Times New Roman" w:eastAsia="Times New Roman" w:hAnsi="Times New Roman" w:cs="Times New Roman"/>
          <w:color w:val="000000" w:themeColor="text1"/>
          <w:sz w:val="22"/>
          <w:szCs w:val="22"/>
          <w:lang w:val="en-AU"/>
        </w:rPr>
        <w:t xml:space="preserve"> </w:t>
      </w:r>
      <w:proofErr w:type="spellStart"/>
      <w:r w:rsidR="005E1061">
        <w:t>MTurk</w:t>
      </w:r>
      <w:proofErr w:type="spellEnd"/>
      <w:r w:rsidR="005E1061">
        <w:t xml:space="preserve"> represents </w:t>
      </w:r>
      <w:r w:rsidR="005E1061">
        <w:rPr>
          <w:rStyle w:val="Strong"/>
        </w:rPr>
        <w:t>microtask crowdsourcing</w:t>
      </w:r>
      <w:r w:rsidR="005E1061">
        <w:t xml:space="preserve"> - it breaks down larger projects into small, discrete tasks that individual workers can complete independently. The tasks are simple, standardized, and require minimal specialized knowledge.</w:t>
      </w:r>
    </w:p>
    <w:p w14:paraId="74254B2C" w14:textId="77777777" w:rsidR="005E1061" w:rsidRDefault="005E1061" w:rsidP="005E1061">
      <w:pPr>
        <w:pStyle w:val="whitespace-normal"/>
      </w:pPr>
      <w:r>
        <w:t xml:space="preserve">Kaggle exemplifies </w:t>
      </w:r>
      <w:r>
        <w:rPr>
          <w:rStyle w:val="Strong"/>
        </w:rPr>
        <w:t>innovation/competition crowdsourcing</w:t>
      </w:r>
      <w:r>
        <w:t xml:space="preserve"> - it uses competitive tournaments to solve complex problems requiring specialized expertise. Participants compete for recognition and prizes while contributing novel solutions that companies couldn't easily develop internally.</w:t>
      </w:r>
    </w:p>
    <w:p w14:paraId="55C1DC5B" w14:textId="77777777" w:rsidR="005E1061" w:rsidRDefault="005E1061" w:rsidP="005E1061">
      <w:pPr>
        <w:pStyle w:val="whitespace-normal"/>
      </w:pPr>
      <w:r>
        <w:t xml:space="preserve">Comma.ai demonstrates </w:t>
      </w:r>
      <w:r>
        <w:rPr>
          <w:rStyle w:val="Strong"/>
        </w:rPr>
        <w:t>collaborative crowdsourcing</w:t>
      </w:r>
      <w:r>
        <w:t xml:space="preserve"> - it relies on community cooperation to iteratively improve a shared dataset. Contributors work together toward a common goal of </w:t>
      </w:r>
      <w:r>
        <w:lastRenderedPageBreak/>
        <w:t>creating better training data, with improvements building upon each other's work through version control systems.</w:t>
      </w:r>
    </w:p>
    <w:p w14:paraId="3CB2F67F" w14:textId="77777777" w:rsidR="005C5423" w:rsidRPr="005E1061" w:rsidRDefault="005C5423" w:rsidP="2F7026AE">
      <w:pPr>
        <w:spacing w:after="187"/>
        <w:ind w:right="3"/>
        <w:rPr>
          <w:rFonts w:ascii="Times New Roman" w:eastAsia="Times New Roman" w:hAnsi="Times New Roman" w:cs="Times New Roman"/>
          <w:color w:val="000000" w:themeColor="text1"/>
          <w:sz w:val="22"/>
          <w:szCs w:val="22"/>
        </w:rPr>
      </w:pPr>
    </w:p>
    <w:p w14:paraId="55BDCB81" w14:textId="4ED9ACB2" w:rsidR="003B329C" w:rsidRDefault="7DC7016D" w:rsidP="2F7026AE">
      <w:pPr>
        <w:spacing w:after="187"/>
        <w:ind w:right="3"/>
        <w:jc w:val="both"/>
        <w:rPr>
          <w:rFonts w:ascii="Times New Roman" w:eastAsia="Times New Roman" w:hAnsi="Times New Roman" w:cs="Times New Roman"/>
          <w:color w:val="000000" w:themeColor="text1"/>
          <w:sz w:val="22"/>
          <w:szCs w:val="22"/>
        </w:rPr>
      </w:pPr>
      <w:r w:rsidRPr="2F7026AE">
        <w:rPr>
          <w:rFonts w:ascii="Times New Roman" w:eastAsia="Times New Roman" w:hAnsi="Times New Roman" w:cs="Times New Roman"/>
          <w:b/>
          <w:bCs/>
          <w:color w:val="000000" w:themeColor="text1"/>
          <w:sz w:val="22"/>
          <w:szCs w:val="22"/>
          <w:lang w:val="en-AU"/>
        </w:rPr>
        <w:t>Question 3</w:t>
      </w:r>
      <w:r w:rsidRPr="2F7026AE">
        <w:rPr>
          <w:rFonts w:ascii="Times New Roman" w:eastAsia="Times New Roman" w:hAnsi="Times New Roman" w:cs="Times New Roman"/>
          <w:color w:val="000000" w:themeColor="text1"/>
          <w:sz w:val="22"/>
          <w:szCs w:val="22"/>
          <w:lang w:val="en-AU"/>
        </w:rPr>
        <w:t>: For each example, discuss how do they solve the challenges associated with manage crowd contributors.?</w:t>
      </w:r>
    </w:p>
    <w:p w14:paraId="37411542" w14:textId="77777777" w:rsidR="005E1061" w:rsidRDefault="7DC7016D" w:rsidP="005E1061">
      <w:pPr>
        <w:pStyle w:val="whitespace-normal"/>
      </w:pPr>
      <w:r w:rsidRPr="2F7026AE">
        <w:rPr>
          <w:b/>
          <w:bCs/>
          <w:color w:val="000000" w:themeColor="text1"/>
          <w:sz w:val="22"/>
          <w:szCs w:val="22"/>
          <w:lang w:val="en-AU"/>
        </w:rPr>
        <w:t>Answer</w:t>
      </w:r>
      <w:r w:rsidRPr="2F7026AE">
        <w:rPr>
          <w:color w:val="000000" w:themeColor="text1"/>
          <w:sz w:val="22"/>
          <w:szCs w:val="22"/>
          <w:lang w:val="en-AU"/>
        </w:rPr>
        <w:t>:</w:t>
      </w:r>
      <w:r w:rsidR="005E1061">
        <w:rPr>
          <w:color w:val="000000" w:themeColor="text1"/>
          <w:sz w:val="22"/>
          <w:szCs w:val="22"/>
          <w:lang w:val="en-AU"/>
        </w:rPr>
        <w:t xml:space="preserve"> </w:t>
      </w:r>
      <w:proofErr w:type="spellStart"/>
      <w:r w:rsidR="005E1061">
        <w:rPr>
          <w:rStyle w:val="Strong"/>
        </w:rPr>
        <w:t>MTurk</w:t>
      </w:r>
      <w:proofErr w:type="spellEnd"/>
      <w:r w:rsidR="005E1061">
        <w:t xml:space="preserve"> manages contributors through structured task design, payment incentives, and quality control mechanisms. They provide clear task descriptions, immediate feedback through leaderboards, and allow requesters to approve/reject work. The platform handles payments automatically and maintains worker reputation systems.</w:t>
      </w:r>
    </w:p>
    <w:p w14:paraId="56D9596B" w14:textId="77777777" w:rsidR="005E1061" w:rsidRDefault="005E1061" w:rsidP="005E1061">
      <w:pPr>
        <w:pStyle w:val="whitespace-normal"/>
      </w:pPr>
      <w:r>
        <w:rPr>
          <w:rStyle w:val="Strong"/>
        </w:rPr>
        <w:t>Kaggle</w:t>
      </w:r>
      <w:r>
        <w:t xml:space="preserve"> addresses management challenges through gamification and community building. They use ranking systems, public leaderboards, and recognition badges to motivate participants. The competitive format with defined evaluation metrics ensures quality, while forums facilitate knowledge sharing and problem-solving collaboration.</w:t>
      </w:r>
    </w:p>
    <w:p w14:paraId="6B4852E8" w14:textId="77777777" w:rsidR="005E1061" w:rsidRDefault="005E1061" w:rsidP="005E1061">
      <w:pPr>
        <w:pStyle w:val="whitespace-normal"/>
      </w:pPr>
      <w:r>
        <w:rPr>
          <w:rStyle w:val="Strong"/>
        </w:rPr>
        <w:t>Comma.ai</w:t>
      </w:r>
      <w:r>
        <w:t xml:space="preserve"> tackles contributor management by leveraging existing developer tools and workflows. They use GitHub's pull request system for quality control, Discord for community coordination, and clear documentation with specific color requirements. They also offer prizes for top contributors and provide immediate feedback through version control systems.</w:t>
      </w:r>
    </w:p>
    <w:p w14:paraId="78225FCF" w14:textId="77777777" w:rsidR="005E1061" w:rsidRDefault="005E1061" w:rsidP="2F7026AE">
      <w:pPr>
        <w:spacing w:after="187"/>
        <w:ind w:right="3"/>
        <w:rPr>
          <w:rFonts w:ascii="Times New Roman" w:eastAsia="Times New Roman" w:hAnsi="Times New Roman" w:cs="Times New Roman"/>
          <w:color w:val="000000" w:themeColor="text1"/>
          <w:sz w:val="22"/>
          <w:szCs w:val="22"/>
        </w:rPr>
      </w:pPr>
    </w:p>
    <w:p w14:paraId="57373CB7" w14:textId="7ACBD11E" w:rsidR="7DC7016D" w:rsidRDefault="7DC7016D" w:rsidP="2F7026AE">
      <w:pPr>
        <w:spacing w:after="187"/>
        <w:ind w:right="3"/>
        <w:rPr>
          <w:rFonts w:ascii="Times New Roman" w:eastAsia="Times New Roman" w:hAnsi="Times New Roman" w:cs="Times New Roman"/>
          <w:color w:val="000000" w:themeColor="text1"/>
          <w:sz w:val="22"/>
          <w:szCs w:val="22"/>
          <w:lang w:val="en-AU"/>
        </w:rPr>
      </w:pPr>
      <w:r w:rsidRPr="2F7026AE">
        <w:rPr>
          <w:rFonts w:ascii="Times New Roman" w:eastAsia="Times New Roman" w:hAnsi="Times New Roman" w:cs="Times New Roman"/>
          <w:color w:val="000000" w:themeColor="text1"/>
          <w:sz w:val="22"/>
          <w:szCs w:val="22"/>
          <w:lang w:val="en-AU"/>
        </w:rPr>
        <w:t xml:space="preserve">Question 4: </w:t>
      </w:r>
      <w:r w:rsidR="434A115A" w:rsidRPr="2F7026AE">
        <w:rPr>
          <w:rFonts w:ascii="Times New Roman" w:eastAsia="Times New Roman" w:hAnsi="Times New Roman" w:cs="Times New Roman"/>
          <w:color w:val="000000" w:themeColor="text1"/>
          <w:sz w:val="22"/>
          <w:szCs w:val="22"/>
          <w:lang w:val="en-AU"/>
        </w:rPr>
        <w:t>Briefly d</w:t>
      </w:r>
      <w:r w:rsidR="28E9BB8B" w:rsidRPr="2F7026AE">
        <w:rPr>
          <w:rFonts w:ascii="Times New Roman" w:eastAsia="Times New Roman" w:hAnsi="Times New Roman" w:cs="Times New Roman"/>
          <w:color w:val="000000" w:themeColor="text1"/>
          <w:sz w:val="22"/>
          <w:szCs w:val="22"/>
          <w:lang w:val="en-AU"/>
        </w:rPr>
        <w:t>iscuss how have digital platforms, AI, and remote work accelerated the evolution of crowdsourcing since 2020?</w:t>
      </w:r>
    </w:p>
    <w:p w14:paraId="34582220" w14:textId="77777777" w:rsidR="005E1061" w:rsidRDefault="5AE9BE05" w:rsidP="005E1061">
      <w:pPr>
        <w:pStyle w:val="whitespace-normal"/>
      </w:pPr>
      <w:r w:rsidRPr="2F7026AE">
        <w:rPr>
          <w:color w:val="000000" w:themeColor="text1"/>
          <w:sz w:val="22"/>
          <w:szCs w:val="22"/>
          <w:lang w:val="en-AU"/>
        </w:rPr>
        <w:t>Answer:</w:t>
      </w:r>
      <w:r w:rsidR="005E1061">
        <w:rPr>
          <w:color w:val="000000" w:themeColor="text1"/>
          <w:sz w:val="22"/>
          <w:szCs w:val="22"/>
          <w:lang w:val="en-AU"/>
        </w:rPr>
        <w:t xml:space="preserve"> </w:t>
      </w:r>
      <w:r w:rsidR="005E1061">
        <w:t>Since 2020, several technological and social shifts have significantly accelerated crowdsourcing evolution. The widespread adoption of remote work normalized distributed collaboration, making people more comfortable contributing to online projects from anywhere. Cloud platforms and improved internet infrastructure made it easier to handle large datasets and complex computational tasks collaboratively.</w:t>
      </w:r>
    </w:p>
    <w:p w14:paraId="3421FCC5" w14:textId="77777777" w:rsidR="005E1061" w:rsidRDefault="005E1061" w:rsidP="005E1061">
      <w:pPr>
        <w:pStyle w:val="whitespace-normal"/>
      </w:pPr>
      <w:r>
        <w:t>AI has created a symbiotic relationship with crowdsourcing - while AI handles routine tasks, it has increased demand for human intelligence in areas like training data creation, model validation, and handling edge cases that algorithms struggle with. Platforms now use AI to better match tasks with suitable contributors and to pre-screen submissions for quality.</w:t>
      </w:r>
    </w:p>
    <w:p w14:paraId="16EACE90" w14:textId="77777777" w:rsidR="005E1061" w:rsidRDefault="005E1061" w:rsidP="005E1061">
      <w:pPr>
        <w:pStyle w:val="whitespace-normal"/>
      </w:pPr>
      <w:r>
        <w:t>Digital collaboration tools have become more sophisticated, enabling real-time coordination of large contributor pools. Automated payment systems, integrated development environments, and better project management tools have reduced friction in crowdsourcing workflows. The combination of these factors has made crowdsourcing more accessible, efficient, and capable of handling increasingly complex challenges across industries.</w:t>
      </w:r>
    </w:p>
    <w:p w14:paraId="347C3A10" w14:textId="4903183E" w:rsidR="5AE9BE05" w:rsidRPr="005E1061" w:rsidRDefault="5AE9BE05" w:rsidP="2F7026AE">
      <w:pPr>
        <w:spacing w:after="187"/>
        <w:ind w:right="3"/>
        <w:rPr>
          <w:rFonts w:ascii="Times New Roman" w:eastAsia="Times New Roman" w:hAnsi="Times New Roman" w:cs="Times New Roman"/>
          <w:color w:val="000000" w:themeColor="text1"/>
          <w:sz w:val="22"/>
          <w:szCs w:val="22"/>
        </w:rPr>
      </w:pPr>
    </w:p>
    <w:sectPr w:rsidR="5AE9BE05" w:rsidRPr="005E1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C27281"/>
    <w:rsid w:val="003B329C"/>
    <w:rsid w:val="005C5423"/>
    <w:rsid w:val="005E1061"/>
    <w:rsid w:val="00C775B9"/>
    <w:rsid w:val="00D86886"/>
    <w:rsid w:val="08F4DC03"/>
    <w:rsid w:val="12275133"/>
    <w:rsid w:val="13C27281"/>
    <w:rsid w:val="28E9BB8B"/>
    <w:rsid w:val="2F7026AE"/>
    <w:rsid w:val="40A09210"/>
    <w:rsid w:val="434A115A"/>
    <w:rsid w:val="5AE9BE05"/>
    <w:rsid w:val="7DC701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777E"/>
  <w15:chartTrackingRefBased/>
  <w15:docId w15:val="{95B1AC6A-58CF-4C7A-B80A-DA8EF782A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normal">
    <w:name w:val="whitespace-normal"/>
    <w:basedOn w:val="Normal"/>
    <w:rsid w:val="005E1061"/>
    <w:pPr>
      <w:spacing w:before="100" w:beforeAutospacing="1" w:after="100" w:afterAutospacing="1" w:line="240" w:lineRule="auto"/>
    </w:pPr>
    <w:rPr>
      <w:rFonts w:ascii="Times New Roman" w:eastAsia="Times New Roman" w:hAnsi="Times New Roman" w:cs="Times New Roman"/>
      <w:lang w:eastAsia="zh-CN"/>
    </w:rPr>
  </w:style>
  <w:style w:type="character" w:styleId="Strong">
    <w:name w:val="Strong"/>
    <w:basedOn w:val="DefaultParagraphFont"/>
    <w:uiPriority w:val="22"/>
    <w:qFormat/>
    <w:rsid w:val="005E1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687</Words>
  <Characters>3922</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Janodhya Wimalasiri</dc:creator>
  <cp:keywords/>
  <dc:description/>
  <cp:lastModifiedBy>Abraham Kuriakose</cp:lastModifiedBy>
  <cp:revision>2</cp:revision>
  <dcterms:created xsi:type="dcterms:W3CDTF">2025-09-03T08:13:00Z</dcterms:created>
  <dcterms:modified xsi:type="dcterms:W3CDTF">2025-09-03T08:13:00Z</dcterms:modified>
</cp:coreProperties>
</file>