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9106" w14:textId="480ED1C3" w:rsidR="00314564" w:rsidRDefault="00EC7068" w:rsidP="00EC7068">
      <w:pPr>
        <w:jc w:val="center"/>
        <w:rPr>
          <w:b/>
          <w:bCs/>
          <w:sz w:val="48"/>
          <w:szCs w:val="48"/>
        </w:rPr>
      </w:pPr>
      <w:r w:rsidRPr="00EC7068">
        <w:rPr>
          <w:b/>
          <w:bCs/>
          <w:sz w:val="48"/>
          <w:szCs w:val="48"/>
        </w:rPr>
        <w:t>Projet SLAM SIO2</w:t>
      </w:r>
    </w:p>
    <w:p w14:paraId="565EB926" w14:textId="77777777" w:rsidR="00EC7068" w:rsidRDefault="00EC7068" w:rsidP="00EC7068">
      <w:pPr>
        <w:rPr>
          <w:sz w:val="24"/>
          <w:szCs w:val="24"/>
        </w:rPr>
      </w:pPr>
    </w:p>
    <w:p w14:paraId="7B920A2A" w14:textId="6C85DE61" w:rsidR="00EC7068" w:rsidRDefault="00EC7068" w:rsidP="00EC7068">
      <w:pPr>
        <w:rPr>
          <w:sz w:val="24"/>
          <w:szCs w:val="24"/>
        </w:rPr>
      </w:pPr>
      <w:r>
        <w:rPr>
          <w:sz w:val="24"/>
          <w:szCs w:val="24"/>
        </w:rPr>
        <w:t>Ce projet concerne la simulation simplifiée d’une gestion bancaire</w:t>
      </w:r>
      <w:r w:rsidR="007B799B">
        <w:rPr>
          <w:sz w:val="24"/>
          <w:szCs w:val="24"/>
        </w:rPr>
        <w:t>. Le logiciel est basé sur une interface graphique</w:t>
      </w:r>
      <w:r>
        <w:rPr>
          <w:sz w:val="24"/>
          <w:szCs w:val="24"/>
        </w:rPr>
        <w:t>.</w:t>
      </w:r>
    </w:p>
    <w:p w14:paraId="66D67047" w14:textId="7B674258" w:rsidR="00EC7068" w:rsidRDefault="007B799B" w:rsidP="00EC7068">
      <w:pPr>
        <w:rPr>
          <w:sz w:val="24"/>
          <w:szCs w:val="24"/>
        </w:rPr>
      </w:pPr>
      <w:r w:rsidRPr="00824CF3">
        <w:rPr>
          <w:color w:val="00B050"/>
          <w:sz w:val="24"/>
          <w:szCs w:val="24"/>
        </w:rPr>
        <w:t>La</w:t>
      </w:r>
      <w:r w:rsidR="00AE345C" w:rsidRPr="00824CF3">
        <w:rPr>
          <w:color w:val="00B050"/>
          <w:sz w:val="24"/>
          <w:szCs w:val="24"/>
        </w:rPr>
        <w:t xml:space="preserve"> banque est caractérisée par une raison sociale, une adresse et un capital</w:t>
      </w:r>
      <w:r w:rsidR="00AE345C">
        <w:rPr>
          <w:sz w:val="24"/>
          <w:szCs w:val="24"/>
        </w:rPr>
        <w:t>.</w:t>
      </w:r>
    </w:p>
    <w:p w14:paraId="4E747153" w14:textId="3B5A5B7E" w:rsidR="00AE345C" w:rsidRDefault="00B97A7D" w:rsidP="00EC7068">
      <w:pPr>
        <w:rPr>
          <w:sz w:val="24"/>
          <w:szCs w:val="24"/>
        </w:rPr>
      </w:pPr>
      <w:r w:rsidRPr="00824CF3">
        <w:rPr>
          <w:color w:val="00B050"/>
          <w:sz w:val="24"/>
          <w:szCs w:val="24"/>
        </w:rPr>
        <w:t>La banque possède la liste de tous les comptes client</w:t>
      </w:r>
      <w:r>
        <w:rPr>
          <w:sz w:val="24"/>
          <w:szCs w:val="24"/>
        </w:rPr>
        <w:t>.</w:t>
      </w:r>
    </w:p>
    <w:p w14:paraId="40994D47" w14:textId="6AE21DAC" w:rsidR="00B97A7D" w:rsidRPr="0099405D" w:rsidRDefault="00B97A7D" w:rsidP="00EC7068">
      <w:pPr>
        <w:rPr>
          <w:color w:val="00B050"/>
          <w:sz w:val="24"/>
          <w:szCs w:val="24"/>
        </w:rPr>
      </w:pPr>
      <w:r w:rsidRPr="0099405D">
        <w:rPr>
          <w:color w:val="00B050"/>
          <w:sz w:val="24"/>
          <w:szCs w:val="24"/>
        </w:rPr>
        <w:t>Un client est caractérisé par les éléments suivants :</w:t>
      </w:r>
    </w:p>
    <w:p w14:paraId="7F9934C9" w14:textId="4F966F3B" w:rsidR="00B97A7D" w:rsidRPr="0099405D" w:rsidRDefault="00B97A7D" w:rsidP="00B97A7D">
      <w:pPr>
        <w:pStyle w:val="Paragraphedeliste"/>
        <w:numPr>
          <w:ilvl w:val="0"/>
          <w:numId w:val="1"/>
        </w:numPr>
        <w:rPr>
          <w:color w:val="00B050"/>
          <w:sz w:val="24"/>
          <w:szCs w:val="24"/>
        </w:rPr>
      </w:pPr>
      <w:r w:rsidRPr="0099405D">
        <w:rPr>
          <w:color w:val="00B050"/>
          <w:sz w:val="24"/>
          <w:szCs w:val="24"/>
        </w:rPr>
        <w:t>Son nom</w:t>
      </w:r>
    </w:p>
    <w:p w14:paraId="5935FD74" w14:textId="69D8E27D" w:rsidR="00B97A7D" w:rsidRPr="0099405D" w:rsidRDefault="00B97A7D" w:rsidP="00B97A7D">
      <w:pPr>
        <w:pStyle w:val="Paragraphedeliste"/>
        <w:numPr>
          <w:ilvl w:val="0"/>
          <w:numId w:val="1"/>
        </w:numPr>
        <w:rPr>
          <w:color w:val="00B050"/>
          <w:sz w:val="24"/>
          <w:szCs w:val="24"/>
        </w:rPr>
      </w:pPr>
      <w:r w:rsidRPr="0099405D">
        <w:rPr>
          <w:color w:val="00B050"/>
          <w:sz w:val="24"/>
          <w:szCs w:val="24"/>
        </w:rPr>
        <w:t>Son prénom</w:t>
      </w:r>
    </w:p>
    <w:p w14:paraId="4075D683" w14:textId="45D63636" w:rsidR="00B97A7D" w:rsidRPr="0099405D" w:rsidRDefault="00B97A7D" w:rsidP="00B97A7D">
      <w:pPr>
        <w:pStyle w:val="Paragraphedeliste"/>
        <w:numPr>
          <w:ilvl w:val="0"/>
          <w:numId w:val="1"/>
        </w:numPr>
        <w:rPr>
          <w:color w:val="00B050"/>
          <w:sz w:val="24"/>
          <w:szCs w:val="24"/>
        </w:rPr>
      </w:pPr>
      <w:r w:rsidRPr="0099405D">
        <w:rPr>
          <w:color w:val="00B050"/>
          <w:sz w:val="24"/>
          <w:szCs w:val="24"/>
        </w:rPr>
        <w:t>Son adresse</w:t>
      </w:r>
    </w:p>
    <w:p w14:paraId="45EA89E9" w14:textId="7A40DB99" w:rsidR="00B97A7D" w:rsidRPr="0099405D" w:rsidRDefault="00B97A7D" w:rsidP="00B97A7D">
      <w:pPr>
        <w:pStyle w:val="Paragraphedeliste"/>
        <w:numPr>
          <w:ilvl w:val="0"/>
          <w:numId w:val="1"/>
        </w:numPr>
        <w:rPr>
          <w:color w:val="00B050"/>
          <w:sz w:val="24"/>
          <w:szCs w:val="24"/>
        </w:rPr>
      </w:pPr>
      <w:r w:rsidRPr="0099405D">
        <w:rPr>
          <w:color w:val="00B050"/>
          <w:sz w:val="24"/>
          <w:szCs w:val="24"/>
        </w:rPr>
        <w:t xml:space="preserve">Un identifiant client unique fourni par </w:t>
      </w:r>
      <w:r w:rsidR="00E517DE" w:rsidRPr="0099405D">
        <w:rPr>
          <w:color w:val="00B050"/>
          <w:sz w:val="24"/>
          <w:szCs w:val="24"/>
        </w:rPr>
        <w:t>l’interface graphique</w:t>
      </w:r>
      <w:r w:rsidRPr="0099405D">
        <w:rPr>
          <w:color w:val="00B050"/>
          <w:sz w:val="24"/>
          <w:szCs w:val="24"/>
        </w:rPr>
        <w:t xml:space="preserve"> </w:t>
      </w:r>
      <w:r w:rsidR="00BB7C61" w:rsidRPr="0099405D">
        <w:rPr>
          <w:color w:val="00B050"/>
          <w:sz w:val="24"/>
          <w:szCs w:val="24"/>
        </w:rPr>
        <w:t xml:space="preserve">au client, </w:t>
      </w:r>
      <w:r w:rsidR="00E517DE" w:rsidRPr="0099405D">
        <w:rPr>
          <w:color w:val="00B050"/>
          <w:sz w:val="24"/>
          <w:szCs w:val="24"/>
        </w:rPr>
        <w:t>(identifiant qui se trouve dans le champ ‘</w:t>
      </w:r>
      <w:r w:rsidR="00E517DE" w:rsidRPr="0099405D">
        <w:rPr>
          <w:i/>
          <w:iCs/>
          <w:color w:val="00B050"/>
          <w:sz w:val="24"/>
          <w:szCs w:val="24"/>
        </w:rPr>
        <w:t>Ident</w:t>
      </w:r>
      <w:r w:rsidR="00E517DE" w:rsidRPr="0099405D">
        <w:rPr>
          <w:color w:val="00B050"/>
          <w:sz w:val="24"/>
          <w:szCs w:val="24"/>
        </w:rPr>
        <w:t xml:space="preserve"> </w:t>
      </w:r>
      <w:r w:rsidR="00E517DE" w:rsidRPr="0099405D">
        <w:rPr>
          <w:i/>
          <w:iCs/>
          <w:color w:val="00B050"/>
          <w:sz w:val="24"/>
          <w:szCs w:val="24"/>
        </w:rPr>
        <w:t>client’</w:t>
      </w:r>
      <w:r w:rsidR="00E517DE" w:rsidRPr="0099405D">
        <w:rPr>
          <w:color w:val="00B050"/>
          <w:sz w:val="24"/>
          <w:szCs w:val="24"/>
        </w:rPr>
        <w:t xml:space="preserve"> pour </w:t>
      </w:r>
      <w:r w:rsidRPr="0099405D">
        <w:rPr>
          <w:color w:val="00B050"/>
          <w:sz w:val="24"/>
          <w:szCs w:val="24"/>
        </w:rPr>
        <w:t>l’ouverture d’un compte par le client.</w:t>
      </w:r>
    </w:p>
    <w:p w14:paraId="282687E7" w14:textId="0D3BA6FD" w:rsidR="000A4773" w:rsidRPr="000A4773" w:rsidRDefault="000A4773" w:rsidP="000A4773">
      <w:pPr>
        <w:rPr>
          <w:sz w:val="24"/>
          <w:szCs w:val="24"/>
        </w:rPr>
      </w:pPr>
      <w:r>
        <w:rPr>
          <w:sz w:val="24"/>
          <w:szCs w:val="24"/>
        </w:rPr>
        <w:t>Un client est créé par l’interface graphique.</w:t>
      </w:r>
      <w:r w:rsidR="00DB092C">
        <w:rPr>
          <w:sz w:val="24"/>
          <w:szCs w:val="24"/>
        </w:rPr>
        <w:t xml:space="preserve"> Le client nouvellement créé est enregistré dans la liste des clients de l’interface graphique.</w:t>
      </w:r>
    </w:p>
    <w:p w14:paraId="5CB95B4C" w14:textId="6856B082" w:rsidR="000A4773" w:rsidRDefault="000A4773" w:rsidP="000A4773">
      <w:pPr>
        <w:rPr>
          <w:sz w:val="24"/>
          <w:szCs w:val="24"/>
        </w:rPr>
      </w:pPr>
      <w:r w:rsidRPr="0099405D">
        <w:rPr>
          <w:color w:val="00B050"/>
          <w:sz w:val="24"/>
          <w:szCs w:val="24"/>
        </w:rPr>
        <w:t>L’interface graphique demande au client nouvellement créé d’</w:t>
      </w:r>
      <w:r w:rsidR="008D394C" w:rsidRPr="0099405D">
        <w:rPr>
          <w:color w:val="00B050"/>
          <w:sz w:val="24"/>
          <w:szCs w:val="24"/>
        </w:rPr>
        <w:t xml:space="preserve">aller </w:t>
      </w:r>
      <w:r w:rsidRPr="0099405D">
        <w:rPr>
          <w:color w:val="00B050"/>
          <w:sz w:val="24"/>
          <w:szCs w:val="24"/>
        </w:rPr>
        <w:t>ouvrir un compte auprès de la banque</w:t>
      </w:r>
      <w:r>
        <w:rPr>
          <w:sz w:val="24"/>
          <w:szCs w:val="24"/>
        </w:rPr>
        <w:t>.</w:t>
      </w:r>
    </w:p>
    <w:p w14:paraId="0FCCDE9F" w14:textId="3FC0ED5D" w:rsidR="000A4773" w:rsidRPr="0099405D" w:rsidRDefault="000A4773" w:rsidP="000A4773">
      <w:pPr>
        <w:rPr>
          <w:color w:val="00B050"/>
          <w:sz w:val="24"/>
          <w:szCs w:val="24"/>
        </w:rPr>
      </w:pPr>
      <w:r w:rsidRPr="0099405D">
        <w:rPr>
          <w:color w:val="00B050"/>
          <w:sz w:val="24"/>
          <w:szCs w:val="24"/>
        </w:rPr>
        <w:t>L’interface graphique demande au client de consulter son compte.</w:t>
      </w:r>
    </w:p>
    <w:p w14:paraId="3C5FDA5C" w14:textId="1E9C178A" w:rsidR="000A4773" w:rsidRPr="000A4773" w:rsidRDefault="000A4773" w:rsidP="000A4773">
      <w:pPr>
        <w:rPr>
          <w:sz w:val="24"/>
          <w:szCs w:val="24"/>
        </w:rPr>
      </w:pPr>
      <w:r w:rsidRPr="007776E5">
        <w:rPr>
          <w:color w:val="00B050"/>
          <w:sz w:val="24"/>
          <w:szCs w:val="24"/>
        </w:rPr>
        <w:t>L’interface graphique demande au client de déposer une somme sur son compte</w:t>
      </w:r>
      <w:r>
        <w:rPr>
          <w:sz w:val="24"/>
          <w:szCs w:val="24"/>
        </w:rPr>
        <w:t>.</w:t>
      </w:r>
    </w:p>
    <w:p w14:paraId="11A55C26" w14:textId="4B16E872" w:rsidR="000A4773" w:rsidRPr="000A4773" w:rsidRDefault="000A4773" w:rsidP="000A4773">
      <w:pPr>
        <w:rPr>
          <w:sz w:val="24"/>
          <w:szCs w:val="24"/>
        </w:rPr>
      </w:pPr>
      <w:r w:rsidRPr="007776E5">
        <w:rPr>
          <w:color w:val="00B050"/>
          <w:sz w:val="24"/>
          <w:szCs w:val="24"/>
        </w:rPr>
        <w:t>L’interface graphique demande au client de retirer une somme de son compte</w:t>
      </w:r>
      <w:r>
        <w:rPr>
          <w:sz w:val="24"/>
          <w:szCs w:val="24"/>
        </w:rPr>
        <w:t>.</w:t>
      </w:r>
    </w:p>
    <w:p w14:paraId="26AA1578" w14:textId="5BAC162F" w:rsidR="00BB7C61" w:rsidRDefault="007B799B" w:rsidP="00205B5E">
      <w:pPr>
        <w:rPr>
          <w:sz w:val="24"/>
          <w:szCs w:val="24"/>
        </w:rPr>
      </w:pPr>
      <w:r w:rsidRPr="00C52B91">
        <w:rPr>
          <w:color w:val="00B050"/>
          <w:sz w:val="24"/>
          <w:szCs w:val="24"/>
        </w:rPr>
        <w:t>Le client demande l</w:t>
      </w:r>
      <w:r w:rsidR="00205B5E" w:rsidRPr="00C52B91">
        <w:rPr>
          <w:color w:val="00B050"/>
          <w:sz w:val="24"/>
          <w:szCs w:val="24"/>
        </w:rPr>
        <w:t>’ouverture d’un compte</w:t>
      </w:r>
      <w:r w:rsidR="00BB7C61" w:rsidRPr="00C52B91">
        <w:rPr>
          <w:color w:val="00B050"/>
          <w:sz w:val="24"/>
          <w:szCs w:val="24"/>
        </w:rPr>
        <w:t xml:space="preserve"> auprès de la banque</w:t>
      </w:r>
      <w:r w:rsidR="007E52E2" w:rsidRPr="00C52B91">
        <w:rPr>
          <w:color w:val="00B050"/>
          <w:sz w:val="24"/>
          <w:szCs w:val="24"/>
        </w:rPr>
        <w:t xml:space="preserve"> en lui fournissant son nom,</w:t>
      </w:r>
      <w:r w:rsidR="001A153F" w:rsidRPr="00C52B91">
        <w:rPr>
          <w:color w:val="00B050"/>
          <w:sz w:val="24"/>
          <w:szCs w:val="24"/>
        </w:rPr>
        <w:t xml:space="preserve"> </w:t>
      </w:r>
      <w:r w:rsidR="004756D8" w:rsidRPr="00C52B91">
        <w:rPr>
          <w:color w:val="00B050"/>
          <w:sz w:val="24"/>
          <w:szCs w:val="24"/>
        </w:rPr>
        <w:t xml:space="preserve">son </w:t>
      </w:r>
      <w:r w:rsidR="007E52E2" w:rsidRPr="00C52B91">
        <w:rPr>
          <w:color w:val="00B050"/>
          <w:sz w:val="24"/>
          <w:szCs w:val="24"/>
        </w:rPr>
        <w:t>prénom</w:t>
      </w:r>
      <w:r w:rsidR="004756D8" w:rsidRPr="00C52B91">
        <w:rPr>
          <w:color w:val="00B050"/>
          <w:sz w:val="24"/>
          <w:szCs w:val="24"/>
        </w:rPr>
        <w:t xml:space="preserve"> </w:t>
      </w:r>
      <w:r w:rsidR="007E52E2" w:rsidRPr="00C52B91">
        <w:rPr>
          <w:color w:val="00B050"/>
          <w:sz w:val="24"/>
          <w:szCs w:val="24"/>
        </w:rPr>
        <w:t xml:space="preserve">et </w:t>
      </w:r>
      <w:r w:rsidR="004756D8" w:rsidRPr="00C52B91">
        <w:rPr>
          <w:color w:val="00B050"/>
          <w:sz w:val="24"/>
          <w:szCs w:val="24"/>
        </w:rPr>
        <w:t xml:space="preserve">son </w:t>
      </w:r>
      <w:r w:rsidR="007E52E2" w:rsidRPr="00C52B91">
        <w:rPr>
          <w:color w:val="00B050"/>
          <w:sz w:val="24"/>
          <w:szCs w:val="24"/>
        </w:rPr>
        <w:t>adresse</w:t>
      </w:r>
      <w:r w:rsidR="00BB7C61">
        <w:rPr>
          <w:sz w:val="24"/>
          <w:szCs w:val="24"/>
        </w:rPr>
        <w:t>.</w:t>
      </w:r>
    </w:p>
    <w:p w14:paraId="7AE8617D" w14:textId="1BAB0FF1" w:rsidR="00205B5E" w:rsidRDefault="00BB7C61" w:rsidP="00205B5E">
      <w:pPr>
        <w:rPr>
          <w:sz w:val="24"/>
          <w:szCs w:val="24"/>
        </w:rPr>
      </w:pPr>
      <w:r>
        <w:rPr>
          <w:sz w:val="24"/>
          <w:szCs w:val="24"/>
        </w:rPr>
        <w:t xml:space="preserve">L’ouverture d’un compte </w:t>
      </w:r>
      <w:r w:rsidR="00205B5E">
        <w:rPr>
          <w:sz w:val="24"/>
          <w:szCs w:val="24"/>
        </w:rPr>
        <w:t xml:space="preserve">par un client est suivie automatiquement </w:t>
      </w:r>
      <w:r>
        <w:rPr>
          <w:sz w:val="24"/>
          <w:szCs w:val="24"/>
        </w:rPr>
        <w:t>de</w:t>
      </w:r>
      <w:r w:rsidR="00205B5E">
        <w:rPr>
          <w:sz w:val="24"/>
          <w:szCs w:val="24"/>
        </w:rPr>
        <w:t xml:space="preserve"> la création d’un </w:t>
      </w:r>
      <w:r w:rsidR="000F7C02">
        <w:rPr>
          <w:sz w:val="24"/>
          <w:szCs w:val="24"/>
        </w:rPr>
        <w:t>nouveau compte</w:t>
      </w:r>
      <w:r w:rsidR="00205B5E">
        <w:rPr>
          <w:sz w:val="24"/>
          <w:szCs w:val="24"/>
        </w:rPr>
        <w:t xml:space="preserve"> par la banque</w:t>
      </w:r>
      <w:r w:rsidR="000F7C02">
        <w:rPr>
          <w:sz w:val="24"/>
          <w:szCs w:val="24"/>
        </w:rPr>
        <w:t xml:space="preserve"> et ce compte est enregistré dans la liste des comptes de la banque</w:t>
      </w:r>
      <w:r w:rsidR="00205B5E">
        <w:rPr>
          <w:sz w:val="24"/>
          <w:szCs w:val="24"/>
        </w:rPr>
        <w:t>.</w:t>
      </w:r>
    </w:p>
    <w:p w14:paraId="1B4946E4" w14:textId="54285D79" w:rsidR="00A74AE4" w:rsidRDefault="002F1F8E" w:rsidP="00A74AE4">
      <w:pPr>
        <w:rPr>
          <w:sz w:val="24"/>
          <w:szCs w:val="24"/>
        </w:rPr>
      </w:pPr>
      <w:r w:rsidRPr="002F1F8E">
        <w:rPr>
          <w:b/>
          <w:bCs/>
          <w:i/>
          <w:iCs/>
          <w:sz w:val="24"/>
          <w:szCs w:val="24"/>
        </w:rPr>
        <w:t>Note</w:t>
      </w:r>
      <w:r>
        <w:rPr>
          <w:sz w:val="24"/>
          <w:szCs w:val="24"/>
        </w:rPr>
        <w:t> : c</w:t>
      </w:r>
      <w:r w:rsidR="00A74AE4">
        <w:rPr>
          <w:sz w:val="24"/>
          <w:szCs w:val="24"/>
        </w:rPr>
        <w:t>haque client ne possède qu’un seul compte pour simplifier la gestion</w:t>
      </w:r>
      <w:r w:rsidR="002A4F17">
        <w:rPr>
          <w:sz w:val="24"/>
          <w:szCs w:val="24"/>
        </w:rPr>
        <w:t>.</w:t>
      </w:r>
    </w:p>
    <w:p w14:paraId="1F068832" w14:textId="0C13C31B" w:rsidR="002A4F17" w:rsidRPr="00454A4D" w:rsidRDefault="002A4F17" w:rsidP="00A74AE4">
      <w:pPr>
        <w:rPr>
          <w:color w:val="00B050"/>
          <w:sz w:val="24"/>
          <w:szCs w:val="24"/>
        </w:rPr>
      </w:pPr>
      <w:r w:rsidRPr="00454A4D">
        <w:rPr>
          <w:color w:val="00B050"/>
          <w:sz w:val="24"/>
          <w:szCs w:val="24"/>
        </w:rPr>
        <w:t>Un compte est défini par les caractéristiques suivantes :</w:t>
      </w:r>
    </w:p>
    <w:p w14:paraId="6D309921" w14:textId="665D8552" w:rsidR="002A4F17" w:rsidRPr="00454A4D" w:rsidRDefault="002A4F17" w:rsidP="002A4F17">
      <w:pPr>
        <w:pStyle w:val="Paragraphedeliste"/>
        <w:numPr>
          <w:ilvl w:val="0"/>
          <w:numId w:val="2"/>
        </w:numPr>
        <w:rPr>
          <w:color w:val="00B050"/>
          <w:sz w:val="24"/>
          <w:szCs w:val="24"/>
        </w:rPr>
      </w:pPr>
      <w:r w:rsidRPr="00454A4D">
        <w:rPr>
          <w:color w:val="00B050"/>
          <w:sz w:val="24"/>
          <w:szCs w:val="24"/>
        </w:rPr>
        <w:t>Un numéro de compte unique fournit par la banque lors de la création de ce compte</w:t>
      </w:r>
    </w:p>
    <w:p w14:paraId="2CD07D65" w14:textId="70455CDD" w:rsidR="00205B5E" w:rsidRPr="00454A4D" w:rsidRDefault="00205B5E" w:rsidP="002A4F17">
      <w:pPr>
        <w:pStyle w:val="Paragraphedeliste"/>
        <w:numPr>
          <w:ilvl w:val="0"/>
          <w:numId w:val="2"/>
        </w:numPr>
        <w:rPr>
          <w:color w:val="00B050"/>
          <w:sz w:val="24"/>
          <w:szCs w:val="24"/>
        </w:rPr>
      </w:pPr>
      <w:r w:rsidRPr="00454A4D">
        <w:rPr>
          <w:color w:val="00B050"/>
          <w:sz w:val="24"/>
          <w:szCs w:val="24"/>
        </w:rPr>
        <w:t>L’identifiant unique du client</w:t>
      </w:r>
    </w:p>
    <w:p w14:paraId="39178A47" w14:textId="40A700B7" w:rsidR="00205B5E" w:rsidRPr="00454A4D" w:rsidRDefault="00205B5E" w:rsidP="002A4F17">
      <w:pPr>
        <w:pStyle w:val="Paragraphedeliste"/>
        <w:numPr>
          <w:ilvl w:val="0"/>
          <w:numId w:val="2"/>
        </w:numPr>
        <w:rPr>
          <w:color w:val="00B050"/>
          <w:sz w:val="24"/>
          <w:szCs w:val="24"/>
        </w:rPr>
      </w:pPr>
      <w:r w:rsidRPr="00454A4D">
        <w:rPr>
          <w:color w:val="00B050"/>
          <w:sz w:val="24"/>
          <w:szCs w:val="24"/>
        </w:rPr>
        <w:t>Le solde du compte</w:t>
      </w:r>
    </w:p>
    <w:p w14:paraId="61D34DD0" w14:textId="0C3CC895" w:rsidR="00DF6D09" w:rsidRDefault="00DF6D09" w:rsidP="00DF6D09">
      <w:pPr>
        <w:rPr>
          <w:sz w:val="24"/>
          <w:szCs w:val="24"/>
        </w:rPr>
      </w:pPr>
      <w:r>
        <w:rPr>
          <w:sz w:val="24"/>
          <w:szCs w:val="24"/>
        </w:rPr>
        <w:t xml:space="preserve">Au niveau de la banque, dès qu’un compte </w:t>
      </w:r>
      <w:r w:rsidR="001A153F">
        <w:rPr>
          <w:sz w:val="24"/>
          <w:szCs w:val="24"/>
        </w:rPr>
        <w:t>client a</w:t>
      </w:r>
      <w:r>
        <w:rPr>
          <w:sz w:val="24"/>
          <w:szCs w:val="24"/>
        </w:rPr>
        <w:t xml:space="preserve"> été enregistré dans l</w:t>
      </w:r>
      <w:r w:rsidR="001A153F">
        <w:rPr>
          <w:sz w:val="24"/>
          <w:szCs w:val="24"/>
        </w:rPr>
        <w:t>a</w:t>
      </w:r>
      <w:r>
        <w:rPr>
          <w:sz w:val="24"/>
          <w:szCs w:val="24"/>
        </w:rPr>
        <w:t xml:space="preserve"> liste</w:t>
      </w:r>
      <w:r w:rsidR="001A153F">
        <w:rPr>
          <w:sz w:val="24"/>
          <w:szCs w:val="24"/>
        </w:rPr>
        <w:t xml:space="preserve"> des comptes</w:t>
      </w:r>
      <w:r>
        <w:rPr>
          <w:sz w:val="24"/>
          <w:szCs w:val="24"/>
        </w:rPr>
        <w:t>, la banque enregistre les informations suivantes :</w:t>
      </w:r>
    </w:p>
    <w:p w14:paraId="367B95CD" w14:textId="4731BE27" w:rsidR="00DF6D09" w:rsidRDefault="00DF6D09" w:rsidP="00DF6D0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 du client</w:t>
      </w:r>
    </w:p>
    <w:p w14:paraId="5A58AD97" w14:textId="576A1278" w:rsidR="00AB7788" w:rsidRDefault="00AB7788" w:rsidP="00DF6D0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Prénom du client</w:t>
      </w:r>
    </w:p>
    <w:p w14:paraId="1B5371A5" w14:textId="7C81E544" w:rsidR="00AB7788" w:rsidRDefault="00AB7788" w:rsidP="00DF6D0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Adresse du client</w:t>
      </w:r>
    </w:p>
    <w:p w14:paraId="50C98EAC" w14:textId="13E74A02" w:rsidR="00DF6D09" w:rsidRDefault="00DF6D09" w:rsidP="00DF6D0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Identifiant du client</w:t>
      </w:r>
    </w:p>
    <w:p w14:paraId="2B0EE50D" w14:textId="3024F868" w:rsidR="00DF6D09" w:rsidRDefault="00DF6D09" w:rsidP="00DF6D0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Numéro de compte du client</w:t>
      </w:r>
    </w:p>
    <w:p w14:paraId="5F16DAB2" w14:textId="63F25868" w:rsidR="00DF6D09" w:rsidRDefault="00DF6D09" w:rsidP="00DF6D0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 solde du compte</w:t>
      </w:r>
    </w:p>
    <w:p w14:paraId="633666B8" w14:textId="109C78A0" w:rsidR="00DF6D09" w:rsidRDefault="00DF6D09" w:rsidP="00DF6D09">
      <w:pPr>
        <w:rPr>
          <w:sz w:val="24"/>
          <w:szCs w:val="24"/>
        </w:rPr>
      </w:pPr>
      <w:r>
        <w:rPr>
          <w:sz w:val="24"/>
          <w:szCs w:val="24"/>
        </w:rPr>
        <w:t xml:space="preserve">dans une </w:t>
      </w:r>
      <w:r w:rsidRPr="00F129DA">
        <w:rPr>
          <w:b/>
          <w:bCs/>
          <w:i/>
          <w:iCs/>
          <w:sz w:val="24"/>
          <w:szCs w:val="24"/>
        </w:rPr>
        <w:t>base de données</w:t>
      </w:r>
      <w:r>
        <w:rPr>
          <w:sz w:val="24"/>
          <w:szCs w:val="24"/>
        </w:rPr>
        <w:t xml:space="preserve"> </w:t>
      </w:r>
      <w:r w:rsidR="002C13A2">
        <w:rPr>
          <w:sz w:val="24"/>
          <w:szCs w:val="24"/>
        </w:rPr>
        <w:t xml:space="preserve">(BDD) </w:t>
      </w:r>
      <w:r>
        <w:rPr>
          <w:sz w:val="24"/>
          <w:szCs w:val="24"/>
        </w:rPr>
        <w:t>mySql qui aura pour nom ‘</w:t>
      </w:r>
      <w:r w:rsidRPr="00DF6D09">
        <w:rPr>
          <w:b/>
          <w:bCs/>
          <w:i/>
          <w:iCs/>
          <w:sz w:val="24"/>
          <w:szCs w:val="24"/>
        </w:rPr>
        <w:t>GestionComptes’</w:t>
      </w:r>
      <w:r w:rsidR="00F13331">
        <w:rPr>
          <w:b/>
          <w:bCs/>
          <w:i/>
          <w:iCs/>
          <w:sz w:val="24"/>
          <w:szCs w:val="24"/>
        </w:rPr>
        <w:t xml:space="preserve"> </w:t>
      </w:r>
      <w:r w:rsidR="00F13331">
        <w:rPr>
          <w:sz w:val="24"/>
          <w:szCs w:val="24"/>
        </w:rPr>
        <w:t>composée d’une table unique ‘</w:t>
      </w:r>
      <w:r w:rsidR="00F13331" w:rsidRPr="00F13331">
        <w:rPr>
          <w:b/>
          <w:bCs/>
          <w:i/>
          <w:iCs/>
          <w:sz w:val="24"/>
          <w:szCs w:val="24"/>
        </w:rPr>
        <w:t>ComptesClients’</w:t>
      </w:r>
      <w:r w:rsidR="004D1862">
        <w:rPr>
          <w:sz w:val="24"/>
          <w:szCs w:val="24"/>
        </w:rPr>
        <w:t>.</w:t>
      </w:r>
    </w:p>
    <w:p w14:paraId="3A4036D9" w14:textId="65F15E2E" w:rsidR="00AB7788" w:rsidRPr="0086543B" w:rsidRDefault="002C13A2" w:rsidP="00DF6D09">
      <w:pPr>
        <w:rPr>
          <w:color w:val="00B050"/>
          <w:sz w:val="24"/>
          <w:szCs w:val="24"/>
        </w:rPr>
      </w:pPr>
      <w:r w:rsidRPr="0086543B">
        <w:rPr>
          <w:color w:val="00B050"/>
          <w:sz w:val="24"/>
          <w:szCs w:val="24"/>
        </w:rPr>
        <w:t>Pour enregistrer ces informations dans la BDD, la banque fait appel à un composant permettant d’accéder à la BBD et d‘effectuer les opérations inhérentes.</w:t>
      </w:r>
    </w:p>
    <w:p w14:paraId="2C7E74F8" w14:textId="15411F01" w:rsidR="0061190C" w:rsidRPr="00813015" w:rsidRDefault="00AB7788" w:rsidP="00DF6D09">
      <w:pPr>
        <w:rPr>
          <w:color w:val="FF0000"/>
          <w:sz w:val="24"/>
          <w:szCs w:val="24"/>
        </w:rPr>
      </w:pPr>
      <w:r w:rsidRPr="00813015">
        <w:rPr>
          <w:color w:val="FF0000"/>
          <w:sz w:val="24"/>
          <w:szCs w:val="24"/>
        </w:rPr>
        <w:t xml:space="preserve">Enfin, l’interface graphique, peut demander à la banque de lui fournir </w:t>
      </w:r>
      <w:r w:rsidR="003652FE" w:rsidRPr="00813015">
        <w:rPr>
          <w:color w:val="FF0000"/>
          <w:sz w:val="24"/>
          <w:szCs w:val="24"/>
        </w:rPr>
        <w:t>le solde d’un compte spécifique</w:t>
      </w:r>
      <w:r w:rsidRPr="00813015">
        <w:rPr>
          <w:color w:val="FF0000"/>
          <w:sz w:val="24"/>
          <w:szCs w:val="24"/>
        </w:rPr>
        <w:t xml:space="preserve"> </w:t>
      </w:r>
      <w:r w:rsidR="003652FE" w:rsidRPr="00813015">
        <w:rPr>
          <w:color w:val="FF0000"/>
          <w:sz w:val="24"/>
          <w:szCs w:val="24"/>
        </w:rPr>
        <w:t>en lui fournissant le numéro de compte.</w:t>
      </w:r>
    </w:p>
    <w:p w14:paraId="3D51476C" w14:textId="77777777" w:rsidR="003652FE" w:rsidRPr="003652FE" w:rsidRDefault="003652FE" w:rsidP="00DF6D09">
      <w:pPr>
        <w:rPr>
          <w:sz w:val="32"/>
          <w:szCs w:val="32"/>
        </w:rPr>
      </w:pPr>
    </w:p>
    <w:p w14:paraId="2B012CA1" w14:textId="7E4F2527" w:rsidR="0061190C" w:rsidRDefault="0061190C" w:rsidP="00DF6D09">
      <w:pPr>
        <w:rPr>
          <w:sz w:val="24"/>
          <w:szCs w:val="24"/>
        </w:rPr>
      </w:pPr>
      <w:r w:rsidRPr="0061190C">
        <w:rPr>
          <w:b/>
          <w:bCs/>
          <w:i/>
          <w:iCs/>
          <w:sz w:val="32"/>
          <w:szCs w:val="32"/>
        </w:rPr>
        <w:t xml:space="preserve">Actions </w:t>
      </w:r>
      <w:r w:rsidR="00750043">
        <w:rPr>
          <w:b/>
          <w:bCs/>
          <w:i/>
          <w:iCs/>
          <w:sz w:val="32"/>
          <w:szCs w:val="32"/>
        </w:rPr>
        <w:t>coté client</w:t>
      </w:r>
    </w:p>
    <w:p w14:paraId="7485D2BB" w14:textId="0EA610E1" w:rsidR="0061190C" w:rsidRDefault="0061190C" w:rsidP="00DF6D09">
      <w:pPr>
        <w:rPr>
          <w:sz w:val="24"/>
          <w:szCs w:val="24"/>
        </w:rPr>
      </w:pPr>
      <w:r w:rsidRPr="0060062F">
        <w:rPr>
          <w:color w:val="00B050"/>
          <w:sz w:val="24"/>
          <w:szCs w:val="24"/>
        </w:rPr>
        <w:t>Le client ouvre un compte auprès de la banque</w:t>
      </w:r>
      <w:r w:rsidR="00CA22BF">
        <w:rPr>
          <w:sz w:val="24"/>
          <w:szCs w:val="24"/>
        </w:rPr>
        <w:t>.</w:t>
      </w:r>
    </w:p>
    <w:p w14:paraId="3B8D7D9B" w14:textId="13E23D9D" w:rsidR="0061190C" w:rsidRDefault="0061190C" w:rsidP="00DF6D09">
      <w:pPr>
        <w:rPr>
          <w:sz w:val="24"/>
          <w:szCs w:val="24"/>
        </w:rPr>
      </w:pPr>
      <w:r w:rsidRPr="00805925">
        <w:rPr>
          <w:color w:val="00B050"/>
          <w:sz w:val="24"/>
          <w:szCs w:val="24"/>
        </w:rPr>
        <w:t>Le client demande à la banque la consultation de son compte</w:t>
      </w:r>
      <w:r w:rsidR="00CA22BF">
        <w:rPr>
          <w:sz w:val="24"/>
          <w:szCs w:val="24"/>
        </w:rPr>
        <w:t>.</w:t>
      </w:r>
    </w:p>
    <w:p w14:paraId="7129304C" w14:textId="69627A83" w:rsidR="0061190C" w:rsidRPr="00805925" w:rsidRDefault="0061190C" w:rsidP="0061190C">
      <w:pPr>
        <w:rPr>
          <w:color w:val="00B050"/>
          <w:sz w:val="24"/>
          <w:szCs w:val="24"/>
        </w:rPr>
      </w:pPr>
      <w:r w:rsidRPr="00805925">
        <w:rPr>
          <w:color w:val="00B050"/>
          <w:sz w:val="24"/>
          <w:szCs w:val="24"/>
        </w:rPr>
        <w:t>Le client demande à la banque de créditer son compte d’un certain montant</w:t>
      </w:r>
      <w:r w:rsidR="00CA22BF" w:rsidRPr="00805925">
        <w:rPr>
          <w:color w:val="00B050"/>
          <w:sz w:val="24"/>
          <w:szCs w:val="24"/>
        </w:rPr>
        <w:t>.</w:t>
      </w:r>
    </w:p>
    <w:p w14:paraId="243474B9" w14:textId="2026DBE1" w:rsidR="0061190C" w:rsidRDefault="0061190C" w:rsidP="0061190C">
      <w:pPr>
        <w:rPr>
          <w:sz w:val="24"/>
          <w:szCs w:val="24"/>
        </w:rPr>
      </w:pPr>
      <w:r w:rsidRPr="00805925">
        <w:rPr>
          <w:color w:val="00B050"/>
          <w:sz w:val="24"/>
          <w:szCs w:val="24"/>
        </w:rPr>
        <w:t>Le client demande à la banque de débiter son compte d’un certain montant</w:t>
      </w:r>
      <w:r w:rsidR="00CA22BF">
        <w:rPr>
          <w:sz w:val="24"/>
          <w:szCs w:val="24"/>
        </w:rPr>
        <w:t>.</w:t>
      </w:r>
    </w:p>
    <w:p w14:paraId="0DCE07B4" w14:textId="77777777" w:rsidR="00370530" w:rsidRDefault="00370530" w:rsidP="0061190C">
      <w:pPr>
        <w:rPr>
          <w:sz w:val="24"/>
          <w:szCs w:val="24"/>
        </w:rPr>
      </w:pPr>
    </w:p>
    <w:p w14:paraId="6F024692" w14:textId="10D439C3" w:rsidR="00750043" w:rsidRDefault="00750043" w:rsidP="00750043">
      <w:pPr>
        <w:rPr>
          <w:b/>
          <w:bCs/>
          <w:i/>
          <w:iCs/>
          <w:sz w:val="32"/>
          <w:szCs w:val="32"/>
        </w:rPr>
      </w:pPr>
      <w:r w:rsidRPr="0061190C">
        <w:rPr>
          <w:b/>
          <w:bCs/>
          <w:i/>
          <w:iCs/>
          <w:sz w:val="32"/>
          <w:szCs w:val="32"/>
        </w:rPr>
        <w:t xml:space="preserve">Actions </w:t>
      </w:r>
      <w:r>
        <w:rPr>
          <w:b/>
          <w:bCs/>
          <w:i/>
          <w:iCs/>
          <w:sz w:val="32"/>
          <w:szCs w:val="32"/>
        </w:rPr>
        <w:t>coté Banque</w:t>
      </w:r>
    </w:p>
    <w:p w14:paraId="38B8AE47" w14:textId="1D4DE172" w:rsidR="00750043" w:rsidRPr="005D1353" w:rsidRDefault="009633DF" w:rsidP="00750043">
      <w:pPr>
        <w:rPr>
          <w:color w:val="00B050"/>
          <w:sz w:val="24"/>
          <w:szCs w:val="24"/>
        </w:rPr>
      </w:pPr>
      <w:r w:rsidRPr="005D1353">
        <w:rPr>
          <w:color w:val="00B050"/>
          <w:sz w:val="24"/>
          <w:szCs w:val="24"/>
        </w:rPr>
        <w:t>La banque accède au compte client afin que le compte lui fournisse la valeur du solde pour le client.</w:t>
      </w:r>
    </w:p>
    <w:p w14:paraId="48612EAE" w14:textId="5C341406" w:rsidR="009633DF" w:rsidRPr="005D1353" w:rsidRDefault="009633DF" w:rsidP="009633DF">
      <w:pPr>
        <w:rPr>
          <w:color w:val="00B050"/>
          <w:sz w:val="24"/>
          <w:szCs w:val="24"/>
        </w:rPr>
      </w:pPr>
      <w:r w:rsidRPr="005D1353">
        <w:rPr>
          <w:color w:val="00B050"/>
          <w:sz w:val="24"/>
          <w:szCs w:val="24"/>
        </w:rPr>
        <w:t>La banque accède au compte client afin que le compte soit crédité de la somme mentionnée par le client.</w:t>
      </w:r>
    </w:p>
    <w:p w14:paraId="328628C1" w14:textId="2E28C535" w:rsidR="009633DF" w:rsidRPr="005D1353" w:rsidRDefault="009633DF" w:rsidP="009633DF">
      <w:pPr>
        <w:rPr>
          <w:color w:val="00B050"/>
          <w:sz w:val="24"/>
          <w:szCs w:val="24"/>
        </w:rPr>
      </w:pPr>
      <w:r w:rsidRPr="005D1353">
        <w:rPr>
          <w:color w:val="00B050"/>
          <w:sz w:val="24"/>
          <w:szCs w:val="24"/>
        </w:rPr>
        <w:t>La banque accède au compte client afin que le compte soit débité de la somme mentionnée par le client.</w:t>
      </w:r>
    </w:p>
    <w:p w14:paraId="6D223B6C" w14:textId="42C91218" w:rsidR="001750F3" w:rsidRDefault="001750F3" w:rsidP="009633DF">
      <w:pPr>
        <w:rPr>
          <w:sz w:val="24"/>
          <w:szCs w:val="24"/>
        </w:rPr>
      </w:pPr>
      <w:r w:rsidRPr="00AA58CA">
        <w:rPr>
          <w:color w:val="00B050"/>
          <w:sz w:val="24"/>
          <w:szCs w:val="24"/>
        </w:rPr>
        <w:t>La banque demande au composant d’accéder à la BDD afin d’enregistrer les informations mentionnées ci-dessus</w:t>
      </w:r>
      <w:r w:rsidR="00626501" w:rsidRPr="00AA58CA">
        <w:rPr>
          <w:color w:val="00B050"/>
          <w:sz w:val="24"/>
          <w:szCs w:val="24"/>
        </w:rPr>
        <w:t xml:space="preserve"> après chaque création de compte</w:t>
      </w:r>
      <w:r>
        <w:rPr>
          <w:sz w:val="24"/>
          <w:szCs w:val="24"/>
        </w:rPr>
        <w:t xml:space="preserve">. </w:t>
      </w:r>
    </w:p>
    <w:p w14:paraId="171FE7C4" w14:textId="36C80972" w:rsidR="001750F3" w:rsidRPr="0097600B" w:rsidRDefault="001750F3" w:rsidP="001750F3">
      <w:pPr>
        <w:rPr>
          <w:color w:val="00B050"/>
          <w:sz w:val="24"/>
          <w:szCs w:val="24"/>
        </w:rPr>
      </w:pPr>
      <w:r w:rsidRPr="0097600B">
        <w:rPr>
          <w:color w:val="00B050"/>
          <w:sz w:val="24"/>
          <w:szCs w:val="24"/>
        </w:rPr>
        <w:t xml:space="preserve">La banque demande au composant d’accéder à la BDD afin de modifier le solde du client après toute opération de débit ou de crédit sur un compte client. </w:t>
      </w:r>
    </w:p>
    <w:p w14:paraId="331F3561" w14:textId="7251842B" w:rsidR="00626501" w:rsidRPr="00813015" w:rsidRDefault="00626501" w:rsidP="001750F3">
      <w:pPr>
        <w:rPr>
          <w:color w:val="FF0000"/>
          <w:sz w:val="24"/>
          <w:szCs w:val="24"/>
        </w:rPr>
      </w:pPr>
      <w:r w:rsidRPr="00813015">
        <w:rPr>
          <w:color w:val="FF0000"/>
          <w:sz w:val="24"/>
          <w:szCs w:val="24"/>
        </w:rPr>
        <w:t>La banque demande au composant d’accéder à la BDD afin de récupérer les informations demandées (solde du compte du client).</w:t>
      </w:r>
    </w:p>
    <w:p w14:paraId="3C485C15" w14:textId="54326929" w:rsidR="00AB7788" w:rsidRPr="00813015" w:rsidRDefault="00AB7788" w:rsidP="001750F3">
      <w:pPr>
        <w:rPr>
          <w:color w:val="FF0000"/>
          <w:sz w:val="24"/>
          <w:szCs w:val="24"/>
        </w:rPr>
      </w:pPr>
      <w:r w:rsidRPr="00813015">
        <w:rPr>
          <w:color w:val="FF0000"/>
          <w:sz w:val="24"/>
          <w:szCs w:val="24"/>
        </w:rPr>
        <w:t>La banque demande au composant d’accéder à la BDD afin de récupérer les informations demandées par l’interface graphique</w:t>
      </w:r>
      <w:r w:rsidR="00DD29B4" w:rsidRPr="00813015">
        <w:rPr>
          <w:color w:val="FF0000"/>
          <w:sz w:val="24"/>
          <w:szCs w:val="24"/>
        </w:rPr>
        <w:t>.</w:t>
      </w:r>
    </w:p>
    <w:p w14:paraId="4D922AB7" w14:textId="4BA8716D" w:rsidR="002029A4" w:rsidRPr="00750043" w:rsidRDefault="002029A4" w:rsidP="001750F3">
      <w:pPr>
        <w:rPr>
          <w:sz w:val="24"/>
          <w:szCs w:val="24"/>
        </w:rPr>
      </w:pPr>
      <w:r w:rsidRPr="00813015">
        <w:rPr>
          <w:color w:val="FF0000"/>
          <w:sz w:val="24"/>
          <w:szCs w:val="24"/>
        </w:rPr>
        <w:lastRenderedPageBreak/>
        <w:t>On pourra demander à la banque la somme de ses actifs c’est-à-dire, la somme des soldes de tous les comptes qu’elle renferme</w:t>
      </w:r>
      <w:r>
        <w:rPr>
          <w:sz w:val="24"/>
          <w:szCs w:val="24"/>
        </w:rPr>
        <w:t>.</w:t>
      </w:r>
    </w:p>
    <w:p w14:paraId="2434C2BF" w14:textId="469895AB" w:rsidR="001750F3" w:rsidRDefault="001750F3" w:rsidP="009633DF">
      <w:pPr>
        <w:rPr>
          <w:sz w:val="24"/>
          <w:szCs w:val="24"/>
        </w:rPr>
      </w:pPr>
    </w:p>
    <w:p w14:paraId="6B013748" w14:textId="5F1F4E51" w:rsidR="00AB7788" w:rsidRPr="00AB7788" w:rsidRDefault="00AB7788" w:rsidP="00AB7788">
      <w:pPr>
        <w:rPr>
          <w:i/>
          <w:iCs/>
          <w:sz w:val="24"/>
          <w:szCs w:val="24"/>
        </w:rPr>
      </w:pPr>
      <w:r w:rsidRPr="0061190C">
        <w:rPr>
          <w:b/>
          <w:bCs/>
          <w:i/>
          <w:iCs/>
          <w:sz w:val="32"/>
          <w:szCs w:val="32"/>
        </w:rPr>
        <w:t xml:space="preserve">Actions </w:t>
      </w:r>
      <w:r>
        <w:rPr>
          <w:b/>
          <w:bCs/>
          <w:i/>
          <w:iCs/>
          <w:sz w:val="32"/>
          <w:szCs w:val="32"/>
        </w:rPr>
        <w:t>coté interface graphique</w:t>
      </w:r>
    </w:p>
    <w:p w14:paraId="66B28E12" w14:textId="28B1CA57" w:rsidR="00AB7788" w:rsidRPr="00DA04C5" w:rsidRDefault="00370530" w:rsidP="009633DF">
      <w:pPr>
        <w:rPr>
          <w:color w:val="00B050"/>
          <w:sz w:val="24"/>
          <w:szCs w:val="24"/>
        </w:rPr>
      </w:pPr>
      <w:r w:rsidRPr="00813015">
        <w:rPr>
          <w:color w:val="FF0000"/>
          <w:sz w:val="24"/>
          <w:szCs w:val="24"/>
        </w:rPr>
        <w:t>L’interface graphique</w:t>
      </w:r>
      <w:r w:rsidR="00AB7788" w:rsidRPr="00813015">
        <w:rPr>
          <w:color w:val="FF0000"/>
          <w:sz w:val="24"/>
          <w:szCs w:val="24"/>
        </w:rPr>
        <w:t xml:space="preserve"> accède à la banque pour lui demander toutes les infos d’un client spécifique</w:t>
      </w:r>
      <w:r w:rsidR="00AB7788" w:rsidRPr="00DA04C5">
        <w:rPr>
          <w:color w:val="00B050"/>
          <w:sz w:val="24"/>
          <w:szCs w:val="24"/>
        </w:rPr>
        <w:t>.</w:t>
      </w:r>
    </w:p>
    <w:p w14:paraId="47AC33C3" w14:textId="4DD77E62" w:rsidR="00F27B9A" w:rsidRDefault="00F27B9A" w:rsidP="009633DF">
      <w:pPr>
        <w:rPr>
          <w:sz w:val="24"/>
          <w:szCs w:val="24"/>
        </w:rPr>
      </w:pPr>
      <w:r>
        <w:rPr>
          <w:sz w:val="24"/>
          <w:szCs w:val="24"/>
        </w:rPr>
        <w:t>L’interface graphique crée un nouveau client.</w:t>
      </w:r>
    </w:p>
    <w:p w14:paraId="447B685A" w14:textId="7AF8C6F9" w:rsidR="00AB7788" w:rsidRPr="00DA04C5" w:rsidRDefault="00370530" w:rsidP="009633DF">
      <w:pPr>
        <w:rPr>
          <w:color w:val="00B050"/>
          <w:sz w:val="24"/>
          <w:szCs w:val="24"/>
        </w:rPr>
      </w:pPr>
      <w:r w:rsidRPr="00813015">
        <w:rPr>
          <w:color w:val="FF0000"/>
          <w:sz w:val="24"/>
          <w:szCs w:val="24"/>
        </w:rPr>
        <w:t>L’interface graphique peut demander à la banque la valeur de son capital</w:t>
      </w:r>
      <w:r w:rsidRPr="00DA04C5">
        <w:rPr>
          <w:color w:val="00B050"/>
          <w:sz w:val="24"/>
          <w:szCs w:val="24"/>
        </w:rPr>
        <w:t>.</w:t>
      </w:r>
    </w:p>
    <w:p w14:paraId="34F6360B" w14:textId="0B2E80FA" w:rsidR="00370530" w:rsidRDefault="00370530" w:rsidP="009633DF">
      <w:pPr>
        <w:rPr>
          <w:color w:val="00B050"/>
          <w:sz w:val="24"/>
          <w:szCs w:val="24"/>
        </w:rPr>
      </w:pPr>
      <w:r w:rsidRPr="00DA04C5">
        <w:rPr>
          <w:color w:val="00B050"/>
          <w:sz w:val="24"/>
          <w:szCs w:val="24"/>
        </w:rPr>
        <w:t>L’interface graphique accède à un client pour lui demander d’effectuer l’ouverture d’un compte, d’aller déposer une somme, d’aller retirer une somme et d’aller consulter son solde.</w:t>
      </w:r>
    </w:p>
    <w:p w14:paraId="1216BAB5" w14:textId="70318A45" w:rsidR="00747D19" w:rsidRPr="00DA04C5" w:rsidRDefault="00747D19" w:rsidP="009633DF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L’Ihm doit, une fois le client identifié dans la liste clients, fournir au client le numéro de compte et le montant à débiter ou créditer.</w:t>
      </w:r>
    </w:p>
    <w:p w14:paraId="6E95628F" w14:textId="53B9B933" w:rsidR="00370530" w:rsidRPr="000D77CA" w:rsidRDefault="005A6DEC" w:rsidP="009633DF">
      <w:pPr>
        <w:rPr>
          <w:color w:val="FF0000"/>
          <w:sz w:val="24"/>
          <w:szCs w:val="24"/>
        </w:rPr>
      </w:pPr>
      <w:r w:rsidRPr="00813015">
        <w:rPr>
          <w:color w:val="FF0000"/>
          <w:sz w:val="24"/>
          <w:szCs w:val="24"/>
        </w:rPr>
        <w:t>L’interface graphique demande à la banque la somme totale de ses comptes</w:t>
      </w:r>
    </w:p>
    <w:p w14:paraId="3A282E54" w14:textId="5EF38E31" w:rsidR="009633DF" w:rsidRDefault="001A6951" w:rsidP="009633DF">
      <w:pPr>
        <w:rPr>
          <w:sz w:val="24"/>
          <w:szCs w:val="24"/>
        </w:rPr>
      </w:pPr>
      <w:r>
        <w:rPr>
          <w:sz w:val="24"/>
          <w:szCs w:val="24"/>
        </w:rPr>
        <w:t>Vous devez dans un premier temps, déceler dans ce cahier des charges du projet, les différentes classes.</w:t>
      </w:r>
    </w:p>
    <w:p w14:paraId="40A2C7F1" w14:textId="714F8804" w:rsidR="001A6951" w:rsidRDefault="001A6951" w:rsidP="009633DF">
      <w:pPr>
        <w:rPr>
          <w:sz w:val="24"/>
          <w:szCs w:val="24"/>
        </w:rPr>
      </w:pPr>
      <w:r>
        <w:rPr>
          <w:sz w:val="24"/>
          <w:szCs w:val="24"/>
        </w:rPr>
        <w:t>Pour chacune des classes référencées, définir ses attributs ainsi que ses méthodes associées.</w:t>
      </w:r>
    </w:p>
    <w:p w14:paraId="1321F78B" w14:textId="76EA6386" w:rsidR="000A0C59" w:rsidRDefault="000A0C59" w:rsidP="009633DF">
      <w:pPr>
        <w:rPr>
          <w:sz w:val="24"/>
          <w:szCs w:val="24"/>
        </w:rPr>
      </w:pPr>
      <w:r>
        <w:rPr>
          <w:sz w:val="24"/>
          <w:szCs w:val="24"/>
        </w:rPr>
        <w:t>Etablir le diagramme des classes correspondant à ce projet</w:t>
      </w:r>
      <w:r w:rsidR="002029A4">
        <w:rPr>
          <w:sz w:val="24"/>
          <w:szCs w:val="24"/>
        </w:rPr>
        <w:t xml:space="preserve"> ainsi que les associations, les relations de composition et d’agrégation s</w:t>
      </w:r>
      <w:r w:rsidR="005003BC">
        <w:rPr>
          <w:sz w:val="24"/>
          <w:szCs w:val="24"/>
        </w:rPr>
        <w:t>’</w:t>
      </w:r>
      <w:r w:rsidR="002029A4">
        <w:rPr>
          <w:sz w:val="24"/>
          <w:szCs w:val="24"/>
        </w:rPr>
        <w:t>il y en a.</w:t>
      </w:r>
    </w:p>
    <w:p w14:paraId="6E8416B9" w14:textId="1B8A2665" w:rsidR="00205B5E" w:rsidRDefault="00F12A55" w:rsidP="00205B5E">
      <w:pPr>
        <w:rPr>
          <w:sz w:val="24"/>
          <w:szCs w:val="24"/>
        </w:rPr>
      </w:pPr>
      <w:r>
        <w:rPr>
          <w:sz w:val="24"/>
          <w:szCs w:val="24"/>
        </w:rPr>
        <w:t>Le diagramme de classes devra être présenté avec des couleurs de fond si possible et les associations étiquetées avec un nom cohérent par rapport aux classes qu’elles relient.</w:t>
      </w:r>
    </w:p>
    <w:p w14:paraId="1DEFB03C" w14:textId="77777777" w:rsidR="00A53828" w:rsidRPr="00205B5E" w:rsidRDefault="00A53828" w:rsidP="00205B5E">
      <w:pPr>
        <w:rPr>
          <w:sz w:val="24"/>
          <w:szCs w:val="24"/>
        </w:rPr>
      </w:pPr>
    </w:p>
    <w:p w14:paraId="4B5B2904" w14:textId="77777777" w:rsidR="00FC4662" w:rsidRDefault="00FC4662" w:rsidP="00EC7068">
      <w:pPr>
        <w:rPr>
          <w:b/>
          <w:bCs/>
          <w:i/>
          <w:iCs/>
          <w:sz w:val="24"/>
          <w:szCs w:val="24"/>
        </w:rPr>
      </w:pPr>
    </w:p>
    <w:p w14:paraId="7C9A4A47" w14:textId="77777777" w:rsidR="00FC4662" w:rsidRDefault="00FC4662" w:rsidP="00EC7068">
      <w:pPr>
        <w:rPr>
          <w:b/>
          <w:bCs/>
          <w:i/>
          <w:iCs/>
          <w:sz w:val="24"/>
          <w:szCs w:val="24"/>
        </w:rPr>
      </w:pPr>
    </w:p>
    <w:p w14:paraId="677F7ECB" w14:textId="77777777" w:rsidR="00FC4662" w:rsidRDefault="00FC4662" w:rsidP="00EC7068">
      <w:pPr>
        <w:rPr>
          <w:b/>
          <w:bCs/>
          <w:i/>
          <w:iCs/>
          <w:sz w:val="24"/>
          <w:szCs w:val="24"/>
        </w:rPr>
      </w:pPr>
    </w:p>
    <w:p w14:paraId="4FB9F74E" w14:textId="77777777" w:rsidR="00FC4662" w:rsidRDefault="00FC4662" w:rsidP="00EC7068">
      <w:pPr>
        <w:rPr>
          <w:b/>
          <w:bCs/>
          <w:i/>
          <w:iCs/>
          <w:sz w:val="24"/>
          <w:szCs w:val="24"/>
        </w:rPr>
      </w:pPr>
    </w:p>
    <w:p w14:paraId="445646D7" w14:textId="77777777" w:rsidR="00FC4662" w:rsidRDefault="00FC4662" w:rsidP="00EC7068">
      <w:pPr>
        <w:rPr>
          <w:b/>
          <w:bCs/>
          <w:i/>
          <w:iCs/>
          <w:sz w:val="24"/>
          <w:szCs w:val="24"/>
        </w:rPr>
      </w:pPr>
    </w:p>
    <w:p w14:paraId="3D7BA45B" w14:textId="77777777" w:rsidR="00FC4662" w:rsidRDefault="00FC4662" w:rsidP="00EC7068">
      <w:pPr>
        <w:rPr>
          <w:b/>
          <w:bCs/>
          <w:i/>
          <w:iCs/>
          <w:sz w:val="24"/>
          <w:szCs w:val="24"/>
        </w:rPr>
      </w:pPr>
    </w:p>
    <w:p w14:paraId="4B0248E0" w14:textId="77777777" w:rsidR="00FC4662" w:rsidRDefault="00FC4662" w:rsidP="00EC7068">
      <w:pPr>
        <w:rPr>
          <w:b/>
          <w:bCs/>
          <w:i/>
          <w:iCs/>
          <w:sz w:val="24"/>
          <w:szCs w:val="24"/>
        </w:rPr>
      </w:pPr>
    </w:p>
    <w:p w14:paraId="2AB2578F" w14:textId="77777777" w:rsidR="00FC4662" w:rsidRDefault="00FC4662" w:rsidP="00EC7068">
      <w:pPr>
        <w:rPr>
          <w:b/>
          <w:bCs/>
          <w:i/>
          <w:iCs/>
          <w:sz w:val="24"/>
          <w:szCs w:val="24"/>
        </w:rPr>
      </w:pPr>
    </w:p>
    <w:p w14:paraId="24EBE242" w14:textId="77777777" w:rsidR="00FC4662" w:rsidRDefault="00FC4662" w:rsidP="00EC7068">
      <w:pPr>
        <w:rPr>
          <w:b/>
          <w:bCs/>
          <w:i/>
          <w:iCs/>
          <w:sz w:val="24"/>
          <w:szCs w:val="24"/>
        </w:rPr>
      </w:pPr>
    </w:p>
    <w:p w14:paraId="0F60CE95" w14:textId="77777777" w:rsidR="00FC4662" w:rsidRDefault="00FC4662" w:rsidP="00EC7068">
      <w:pPr>
        <w:rPr>
          <w:b/>
          <w:bCs/>
          <w:i/>
          <w:iCs/>
          <w:sz w:val="24"/>
          <w:szCs w:val="24"/>
        </w:rPr>
      </w:pPr>
    </w:p>
    <w:p w14:paraId="5E9D4340" w14:textId="77777777" w:rsidR="00D561BC" w:rsidRDefault="00D561BC" w:rsidP="00EC7068">
      <w:pPr>
        <w:rPr>
          <w:b/>
          <w:bCs/>
          <w:i/>
          <w:iCs/>
          <w:sz w:val="24"/>
          <w:szCs w:val="24"/>
        </w:rPr>
      </w:pPr>
    </w:p>
    <w:p w14:paraId="7239C1BD" w14:textId="0E11DECE" w:rsidR="00B97A7D" w:rsidRDefault="005003BC" w:rsidP="00EC7068">
      <w:pPr>
        <w:rPr>
          <w:b/>
          <w:bCs/>
          <w:i/>
          <w:iCs/>
          <w:sz w:val="24"/>
          <w:szCs w:val="24"/>
        </w:rPr>
      </w:pPr>
      <w:r w:rsidRPr="005003BC">
        <w:rPr>
          <w:b/>
          <w:bCs/>
          <w:i/>
          <w:iCs/>
          <w:sz w:val="24"/>
          <w:szCs w:val="24"/>
        </w:rPr>
        <w:t>Aperçu de l’interface graphique du projet :</w:t>
      </w:r>
    </w:p>
    <w:p w14:paraId="66167F74" w14:textId="68271ABD" w:rsidR="00FC4662" w:rsidRDefault="00D561BC" w:rsidP="00EC7068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F39BD38" wp14:editId="71542BEB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77A3" w14:textId="6AE92A8A" w:rsidR="005E3C57" w:rsidRPr="005E3C57" w:rsidRDefault="005E3C57" w:rsidP="00EC7068">
      <w:pPr>
        <w:rPr>
          <w:sz w:val="24"/>
          <w:szCs w:val="24"/>
        </w:rPr>
      </w:pPr>
    </w:p>
    <w:sectPr w:rsidR="005E3C57" w:rsidRPr="005E3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6E91"/>
    <w:multiLevelType w:val="hybridMultilevel"/>
    <w:tmpl w:val="E3F27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9220E"/>
    <w:multiLevelType w:val="hybridMultilevel"/>
    <w:tmpl w:val="6A468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657FA"/>
    <w:multiLevelType w:val="hybridMultilevel"/>
    <w:tmpl w:val="9B802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20233"/>
    <w:multiLevelType w:val="hybridMultilevel"/>
    <w:tmpl w:val="25441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853573">
    <w:abstractNumId w:val="1"/>
  </w:num>
  <w:num w:numId="2" w16cid:durableId="889656057">
    <w:abstractNumId w:val="2"/>
  </w:num>
  <w:num w:numId="3" w16cid:durableId="962811813">
    <w:abstractNumId w:val="0"/>
  </w:num>
  <w:num w:numId="4" w16cid:durableId="51973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90"/>
    <w:rsid w:val="000A0C59"/>
    <w:rsid w:val="000A4773"/>
    <w:rsid w:val="000C5E90"/>
    <w:rsid w:val="000D77CA"/>
    <w:rsid w:val="000F7C02"/>
    <w:rsid w:val="001750F3"/>
    <w:rsid w:val="001A153F"/>
    <w:rsid w:val="001A6951"/>
    <w:rsid w:val="001E60F3"/>
    <w:rsid w:val="002029A4"/>
    <w:rsid w:val="00205B5E"/>
    <w:rsid w:val="002A4F17"/>
    <w:rsid w:val="002C13A2"/>
    <w:rsid w:val="002F1F8E"/>
    <w:rsid w:val="00314564"/>
    <w:rsid w:val="003652FE"/>
    <w:rsid w:val="00370530"/>
    <w:rsid w:val="00454A4D"/>
    <w:rsid w:val="004756D8"/>
    <w:rsid w:val="004D1862"/>
    <w:rsid w:val="004F2D1E"/>
    <w:rsid w:val="005003BC"/>
    <w:rsid w:val="005709B9"/>
    <w:rsid w:val="005A6DEC"/>
    <w:rsid w:val="005D1353"/>
    <w:rsid w:val="005E3C57"/>
    <w:rsid w:val="0060062F"/>
    <w:rsid w:val="0061190C"/>
    <w:rsid w:val="00626501"/>
    <w:rsid w:val="00747D19"/>
    <w:rsid w:val="00750043"/>
    <w:rsid w:val="007776E5"/>
    <w:rsid w:val="007B799B"/>
    <w:rsid w:val="007E52E2"/>
    <w:rsid w:val="00805925"/>
    <w:rsid w:val="00813015"/>
    <w:rsid w:val="00824CF3"/>
    <w:rsid w:val="0086543B"/>
    <w:rsid w:val="008D394C"/>
    <w:rsid w:val="009633DF"/>
    <w:rsid w:val="0097600B"/>
    <w:rsid w:val="0099405D"/>
    <w:rsid w:val="009E7F0B"/>
    <w:rsid w:val="00A16DA8"/>
    <w:rsid w:val="00A21E95"/>
    <w:rsid w:val="00A53828"/>
    <w:rsid w:val="00A74AE4"/>
    <w:rsid w:val="00AA58CA"/>
    <w:rsid w:val="00AB7788"/>
    <w:rsid w:val="00AE345C"/>
    <w:rsid w:val="00B4598E"/>
    <w:rsid w:val="00B664D9"/>
    <w:rsid w:val="00B97A7D"/>
    <w:rsid w:val="00BB7C61"/>
    <w:rsid w:val="00C52B91"/>
    <w:rsid w:val="00CA22BF"/>
    <w:rsid w:val="00D3160F"/>
    <w:rsid w:val="00D561BC"/>
    <w:rsid w:val="00DA04C5"/>
    <w:rsid w:val="00DB092C"/>
    <w:rsid w:val="00DD29B4"/>
    <w:rsid w:val="00DF6D09"/>
    <w:rsid w:val="00E47053"/>
    <w:rsid w:val="00E517DE"/>
    <w:rsid w:val="00EC7068"/>
    <w:rsid w:val="00F129DA"/>
    <w:rsid w:val="00F12A55"/>
    <w:rsid w:val="00F13331"/>
    <w:rsid w:val="00F27B9A"/>
    <w:rsid w:val="00FC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E24A3"/>
  <w15:chartTrackingRefBased/>
  <w15:docId w15:val="{7472ED76-C9D8-4FD4-84AE-7FFF952A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1D221-4EA8-48ED-AAAF-17607D499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Calvo</dc:creator>
  <cp:keywords/>
  <dc:description/>
  <cp:lastModifiedBy>Hervé Calvo</cp:lastModifiedBy>
  <cp:revision>65</cp:revision>
  <dcterms:created xsi:type="dcterms:W3CDTF">2022-12-13T17:58:00Z</dcterms:created>
  <dcterms:modified xsi:type="dcterms:W3CDTF">2023-03-17T10:36:00Z</dcterms:modified>
</cp:coreProperties>
</file>