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396F" w:rsidRDefault="006D300F">
      <w:pPr>
        <w:pStyle w:val="Ttulo"/>
        <w:rPr>
          <w:rFonts w:ascii="Inter" w:hAnsi="Inter"/>
          <w:b w:val="0"/>
          <w:bCs w:val="0"/>
          <w:sz w:val="24"/>
          <w:szCs w:val="24"/>
        </w:rPr>
      </w:pPr>
      <w:r>
        <w:rPr>
          <w:rFonts w:ascii="Inter" w:hAnsi="Inter"/>
          <w:b w:val="0"/>
          <w:bCs w:val="0"/>
          <w:sz w:val="24"/>
          <w:szCs w:val="24"/>
        </w:rPr>
        <w:t>¿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Quién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decide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cómo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se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vive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? </w:t>
      </w:r>
    </w:p>
    <w:p w:rsidR="00D045AD" w:rsidRDefault="006D300F">
      <w:pPr>
        <w:pStyle w:val="Ttulo"/>
        <w:rPr>
          <w:rFonts w:ascii="Inter" w:hAnsi="Inter"/>
          <w:b w:val="0"/>
          <w:bCs w:val="0"/>
          <w:sz w:val="24"/>
          <w:szCs w:val="24"/>
        </w:rPr>
      </w:pPr>
      <w:proofErr w:type="spellStart"/>
      <w:r>
        <w:rPr>
          <w:rFonts w:ascii="Inter" w:hAnsi="Inter"/>
          <w:b w:val="0"/>
          <w:bCs w:val="0"/>
          <w:sz w:val="24"/>
          <w:szCs w:val="24"/>
        </w:rPr>
        <w:t>Espacio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,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vivienda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y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territorio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en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comisarías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al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noreste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de Mérida, Yucatán</w:t>
      </w:r>
    </w:p>
    <w:p w:rsidR="00D045AD" w:rsidRDefault="006D300F">
      <w:pPr>
        <w:pStyle w:val="Author"/>
        <w:rPr>
          <w:rFonts w:ascii="Inter" w:hAnsi="Inter"/>
        </w:rPr>
      </w:pPr>
      <w:r>
        <w:rPr>
          <w:rFonts w:ascii="Inter" w:hAnsi="Inter"/>
        </w:rPr>
        <w:t>Sergio Abraham Barrera Hernández</w:t>
      </w:r>
    </w:p>
    <w:p w:rsidR="00D045AD" w:rsidRDefault="006D300F">
      <w:pPr>
        <w:pStyle w:val="Ttulo1"/>
        <w:rPr>
          <w:rFonts w:ascii="Inter" w:hAnsi="Inter"/>
          <w:b w:val="0"/>
          <w:bCs w:val="0"/>
          <w:sz w:val="24"/>
          <w:szCs w:val="24"/>
        </w:rPr>
      </w:pPr>
      <w:r>
        <w:rPr>
          <w:rFonts w:ascii="Inter" w:hAnsi="Inter"/>
          <w:b w:val="0"/>
          <w:bCs w:val="0"/>
          <w:sz w:val="24"/>
          <w:szCs w:val="24"/>
        </w:rPr>
        <w:t xml:space="preserve">1.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Introducción</w:t>
      </w:r>
      <w:proofErr w:type="spellEnd"/>
    </w:p>
    <w:p w:rsidR="00D045AD" w:rsidRDefault="006D300F">
      <w:pPr>
        <w:pStyle w:val="Compact"/>
        <w:numPr>
          <w:ilvl w:val="0"/>
          <w:numId w:val="1"/>
        </w:numPr>
        <w:rPr>
          <w:rFonts w:ascii="Inter" w:hAnsi="Inter"/>
        </w:rPr>
      </w:pPr>
      <w:proofErr w:type="spellStart"/>
      <w:r>
        <w:rPr>
          <w:rFonts w:ascii="Inter" w:hAnsi="Inter"/>
        </w:rPr>
        <w:t>Justificación</w:t>
      </w:r>
      <w:proofErr w:type="spellEnd"/>
    </w:p>
    <w:p w:rsidR="00D045AD" w:rsidRDefault="006D300F">
      <w:pPr>
        <w:pStyle w:val="Compact"/>
        <w:numPr>
          <w:ilvl w:val="0"/>
          <w:numId w:val="1"/>
        </w:numPr>
        <w:rPr>
          <w:rFonts w:ascii="Inter" w:hAnsi="Inter"/>
        </w:rPr>
      </w:pPr>
      <w:proofErr w:type="spellStart"/>
      <w:r>
        <w:rPr>
          <w:rFonts w:ascii="Inter" w:hAnsi="Inter"/>
        </w:rPr>
        <w:t>Objetivos</w:t>
      </w:r>
      <w:proofErr w:type="spellEnd"/>
    </w:p>
    <w:p w:rsidR="00D045AD" w:rsidRDefault="006D300F">
      <w:pPr>
        <w:pStyle w:val="Compact"/>
        <w:numPr>
          <w:ilvl w:val="0"/>
          <w:numId w:val="1"/>
        </w:numPr>
        <w:rPr>
          <w:rFonts w:ascii="Inter" w:hAnsi="Inter"/>
        </w:rPr>
      </w:pPr>
      <w:proofErr w:type="spellStart"/>
      <w:r>
        <w:rPr>
          <w:rFonts w:ascii="Inter" w:hAnsi="Inter"/>
        </w:rPr>
        <w:t>Contextualización</w:t>
      </w:r>
      <w:proofErr w:type="spellEnd"/>
    </w:p>
    <w:p w:rsidR="00D045AD" w:rsidRDefault="006D300F">
      <w:pPr>
        <w:pStyle w:val="Compact"/>
        <w:numPr>
          <w:ilvl w:val="0"/>
          <w:numId w:val="1"/>
        </w:numPr>
        <w:rPr>
          <w:rFonts w:ascii="Inter" w:hAnsi="Inter"/>
        </w:rPr>
      </w:pPr>
      <w:bookmarkStart w:id="0" w:name="introducción"/>
      <w:proofErr w:type="spellStart"/>
      <w:r>
        <w:rPr>
          <w:rFonts w:ascii="Inter" w:hAnsi="Inter"/>
        </w:rPr>
        <w:t>Estructura</w:t>
      </w:r>
      <w:proofErr w:type="spellEnd"/>
      <w:r>
        <w:rPr>
          <w:rFonts w:ascii="Inter" w:hAnsi="Inter"/>
        </w:rPr>
        <w:t xml:space="preserve"> del </w:t>
      </w:r>
      <w:proofErr w:type="spellStart"/>
      <w:r>
        <w:rPr>
          <w:rFonts w:ascii="Inter" w:hAnsi="Inter"/>
        </w:rPr>
        <w:t>trabajo</w:t>
      </w:r>
      <w:bookmarkEnd w:id="0"/>
      <w:proofErr w:type="spellEnd"/>
    </w:p>
    <w:p w:rsidR="00D045AD" w:rsidRDefault="006D300F">
      <w:pPr>
        <w:pStyle w:val="Ttulo1"/>
        <w:rPr>
          <w:rFonts w:ascii="Inter" w:hAnsi="Inter"/>
          <w:b w:val="0"/>
          <w:bCs w:val="0"/>
          <w:sz w:val="24"/>
          <w:szCs w:val="24"/>
        </w:rPr>
      </w:pPr>
      <w:r>
        <w:rPr>
          <w:rFonts w:ascii="Inter" w:hAnsi="Inter"/>
          <w:b w:val="0"/>
          <w:bCs w:val="0"/>
          <w:sz w:val="24"/>
          <w:szCs w:val="24"/>
        </w:rPr>
        <w:lastRenderedPageBreak/>
        <w:t xml:space="preserve">2. Marco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epistemológico</w:t>
      </w:r>
      <w:proofErr w:type="spellEnd"/>
      <w:r w:rsidR="00D421E0">
        <w:rPr>
          <w:rFonts w:ascii="Inter" w:hAnsi="Inter"/>
          <w:b w:val="0"/>
          <w:bCs w:val="0"/>
          <w:sz w:val="24"/>
          <w:szCs w:val="24"/>
        </w:rPr>
        <w:t>.  20-40max =. 27-33</w:t>
      </w:r>
    </w:p>
    <w:p w:rsidR="00D045AD" w:rsidRPr="00D421E0" w:rsidRDefault="006D300F">
      <w:pPr>
        <w:pStyle w:val="Ttulo2"/>
        <w:rPr>
          <w:rFonts w:ascii="Inter" w:hAnsi="Inter"/>
          <w:b w:val="0"/>
          <w:bCs w:val="0"/>
          <w:sz w:val="24"/>
          <w:szCs w:val="24"/>
          <w:highlight w:val="yellow"/>
        </w:rPr>
      </w:pPr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 xml:space="preserve">2.1. </w:t>
      </w:r>
      <w:proofErr w:type="spellStart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>Qué</w:t>
      </w:r>
      <w:proofErr w:type="spellEnd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>clase</w:t>
      </w:r>
      <w:proofErr w:type="spellEnd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 xml:space="preserve"> de </w:t>
      </w:r>
      <w:proofErr w:type="spellStart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>conocimiento</w:t>
      </w:r>
      <w:proofErr w:type="spellEnd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 xml:space="preserve"> se </w:t>
      </w:r>
      <w:proofErr w:type="spellStart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>puede</w:t>
      </w:r>
      <w:proofErr w:type="spellEnd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>producir</w:t>
      </w:r>
      <w:proofErr w:type="spellEnd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>en</w:t>
      </w:r>
      <w:proofErr w:type="spellEnd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>este</w:t>
      </w:r>
      <w:proofErr w:type="spellEnd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>trabajo</w:t>
      </w:r>
      <w:proofErr w:type="spellEnd"/>
    </w:p>
    <w:p w:rsidR="00D045AD" w:rsidRPr="00D421E0" w:rsidRDefault="006D300F">
      <w:pPr>
        <w:pStyle w:val="Ttulo3"/>
        <w:rPr>
          <w:rFonts w:ascii="Inter" w:hAnsi="Inter"/>
          <w:b w:val="0"/>
          <w:bCs w:val="0"/>
          <w:highlight w:val="yellow"/>
        </w:rPr>
      </w:pPr>
      <w:bookmarkStart w:id="1" w:name="X54b5cfaa1e71092facc6a9bb483751cf67a7a3f"/>
      <w:r w:rsidRPr="00D421E0">
        <w:rPr>
          <w:rFonts w:ascii="Inter" w:hAnsi="Inter"/>
          <w:b w:val="0"/>
          <w:bCs w:val="0"/>
          <w:highlight w:val="yellow"/>
        </w:rPr>
        <w:t xml:space="preserve">2.1.1. La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antropología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actual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como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un campo de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disputa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teórica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y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metodológica</w:t>
      </w:r>
      <w:bookmarkEnd w:id="1"/>
      <w:proofErr w:type="spellEnd"/>
    </w:p>
    <w:p w:rsidR="00D045AD" w:rsidRPr="00D421E0" w:rsidRDefault="006D300F">
      <w:pPr>
        <w:pStyle w:val="Ttulo3"/>
        <w:rPr>
          <w:rFonts w:ascii="Inter" w:hAnsi="Inter"/>
          <w:b w:val="0"/>
          <w:bCs w:val="0"/>
          <w:highlight w:val="yellow"/>
        </w:rPr>
      </w:pPr>
      <w:r w:rsidRPr="00D421E0">
        <w:rPr>
          <w:rFonts w:ascii="Inter" w:hAnsi="Inter"/>
          <w:b w:val="0"/>
          <w:bCs w:val="0"/>
          <w:highlight w:val="yellow"/>
        </w:rPr>
        <w:t xml:space="preserve">2.1.2.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Estrategias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de la praxis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antropológica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en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la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producción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de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conocimientos</w:t>
      </w:r>
      <w:proofErr w:type="spellEnd"/>
    </w:p>
    <w:p w:rsidR="00D045AD" w:rsidRPr="00D421E0" w:rsidRDefault="006D300F">
      <w:pPr>
        <w:pStyle w:val="Ttulo4"/>
        <w:rPr>
          <w:rFonts w:ascii="Inter" w:hAnsi="Inter"/>
          <w:bCs w:val="0"/>
          <w:highlight w:val="yellow"/>
        </w:rPr>
      </w:pPr>
      <w:bookmarkStart w:id="2" w:name="citacionalidad"/>
      <w:r w:rsidRPr="00D421E0">
        <w:rPr>
          <w:rFonts w:ascii="Inter" w:hAnsi="Inter"/>
          <w:bCs w:val="0"/>
          <w:highlight w:val="yellow"/>
        </w:rPr>
        <w:t xml:space="preserve">2.1.2.1. </w:t>
      </w:r>
      <w:proofErr w:type="spellStart"/>
      <w:r w:rsidRPr="00D421E0">
        <w:rPr>
          <w:rFonts w:ascii="Inter" w:hAnsi="Inter"/>
          <w:bCs w:val="0"/>
          <w:highlight w:val="yellow"/>
        </w:rPr>
        <w:t>Citacionalidad</w:t>
      </w:r>
      <w:bookmarkEnd w:id="2"/>
      <w:proofErr w:type="spellEnd"/>
    </w:p>
    <w:p w:rsidR="00D045AD" w:rsidRPr="00D421E0" w:rsidRDefault="006D300F">
      <w:pPr>
        <w:pStyle w:val="Ttulo4"/>
        <w:rPr>
          <w:rFonts w:ascii="Inter" w:hAnsi="Inter"/>
          <w:bCs w:val="0"/>
          <w:highlight w:val="yellow"/>
        </w:rPr>
      </w:pPr>
      <w:bookmarkStart w:id="3" w:name="X216b734860ddc352b2236419ea97b53eae68977"/>
      <w:bookmarkStart w:id="4" w:name="X714751224295c5208328651216c3e587ce30b18"/>
      <w:r w:rsidRPr="00D421E0">
        <w:rPr>
          <w:rFonts w:ascii="Inter" w:hAnsi="Inter"/>
          <w:bCs w:val="0"/>
          <w:highlight w:val="yellow"/>
        </w:rPr>
        <w:t xml:space="preserve">2.1.2.2. </w:t>
      </w:r>
      <w:proofErr w:type="spellStart"/>
      <w:r w:rsidRPr="00D421E0">
        <w:rPr>
          <w:rFonts w:ascii="Inter" w:hAnsi="Inter"/>
          <w:bCs w:val="0"/>
          <w:highlight w:val="yellow"/>
        </w:rPr>
        <w:t>Autoridad</w:t>
      </w:r>
      <w:proofErr w:type="spellEnd"/>
      <w:r w:rsidRPr="00D421E0">
        <w:rPr>
          <w:rFonts w:ascii="Inter" w:hAnsi="Inter"/>
          <w:bCs w:val="0"/>
          <w:highlight w:val="yellow"/>
        </w:rPr>
        <w:t xml:space="preserve"> </w:t>
      </w:r>
      <w:proofErr w:type="spellStart"/>
      <w:r w:rsidRPr="00D421E0">
        <w:rPr>
          <w:rFonts w:ascii="Inter" w:hAnsi="Inter"/>
          <w:bCs w:val="0"/>
          <w:highlight w:val="yellow"/>
        </w:rPr>
        <w:t>epis</w:t>
      </w:r>
      <w:r w:rsidRPr="00D421E0">
        <w:rPr>
          <w:rFonts w:ascii="Inter" w:hAnsi="Inter"/>
          <w:bCs w:val="0"/>
          <w:highlight w:val="yellow"/>
        </w:rPr>
        <w:t>témica</w:t>
      </w:r>
      <w:proofErr w:type="spellEnd"/>
      <w:r w:rsidRPr="00D421E0">
        <w:rPr>
          <w:rFonts w:ascii="Inter" w:hAnsi="Inter"/>
          <w:bCs w:val="0"/>
          <w:highlight w:val="yellow"/>
        </w:rPr>
        <w:t xml:space="preserve">, </w:t>
      </w:r>
      <w:proofErr w:type="spellStart"/>
      <w:r w:rsidRPr="00D421E0">
        <w:rPr>
          <w:rFonts w:ascii="Inter" w:hAnsi="Inter"/>
          <w:bCs w:val="0"/>
          <w:highlight w:val="yellow"/>
        </w:rPr>
        <w:t>autoridad</w:t>
      </w:r>
      <w:proofErr w:type="spellEnd"/>
      <w:r w:rsidRPr="00D421E0">
        <w:rPr>
          <w:rFonts w:ascii="Inter" w:hAnsi="Inter"/>
          <w:bCs w:val="0"/>
          <w:highlight w:val="yellow"/>
        </w:rPr>
        <w:t xml:space="preserve"> </w:t>
      </w:r>
      <w:proofErr w:type="spellStart"/>
      <w:r w:rsidRPr="00D421E0">
        <w:rPr>
          <w:rFonts w:ascii="Inter" w:hAnsi="Inter"/>
          <w:bCs w:val="0"/>
          <w:highlight w:val="yellow"/>
        </w:rPr>
        <w:t>etnográfica</w:t>
      </w:r>
      <w:bookmarkEnd w:id="3"/>
      <w:bookmarkEnd w:id="4"/>
      <w:proofErr w:type="spellEnd"/>
    </w:p>
    <w:p w:rsidR="00D045AD" w:rsidRPr="00D421E0" w:rsidRDefault="006D300F">
      <w:pPr>
        <w:pStyle w:val="Ttulo3"/>
        <w:rPr>
          <w:rFonts w:ascii="Inter" w:hAnsi="Inter"/>
          <w:b w:val="0"/>
          <w:bCs w:val="0"/>
          <w:highlight w:val="yellow"/>
        </w:rPr>
      </w:pPr>
      <w:bookmarkStart w:id="5" w:name="generalización-y-conocimiento-conjetural"/>
      <w:r w:rsidRPr="00D421E0">
        <w:rPr>
          <w:rFonts w:ascii="Inter" w:hAnsi="Inter"/>
          <w:b w:val="0"/>
          <w:bCs w:val="0"/>
          <w:highlight w:val="yellow"/>
        </w:rPr>
        <w:t xml:space="preserve">2.1.3.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Generalización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y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conocimiento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conjetural</w:t>
      </w:r>
      <w:bookmarkEnd w:id="5"/>
      <w:proofErr w:type="spellEnd"/>
    </w:p>
    <w:p w:rsidR="00D045AD" w:rsidRPr="00D421E0" w:rsidRDefault="006D300F">
      <w:pPr>
        <w:pStyle w:val="Ttulo3"/>
        <w:rPr>
          <w:rFonts w:ascii="Inter" w:hAnsi="Inter"/>
          <w:b w:val="0"/>
          <w:bCs w:val="0"/>
          <w:highlight w:val="yellow"/>
        </w:rPr>
      </w:pPr>
      <w:bookmarkStart w:id="6" w:name="X3cb988e7f8340b3955484705e04b9b0b98a971c"/>
      <w:bookmarkStart w:id="7" w:name="X04411fb6bfb4bcfcd5cb5e616b31a984b2222d2"/>
      <w:r w:rsidRPr="00D421E0">
        <w:rPr>
          <w:rFonts w:ascii="Inter" w:hAnsi="Inter"/>
          <w:b w:val="0"/>
          <w:bCs w:val="0"/>
          <w:highlight w:val="yellow"/>
        </w:rPr>
        <w:t xml:space="preserve">2.1.4.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Miradas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,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lecturas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y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horizontes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: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una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propuesta</w:t>
      </w:r>
      <w:proofErr w:type="spellEnd"/>
      <w:r w:rsidRPr="00D421E0">
        <w:rPr>
          <w:rFonts w:ascii="Inter" w:hAnsi="Inter"/>
          <w:b w:val="0"/>
          <w:bCs w:val="0"/>
          <w:highlight w:val="yellow"/>
        </w:rPr>
        <w:t xml:space="preserve"> de </w:t>
      </w:r>
      <w:proofErr w:type="spellStart"/>
      <w:r w:rsidRPr="00D421E0">
        <w:rPr>
          <w:rFonts w:ascii="Inter" w:hAnsi="Inter"/>
          <w:b w:val="0"/>
          <w:bCs w:val="0"/>
          <w:highlight w:val="yellow"/>
        </w:rPr>
        <w:t>trabajo</w:t>
      </w:r>
      <w:bookmarkEnd w:id="6"/>
      <w:bookmarkEnd w:id="7"/>
      <w:proofErr w:type="spellEnd"/>
    </w:p>
    <w:p w:rsidR="00D045AD" w:rsidRPr="00D421E0" w:rsidRDefault="006D300F">
      <w:pPr>
        <w:pStyle w:val="Ttulo2"/>
        <w:rPr>
          <w:rFonts w:ascii="Inter" w:hAnsi="Inter"/>
          <w:b w:val="0"/>
          <w:bCs w:val="0"/>
          <w:sz w:val="24"/>
          <w:szCs w:val="24"/>
          <w:highlight w:val="yellow"/>
        </w:rPr>
      </w:pPr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 xml:space="preserve">2.2. </w:t>
      </w:r>
      <w:proofErr w:type="spellStart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>Categorías</w:t>
      </w:r>
      <w:proofErr w:type="spellEnd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>epistémicas</w:t>
      </w:r>
      <w:proofErr w:type="spellEnd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sz w:val="24"/>
          <w:szCs w:val="24"/>
          <w:highlight w:val="yellow"/>
        </w:rPr>
        <w:t>principales</w:t>
      </w:r>
      <w:proofErr w:type="spellEnd"/>
    </w:p>
    <w:p w:rsidR="00D045AD" w:rsidRPr="00D421E0" w:rsidRDefault="006D300F">
      <w:pPr>
        <w:pStyle w:val="Ttulo4"/>
        <w:rPr>
          <w:rFonts w:ascii="Inter" w:hAnsi="Inter"/>
          <w:bCs w:val="0"/>
          <w:highlight w:val="green"/>
        </w:rPr>
      </w:pPr>
      <w:bookmarkStart w:id="8" w:name="escala"/>
      <w:r w:rsidRPr="00D421E0">
        <w:rPr>
          <w:rFonts w:ascii="Inter" w:hAnsi="Inter"/>
          <w:bCs w:val="0"/>
          <w:highlight w:val="green"/>
        </w:rPr>
        <w:t xml:space="preserve">2.2.1.1. </w:t>
      </w:r>
      <w:proofErr w:type="spellStart"/>
      <w:r w:rsidRPr="00D421E0">
        <w:rPr>
          <w:rFonts w:ascii="Inter" w:hAnsi="Inter"/>
          <w:bCs w:val="0"/>
          <w:highlight w:val="green"/>
        </w:rPr>
        <w:t>Escala</w:t>
      </w:r>
      <w:bookmarkEnd w:id="8"/>
      <w:proofErr w:type="spellEnd"/>
    </w:p>
    <w:p w:rsidR="00D045AD" w:rsidRPr="00D421E0" w:rsidRDefault="006D300F">
      <w:pPr>
        <w:pStyle w:val="Ttulo4"/>
        <w:rPr>
          <w:rFonts w:ascii="Inter" w:hAnsi="Inter"/>
          <w:bCs w:val="0"/>
          <w:highlight w:val="green"/>
        </w:rPr>
      </w:pPr>
      <w:bookmarkStart w:id="9" w:name="tiempo"/>
      <w:r w:rsidRPr="00D421E0">
        <w:rPr>
          <w:rFonts w:ascii="Inter" w:hAnsi="Inter"/>
          <w:bCs w:val="0"/>
          <w:highlight w:val="green"/>
        </w:rPr>
        <w:t xml:space="preserve">2.2.1.2. </w:t>
      </w:r>
      <w:proofErr w:type="spellStart"/>
      <w:r w:rsidRPr="00D421E0">
        <w:rPr>
          <w:rFonts w:ascii="Inter" w:hAnsi="Inter"/>
          <w:bCs w:val="0"/>
          <w:highlight w:val="green"/>
        </w:rPr>
        <w:t>Tiempo</w:t>
      </w:r>
      <w:bookmarkEnd w:id="9"/>
      <w:proofErr w:type="spellEnd"/>
    </w:p>
    <w:p w:rsidR="00D045AD" w:rsidRDefault="006D300F">
      <w:pPr>
        <w:pStyle w:val="Ttulo4"/>
        <w:rPr>
          <w:rFonts w:ascii="Inter" w:hAnsi="Inter"/>
          <w:bCs w:val="0"/>
        </w:rPr>
      </w:pPr>
      <w:bookmarkStart w:id="10" w:name="marco-epistemológico"/>
      <w:bookmarkStart w:id="11" w:name="categorías-epistémicas-principales"/>
      <w:bookmarkStart w:id="12" w:name="espacio"/>
      <w:r w:rsidRPr="00D421E0">
        <w:rPr>
          <w:rFonts w:ascii="Inter" w:hAnsi="Inter"/>
          <w:bCs w:val="0"/>
          <w:highlight w:val="green"/>
        </w:rPr>
        <w:t xml:space="preserve">2.2.1.3. </w:t>
      </w:r>
      <w:proofErr w:type="spellStart"/>
      <w:r w:rsidRPr="00D421E0">
        <w:rPr>
          <w:rFonts w:ascii="Inter" w:hAnsi="Inter"/>
          <w:bCs w:val="0"/>
          <w:highlight w:val="green"/>
        </w:rPr>
        <w:t>Espacio</w:t>
      </w:r>
      <w:bookmarkEnd w:id="10"/>
      <w:bookmarkEnd w:id="11"/>
      <w:bookmarkEnd w:id="12"/>
      <w:proofErr w:type="spellEnd"/>
    </w:p>
    <w:p w:rsidR="00D045AD" w:rsidRPr="00D421E0" w:rsidRDefault="006D300F">
      <w:pPr>
        <w:pStyle w:val="Ttulo1"/>
        <w:rPr>
          <w:rFonts w:ascii="Inter" w:hAnsi="Inter"/>
          <w:b w:val="0"/>
          <w:bCs w:val="0"/>
          <w:color w:val="FF0000"/>
          <w:sz w:val="24"/>
          <w:szCs w:val="24"/>
        </w:rPr>
      </w:pPr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3. Marco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teórico</w:t>
      </w:r>
      <w:proofErr w:type="spellEnd"/>
    </w:p>
    <w:p w:rsidR="00D045AD" w:rsidRPr="00D421E0" w:rsidRDefault="006D300F">
      <w:pPr>
        <w:pStyle w:val="Ttulo2"/>
        <w:rPr>
          <w:rFonts w:ascii="Inter" w:hAnsi="Inter"/>
          <w:b w:val="0"/>
          <w:bCs w:val="0"/>
          <w:color w:val="FF0000"/>
          <w:sz w:val="24"/>
          <w:szCs w:val="24"/>
        </w:rPr>
      </w:pPr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3.1.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Age</w:t>
      </w:r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ncia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, agenda</w:t>
      </w:r>
      <w:bookmarkStart w:id="13" w:name="_GoBack"/>
      <w:bookmarkEnd w:id="13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s y el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concepto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 de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proyecto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como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 praxis sociocultural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orientada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 al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futuro</w:t>
      </w:r>
      <w:proofErr w:type="spellEnd"/>
    </w:p>
    <w:p w:rsidR="00D045AD" w:rsidRPr="00D421E0" w:rsidRDefault="006D300F">
      <w:pPr>
        <w:pStyle w:val="Ttulo3"/>
        <w:rPr>
          <w:rFonts w:ascii="Inter" w:hAnsi="Inter"/>
          <w:b w:val="0"/>
          <w:bCs w:val="0"/>
          <w:color w:val="FF0000"/>
        </w:rPr>
      </w:pPr>
      <w:bookmarkStart w:id="14" w:name="sujetos-de-agencia"/>
      <w:r w:rsidRPr="00D421E0">
        <w:rPr>
          <w:rFonts w:ascii="Inter" w:hAnsi="Inter"/>
          <w:b w:val="0"/>
          <w:bCs w:val="0"/>
          <w:color w:val="FF0000"/>
        </w:rPr>
        <w:t xml:space="preserve">3.1.1. </w:t>
      </w:r>
      <w:proofErr w:type="spellStart"/>
      <w:r w:rsidRPr="00D421E0">
        <w:rPr>
          <w:rFonts w:ascii="Inter" w:hAnsi="Inter"/>
          <w:b w:val="0"/>
          <w:bCs w:val="0"/>
          <w:color w:val="FF0000"/>
        </w:rPr>
        <w:t>Sujetos</w:t>
      </w:r>
      <w:proofErr w:type="spellEnd"/>
      <w:r w:rsidRPr="00D421E0">
        <w:rPr>
          <w:rFonts w:ascii="Inter" w:hAnsi="Inter"/>
          <w:b w:val="0"/>
          <w:bCs w:val="0"/>
          <w:color w:val="FF0000"/>
        </w:rPr>
        <w:t xml:space="preserve"> de </w:t>
      </w:r>
      <w:proofErr w:type="spellStart"/>
      <w:r w:rsidRPr="00D421E0">
        <w:rPr>
          <w:rFonts w:ascii="Inter" w:hAnsi="Inter"/>
          <w:b w:val="0"/>
          <w:bCs w:val="0"/>
          <w:color w:val="FF0000"/>
        </w:rPr>
        <w:t>agencia</w:t>
      </w:r>
      <w:bookmarkEnd w:id="14"/>
      <w:proofErr w:type="spellEnd"/>
    </w:p>
    <w:p w:rsidR="00D045AD" w:rsidRPr="00D421E0" w:rsidRDefault="006D300F">
      <w:pPr>
        <w:pStyle w:val="Ttulo3"/>
        <w:rPr>
          <w:rFonts w:ascii="Inter" w:hAnsi="Inter"/>
          <w:b w:val="0"/>
          <w:bCs w:val="0"/>
          <w:color w:val="FF0000"/>
        </w:rPr>
      </w:pPr>
      <w:bookmarkStart w:id="15" w:name="X319ecab803b150082429d4f9a9c63e058110ed8"/>
      <w:bookmarkStart w:id="16" w:name="X68e186836766196ce7f32c83d8b9483308745b8"/>
      <w:r w:rsidRPr="00D421E0">
        <w:rPr>
          <w:rFonts w:ascii="Inter" w:hAnsi="Inter"/>
          <w:b w:val="0"/>
          <w:bCs w:val="0"/>
          <w:color w:val="FF0000"/>
        </w:rPr>
        <w:t xml:space="preserve">3.1.2. Agendas y </w:t>
      </w:r>
      <w:proofErr w:type="spellStart"/>
      <w:r w:rsidRPr="00D421E0">
        <w:rPr>
          <w:rFonts w:ascii="Inter" w:hAnsi="Inter"/>
          <w:b w:val="0"/>
          <w:bCs w:val="0"/>
          <w:color w:val="FF0000"/>
        </w:rPr>
        <w:t>proyectos</w:t>
      </w:r>
      <w:proofErr w:type="spellEnd"/>
      <w:r w:rsidRPr="00D421E0">
        <w:rPr>
          <w:rFonts w:ascii="Inter" w:hAnsi="Inter"/>
          <w:b w:val="0"/>
          <w:bCs w:val="0"/>
          <w:color w:val="FF0000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color w:val="FF0000"/>
        </w:rPr>
        <w:t>como</w:t>
      </w:r>
      <w:proofErr w:type="spellEnd"/>
      <w:r w:rsidRPr="00D421E0">
        <w:rPr>
          <w:rFonts w:ascii="Inter" w:hAnsi="Inter"/>
          <w:b w:val="0"/>
          <w:bCs w:val="0"/>
          <w:color w:val="FF0000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color w:val="FF0000"/>
        </w:rPr>
        <w:t>resultados</w:t>
      </w:r>
      <w:proofErr w:type="spellEnd"/>
      <w:r w:rsidRPr="00D421E0">
        <w:rPr>
          <w:rFonts w:ascii="Inter" w:hAnsi="Inter"/>
          <w:b w:val="0"/>
          <w:bCs w:val="0"/>
          <w:color w:val="FF0000"/>
        </w:rPr>
        <w:t xml:space="preserve"> de </w:t>
      </w:r>
      <w:proofErr w:type="spellStart"/>
      <w:r w:rsidRPr="00D421E0">
        <w:rPr>
          <w:rFonts w:ascii="Inter" w:hAnsi="Inter"/>
          <w:b w:val="0"/>
          <w:bCs w:val="0"/>
          <w:color w:val="FF0000"/>
        </w:rPr>
        <w:t>prácticas</w:t>
      </w:r>
      <w:proofErr w:type="spellEnd"/>
      <w:r w:rsidRPr="00D421E0">
        <w:rPr>
          <w:rFonts w:ascii="Inter" w:hAnsi="Inter"/>
          <w:b w:val="0"/>
          <w:bCs w:val="0"/>
          <w:color w:val="FF0000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color w:val="FF0000"/>
        </w:rPr>
        <w:t>socioculturales</w:t>
      </w:r>
      <w:bookmarkEnd w:id="15"/>
      <w:bookmarkEnd w:id="16"/>
      <w:proofErr w:type="spellEnd"/>
    </w:p>
    <w:p w:rsidR="00D045AD" w:rsidRDefault="006D300F">
      <w:pPr>
        <w:pStyle w:val="Ttulo2"/>
        <w:rPr>
          <w:rFonts w:ascii="Inter" w:hAnsi="Inter"/>
          <w:b w:val="0"/>
          <w:bCs w:val="0"/>
          <w:color w:val="FF0000"/>
          <w:sz w:val="24"/>
          <w:szCs w:val="24"/>
        </w:rPr>
      </w:pPr>
      <w:bookmarkStart w:id="17" w:name="marco-teórico"/>
      <w:bookmarkStart w:id="18" w:name="X8125d6183f7d9f725d840f8b1ad2a02f6ec7fa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3.2.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Espacio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, casa,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paisaje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 y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territorio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como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productos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 de agendas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múlti</w:t>
      </w:r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ples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 (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en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tiempo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,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espacio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 xml:space="preserve"> y </w:t>
      </w:r>
      <w:proofErr w:type="spellStart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escala</w:t>
      </w:r>
      <w:proofErr w:type="spellEnd"/>
      <w:r w:rsidRPr="00D421E0">
        <w:rPr>
          <w:rFonts w:ascii="Inter" w:hAnsi="Inter"/>
          <w:b w:val="0"/>
          <w:bCs w:val="0"/>
          <w:color w:val="FF0000"/>
          <w:sz w:val="24"/>
          <w:szCs w:val="24"/>
        </w:rPr>
        <w:t>)</w:t>
      </w:r>
      <w:bookmarkEnd w:id="17"/>
      <w:bookmarkEnd w:id="18"/>
      <w:r w:rsidR="00D421E0" w:rsidRPr="00D421E0">
        <w:rPr>
          <w:rFonts w:ascii="Inter" w:hAnsi="Inter"/>
          <w:b w:val="0"/>
          <w:bCs w:val="0"/>
          <w:color w:val="FF0000"/>
          <w:sz w:val="24"/>
          <w:szCs w:val="24"/>
        </w:rPr>
        <w:t>.</w:t>
      </w:r>
    </w:p>
    <w:p w:rsidR="00D421E0" w:rsidRDefault="00D421E0" w:rsidP="00D421E0">
      <w:pPr>
        <w:pStyle w:val="Textoindependiente"/>
      </w:pPr>
    </w:p>
    <w:p w:rsidR="00D421E0" w:rsidRDefault="00D421E0" w:rsidP="00D421E0">
      <w:pPr>
        <w:pStyle w:val="Textoindependiente"/>
      </w:pPr>
    </w:p>
    <w:p w:rsidR="00D421E0" w:rsidRDefault="00D421E0" w:rsidP="00D421E0">
      <w:pPr>
        <w:pStyle w:val="Textoindependiente"/>
      </w:pPr>
    </w:p>
    <w:p w:rsidR="00D421E0" w:rsidRDefault="00D421E0" w:rsidP="00D421E0">
      <w:pPr>
        <w:pStyle w:val="Textoindependiente"/>
      </w:pPr>
    </w:p>
    <w:p w:rsidR="00D421E0" w:rsidRDefault="00D421E0" w:rsidP="00D421E0">
      <w:pPr>
        <w:pStyle w:val="Textoindependiente"/>
      </w:pPr>
    </w:p>
    <w:p w:rsidR="00D421E0" w:rsidRPr="00D421E0" w:rsidRDefault="00D421E0" w:rsidP="00D421E0">
      <w:pPr>
        <w:pStyle w:val="Textoindependiente"/>
      </w:pPr>
    </w:p>
    <w:p w:rsidR="00D045AD" w:rsidRDefault="006D300F">
      <w:pPr>
        <w:pStyle w:val="Ttulo1"/>
        <w:rPr>
          <w:rFonts w:ascii="Inter" w:hAnsi="Inter"/>
          <w:b w:val="0"/>
          <w:bCs w:val="0"/>
          <w:sz w:val="24"/>
          <w:szCs w:val="24"/>
        </w:rPr>
      </w:pPr>
      <w:r>
        <w:rPr>
          <w:rFonts w:ascii="Inter" w:hAnsi="Inter"/>
          <w:b w:val="0"/>
          <w:bCs w:val="0"/>
          <w:sz w:val="24"/>
          <w:szCs w:val="24"/>
        </w:rPr>
        <w:lastRenderedPageBreak/>
        <w:t xml:space="preserve">4.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Espacio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como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paisaje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y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territorio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en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la zona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noreste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de Mérida</w:t>
      </w:r>
    </w:p>
    <w:p w:rsidR="00D045AD" w:rsidRDefault="006D300F">
      <w:pPr>
        <w:pStyle w:val="Ttulo2"/>
        <w:rPr>
          <w:rFonts w:ascii="Inter" w:hAnsi="Inter"/>
          <w:b w:val="0"/>
          <w:bCs w:val="0"/>
          <w:sz w:val="24"/>
          <w:szCs w:val="24"/>
        </w:rPr>
      </w:pPr>
      <w:r>
        <w:rPr>
          <w:rFonts w:ascii="Inter" w:hAnsi="Inter"/>
          <w:b w:val="0"/>
          <w:bCs w:val="0"/>
          <w:sz w:val="24"/>
          <w:szCs w:val="24"/>
        </w:rPr>
        <w:t xml:space="preserve">4.1. Mirada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desde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actores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y agendas de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impacto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en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la zona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noreste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de Mérida (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documentos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,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entrevistas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>)</w:t>
      </w:r>
    </w:p>
    <w:p w:rsidR="00D045AD" w:rsidRDefault="006D300F">
      <w:pPr>
        <w:pStyle w:val="FirstParagraph"/>
        <w:rPr>
          <w:rFonts w:ascii="Inter" w:hAnsi="Inter"/>
        </w:rPr>
      </w:pPr>
      <w:r>
        <w:rPr>
          <w:rFonts w:ascii="Inter" w:hAnsi="Inter"/>
        </w:rPr>
        <w:t xml:space="preserve">Horizonte </w:t>
      </w:r>
      <w:proofErr w:type="spellStart"/>
      <w:r>
        <w:rPr>
          <w:rFonts w:ascii="Inter" w:hAnsi="Inter"/>
        </w:rPr>
        <w:t>histórico</w:t>
      </w:r>
      <w:proofErr w:type="spellEnd"/>
      <w:r>
        <w:rPr>
          <w:rFonts w:ascii="Inter" w:hAnsi="Inter"/>
        </w:rPr>
        <w:t xml:space="preserve"> y </w:t>
      </w:r>
      <w:proofErr w:type="spellStart"/>
      <w:r>
        <w:rPr>
          <w:rFonts w:ascii="Inter" w:hAnsi="Inter"/>
        </w:rPr>
        <w:t>etnográfico</w:t>
      </w:r>
      <w:proofErr w:type="spellEnd"/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bookmarkStart w:id="19" w:name="Xda305e1656f8819781b0c01f46c30934b45c199"/>
      <w:r>
        <w:rPr>
          <w:rFonts w:ascii="Inter" w:hAnsi="Inter"/>
          <w:b w:val="0"/>
          <w:bCs w:val="0"/>
        </w:rPr>
        <w:lastRenderedPageBreak/>
        <w:t xml:space="preserve">4.1.1.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del </w:t>
      </w:r>
      <w:proofErr w:type="spellStart"/>
      <w:r>
        <w:rPr>
          <w:rFonts w:ascii="Inter" w:hAnsi="Inter"/>
          <w:b w:val="0"/>
          <w:bCs w:val="0"/>
        </w:rPr>
        <w:t>espacio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como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tierra</w:t>
      </w:r>
      <w:proofErr w:type="spellEnd"/>
      <w:r>
        <w:rPr>
          <w:rFonts w:ascii="Inter" w:hAnsi="Inter"/>
          <w:b w:val="0"/>
          <w:bCs w:val="0"/>
        </w:rPr>
        <w:t xml:space="preserve"> y capital</w:t>
      </w:r>
      <w:bookmarkEnd w:id="19"/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bookmarkStart w:id="20" w:name="Xd457bcc9eb11b95c5745c446a4f7a0b030fe6a6"/>
      <w:r>
        <w:rPr>
          <w:rFonts w:ascii="Inter" w:hAnsi="Inter"/>
          <w:b w:val="0"/>
          <w:bCs w:val="0"/>
        </w:rPr>
        <w:t xml:space="preserve">4.1.2.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del </w:t>
      </w:r>
      <w:proofErr w:type="spellStart"/>
      <w:r>
        <w:rPr>
          <w:rFonts w:ascii="Inter" w:hAnsi="Inter"/>
          <w:b w:val="0"/>
          <w:bCs w:val="0"/>
        </w:rPr>
        <w:t>espacio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como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territorio</w:t>
      </w:r>
      <w:proofErr w:type="spellEnd"/>
      <w:r>
        <w:rPr>
          <w:rFonts w:ascii="Inter" w:hAnsi="Inter"/>
          <w:b w:val="0"/>
          <w:bCs w:val="0"/>
        </w:rPr>
        <w:t xml:space="preserve"> y Estado</w:t>
      </w:r>
      <w:bookmarkEnd w:id="20"/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bookmarkStart w:id="21" w:name="X78d15f0e56e39b19c332346dc77dc6eeadd4957"/>
      <w:bookmarkStart w:id="22" w:name="X6fc2b94c98dc487063dc01f25a0efa63a7ce0ac"/>
      <w:r>
        <w:rPr>
          <w:rFonts w:ascii="Inter" w:hAnsi="Inter"/>
          <w:b w:val="0"/>
          <w:bCs w:val="0"/>
        </w:rPr>
        <w:t xml:space="preserve">4.1.3.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del </w:t>
      </w:r>
      <w:proofErr w:type="spellStart"/>
      <w:r>
        <w:rPr>
          <w:rFonts w:ascii="Inter" w:hAnsi="Inter"/>
          <w:b w:val="0"/>
          <w:bCs w:val="0"/>
        </w:rPr>
        <w:t>espacio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como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terrenos</w:t>
      </w:r>
      <w:proofErr w:type="spellEnd"/>
      <w:r>
        <w:rPr>
          <w:rFonts w:ascii="Inter" w:hAnsi="Inter"/>
          <w:b w:val="0"/>
          <w:bCs w:val="0"/>
        </w:rPr>
        <w:t xml:space="preserve"> y </w:t>
      </w:r>
      <w:proofErr w:type="spellStart"/>
      <w:r>
        <w:rPr>
          <w:rFonts w:ascii="Inter" w:hAnsi="Inter"/>
          <w:b w:val="0"/>
          <w:bCs w:val="0"/>
        </w:rPr>
        <w:t>población</w:t>
      </w:r>
      <w:bookmarkEnd w:id="21"/>
      <w:bookmarkEnd w:id="22"/>
      <w:proofErr w:type="spellEnd"/>
    </w:p>
    <w:p w:rsidR="00D045AD" w:rsidRDefault="006D300F">
      <w:pPr>
        <w:pStyle w:val="Ttulo2"/>
        <w:rPr>
          <w:rFonts w:ascii="Inter" w:hAnsi="Inter"/>
          <w:b w:val="0"/>
          <w:bCs w:val="0"/>
          <w:sz w:val="24"/>
          <w:szCs w:val="24"/>
        </w:rPr>
      </w:pPr>
      <w:r>
        <w:rPr>
          <w:rFonts w:ascii="Inter" w:hAnsi="Inter"/>
          <w:b w:val="0"/>
          <w:bCs w:val="0"/>
          <w:sz w:val="24"/>
          <w:szCs w:val="24"/>
        </w:rPr>
        <w:t xml:space="preserve">4.2. Mirada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desde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la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configuración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socioespacial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de la zona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noreste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de Mérida (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cartografías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>)</w:t>
      </w:r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bookmarkStart w:id="23" w:name="lectura-del-paisaje-sociocultural"/>
      <w:r>
        <w:rPr>
          <w:rFonts w:ascii="Inter" w:hAnsi="Inter"/>
          <w:b w:val="0"/>
          <w:bCs w:val="0"/>
        </w:rPr>
        <w:t xml:space="preserve">4.2.1.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del </w:t>
      </w:r>
      <w:proofErr w:type="spellStart"/>
      <w:r>
        <w:rPr>
          <w:rFonts w:ascii="Inter" w:hAnsi="Inter"/>
          <w:b w:val="0"/>
          <w:bCs w:val="0"/>
        </w:rPr>
        <w:t>paisaje</w:t>
      </w:r>
      <w:proofErr w:type="spellEnd"/>
      <w:r>
        <w:rPr>
          <w:rFonts w:ascii="Inter" w:hAnsi="Inter"/>
          <w:b w:val="0"/>
          <w:bCs w:val="0"/>
        </w:rPr>
        <w:t xml:space="preserve"> s</w:t>
      </w:r>
      <w:r>
        <w:rPr>
          <w:rFonts w:ascii="Inter" w:hAnsi="Inter"/>
          <w:b w:val="0"/>
          <w:bCs w:val="0"/>
        </w:rPr>
        <w:t>ociocultural</w:t>
      </w:r>
      <w:bookmarkEnd w:id="23"/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r>
        <w:rPr>
          <w:rFonts w:ascii="Inter" w:hAnsi="Inter"/>
          <w:b w:val="0"/>
          <w:bCs w:val="0"/>
        </w:rPr>
        <w:t xml:space="preserve">4.2.2.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desde</w:t>
      </w:r>
      <w:proofErr w:type="spellEnd"/>
      <w:r>
        <w:rPr>
          <w:rFonts w:ascii="Inter" w:hAnsi="Inter"/>
          <w:b w:val="0"/>
          <w:bCs w:val="0"/>
        </w:rPr>
        <w:t xml:space="preserve"> la </w:t>
      </w:r>
      <w:proofErr w:type="spellStart"/>
      <w:r>
        <w:rPr>
          <w:rFonts w:ascii="Inter" w:hAnsi="Inter"/>
          <w:b w:val="0"/>
          <w:bCs w:val="0"/>
        </w:rPr>
        <w:t>desterritorialización</w:t>
      </w:r>
      <w:proofErr w:type="spellEnd"/>
    </w:p>
    <w:p w:rsidR="00D045AD" w:rsidRDefault="006D300F">
      <w:pPr>
        <w:pStyle w:val="Ttulo4"/>
        <w:rPr>
          <w:rFonts w:ascii="Inter" w:hAnsi="Inter"/>
          <w:bCs w:val="0"/>
        </w:rPr>
      </w:pPr>
      <w:bookmarkStart w:id="24" w:name="procesos-de-distribución-del-espacio"/>
      <w:r>
        <w:rPr>
          <w:rFonts w:ascii="Inter" w:hAnsi="Inter"/>
          <w:bCs w:val="0"/>
        </w:rPr>
        <w:t xml:space="preserve">4.2.2.1. </w:t>
      </w:r>
      <w:proofErr w:type="spellStart"/>
      <w:r>
        <w:rPr>
          <w:rFonts w:ascii="Inter" w:hAnsi="Inter"/>
          <w:bCs w:val="0"/>
        </w:rPr>
        <w:t>Procesos</w:t>
      </w:r>
      <w:proofErr w:type="spellEnd"/>
      <w:r>
        <w:rPr>
          <w:rFonts w:ascii="Inter" w:hAnsi="Inter"/>
          <w:bCs w:val="0"/>
        </w:rPr>
        <w:t xml:space="preserve"> de </w:t>
      </w:r>
      <w:proofErr w:type="spellStart"/>
      <w:r>
        <w:rPr>
          <w:rFonts w:ascii="Inter" w:hAnsi="Inter"/>
          <w:bCs w:val="0"/>
        </w:rPr>
        <w:t>distribución</w:t>
      </w:r>
      <w:proofErr w:type="spellEnd"/>
      <w:r>
        <w:rPr>
          <w:rFonts w:ascii="Inter" w:hAnsi="Inter"/>
          <w:bCs w:val="0"/>
        </w:rPr>
        <w:t xml:space="preserve"> del </w:t>
      </w:r>
      <w:proofErr w:type="spellStart"/>
      <w:r>
        <w:rPr>
          <w:rFonts w:ascii="Inter" w:hAnsi="Inter"/>
          <w:bCs w:val="0"/>
        </w:rPr>
        <w:t>espacio</w:t>
      </w:r>
      <w:bookmarkEnd w:id="24"/>
      <w:proofErr w:type="spellEnd"/>
    </w:p>
    <w:p w:rsidR="00D045AD" w:rsidRDefault="006D300F">
      <w:pPr>
        <w:pStyle w:val="Ttulo4"/>
        <w:rPr>
          <w:rFonts w:ascii="Inter" w:hAnsi="Inter"/>
          <w:bCs w:val="0"/>
        </w:rPr>
      </w:pPr>
      <w:bookmarkStart w:id="25" w:name="lectura-desde-la-desterritorialización"/>
      <w:bookmarkStart w:id="26" w:name="procesos-de-movilidad"/>
      <w:r>
        <w:rPr>
          <w:rFonts w:ascii="Inter" w:hAnsi="Inter"/>
          <w:bCs w:val="0"/>
        </w:rPr>
        <w:t xml:space="preserve">4.2.2.2. </w:t>
      </w:r>
      <w:proofErr w:type="spellStart"/>
      <w:r>
        <w:rPr>
          <w:rFonts w:ascii="Inter" w:hAnsi="Inter"/>
          <w:bCs w:val="0"/>
        </w:rPr>
        <w:t>Procesos</w:t>
      </w:r>
      <w:proofErr w:type="spellEnd"/>
      <w:r>
        <w:rPr>
          <w:rFonts w:ascii="Inter" w:hAnsi="Inter"/>
          <w:bCs w:val="0"/>
        </w:rPr>
        <w:t xml:space="preserve"> de </w:t>
      </w:r>
      <w:proofErr w:type="spellStart"/>
      <w:r>
        <w:rPr>
          <w:rFonts w:ascii="Inter" w:hAnsi="Inter"/>
          <w:bCs w:val="0"/>
        </w:rPr>
        <w:t>movilidad</w:t>
      </w:r>
      <w:bookmarkEnd w:id="25"/>
      <w:bookmarkEnd w:id="26"/>
      <w:proofErr w:type="spellEnd"/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r>
        <w:rPr>
          <w:rFonts w:ascii="Inter" w:hAnsi="Inter"/>
          <w:b w:val="0"/>
          <w:bCs w:val="0"/>
        </w:rPr>
        <w:t xml:space="preserve">4.2.3.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desde</w:t>
      </w:r>
      <w:proofErr w:type="spellEnd"/>
      <w:r>
        <w:rPr>
          <w:rFonts w:ascii="Inter" w:hAnsi="Inter"/>
          <w:b w:val="0"/>
          <w:bCs w:val="0"/>
        </w:rPr>
        <w:t xml:space="preserve"> la co-</w:t>
      </w:r>
      <w:proofErr w:type="spellStart"/>
      <w:r>
        <w:rPr>
          <w:rFonts w:ascii="Inter" w:hAnsi="Inter"/>
          <w:b w:val="0"/>
          <w:bCs w:val="0"/>
        </w:rPr>
        <w:t>presencia</w:t>
      </w:r>
      <w:proofErr w:type="spellEnd"/>
    </w:p>
    <w:p w:rsidR="00D045AD" w:rsidRDefault="006D300F">
      <w:pPr>
        <w:pStyle w:val="Ttulo4"/>
        <w:rPr>
          <w:rFonts w:ascii="Inter" w:hAnsi="Inter"/>
          <w:bCs w:val="0"/>
        </w:rPr>
      </w:pPr>
      <w:bookmarkStart w:id="27" w:name="X4951baef91b7063c048a0ac98691d62b2a28707"/>
      <w:r>
        <w:rPr>
          <w:rFonts w:ascii="Inter" w:hAnsi="Inter"/>
          <w:bCs w:val="0"/>
        </w:rPr>
        <w:t xml:space="preserve">4.2.3.1. </w:t>
      </w:r>
      <w:proofErr w:type="spellStart"/>
      <w:r>
        <w:rPr>
          <w:rFonts w:ascii="Inter" w:hAnsi="Inter"/>
          <w:bCs w:val="0"/>
        </w:rPr>
        <w:t>Problematización</w:t>
      </w:r>
      <w:proofErr w:type="spellEnd"/>
      <w:r>
        <w:rPr>
          <w:rFonts w:ascii="Inter" w:hAnsi="Inter"/>
          <w:bCs w:val="0"/>
        </w:rPr>
        <w:t xml:space="preserve"> de </w:t>
      </w:r>
      <w:proofErr w:type="spellStart"/>
      <w:r>
        <w:rPr>
          <w:rFonts w:ascii="Inter" w:hAnsi="Inter"/>
          <w:bCs w:val="0"/>
        </w:rPr>
        <w:t>los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conceptos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comunidad</w:t>
      </w:r>
      <w:proofErr w:type="spellEnd"/>
      <w:r>
        <w:rPr>
          <w:rFonts w:ascii="Inter" w:hAnsi="Inter"/>
          <w:bCs w:val="0"/>
        </w:rPr>
        <w:t xml:space="preserve"> y red (Pink et al. 2016)</w:t>
      </w:r>
      <w:bookmarkEnd w:id="27"/>
    </w:p>
    <w:p w:rsidR="00D045AD" w:rsidRDefault="006D300F">
      <w:pPr>
        <w:pStyle w:val="Ttulo4"/>
        <w:rPr>
          <w:rFonts w:ascii="Inter" w:hAnsi="Inter"/>
          <w:bCs w:val="0"/>
        </w:rPr>
      </w:pPr>
      <w:bookmarkStart w:id="28" w:name="X89a7b398c82a134bea904291c111c340a154760"/>
      <w:bookmarkStart w:id="29" w:name="X9087bc356997656d398e5eafb0c9918c58e25b2"/>
      <w:bookmarkStart w:id="30" w:name="lectura-desde-la-co-presencia"/>
      <w:bookmarkStart w:id="31" w:name="experiencia-digital-del-espacio"/>
      <w:r>
        <w:rPr>
          <w:rFonts w:ascii="Inter" w:hAnsi="Inter"/>
          <w:bCs w:val="0"/>
        </w:rPr>
        <w:t>4.2.3</w:t>
      </w:r>
      <w:r>
        <w:rPr>
          <w:rFonts w:ascii="Inter" w:hAnsi="Inter"/>
          <w:bCs w:val="0"/>
        </w:rPr>
        <w:t xml:space="preserve">.2. </w:t>
      </w:r>
      <w:proofErr w:type="spellStart"/>
      <w:r>
        <w:rPr>
          <w:rFonts w:ascii="Inter" w:hAnsi="Inter"/>
          <w:bCs w:val="0"/>
        </w:rPr>
        <w:t>Experiencia</w:t>
      </w:r>
      <w:proofErr w:type="spellEnd"/>
      <w:r>
        <w:rPr>
          <w:rFonts w:ascii="Inter" w:hAnsi="Inter"/>
          <w:bCs w:val="0"/>
        </w:rPr>
        <w:t xml:space="preserve"> digital del </w:t>
      </w:r>
      <w:proofErr w:type="spellStart"/>
      <w:r>
        <w:rPr>
          <w:rFonts w:ascii="Inter" w:hAnsi="Inter"/>
          <w:bCs w:val="0"/>
        </w:rPr>
        <w:t>espacio</w:t>
      </w:r>
      <w:bookmarkEnd w:id="28"/>
      <w:bookmarkEnd w:id="29"/>
      <w:bookmarkEnd w:id="30"/>
      <w:bookmarkEnd w:id="31"/>
      <w:r w:rsidR="00042838">
        <w:rPr>
          <w:rFonts w:ascii="Inter" w:hAnsi="Inter"/>
          <w:bCs w:val="0"/>
        </w:rPr>
        <w:t>a</w:t>
      </w:r>
      <w:proofErr w:type="spellEnd"/>
    </w:p>
    <w:p w:rsidR="00D045AD" w:rsidRDefault="006D300F">
      <w:pPr>
        <w:pStyle w:val="Ttulo1"/>
        <w:rPr>
          <w:rFonts w:ascii="Inter" w:hAnsi="Inter"/>
          <w:b w:val="0"/>
          <w:bCs w:val="0"/>
          <w:sz w:val="24"/>
          <w:szCs w:val="24"/>
        </w:rPr>
      </w:pPr>
      <w:r>
        <w:rPr>
          <w:rFonts w:ascii="Inter" w:hAnsi="Inter"/>
          <w:b w:val="0"/>
          <w:bCs w:val="0"/>
          <w:sz w:val="24"/>
          <w:szCs w:val="24"/>
        </w:rPr>
        <w:t xml:space="preserve">5. El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espacio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doméstico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y la casa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como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proyecto</w:t>
      </w:r>
      <w:proofErr w:type="spellEnd"/>
    </w:p>
    <w:p w:rsidR="00D045AD" w:rsidRDefault="006D300F">
      <w:pPr>
        <w:pStyle w:val="Ttulo2"/>
        <w:rPr>
          <w:rFonts w:ascii="Inter" w:hAnsi="Inter"/>
          <w:b w:val="0"/>
          <w:bCs w:val="0"/>
          <w:sz w:val="24"/>
          <w:szCs w:val="24"/>
        </w:rPr>
      </w:pPr>
      <w:r>
        <w:rPr>
          <w:rFonts w:ascii="Inter" w:hAnsi="Inter"/>
          <w:b w:val="0"/>
          <w:bCs w:val="0"/>
          <w:sz w:val="24"/>
          <w:szCs w:val="24"/>
        </w:rPr>
        <w:t xml:space="preserve">5.1. Mirada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desde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algunos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habitantes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(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entrevistas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>)</w:t>
      </w:r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bookmarkStart w:id="32" w:name="lectura-de-la-experiencia-habitacional"/>
      <w:r>
        <w:rPr>
          <w:rFonts w:ascii="Inter" w:hAnsi="Inter"/>
          <w:b w:val="0"/>
          <w:bCs w:val="0"/>
        </w:rPr>
        <w:t xml:space="preserve">5.1.1.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de la </w:t>
      </w:r>
      <w:proofErr w:type="spellStart"/>
      <w:r>
        <w:rPr>
          <w:rFonts w:ascii="Inter" w:hAnsi="Inter"/>
          <w:b w:val="0"/>
          <w:bCs w:val="0"/>
        </w:rPr>
        <w:t>experiencia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habitacional</w:t>
      </w:r>
      <w:bookmarkEnd w:id="32"/>
      <w:proofErr w:type="spellEnd"/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bookmarkStart w:id="33" w:name="lectura-de-la-casa-como-unidad-discreta"/>
      <w:r>
        <w:rPr>
          <w:rFonts w:ascii="Inter" w:hAnsi="Inter"/>
          <w:b w:val="0"/>
          <w:bCs w:val="0"/>
        </w:rPr>
        <w:t xml:space="preserve">5.1.2.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de la casa </w:t>
      </w:r>
      <w:proofErr w:type="spellStart"/>
      <w:r>
        <w:rPr>
          <w:rFonts w:ascii="Inter" w:hAnsi="Inter"/>
          <w:b w:val="0"/>
          <w:bCs w:val="0"/>
        </w:rPr>
        <w:t>como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unidad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discreta</w:t>
      </w:r>
      <w:bookmarkEnd w:id="33"/>
      <w:proofErr w:type="spellEnd"/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bookmarkStart w:id="34" w:name="lectura-de-la-casa-como-unidad-continua"/>
      <w:r>
        <w:rPr>
          <w:rFonts w:ascii="Inter" w:hAnsi="Inter"/>
          <w:b w:val="0"/>
          <w:bCs w:val="0"/>
        </w:rPr>
        <w:t xml:space="preserve">5.1.3.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de la casa </w:t>
      </w:r>
      <w:proofErr w:type="spellStart"/>
      <w:r>
        <w:rPr>
          <w:rFonts w:ascii="Inter" w:hAnsi="Inter"/>
          <w:b w:val="0"/>
          <w:bCs w:val="0"/>
        </w:rPr>
        <w:t>como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unidad</w:t>
      </w:r>
      <w:proofErr w:type="spellEnd"/>
      <w:r>
        <w:rPr>
          <w:rFonts w:ascii="Inter" w:hAnsi="Inter"/>
          <w:b w:val="0"/>
          <w:bCs w:val="0"/>
        </w:rPr>
        <w:t xml:space="preserve"> continua</w:t>
      </w:r>
      <w:bookmarkEnd w:id="34"/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bookmarkStart w:id="35" w:name="Xd5cfb16ab8c8793919173a329a079b7b0363543"/>
      <w:r>
        <w:rPr>
          <w:rFonts w:ascii="Inter" w:hAnsi="Inter"/>
          <w:b w:val="0"/>
          <w:bCs w:val="0"/>
        </w:rPr>
        <w:t xml:space="preserve">5.1.4.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desde</w:t>
      </w:r>
      <w:proofErr w:type="spellEnd"/>
      <w:r>
        <w:rPr>
          <w:rFonts w:ascii="Inter" w:hAnsi="Inter"/>
          <w:b w:val="0"/>
          <w:bCs w:val="0"/>
        </w:rPr>
        <w:t xml:space="preserve"> la </w:t>
      </w:r>
      <w:proofErr w:type="spellStart"/>
      <w:r>
        <w:rPr>
          <w:rFonts w:ascii="Inter" w:hAnsi="Inter"/>
          <w:b w:val="0"/>
          <w:bCs w:val="0"/>
        </w:rPr>
        <w:t>producción</w:t>
      </w:r>
      <w:proofErr w:type="spellEnd"/>
      <w:r>
        <w:rPr>
          <w:rFonts w:ascii="Inter" w:hAnsi="Inter"/>
          <w:b w:val="0"/>
          <w:bCs w:val="0"/>
        </w:rPr>
        <w:t xml:space="preserve"> (</w:t>
      </w:r>
      <w:proofErr w:type="spellStart"/>
      <w:r>
        <w:rPr>
          <w:rFonts w:ascii="Inter" w:hAnsi="Inter"/>
          <w:b w:val="0"/>
          <w:bCs w:val="0"/>
        </w:rPr>
        <w:t>proletarización</w:t>
      </w:r>
      <w:proofErr w:type="spellEnd"/>
      <w:r>
        <w:rPr>
          <w:rFonts w:ascii="Inter" w:hAnsi="Inter"/>
          <w:b w:val="0"/>
          <w:bCs w:val="0"/>
        </w:rPr>
        <w:t xml:space="preserve">, </w:t>
      </w:r>
      <w:proofErr w:type="spellStart"/>
      <w:r>
        <w:rPr>
          <w:rFonts w:ascii="Inter" w:hAnsi="Inter"/>
          <w:b w:val="0"/>
          <w:bCs w:val="0"/>
        </w:rPr>
        <w:t>tercerización</w:t>
      </w:r>
      <w:proofErr w:type="spellEnd"/>
      <w:r>
        <w:rPr>
          <w:rFonts w:ascii="Inter" w:hAnsi="Inter"/>
          <w:b w:val="0"/>
          <w:bCs w:val="0"/>
        </w:rPr>
        <w:t>)</w:t>
      </w:r>
      <w:bookmarkEnd w:id="35"/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bookmarkStart w:id="36" w:name="X46e19dee2dd403614a1c2be95c96baaa78d1ed1"/>
      <w:r>
        <w:rPr>
          <w:rFonts w:ascii="Inter" w:hAnsi="Inter"/>
          <w:b w:val="0"/>
          <w:bCs w:val="0"/>
        </w:rPr>
        <w:t xml:space="preserve">5.1.5.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desde</w:t>
      </w:r>
      <w:proofErr w:type="spellEnd"/>
      <w:r>
        <w:rPr>
          <w:rFonts w:ascii="Inter" w:hAnsi="Inter"/>
          <w:b w:val="0"/>
          <w:bCs w:val="0"/>
        </w:rPr>
        <w:t xml:space="preserve"> la </w:t>
      </w:r>
      <w:proofErr w:type="spellStart"/>
      <w:r>
        <w:rPr>
          <w:rFonts w:ascii="Inter" w:hAnsi="Inter"/>
          <w:b w:val="0"/>
          <w:bCs w:val="0"/>
        </w:rPr>
        <w:t>reproducción</w:t>
      </w:r>
      <w:proofErr w:type="spellEnd"/>
      <w:r>
        <w:rPr>
          <w:rFonts w:ascii="Inter" w:hAnsi="Inter"/>
          <w:b w:val="0"/>
          <w:bCs w:val="0"/>
        </w:rPr>
        <w:t xml:space="preserve"> (</w:t>
      </w:r>
      <w:proofErr w:type="spellStart"/>
      <w:r>
        <w:rPr>
          <w:rFonts w:ascii="Inter" w:hAnsi="Inter"/>
          <w:b w:val="0"/>
          <w:bCs w:val="0"/>
        </w:rPr>
        <w:t>género</w:t>
      </w:r>
      <w:proofErr w:type="spellEnd"/>
      <w:r>
        <w:rPr>
          <w:rFonts w:ascii="Inter" w:hAnsi="Inter"/>
          <w:b w:val="0"/>
          <w:bCs w:val="0"/>
        </w:rPr>
        <w:t xml:space="preserve">, </w:t>
      </w:r>
      <w:proofErr w:type="spellStart"/>
      <w:r>
        <w:rPr>
          <w:rFonts w:ascii="Inter" w:hAnsi="Inter"/>
          <w:b w:val="0"/>
          <w:bCs w:val="0"/>
        </w:rPr>
        <w:t>tecnología</w:t>
      </w:r>
      <w:proofErr w:type="spellEnd"/>
      <w:r>
        <w:rPr>
          <w:rFonts w:ascii="Inter" w:hAnsi="Inter"/>
          <w:b w:val="0"/>
          <w:bCs w:val="0"/>
        </w:rPr>
        <w:t>, )</w:t>
      </w:r>
      <w:bookmarkEnd w:id="36"/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bookmarkStart w:id="37" w:name="Xdd6102233dee70436182ebd5748bcf5059e2e99"/>
      <w:bookmarkStart w:id="38" w:name="X9542d866c72d0d8ebfb057c0abad2f8de2b2d91"/>
      <w:r>
        <w:rPr>
          <w:rFonts w:ascii="Inter" w:hAnsi="Inter"/>
          <w:b w:val="0"/>
          <w:bCs w:val="0"/>
        </w:rPr>
        <w:t xml:space="preserve">5.1.6.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desde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significados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éticos</w:t>
      </w:r>
      <w:proofErr w:type="spellEnd"/>
      <w:r>
        <w:rPr>
          <w:rFonts w:ascii="Inter" w:hAnsi="Inter"/>
          <w:b w:val="0"/>
          <w:bCs w:val="0"/>
        </w:rPr>
        <w:t xml:space="preserve">, </w:t>
      </w:r>
      <w:proofErr w:type="spellStart"/>
      <w:r>
        <w:rPr>
          <w:rFonts w:ascii="Inter" w:hAnsi="Inter"/>
          <w:b w:val="0"/>
          <w:bCs w:val="0"/>
        </w:rPr>
        <w:t>estéticos</w:t>
      </w:r>
      <w:proofErr w:type="spellEnd"/>
      <w:r>
        <w:rPr>
          <w:rFonts w:ascii="Inter" w:hAnsi="Inter"/>
          <w:b w:val="0"/>
          <w:bCs w:val="0"/>
        </w:rPr>
        <w:t xml:space="preserve"> e inter-</w:t>
      </w:r>
      <w:proofErr w:type="spellStart"/>
      <w:r>
        <w:rPr>
          <w:rFonts w:ascii="Inter" w:hAnsi="Inter"/>
          <w:b w:val="0"/>
          <w:bCs w:val="0"/>
        </w:rPr>
        <w:t>epistémicos</w:t>
      </w:r>
      <w:bookmarkEnd w:id="37"/>
      <w:bookmarkEnd w:id="38"/>
      <w:proofErr w:type="spellEnd"/>
    </w:p>
    <w:p w:rsidR="00D045AD" w:rsidRDefault="006D300F">
      <w:pPr>
        <w:pStyle w:val="Ttulo2"/>
        <w:rPr>
          <w:rFonts w:ascii="Inter" w:hAnsi="Inter"/>
          <w:b w:val="0"/>
          <w:bCs w:val="0"/>
          <w:sz w:val="24"/>
          <w:szCs w:val="24"/>
        </w:rPr>
      </w:pPr>
      <w:r>
        <w:rPr>
          <w:rFonts w:ascii="Inter" w:hAnsi="Inter"/>
          <w:b w:val="0"/>
          <w:bCs w:val="0"/>
          <w:sz w:val="24"/>
          <w:szCs w:val="24"/>
        </w:rPr>
        <w:t xml:space="preserve">5.2. La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mirada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de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una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 xml:space="preserve"> casa (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caso</w:t>
      </w:r>
      <w:proofErr w:type="spellEnd"/>
      <w:r>
        <w:rPr>
          <w:rFonts w:ascii="Inter" w:hAnsi="Inter"/>
          <w:b w:val="0"/>
          <w:bCs w:val="0"/>
          <w:sz w:val="24"/>
          <w:szCs w:val="24"/>
        </w:rPr>
        <w:t>)</w:t>
      </w:r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r>
        <w:rPr>
          <w:rFonts w:ascii="Inter" w:hAnsi="Inter"/>
          <w:b w:val="0"/>
          <w:bCs w:val="0"/>
        </w:rPr>
        <w:t>5</w:t>
      </w:r>
      <w:r>
        <w:rPr>
          <w:rFonts w:ascii="Inter" w:hAnsi="Inter"/>
          <w:b w:val="0"/>
          <w:bCs w:val="0"/>
        </w:rPr>
        <w:t xml:space="preserve">.2.1.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arquitectónica</w:t>
      </w:r>
      <w:proofErr w:type="spellEnd"/>
    </w:p>
    <w:p w:rsidR="00D045AD" w:rsidRDefault="006D300F">
      <w:pPr>
        <w:pStyle w:val="Ttulo4"/>
        <w:rPr>
          <w:rFonts w:ascii="Inter" w:hAnsi="Inter"/>
          <w:bCs w:val="0"/>
        </w:rPr>
      </w:pPr>
      <w:bookmarkStart w:id="39" w:name="Xb2bac8e0e1a50fdfcc15505e783ef5294c7484a"/>
      <w:r>
        <w:rPr>
          <w:rFonts w:ascii="Inter" w:hAnsi="Inter"/>
          <w:bCs w:val="0"/>
        </w:rPr>
        <w:t xml:space="preserve">5.2.1.1. </w:t>
      </w:r>
      <w:proofErr w:type="spellStart"/>
      <w:r>
        <w:rPr>
          <w:rFonts w:ascii="Inter" w:hAnsi="Inter"/>
          <w:bCs w:val="0"/>
        </w:rPr>
        <w:t>Morfologías</w:t>
      </w:r>
      <w:proofErr w:type="spellEnd"/>
      <w:r>
        <w:rPr>
          <w:rFonts w:ascii="Inter" w:hAnsi="Inter"/>
          <w:bCs w:val="0"/>
        </w:rPr>
        <w:t xml:space="preserve"> y </w:t>
      </w:r>
      <w:proofErr w:type="spellStart"/>
      <w:r>
        <w:rPr>
          <w:rFonts w:ascii="Inter" w:hAnsi="Inter"/>
          <w:bCs w:val="0"/>
        </w:rPr>
        <w:t>tecnologías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constructivas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presentes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en</w:t>
      </w:r>
      <w:proofErr w:type="spellEnd"/>
      <w:r>
        <w:rPr>
          <w:rFonts w:ascii="Inter" w:hAnsi="Inter"/>
          <w:bCs w:val="0"/>
        </w:rPr>
        <w:t xml:space="preserve"> la zona </w:t>
      </w:r>
      <w:proofErr w:type="spellStart"/>
      <w:r>
        <w:rPr>
          <w:rFonts w:ascii="Inter" w:hAnsi="Inter"/>
          <w:bCs w:val="0"/>
        </w:rPr>
        <w:t>noreste</w:t>
      </w:r>
      <w:proofErr w:type="spellEnd"/>
      <w:r>
        <w:rPr>
          <w:rFonts w:ascii="Inter" w:hAnsi="Inter"/>
          <w:bCs w:val="0"/>
        </w:rPr>
        <w:t xml:space="preserve"> de Mérida</w:t>
      </w:r>
      <w:bookmarkEnd w:id="39"/>
    </w:p>
    <w:p w:rsidR="00D045AD" w:rsidRDefault="006D300F">
      <w:pPr>
        <w:pStyle w:val="Ttulo4"/>
        <w:rPr>
          <w:rFonts w:ascii="Inter" w:hAnsi="Inter"/>
          <w:bCs w:val="0"/>
        </w:rPr>
      </w:pPr>
      <w:bookmarkStart w:id="40" w:name="X185209445d03bf0097bc1548a1cffc84d2730b2"/>
      <w:r>
        <w:rPr>
          <w:rFonts w:ascii="Inter" w:hAnsi="Inter"/>
          <w:bCs w:val="0"/>
        </w:rPr>
        <w:t xml:space="preserve">5.2.1.2. </w:t>
      </w:r>
      <w:proofErr w:type="spellStart"/>
      <w:r>
        <w:rPr>
          <w:rFonts w:ascii="Inter" w:hAnsi="Inter"/>
          <w:bCs w:val="0"/>
        </w:rPr>
        <w:t>Morfologías</w:t>
      </w:r>
      <w:proofErr w:type="spellEnd"/>
      <w:r>
        <w:rPr>
          <w:rFonts w:ascii="Inter" w:hAnsi="Inter"/>
          <w:bCs w:val="0"/>
        </w:rPr>
        <w:t xml:space="preserve"> y </w:t>
      </w:r>
      <w:proofErr w:type="spellStart"/>
      <w:r>
        <w:rPr>
          <w:rFonts w:ascii="Inter" w:hAnsi="Inter"/>
          <w:bCs w:val="0"/>
        </w:rPr>
        <w:t>tecnologías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domésticas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presentes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en</w:t>
      </w:r>
      <w:proofErr w:type="spellEnd"/>
      <w:r>
        <w:rPr>
          <w:rFonts w:ascii="Inter" w:hAnsi="Inter"/>
          <w:bCs w:val="0"/>
        </w:rPr>
        <w:t xml:space="preserve"> la zona </w:t>
      </w:r>
      <w:proofErr w:type="spellStart"/>
      <w:r>
        <w:rPr>
          <w:rFonts w:ascii="Inter" w:hAnsi="Inter"/>
          <w:bCs w:val="0"/>
        </w:rPr>
        <w:t>noreste</w:t>
      </w:r>
      <w:proofErr w:type="spellEnd"/>
      <w:r>
        <w:rPr>
          <w:rFonts w:ascii="Inter" w:hAnsi="Inter"/>
          <w:bCs w:val="0"/>
        </w:rPr>
        <w:t xml:space="preserve"> de Mérida</w:t>
      </w:r>
      <w:bookmarkEnd w:id="40"/>
    </w:p>
    <w:p w:rsidR="00D045AD" w:rsidRDefault="006D300F">
      <w:pPr>
        <w:pStyle w:val="Ttulo4"/>
        <w:rPr>
          <w:rFonts w:ascii="Inter" w:hAnsi="Inter"/>
          <w:bCs w:val="0"/>
        </w:rPr>
      </w:pPr>
      <w:bookmarkStart w:id="41" w:name="lectura-arquitectónica"/>
      <w:bookmarkStart w:id="42" w:name="Xb1807e295dfe79f1daeec64d79393b82cdda391"/>
      <w:r>
        <w:rPr>
          <w:rFonts w:ascii="Inter" w:hAnsi="Inter"/>
          <w:bCs w:val="0"/>
        </w:rPr>
        <w:t xml:space="preserve">5.2.1.3. </w:t>
      </w:r>
      <w:proofErr w:type="spellStart"/>
      <w:r>
        <w:rPr>
          <w:rFonts w:ascii="Inter" w:hAnsi="Inter"/>
          <w:bCs w:val="0"/>
        </w:rPr>
        <w:t>Ecología</w:t>
      </w:r>
      <w:proofErr w:type="spellEnd"/>
      <w:r>
        <w:rPr>
          <w:rFonts w:ascii="Inter" w:hAnsi="Inter"/>
          <w:bCs w:val="0"/>
        </w:rPr>
        <w:t xml:space="preserve"> de </w:t>
      </w:r>
      <w:proofErr w:type="spellStart"/>
      <w:r>
        <w:rPr>
          <w:rFonts w:ascii="Inter" w:hAnsi="Inter"/>
          <w:bCs w:val="0"/>
        </w:rPr>
        <w:t>los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sistemas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constructivos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presen</w:t>
      </w:r>
      <w:r>
        <w:rPr>
          <w:rFonts w:ascii="Inter" w:hAnsi="Inter"/>
          <w:bCs w:val="0"/>
        </w:rPr>
        <w:t>tes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en</w:t>
      </w:r>
      <w:proofErr w:type="spellEnd"/>
      <w:r>
        <w:rPr>
          <w:rFonts w:ascii="Inter" w:hAnsi="Inter"/>
          <w:bCs w:val="0"/>
        </w:rPr>
        <w:t xml:space="preserve"> la zona </w:t>
      </w:r>
      <w:proofErr w:type="spellStart"/>
      <w:r>
        <w:rPr>
          <w:rFonts w:ascii="Inter" w:hAnsi="Inter"/>
          <w:bCs w:val="0"/>
        </w:rPr>
        <w:t>noreste</w:t>
      </w:r>
      <w:proofErr w:type="spellEnd"/>
      <w:r>
        <w:rPr>
          <w:rFonts w:ascii="Inter" w:hAnsi="Inter"/>
          <w:bCs w:val="0"/>
        </w:rPr>
        <w:t xml:space="preserve"> de Mérida</w:t>
      </w:r>
      <w:bookmarkEnd w:id="41"/>
      <w:bookmarkEnd w:id="42"/>
    </w:p>
    <w:p w:rsidR="00D045AD" w:rsidRDefault="006D300F">
      <w:pPr>
        <w:pStyle w:val="Ttulo3"/>
        <w:rPr>
          <w:rFonts w:ascii="Inter" w:hAnsi="Inter"/>
          <w:b w:val="0"/>
          <w:bCs w:val="0"/>
        </w:rPr>
      </w:pPr>
      <w:r>
        <w:rPr>
          <w:rFonts w:ascii="Inter" w:hAnsi="Inter"/>
          <w:b w:val="0"/>
          <w:bCs w:val="0"/>
        </w:rPr>
        <w:t xml:space="preserve">5.2.2. </w:t>
      </w:r>
      <w:proofErr w:type="spellStart"/>
      <w:r>
        <w:rPr>
          <w:rFonts w:ascii="Inter" w:hAnsi="Inter"/>
          <w:b w:val="0"/>
          <w:bCs w:val="0"/>
        </w:rPr>
        <w:t>Lectura</w:t>
      </w:r>
      <w:proofErr w:type="spellEnd"/>
      <w:r>
        <w:rPr>
          <w:rFonts w:ascii="Inter" w:hAnsi="Inter"/>
          <w:b w:val="0"/>
          <w:bCs w:val="0"/>
        </w:rPr>
        <w:t xml:space="preserve"> de </w:t>
      </w:r>
      <w:proofErr w:type="spellStart"/>
      <w:r>
        <w:rPr>
          <w:rFonts w:ascii="Inter" w:hAnsi="Inter"/>
          <w:b w:val="0"/>
          <w:bCs w:val="0"/>
        </w:rPr>
        <w:t>una</w:t>
      </w:r>
      <w:proofErr w:type="spellEnd"/>
      <w:r>
        <w:rPr>
          <w:rFonts w:ascii="Inter" w:hAnsi="Inter"/>
          <w:b w:val="0"/>
          <w:bCs w:val="0"/>
        </w:rPr>
        <w:t xml:space="preserve"> casa </w:t>
      </w:r>
      <w:proofErr w:type="spellStart"/>
      <w:r>
        <w:rPr>
          <w:rFonts w:ascii="Inter" w:hAnsi="Inter"/>
          <w:b w:val="0"/>
          <w:bCs w:val="0"/>
        </w:rPr>
        <w:t>en</w:t>
      </w:r>
      <w:proofErr w:type="spellEnd"/>
      <w:r>
        <w:rPr>
          <w:rFonts w:ascii="Inter" w:hAnsi="Inter"/>
          <w:b w:val="0"/>
          <w:bCs w:val="0"/>
        </w:rPr>
        <w:t xml:space="preserve"> </w:t>
      </w:r>
      <w:proofErr w:type="spellStart"/>
      <w:r>
        <w:rPr>
          <w:rFonts w:ascii="Inter" w:hAnsi="Inter"/>
          <w:b w:val="0"/>
          <w:bCs w:val="0"/>
        </w:rPr>
        <w:t>Chablekal</w:t>
      </w:r>
      <w:proofErr w:type="spellEnd"/>
    </w:p>
    <w:p w:rsidR="00D045AD" w:rsidRDefault="006D300F">
      <w:pPr>
        <w:pStyle w:val="Ttulo4"/>
        <w:rPr>
          <w:rFonts w:ascii="Inter" w:hAnsi="Inter"/>
          <w:bCs w:val="0"/>
        </w:rPr>
      </w:pPr>
      <w:bookmarkStart w:id="43" w:name="descripción-del-grupo-doméstico"/>
      <w:r>
        <w:rPr>
          <w:rFonts w:ascii="Inter" w:hAnsi="Inter"/>
          <w:bCs w:val="0"/>
        </w:rPr>
        <w:t xml:space="preserve">5.2.2.1. </w:t>
      </w:r>
      <w:proofErr w:type="spellStart"/>
      <w:r>
        <w:rPr>
          <w:rFonts w:ascii="Inter" w:hAnsi="Inter"/>
          <w:bCs w:val="0"/>
        </w:rPr>
        <w:t>Descripción</w:t>
      </w:r>
      <w:proofErr w:type="spellEnd"/>
      <w:r>
        <w:rPr>
          <w:rFonts w:ascii="Inter" w:hAnsi="Inter"/>
          <w:bCs w:val="0"/>
        </w:rPr>
        <w:t xml:space="preserve"> del </w:t>
      </w:r>
      <w:proofErr w:type="spellStart"/>
      <w:r>
        <w:rPr>
          <w:rFonts w:ascii="Inter" w:hAnsi="Inter"/>
          <w:bCs w:val="0"/>
        </w:rPr>
        <w:t>grupo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doméstico</w:t>
      </w:r>
      <w:bookmarkEnd w:id="43"/>
      <w:proofErr w:type="spellEnd"/>
    </w:p>
    <w:p w:rsidR="00D045AD" w:rsidRDefault="006D300F">
      <w:pPr>
        <w:pStyle w:val="Ttulo4"/>
        <w:rPr>
          <w:rFonts w:ascii="Inter" w:hAnsi="Inter"/>
          <w:bCs w:val="0"/>
        </w:rPr>
      </w:pPr>
      <w:bookmarkStart w:id="44" w:name="descripción-del-terreno"/>
      <w:r>
        <w:rPr>
          <w:rFonts w:ascii="Inter" w:hAnsi="Inter"/>
          <w:bCs w:val="0"/>
        </w:rPr>
        <w:lastRenderedPageBreak/>
        <w:t xml:space="preserve">5.2.2.2. </w:t>
      </w:r>
      <w:proofErr w:type="spellStart"/>
      <w:r>
        <w:rPr>
          <w:rFonts w:ascii="Inter" w:hAnsi="Inter"/>
          <w:bCs w:val="0"/>
        </w:rPr>
        <w:t>Descripción</w:t>
      </w:r>
      <w:proofErr w:type="spellEnd"/>
      <w:r>
        <w:rPr>
          <w:rFonts w:ascii="Inter" w:hAnsi="Inter"/>
          <w:bCs w:val="0"/>
        </w:rPr>
        <w:t xml:space="preserve"> del </w:t>
      </w:r>
      <w:proofErr w:type="spellStart"/>
      <w:r>
        <w:rPr>
          <w:rFonts w:ascii="Inter" w:hAnsi="Inter"/>
          <w:bCs w:val="0"/>
        </w:rPr>
        <w:t>terreno</w:t>
      </w:r>
      <w:bookmarkEnd w:id="44"/>
      <w:proofErr w:type="spellEnd"/>
    </w:p>
    <w:p w:rsidR="00D045AD" w:rsidRDefault="006D300F">
      <w:pPr>
        <w:pStyle w:val="Ttulo4"/>
        <w:rPr>
          <w:rFonts w:ascii="Inter" w:hAnsi="Inter"/>
          <w:bCs w:val="0"/>
        </w:rPr>
      </w:pPr>
      <w:bookmarkStart w:id="45" w:name="X1654e99d8671dc3694946559eb2ab0a2cd467fb"/>
      <w:r>
        <w:rPr>
          <w:rFonts w:ascii="Inter" w:hAnsi="Inter"/>
          <w:bCs w:val="0"/>
        </w:rPr>
        <w:t xml:space="preserve">5.2.2.3. </w:t>
      </w:r>
      <w:proofErr w:type="spellStart"/>
      <w:r>
        <w:rPr>
          <w:rFonts w:ascii="Inter" w:hAnsi="Inter"/>
          <w:bCs w:val="0"/>
        </w:rPr>
        <w:t>Descripción</w:t>
      </w:r>
      <w:proofErr w:type="spellEnd"/>
      <w:r>
        <w:rPr>
          <w:rFonts w:ascii="Inter" w:hAnsi="Inter"/>
          <w:bCs w:val="0"/>
        </w:rPr>
        <w:t xml:space="preserve"> de las </w:t>
      </w:r>
      <w:proofErr w:type="spellStart"/>
      <w:r>
        <w:rPr>
          <w:rFonts w:ascii="Inter" w:hAnsi="Inter"/>
          <w:bCs w:val="0"/>
        </w:rPr>
        <w:t>técnicas</w:t>
      </w:r>
      <w:proofErr w:type="spellEnd"/>
      <w:r>
        <w:rPr>
          <w:rFonts w:ascii="Inter" w:hAnsi="Inter"/>
          <w:bCs w:val="0"/>
        </w:rPr>
        <w:t xml:space="preserve"> y </w:t>
      </w:r>
      <w:proofErr w:type="spellStart"/>
      <w:r>
        <w:rPr>
          <w:rFonts w:ascii="Inter" w:hAnsi="Inter"/>
          <w:bCs w:val="0"/>
        </w:rPr>
        <w:t>procesos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constructivos</w:t>
      </w:r>
      <w:bookmarkEnd w:id="45"/>
      <w:proofErr w:type="spellEnd"/>
    </w:p>
    <w:p w:rsidR="00D045AD" w:rsidRDefault="006D300F">
      <w:pPr>
        <w:pStyle w:val="Ttulo4"/>
        <w:rPr>
          <w:rFonts w:ascii="Inter" w:hAnsi="Inter"/>
          <w:bCs w:val="0"/>
        </w:rPr>
      </w:pPr>
      <w:bookmarkStart w:id="46" w:name="X9788ab5900cc2ae9ed0eec8df7cab178465b6a9"/>
      <w:bookmarkStart w:id="47" w:name="la-mirada-de-una-casa-caso"/>
      <w:bookmarkStart w:id="48" w:name="lectura-de-una-casa-en-chablekal"/>
      <w:bookmarkStart w:id="49" w:name="Xc237772c344d6a436946069ecd7b1dfeecd3321"/>
      <w:r>
        <w:rPr>
          <w:rFonts w:ascii="Inter" w:hAnsi="Inter"/>
          <w:bCs w:val="0"/>
        </w:rPr>
        <w:t xml:space="preserve">5.2.2.4. La casa </w:t>
      </w:r>
      <w:proofErr w:type="spellStart"/>
      <w:r>
        <w:rPr>
          <w:rFonts w:ascii="Inter" w:hAnsi="Inter"/>
          <w:bCs w:val="0"/>
        </w:rPr>
        <w:t>como</w:t>
      </w:r>
      <w:proofErr w:type="spellEnd"/>
      <w:r>
        <w:rPr>
          <w:rFonts w:ascii="Inter" w:hAnsi="Inter"/>
          <w:bCs w:val="0"/>
        </w:rPr>
        <w:t xml:space="preserve"> </w:t>
      </w:r>
      <w:proofErr w:type="spellStart"/>
      <w:r>
        <w:rPr>
          <w:rFonts w:ascii="Inter" w:hAnsi="Inter"/>
          <w:bCs w:val="0"/>
        </w:rPr>
        <w:t>proyecto</w:t>
      </w:r>
      <w:proofErr w:type="spellEnd"/>
      <w:r>
        <w:rPr>
          <w:rFonts w:ascii="Inter" w:hAnsi="Inter"/>
          <w:bCs w:val="0"/>
        </w:rPr>
        <w:t xml:space="preserve"> y el </w:t>
      </w:r>
      <w:proofErr w:type="spellStart"/>
      <w:r>
        <w:rPr>
          <w:rFonts w:ascii="Inter" w:hAnsi="Inter"/>
          <w:bCs w:val="0"/>
        </w:rPr>
        <w:t>proyecto</w:t>
      </w:r>
      <w:proofErr w:type="spellEnd"/>
      <w:r>
        <w:rPr>
          <w:rFonts w:ascii="Inter" w:hAnsi="Inter"/>
          <w:bCs w:val="0"/>
        </w:rPr>
        <w:t xml:space="preserve"> de</w:t>
      </w:r>
      <w:r>
        <w:rPr>
          <w:rFonts w:ascii="Inter" w:hAnsi="Inter"/>
          <w:bCs w:val="0"/>
        </w:rPr>
        <w:t xml:space="preserve"> la casa</w:t>
      </w:r>
      <w:bookmarkEnd w:id="46"/>
      <w:bookmarkEnd w:id="47"/>
      <w:bookmarkEnd w:id="48"/>
      <w:bookmarkEnd w:id="49"/>
    </w:p>
    <w:p w:rsidR="00D045AD" w:rsidRDefault="006D300F">
      <w:pPr>
        <w:pStyle w:val="Ttulo1"/>
        <w:rPr>
          <w:rFonts w:ascii="Inter" w:hAnsi="Inter"/>
          <w:b w:val="0"/>
          <w:bCs w:val="0"/>
          <w:sz w:val="24"/>
          <w:szCs w:val="24"/>
        </w:rPr>
      </w:pPr>
      <w:bookmarkStart w:id="50" w:name="conclusiones"/>
      <w:r>
        <w:rPr>
          <w:rFonts w:ascii="Inter" w:hAnsi="Inter"/>
          <w:b w:val="0"/>
          <w:bCs w:val="0"/>
          <w:sz w:val="24"/>
          <w:szCs w:val="24"/>
        </w:rPr>
        <w:t xml:space="preserve">6. </w:t>
      </w:r>
      <w:proofErr w:type="spellStart"/>
      <w:r>
        <w:rPr>
          <w:rFonts w:ascii="Inter" w:hAnsi="Inter"/>
          <w:b w:val="0"/>
          <w:bCs w:val="0"/>
          <w:sz w:val="24"/>
          <w:szCs w:val="24"/>
        </w:rPr>
        <w:t>Conclusiones</w:t>
      </w:r>
      <w:bookmarkEnd w:id="50"/>
      <w:proofErr w:type="spellEnd"/>
    </w:p>
    <w:p w:rsidR="00D045AD" w:rsidRDefault="006D300F">
      <w:pPr>
        <w:pStyle w:val="Ttulo1"/>
        <w:rPr>
          <w:rFonts w:ascii="Inter" w:hAnsi="Inter"/>
          <w:b w:val="0"/>
          <w:bCs w:val="0"/>
          <w:sz w:val="24"/>
          <w:szCs w:val="24"/>
        </w:rPr>
      </w:pPr>
      <w:bookmarkStart w:id="51" w:name="referencias"/>
      <w:proofErr w:type="spellStart"/>
      <w:r>
        <w:rPr>
          <w:rFonts w:ascii="Inter" w:hAnsi="Inter"/>
          <w:b w:val="0"/>
          <w:bCs w:val="0"/>
          <w:sz w:val="24"/>
          <w:szCs w:val="24"/>
        </w:rPr>
        <w:t>Referencias</w:t>
      </w:r>
      <w:proofErr w:type="spellEnd"/>
    </w:p>
    <w:p w:rsidR="00D045AD" w:rsidRDefault="006D300F">
      <w:pPr>
        <w:pStyle w:val="Bibliografa"/>
        <w:rPr>
          <w:rFonts w:ascii="Inter" w:hAnsi="Inter"/>
        </w:rPr>
      </w:pPr>
      <w:bookmarkStart w:id="52" w:name="refs"/>
      <w:bookmarkStart w:id="53" w:name="ref-pinketal2016"/>
      <w:r>
        <w:rPr>
          <w:rFonts w:ascii="Inter" w:hAnsi="Inter"/>
        </w:rPr>
        <w:t xml:space="preserve">Pink, Sarah, Heather A. Horst, John </w:t>
      </w:r>
      <w:proofErr w:type="spellStart"/>
      <w:r>
        <w:rPr>
          <w:rFonts w:ascii="Inter" w:hAnsi="Inter"/>
        </w:rPr>
        <w:t>Postill</w:t>
      </w:r>
      <w:proofErr w:type="spellEnd"/>
      <w:r>
        <w:rPr>
          <w:rFonts w:ascii="Inter" w:hAnsi="Inter"/>
        </w:rPr>
        <w:t xml:space="preserve">, Larissa </w:t>
      </w:r>
      <w:proofErr w:type="spellStart"/>
      <w:r>
        <w:rPr>
          <w:rFonts w:ascii="Inter" w:hAnsi="Inter"/>
        </w:rPr>
        <w:t>Hjorth</w:t>
      </w:r>
      <w:proofErr w:type="spellEnd"/>
      <w:r>
        <w:rPr>
          <w:rFonts w:ascii="Inter" w:hAnsi="Inter"/>
        </w:rPr>
        <w:t xml:space="preserve">, Tania Lewis, and Jo </w:t>
      </w:r>
      <w:proofErr w:type="spellStart"/>
      <w:r>
        <w:rPr>
          <w:rFonts w:ascii="Inter" w:hAnsi="Inter"/>
        </w:rPr>
        <w:t>Tacchi</w:t>
      </w:r>
      <w:proofErr w:type="spellEnd"/>
      <w:r>
        <w:rPr>
          <w:rFonts w:ascii="Inter" w:hAnsi="Inter"/>
        </w:rPr>
        <w:t xml:space="preserve">, eds. 2016. </w:t>
      </w:r>
      <w:r>
        <w:rPr>
          <w:rFonts w:ascii="Inter" w:hAnsi="Inter"/>
          <w:i/>
          <w:iCs/>
        </w:rPr>
        <w:t>Digital Ethnography: Principles and Practice</w:t>
      </w:r>
      <w:r>
        <w:rPr>
          <w:rFonts w:ascii="Inter" w:hAnsi="Inter"/>
        </w:rPr>
        <w:t>. Los Angeles: SAGE.</w:t>
      </w:r>
      <w:bookmarkEnd w:id="51"/>
      <w:bookmarkEnd w:id="52"/>
      <w:bookmarkEnd w:id="53"/>
    </w:p>
    <w:sectPr w:rsidR="00D045AD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Noto Sans Devanagari">
    <w:altName w:val="Cambria"/>
    <w:panose1 w:val="020B0604020202020204"/>
    <w:charset w:val="00"/>
    <w:family w:val="roman"/>
    <w:notTrueType/>
    <w:pitch w:val="default"/>
  </w:font>
  <w:font w:name="Inter">
    <w:altName w:val="Calibri"/>
    <w:panose1 w:val="020B0604020202020204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95DCB"/>
    <w:multiLevelType w:val="multilevel"/>
    <w:tmpl w:val="0FC2F2B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" w15:restartNumberingAfterBreak="0">
    <w:nsid w:val="635A50A8"/>
    <w:multiLevelType w:val="multilevel"/>
    <w:tmpl w:val="18282A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5"/>
  <w:embedSystemFonts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5AD"/>
    <w:rsid w:val="00042838"/>
    <w:rsid w:val="006D300F"/>
    <w:rsid w:val="00D045AD"/>
    <w:rsid w:val="00D421E0"/>
    <w:rsid w:val="00E6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1F5A37"/>
  <w15:docId w15:val="{D3EA1758-49F4-394C-8993-43D3B1FD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Ancladenotaalpie">
    <w:name w:val="Ancla de nota al pie"/>
    <w:rPr>
      <w:vertAlign w:val="superscript"/>
    </w:rPr>
  </w:style>
  <w:style w:type="character" w:customStyle="1" w:styleId="FootnoteCharacters">
    <w:name w:val="Footnote Characters"/>
    <w:basedOn w:val="DescripcinCar"/>
    <w:qFormat/>
    <w:rPr>
      <w:vertAlign w:val="superscript"/>
    </w:rPr>
  </w:style>
  <w:style w:type="character" w:customStyle="1" w:styleId="EnlacedeInternet">
    <w:name w:val="Enlace de Internet"/>
    <w:basedOn w:val="DescripcinC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  <w:lang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spacing w:after="200"/>
      <w:jc w:val="center"/>
    </w:pPr>
  </w:style>
  <w:style w:type="paragraph" w:styleId="Fecha">
    <w:name w:val="Date"/>
    <w:next w:val="Textoindependiente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a">
    <w:name w:val="Figura"/>
    <w:basedOn w:val="Normal"/>
    <w:qFormat/>
  </w:style>
  <w:style w:type="paragraph" w:customStyle="1" w:styleId="CaptionedFigure">
    <w:name w:val="Captioned Figure"/>
    <w:basedOn w:val="Figura"/>
    <w:qFormat/>
    <w:pPr>
      <w:keepNext/>
    </w:p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468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¿Quién decide cómo se vive? Espacio, vivienda y territorio en comisarías al noreste de Mérida, Yucatán</vt:lpstr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¿Quién decide cómo se vive? Espacio, vivienda y territorio en comisarías al noreste de Mérida, Yucatán</dc:title>
  <dc:subject/>
  <dc:creator>Sergio Abraham Barrera Hernández</dc:creator>
  <dc:description/>
  <cp:lastModifiedBy>Microsoft Office User</cp:lastModifiedBy>
  <cp:revision>2</cp:revision>
  <dcterms:created xsi:type="dcterms:W3CDTF">2022-06-06T22:05:00Z</dcterms:created>
  <dcterms:modified xsi:type="dcterms:W3CDTF">2022-08-25T15:54:00Z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/home/sabhz/Docs/Referencias/referencias.bib</vt:lpwstr>
  </property>
</Properties>
</file>