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B69F" w14:textId="2509DE80" w:rsidR="009D6C27" w:rsidRPr="00C11036" w:rsidRDefault="00C11036" w:rsidP="00C11036">
      <w:pPr>
        <w:jc w:val="center"/>
        <w:rPr>
          <w:sz w:val="48"/>
          <w:szCs w:val="48"/>
        </w:rPr>
      </w:pPr>
      <w:r w:rsidRPr="00C11036">
        <w:rPr>
          <w:sz w:val="48"/>
          <w:szCs w:val="48"/>
        </w:rPr>
        <w:t>RESOLUCION DE CONVALIDACION DE MATERIAS</w:t>
      </w:r>
    </w:p>
    <w:sectPr w:rsidR="009D6C27" w:rsidRPr="00C11036" w:rsidSect="0029079E">
      <w:pgSz w:w="12240" w:h="15840" w:code="1"/>
      <w:pgMar w:top="1418" w:right="992" w:bottom="1134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36"/>
    <w:rsid w:val="0029079E"/>
    <w:rsid w:val="008F7C90"/>
    <w:rsid w:val="009D6C27"/>
    <w:rsid w:val="00C1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950E3"/>
  <w15:chartTrackingRefBased/>
  <w15:docId w15:val="{B7111B6F-359B-4FD2-9E42-88DA3822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Huanca</dc:creator>
  <cp:keywords/>
  <dc:description/>
  <cp:lastModifiedBy>Abraham Huanca</cp:lastModifiedBy>
  <cp:revision>1</cp:revision>
  <dcterms:created xsi:type="dcterms:W3CDTF">2024-06-20T01:52:00Z</dcterms:created>
  <dcterms:modified xsi:type="dcterms:W3CDTF">2024-06-20T01:52:00Z</dcterms:modified>
</cp:coreProperties>
</file>