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lean ai · Specs de delegación (para Grok / Gemini)</w:t>
      </w:r>
    </w:p>
    <w:p>
      <w:r>
        <w:t>Reglas para que otros agentes construyan sin pisar el núcleo ni pisarse entre sí.</w:t>
      </w:r>
    </w:p>
    <w:p>
      <w:pPr>
        <w:pStyle w:val="Heading2"/>
      </w:pPr>
      <w:r>
        <w:t>Reglas de oro (innegociables)</w:t>
      </w:r>
    </w:p>
    <w:p>
      <w:pPr>
        <w:pStyle w:val="ListNumber"/>
      </w:pPr>
      <w:r>
        <w:t>Un módulo = una carpeta = un dueño. Trabaja solo dentro de tu carpeta.</w:t>
      </w:r>
    </w:p>
    <w:p>
      <w:pPr>
        <w:pStyle w:val="ListNumber"/>
      </w:pPr>
      <w:r>
        <w:t>Prohibido editar lib/ai, lib/valuation, lib/db, lib/types.ts, ni el esquema.</w:t>
      </w:r>
    </w:p>
    <w:p>
      <w:r>
        <w:t>Si necesitas un dato nuevo, pídelo; no lo añadas por tu cuenta.</w:t>
      </w:r>
    </w:p>
    <w:p>
      <w:pPr>
        <w:pStyle w:val="ListNumber"/>
      </w:pPr>
      <w:r>
        <w:t>Consume contratos tipados desde lib/. No importes internals de otros módulos.</w:t>
      </w:r>
    </w:p>
    <w:p>
      <w:pPr>
        <w:pStyle w:val="ListNumber"/>
      </w:pPr>
      <w:r>
        <w:t>Cero secretos en cliente. Llamadas a IA/datos, siempre en route handler de tu carpeta.</w:t>
      </w:r>
    </w:p>
    <w:p>
      <w:pPr>
        <w:pStyle w:val="ListNumber"/>
      </w:pPr>
      <w:r>
        <w:t>Entrega con: typecheck limpio (npx tsc --noEmit) y la pantalla navegable sin errores de consola.</w:t>
      </w:r>
    </w:p>
    <w:p>
      <w:pPr>
        <w:pStyle w:val="Heading2"/>
      </w:pPr>
      <w:r>
        <w:t>M-A · Lotes Inteligentes  → src/app/(app)/lotes/</w:t>
      </w:r>
    </w:p>
    <w:p>
      <w:pPr>
        <w:pStyle w:val="ListBullet"/>
      </w:pPr>
      <w:r>
        <w:t>Entrada: Item[] (de /api/items).</w:t>
      </w:r>
    </w:p>
    <w:p>
      <w:pPr>
        <w:pStyle w:val="ListBullet"/>
      </w:pPr>
      <w:r>
        <w:t>Salida: sugerencias de lote { name, theme, itemIds[], estValueBundled, probSale }.</w:t>
      </w:r>
    </w:p>
    <w:p>
      <w:pPr>
        <w:pStyle w:val="ListBullet"/>
      </w:pPr>
      <w:r>
        <w:t>Contrato a crear: lib/lots/index.ts → detectLots(items: Item[]): LotSuggestion[] (función pura).</w:t>
      </w:r>
    </w:p>
    <w:p>
      <w:pPr>
        <w:pStyle w:val="ListBullet"/>
      </w:pPr>
      <w:r>
        <w:t>No toca: captura, valoración, datos.</w:t>
      </w:r>
    </w:p>
    <w:p>
      <w:pPr>
        <w:pStyle w:val="ListBullet"/>
      </w:pPr>
      <w:r>
        <w:t>Hecho cuando: detecta ≥1 lote temático (estilo/talla/temporada) y lo muestra con valor individual vs. agrupado.</w:t>
      </w:r>
    </w:p>
    <w:p>
      <w:pPr>
        <w:pStyle w:val="Heading2"/>
      </w:pPr>
      <w:r>
        <w:t>M-B · Analytics  → src/app/(app)/analytics/</w:t>
      </w:r>
    </w:p>
    <w:p>
      <w:pPr>
        <w:pStyle w:val="ListBullet"/>
      </w:pPr>
      <w:r>
        <w:t>Entrada: Item[] (solo lectura). Cero escritura.</w:t>
      </w:r>
    </w:p>
    <w:p>
      <w:pPr>
        <w:pStyle w:val="ListBullet"/>
      </w:pPr>
      <w:r>
        <w:t>Salida: componentes de KPIs: beneficio, rotación, tiempo medio de venta, top categorías/marcas, valor inmovilizado.</w:t>
      </w:r>
    </w:p>
    <w:p>
      <w:pPr>
        <w:pStyle w:val="ListBullet"/>
      </w:pPr>
      <w:r>
        <w:t>No toca: nada fuera de su carpeta. Cálculos en _lib propio.</w:t>
      </w:r>
    </w:p>
    <w:p>
      <w:pPr>
        <w:pStyle w:val="Heading2"/>
      </w:pPr>
      <w:r>
        <w:t>M-C · Estrategias IA  → src/app/(app)/estrategias/</w:t>
      </w:r>
    </w:p>
    <w:p>
      <w:pPr>
        <w:pStyle w:val="ListBullet"/>
      </w:pPr>
      <w:r>
        <w:t>Entrada: Item[].</w:t>
      </w:r>
    </w:p>
    <w:p>
      <w:pPr>
        <w:pStyle w:val="ListBullet"/>
      </w:pPr>
      <w:r>
        <w:t>Salida: recomendaciones con justificación (Gemini 2.5 Pro vía el provider existente).</w:t>
      </w:r>
    </w:p>
    <w:p>
      <w:pPr>
        <w:pStyle w:val="ListBullet"/>
      </w:pPr>
      <w:r>
        <w:t>Contrato: crea app/api/strategies/route.ts que use getAIProvider() para texto.</w:t>
      </w:r>
    </w:p>
    <w:p>
      <w:r>
        <w:t>No instancies el SDK por tu cuenta: pasa por lib/ai.</w:t>
      </w:r>
    </w:p>
    <w:p>
      <w:pPr>
        <w:pStyle w:val="Heading2"/>
      </w:pPr>
      <w:r>
        <w:t>M-D · Integraciones  → src/app/(app)/integraciones/</w:t>
      </w:r>
    </w:p>
    <w:p>
      <w:pPr>
        <w:pStyle w:val="ListBullet"/>
      </w:pPr>
      <w:r>
        <w:t>Salida: exportadores aislados (WordPress/WooCommerce, Shopify) + vista escaparate.</w:t>
      </w:r>
    </w:p>
    <w:p>
      <w:pPr>
        <w:pStyle w:val="ListBullet"/>
      </w:pPr>
      <w:r>
        <w:t>Contrato: lib/export/&lt;target&gt;.ts con export(items): Payload. Sin publicar nada real todavía.</w:t>
      </w:r>
    </w:p>
    <w:p>
      <w:pPr>
        <w:pStyle w:val="Heading2"/>
      </w:pPr>
      <w:r>
        <w:t>Cómo encargar un módulo (plantilla de prompt)</w:t>
      </w:r>
    </w:p>
    <w:p>
      <w:pPr>
        <w:pStyle w:val="IntenseQuote"/>
      </w:pPr>
      <w:r>
        <w:t>Construye solo el módulo M-X dentro de src/app/(app)/&lt;carpeta&gt;/. Lee docs/02_COMO_LEER_EL_CODIGO.md.</w:t>
      </w:r>
    </w:p>
    <w:p>
      <w:pPr>
        <w:pStyle w:val="IntenseQuote"/>
      </w:pPr>
      <w:r>
        <w:t>Usa los tipos de lib/types.ts y el cliente lib/client.ts. No edites lib/ai,</w:t>
      </w:r>
    </w:p>
    <w:p>
      <w:pPr>
        <w:pStyle w:val="IntenseQuote"/>
      </w:pPr>
      <w:r>
        <w:t>lib/valuation, lib/db ni el esquema. Entrega con npx tsc --noEmit limpio y la</w:t>
      </w:r>
    </w:p>
    <w:p>
      <w:pPr>
        <w:pStyle w:val="IntenseQuote"/>
      </w:pPr>
      <w:r>
        <w:t>pantalla funcionando sin errores de consola. Estética: clases Tailwind como el resto.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