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421A8E" w14:textId="77777777" w:rsidR="00AD6924" w:rsidRPr="00E80211" w:rsidRDefault="00AD6924" w:rsidP="00AD692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80211">
        <w:rPr>
          <w:rFonts w:ascii="Times New Roman" w:eastAsia="Times New Roman" w:hAnsi="Times New Roman" w:cs="Times New Roman"/>
          <w:b/>
          <w:bCs/>
          <w:kern w:val="36"/>
          <w:sz w:val="48"/>
          <w:szCs w:val="48"/>
        </w:rPr>
        <w:t>ROXELLE NIGERIA LTD.</w:t>
      </w:r>
    </w:p>
    <w:p w14:paraId="35019E97" w14:textId="77777777" w:rsidR="00AD6924" w:rsidRPr="00E80211" w:rsidRDefault="00AD6924" w:rsidP="00AD6924">
      <w:pPr>
        <w:spacing w:before="100" w:beforeAutospacing="1" w:after="100" w:afterAutospacing="1" w:line="240" w:lineRule="auto"/>
        <w:outlineLvl w:val="1"/>
        <w:rPr>
          <w:rFonts w:ascii="Times New Roman" w:eastAsia="Times New Roman" w:hAnsi="Times New Roman" w:cs="Times New Roman"/>
          <w:b/>
          <w:bCs/>
          <w:sz w:val="36"/>
          <w:szCs w:val="36"/>
        </w:rPr>
      </w:pPr>
      <w:r w:rsidRPr="00E80211">
        <w:rPr>
          <w:rFonts w:ascii="Times New Roman" w:eastAsia="Times New Roman" w:hAnsi="Times New Roman" w:cs="Times New Roman"/>
          <w:b/>
          <w:bCs/>
          <w:sz w:val="36"/>
          <w:szCs w:val="36"/>
        </w:rPr>
        <w:t>POWER BI SALES &amp; CUSTOMER ANALYTICS DASHBOARD</w:t>
      </w:r>
    </w:p>
    <w:p w14:paraId="1A2DDB01" w14:textId="77777777" w:rsidR="00AD6924" w:rsidRPr="00E80211" w:rsidRDefault="00AD6924" w:rsidP="00AD6924">
      <w:pPr>
        <w:spacing w:before="100" w:beforeAutospacing="1" w:after="100" w:afterAutospacing="1" w:line="240" w:lineRule="auto"/>
        <w:outlineLvl w:val="2"/>
        <w:rPr>
          <w:rFonts w:ascii="Times New Roman" w:eastAsia="Times New Roman" w:hAnsi="Times New Roman" w:cs="Times New Roman"/>
          <w:b/>
          <w:bCs/>
          <w:sz w:val="27"/>
          <w:szCs w:val="27"/>
        </w:rPr>
      </w:pPr>
      <w:r w:rsidRPr="00E80211">
        <w:rPr>
          <w:rFonts w:ascii="Times New Roman" w:eastAsia="Times New Roman" w:hAnsi="Times New Roman" w:cs="Times New Roman"/>
          <w:b/>
          <w:bCs/>
          <w:sz w:val="27"/>
          <w:szCs w:val="27"/>
        </w:rPr>
        <w:t>Capstone Project Summary</w:t>
      </w:r>
    </w:p>
    <w:p w14:paraId="1CF0BAFC" w14:textId="532F4EA4" w:rsidR="00AD6924" w:rsidRPr="00AD6924" w:rsidRDefault="00AD6924" w:rsidP="00AD6924">
      <w:pPr>
        <w:spacing w:before="100" w:beforeAutospacing="1" w:after="100" w:afterAutospacing="1" w:line="240" w:lineRule="auto"/>
        <w:outlineLvl w:val="2"/>
        <w:rPr>
          <w:rFonts w:ascii="Times New Roman" w:eastAsia="Times New Roman" w:hAnsi="Times New Roman" w:cs="Times New Roman"/>
          <w:b/>
          <w:bCs/>
          <w:sz w:val="27"/>
          <w:szCs w:val="27"/>
        </w:rPr>
      </w:pPr>
      <w:r w:rsidRPr="00E80211">
        <w:rPr>
          <w:rFonts w:ascii="Times New Roman" w:eastAsia="Times New Roman" w:hAnsi="Times New Roman" w:cs="Times New Roman"/>
          <w:b/>
          <w:bCs/>
          <w:sz w:val="27"/>
          <w:szCs w:val="27"/>
        </w:rPr>
        <w:t>Prepared By:</w:t>
      </w:r>
      <w:r>
        <w:rPr>
          <w:rFonts w:ascii="Times New Roman" w:eastAsia="Times New Roman" w:hAnsi="Times New Roman" w:cs="Times New Roman"/>
          <w:b/>
          <w:bCs/>
          <w:sz w:val="27"/>
          <w:szCs w:val="27"/>
        </w:rPr>
        <w:t xml:space="preserve"> </w:t>
      </w:r>
      <w:r>
        <w:rPr>
          <w:rFonts w:ascii="Times New Roman" w:eastAsia="Times New Roman" w:hAnsi="Times New Roman" w:cs="Times New Roman"/>
          <w:sz w:val="24"/>
          <w:szCs w:val="24"/>
        </w:rPr>
        <w:t xml:space="preserve">Abraham </w:t>
      </w:r>
      <w:proofErr w:type="spellStart"/>
      <w:r>
        <w:rPr>
          <w:rFonts w:ascii="Times New Roman" w:eastAsia="Times New Roman" w:hAnsi="Times New Roman" w:cs="Times New Roman"/>
          <w:sz w:val="24"/>
          <w:szCs w:val="24"/>
        </w:rPr>
        <w:t>Ogboli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Osefumnanya</w:t>
      </w:r>
      <w:proofErr w:type="spellEnd"/>
    </w:p>
    <w:p w14:paraId="084CDEA2" w14:textId="32485BA6" w:rsidR="00AD6924" w:rsidRPr="00AD6924" w:rsidRDefault="00AD6924" w:rsidP="00AD6924">
      <w:pPr>
        <w:spacing w:before="100" w:beforeAutospacing="1" w:after="100" w:afterAutospacing="1" w:line="240" w:lineRule="auto"/>
        <w:outlineLvl w:val="1"/>
        <w:rPr>
          <w:rFonts w:ascii="Times New Roman" w:eastAsia="Times New Roman" w:hAnsi="Times New Roman" w:cs="Times New Roman"/>
          <w:b/>
          <w:bCs/>
          <w:sz w:val="36"/>
          <w:szCs w:val="36"/>
        </w:rPr>
      </w:pPr>
      <w:r w:rsidRPr="00AD6924">
        <w:rPr>
          <w:rFonts w:ascii="Times New Roman" w:eastAsia="Times New Roman" w:hAnsi="Times New Roman" w:cs="Times New Roman"/>
          <w:b/>
          <w:bCs/>
          <w:sz w:val="36"/>
          <w:szCs w:val="36"/>
        </w:rPr>
        <w:t>Executive Summary</w:t>
      </w:r>
    </w:p>
    <w:p w14:paraId="0805A042" w14:textId="77777777" w:rsidR="00AD6924" w:rsidRPr="00AD6924" w:rsidRDefault="00AD6924" w:rsidP="00AD6924">
      <w:p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 xml:space="preserve">This project was developed to provide </w:t>
      </w:r>
      <w:proofErr w:type="spellStart"/>
      <w:r w:rsidRPr="00AD6924">
        <w:rPr>
          <w:rFonts w:ascii="Times New Roman" w:eastAsia="Times New Roman" w:hAnsi="Times New Roman" w:cs="Times New Roman"/>
          <w:sz w:val="24"/>
          <w:szCs w:val="24"/>
        </w:rPr>
        <w:t>Roxelle</w:t>
      </w:r>
      <w:proofErr w:type="spellEnd"/>
      <w:r w:rsidRPr="00AD6924">
        <w:rPr>
          <w:rFonts w:ascii="Times New Roman" w:eastAsia="Times New Roman" w:hAnsi="Times New Roman" w:cs="Times New Roman"/>
          <w:sz w:val="24"/>
          <w:szCs w:val="24"/>
        </w:rPr>
        <w:t xml:space="preserve"> Nigeria Ltd. with a comprehensive business intelligence solution using Microsoft Power BI. The objective was to transform transactional and operational data into actionable insights that support strategic decision-making across sales, customer management, product performance, and discount optimization.</w:t>
      </w:r>
    </w:p>
    <w:p w14:paraId="1E0308F0" w14:textId="630353F1" w:rsidR="00AD6924" w:rsidRPr="00AD6924" w:rsidRDefault="00AD6924" w:rsidP="00AD6924">
      <w:p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The analysis utilized five datasets covering sales transactions, customer information, product information, branch data, and calendar information. A star schema data model was developed to support efficient analysis and reporting. Power Query was used for data cleaning, transformation, and preparation, while DAX measures were developed to calculate key performance indicators.</w:t>
      </w:r>
    </w:p>
    <w:p w14:paraId="757AAD09" w14:textId="77777777" w:rsidR="00AD6924" w:rsidRPr="00AD6924" w:rsidRDefault="00AD6924" w:rsidP="00AD6924">
      <w:pPr>
        <w:spacing w:before="100" w:beforeAutospacing="1" w:after="100" w:afterAutospacing="1" w:line="240" w:lineRule="auto"/>
        <w:outlineLvl w:val="1"/>
        <w:rPr>
          <w:rFonts w:ascii="Times New Roman" w:eastAsia="Times New Roman" w:hAnsi="Times New Roman" w:cs="Times New Roman"/>
          <w:b/>
          <w:bCs/>
          <w:sz w:val="36"/>
          <w:szCs w:val="36"/>
        </w:rPr>
      </w:pPr>
      <w:r w:rsidRPr="00AD6924">
        <w:rPr>
          <w:rFonts w:ascii="Times New Roman" w:eastAsia="Times New Roman" w:hAnsi="Times New Roman" w:cs="Times New Roman"/>
          <w:b/>
          <w:bCs/>
          <w:sz w:val="36"/>
          <w:szCs w:val="36"/>
        </w:rPr>
        <w:t>Sales Performance Analysis</w:t>
      </w:r>
    </w:p>
    <w:p w14:paraId="7E4D27E7" w14:textId="77777777" w:rsidR="00AD6924" w:rsidRPr="00AD6924" w:rsidRDefault="00AD6924" w:rsidP="00AD6924">
      <w:p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The Sales Performance dashboard provides visibility into revenue generation, profitability, and branch performance.</w:t>
      </w:r>
    </w:p>
    <w:p w14:paraId="7100D003" w14:textId="3D28CBA2" w:rsidR="00AD6924" w:rsidRPr="00AD6924" w:rsidRDefault="00AD6924" w:rsidP="00AD6924">
      <w:p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 xml:space="preserve">Analysis revealed that </w:t>
      </w:r>
      <w:r w:rsidRPr="00AD6924">
        <w:rPr>
          <w:rFonts w:ascii="Times New Roman" w:eastAsia="Times New Roman" w:hAnsi="Times New Roman" w:cs="Times New Roman"/>
          <w:b/>
          <w:bCs/>
          <w:sz w:val="24"/>
          <w:szCs w:val="24"/>
        </w:rPr>
        <w:t>Surulere Branch</w:t>
      </w:r>
      <w:r>
        <w:rPr>
          <w:rFonts w:ascii="Times New Roman" w:eastAsia="Times New Roman" w:hAnsi="Times New Roman" w:cs="Times New Roman"/>
          <w:b/>
          <w:bCs/>
          <w:sz w:val="24"/>
          <w:szCs w:val="24"/>
        </w:rPr>
        <w:t xml:space="preserve"> </w:t>
      </w:r>
      <w:r w:rsidRPr="00AD6924">
        <w:rPr>
          <w:rFonts w:ascii="Times New Roman" w:eastAsia="Times New Roman" w:hAnsi="Times New Roman" w:cs="Times New Roman"/>
          <w:sz w:val="24"/>
          <w:szCs w:val="24"/>
        </w:rPr>
        <w:t xml:space="preserve">generated the highest revenue contribution while </w:t>
      </w:r>
      <w:r w:rsidRPr="00AD6924">
        <w:rPr>
          <w:rFonts w:ascii="Times New Roman" w:eastAsia="Times New Roman" w:hAnsi="Times New Roman" w:cs="Times New Roman"/>
          <w:b/>
          <w:bCs/>
          <w:sz w:val="24"/>
          <w:szCs w:val="24"/>
        </w:rPr>
        <w:t>Food &amp; Beverages</w:t>
      </w:r>
      <w:r>
        <w:rPr>
          <w:rFonts w:ascii="Times New Roman" w:eastAsia="Times New Roman" w:hAnsi="Times New Roman" w:cs="Times New Roman"/>
          <w:b/>
          <w:bCs/>
          <w:sz w:val="24"/>
          <w:szCs w:val="24"/>
        </w:rPr>
        <w:t xml:space="preserve"> </w:t>
      </w:r>
      <w:r w:rsidRPr="00AD6924">
        <w:rPr>
          <w:rFonts w:ascii="Times New Roman" w:eastAsia="Times New Roman" w:hAnsi="Times New Roman" w:cs="Times New Roman"/>
          <w:sz w:val="24"/>
          <w:szCs w:val="24"/>
        </w:rPr>
        <w:t xml:space="preserve">emerged as the leading product category. Revenue trends indicate fluctuation during the reporting period. Profit margins remained </w:t>
      </w:r>
      <w:r w:rsidRPr="00AD6924">
        <w:rPr>
          <w:rFonts w:ascii="Times New Roman" w:eastAsia="Times New Roman" w:hAnsi="Times New Roman" w:cs="Times New Roman"/>
          <w:b/>
          <w:bCs/>
          <w:sz w:val="24"/>
          <w:szCs w:val="24"/>
        </w:rPr>
        <w:t>[strong/moderate]</w:t>
      </w:r>
      <w:r w:rsidRPr="00AD6924">
        <w:rPr>
          <w:rFonts w:ascii="Times New Roman" w:eastAsia="Times New Roman" w:hAnsi="Times New Roman" w:cs="Times New Roman"/>
          <w:sz w:val="24"/>
          <w:szCs w:val="24"/>
        </w:rPr>
        <w:t>, demonstrating the company's ability to generate value from sales activities.</w:t>
      </w:r>
    </w:p>
    <w:p w14:paraId="6E604719" w14:textId="326CD6F8" w:rsidR="00AD6924" w:rsidRPr="00AD6924" w:rsidRDefault="00AD6924" w:rsidP="00AD6924">
      <w:p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These insights allow management to identify high-performing branches and product categories while monitoring overall financial performance.</w:t>
      </w:r>
    </w:p>
    <w:p w14:paraId="7E947D9E" w14:textId="77777777" w:rsidR="00AD6924" w:rsidRPr="00AD6924" w:rsidRDefault="00AD6924" w:rsidP="00AD6924">
      <w:pPr>
        <w:spacing w:before="100" w:beforeAutospacing="1" w:after="100" w:afterAutospacing="1" w:line="240" w:lineRule="auto"/>
        <w:outlineLvl w:val="1"/>
        <w:rPr>
          <w:rFonts w:ascii="Times New Roman" w:eastAsia="Times New Roman" w:hAnsi="Times New Roman" w:cs="Times New Roman"/>
          <w:b/>
          <w:bCs/>
          <w:sz w:val="36"/>
          <w:szCs w:val="36"/>
        </w:rPr>
      </w:pPr>
      <w:r w:rsidRPr="00AD6924">
        <w:rPr>
          <w:rFonts w:ascii="Times New Roman" w:eastAsia="Times New Roman" w:hAnsi="Times New Roman" w:cs="Times New Roman"/>
          <w:b/>
          <w:bCs/>
          <w:sz w:val="36"/>
          <w:szCs w:val="36"/>
        </w:rPr>
        <w:t xml:space="preserve">Customer </w:t>
      </w:r>
      <w:proofErr w:type="spellStart"/>
      <w:r w:rsidRPr="00AD6924">
        <w:rPr>
          <w:rFonts w:ascii="Times New Roman" w:eastAsia="Times New Roman" w:hAnsi="Times New Roman" w:cs="Times New Roman"/>
          <w:b/>
          <w:bCs/>
          <w:sz w:val="36"/>
          <w:szCs w:val="36"/>
        </w:rPr>
        <w:t>Behaviour</w:t>
      </w:r>
      <w:proofErr w:type="spellEnd"/>
      <w:r w:rsidRPr="00AD6924">
        <w:rPr>
          <w:rFonts w:ascii="Times New Roman" w:eastAsia="Times New Roman" w:hAnsi="Times New Roman" w:cs="Times New Roman"/>
          <w:b/>
          <w:bCs/>
          <w:sz w:val="36"/>
          <w:szCs w:val="36"/>
        </w:rPr>
        <w:t xml:space="preserve"> Analysis</w:t>
      </w:r>
    </w:p>
    <w:p w14:paraId="21A41A33" w14:textId="77777777" w:rsidR="00AD6924" w:rsidRPr="00AD6924" w:rsidRDefault="00AD6924" w:rsidP="00AD6924">
      <w:p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 xml:space="preserve">The Customer </w:t>
      </w:r>
      <w:proofErr w:type="spellStart"/>
      <w:r w:rsidRPr="00AD6924">
        <w:rPr>
          <w:rFonts w:ascii="Times New Roman" w:eastAsia="Times New Roman" w:hAnsi="Times New Roman" w:cs="Times New Roman"/>
          <w:sz w:val="24"/>
          <w:szCs w:val="24"/>
        </w:rPr>
        <w:t>Behaviour</w:t>
      </w:r>
      <w:proofErr w:type="spellEnd"/>
      <w:r w:rsidRPr="00AD6924">
        <w:rPr>
          <w:rFonts w:ascii="Times New Roman" w:eastAsia="Times New Roman" w:hAnsi="Times New Roman" w:cs="Times New Roman"/>
          <w:sz w:val="24"/>
          <w:szCs w:val="24"/>
        </w:rPr>
        <w:t xml:space="preserve"> dashboard was developed to better understand purchasing patterns and customer demographics.</w:t>
      </w:r>
    </w:p>
    <w:p w14:paraId="2F8DDD7C" w14:textId="77777777" w:rsidR="00AD6924" w:rsidRPr="00AD6924" w:rsidRDefault="00AD6924" w:rsidP="00AD6924">
      <w:p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lastRenderedPageBreak/>
        <w:t xml:space="preserve">The analysis identified </w:t>
      </w:r>
      <w:r w:rsidRPr="00AD6924">
        <w:rPr>
          <w:rFonts w:ascii="Times New Roman" w:eastAsia="Times New Roman" w:hAnsi="Times New Roman" w:cs="Times New Roman"/>
          <w:b/>
          <w:bCs/>
          <w:sz w:val="24"/>
          <w:szCs w:val="24"/>
        </w:rPr>
        <w:t>[Top Segment]</w:t>
      </w:r>
      <w:r w:rsidRPr="00AD6924">
        <w:rPr>
          <w:rFonts w:ascii="Times New Roman" w:eastAsia="Times New Roman" w:hAnsi="Times New Roman" w:cs="Times New Roman"/>
          <w:sz w:val="24"/>
          <w:szCs w:val="24"/>
        </w:rPr>
        <w:t xml:space="preserve"> as the most valuable customer segment. Loyalty </w:t>
      </w:r>
      <w:proofErr w:type="spellStart"/>
      <w:r w:rsidRPr="00AD6924">
        <w:rPr>
          <w:rFonts w:ascii="Times New Roman" w:eastAsia="Times New Roman" w:hAnsi="Times New Roman" w:cs="Times New Roman"/>
          <w:sz w:val="24"/>
          <w:szCs w:val="24"/>
        </w:rPr>
        <w:t>programme</w:t>
      </w:r>
      <w:proofErr w:type="spellEnd"/>
      <w:r w:rsidRPr="00AD6924">
        <w:rPr>
          <w:rFonts w:ascii="Times New Roman" w:eastAsia="Times New Roman" w:hAnsi="Times New Roman" w:cs="Times New Roman"/>
          <w:sz w:val="24"/>
          <w:szCs w:val="24"/>
        </w:rPr>
        <w:t xml:space="preserve"> participants demonstrated stronger purchasing </w:t>
      </w:r>
      <w:proofErr w:type="spellStart"/>
      <w:r w:rsidRPr="00AD6924">
        <w:rPr>
          <w:rFonts w:ascii="Times New Roman" w:eastAsia="Times New Roman" w:hAnsi="Times New Roman" w:cs="Times New Roman"/>
          <w:sz w:val="24"/>
          <w:szCs w:val="24"/>
        </w:rPr>
        <w:t>behaviour</w:t>
      </w:r>
      <w:proofErr w:type="spellEnd"/>
      <w:r w:rsidRPr="00AD6924">
        <w:rPr>
          <w:rFonts w:ascii="Times New Roman" w:eastAsia="Times New Roman" w:hAnsi="Times New Roman" w:cs="Times New Roman"/>
          <w:sz w:val="24"/>
          <w:szCs w:val="24"/>
        </w:rPr>
        <w:t xml:space="preserve"> compared to non-participants, highlighting the importance of customer retention initiatives.</w:t>
      </w:r>
    </w:p>
    <w:p w14:paraId="158D703C" w14:textId="03654954" w:rsidR="00AD6924" w:rsidRPr="00AD6924" w:rsidRDefault="00AD6924" w:rsidP="00AD6924">
      <w:p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Demographic analysis provided insight into customer age groups, gender distribution, and geographic concentration, enabling more targeted marketing and customer engagement strategies.</w:t>
      </w:r>
    </w:p>
    <w:p w14:paraId="6E176A69" w14:textId="77777777" w:rsidR="00AD6924" w:rsidRPr="00AD6924" w:rsidRDefault="00AD6924" w:rsidP="00AD6924">
      <w:pPr>
        <w:spacing w:before="100" w:beforeAutospacing="1" w:after="100" w:afterAutospacing="1" w:line="240" w:lineRule="auto"/>
        <w:outlineLvl w:val="1"/>
        <w:rPr>
          <w:rFonts w:ascii="Times New Roman" w:eastAsia="Times New Roman" w:hAnsi="Times New Roman" w:cs="Times New Roman"/>
          <w:b/>
          <w:bCs/>
          <w:sz w:val="36"/>
          <w:szCs w:val="36"/>
        </w:rPr>
      </w:pPr>
      <w:r w:rsidRPr="00AD6924">
        <w:rPr>
          <w:rFonts w:ascii="Times New Roman" w:eastAsia="Times New Roman" w:hAnsi="Times New Roman" w:cs="Times New Roman"/>
          <w:b/>
          <w:bCs/>
          <w:sz w:val="36"/>
          <w:szCs w:val="36"/>
        </w:rPr>
        <w:t>Product Performance Analysis</w:t>
      </w:r>
    </w:p>
    <w:p w14:paraId="135A3C54" w14:textId="77777777" w:rsidR="00AD6924" w:rsidRPr="00AD6924" w:rsidRDefault="00AD6924" w:rsidP="00AD6924">
      <w:p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The Product Performance dashboard focuses on product profitability, sales contribution, and inventory-related performance.</w:t>
      </w:r>
    </w:p>
    <w:p w14:paraId="07C91180" w14:textId="77777777" w:rsidR="00AD6924" w:rsidRPr="00AD6924" w:rsidRDefault="00AD6924" w:rsidP="00AD6924">
      <w:p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A small group of products generated a significant proportion of total revenue, demonstrating the importance of key products within the portfolio. Several low-performing products were identified and may require review or repositioning. Additionally, products with elevated return rates were highlighted as potential areas for quality improvement.</w:t>
      </w:r>
    </w:p>
    <w:p w14:paraId="6DF485DC" w14:textId="1D83EDDC" w:rsidR="00AD6924" w:rsidRPr="00AD6924" w:rsidRDefault="00AD6924" w:rsidP="00AD6924">
      <w:p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Category-level profitability analysis revealed opportunities for strategic investment in high-performing product lines.</w:t>
      </w:r>
    </w:p>
    <w:p w14:paraId="58C04D65" w14:textId="77777777" w:rsidR="00AD6924" w:rsidRPr="00AD6924" w:rsidRDefault="00AD6924" w:rsidP="00AD6924">
      <w:pPr>
        <w:spacing w:before="100" w:beforeAutospacing="1" w:after="100" w:afterAutospacing="1" w:line="240" w:lineRule="auto"/>
        <w:outlineLvl w:val="1"/>
        <w:rPr>
          <w:rFonts w:ascii="Times New Roman" w:eastAsia="Times New Roman" w:hAnsi="Times New Roman" w:cs="Times New Roman"/>
          <w:b/>
          <w:bCs/>
          <w:sz w:val="36"/>
          <w:szCs w:val="36"/>
        </w:rPr>
      </w:pPr>
      <w:r w:rsidRPr="00AD6924">
        <w:rPr>
          <w:rFonts w:ascii="Times New Roman" w:eastAsia="Times New Roman" w:hAnsi="Times New Roman" w:cs="Times New Roman"/>
          <w:b/>
          <w:bCs/>
          <w:sz w:val="36"/>
          <w:szCs w:val="36"/>
        </w:rPr>
        <w:t>Discount Audit Analysis</w:t>
      </w:r>
    </w:p>
    <w:p w14:paraId="6465FAEC" w14:textId="77777777" w:rsidR="00AD6924" w:rsidRPr="00AD6924" w:rsidRDefault="00AD6924" w:rsidP="00AD6924">
      <w:p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The Discount Audit dashboard assessed the impact of discounts and promotional activities on overall business performance.</w:t>
      </w:r>
    </w:p>
    <w:p w14:paraId="37582AC4" w14:textId="77777777" w:rsidR="00AD6924" w:rsidRPr="00AD6924" w:rsidRDefault="00AD6924" w:rsidP="00AD6924">
      <w:p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The analysis showed that discounts contributed to increased customer spending in certain situations; however, higher discount levels did not consistently translate into proportional revenue growth. Some branches applied significantly larger discounts than others, indicating potential inconsistencies in promotional practices.</w:t>
      </w:r>
    </w:p>
    <w:p w14:paraId="208BD5DC" w14:textId="0FBBAA99" w:rsidR="00AD6924" w:rsidRPr="00AD6924" w:rsidRDefault="00AD6924" w:rsidP="00AD6924">
      <w:p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These findings suggest that discounting strategies should be monitored closely to balance revenue growth with profitability objectives.</w:t>
      </w:r>
    </w:p>
    <w:p w14:paraId="2F980D4C" w14:textId="77777777" w:rsidR="00AD6924" w:rsidRPr="00AD6924" w:rsidRDefault="00AD6924" w:rsidP="00AD6924">
      <w:pPr>
        <w:spacing w:before="100" w:beforeAutospacing="1" w:after="100" w:afterAutospacing="1" w:line="240" w:lineRule="auto"/>
        <w:outlineLvl w:val="1"/>
        <w:rPr>
          <w:rFonts w:ascii="Times New Roman" w:eastAsia="Times New Roman" w:hAnsi="Times New Roman" w:cs="Times New Roman"/>
          <w:b/>
          <w:bCs/>
          <w:sz w:val="36"/>
          <w:szCs w:val="36"/>
        </w:rPr>
      </w:pPr>
      <w:r w:rsidRPr="00AD6924">
        <w:rPr>
          <w:rFonts w:ascii="Times New Roman" w:eastAsia="Times New Roman" w:hAnsi="Times New Roman" w:cs="Times New Roman"/>
          <w:b/>
          <w:bCs/>
          <w:sz w:val="36"/>
          <w:szCs w:val="36"/>
        </w:rPr>
        <w:t>Recommendations</w:t>
      </w:r>
    </w:p>
    <w:p w14:paraId="7742F52C" w14:textId="77777777" w:rsidR="00AD6924" w:rsidRPr="00AD6924" w:rsidRDefault="00AD6924" w:rsidP="00AD6924">
      <w:p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Based on the analysis, the following recommendations are proposed:</w:t>
      </w:r>
    </w:p>
    <w:p w14:paraId="5EC48DA5" w14:textId="77777777" w:rsidR="00AD6924" w:rsidRPr="00AD6924" w:rsidRDefault="00AD6924" w:rsidP="00AD692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 xml:space="preserve">Prioritize investment in high-performing products and categories. </w:t>
      </w:r>
    </w:p>
    <w:p w14:paraId="357AEC1A" w14:textId="77777777" w:rsidR="00AD6924" w:rsidRPr="00AD6924" w:rsidRDefault="00AD6924" w:rsidP="00AD692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 xml:space="preserve">Strengthen loyalty </w:t>
      </w:r>
      <w:proofErr w:type="spellStart"/>
      <w:r w:rsidRPr="00AD6924">
        <w:rPr>
          <w:rFonts w:ascii="Times New Roman" w:eastAsia="Times New Roman" w:hAnsi="Times New Roman" w:cs="Times New Roman"/>
          <w:sz w:val="24"/>
          <w:szCs w:val="24"/>
        </w:rPr>
        <w:t>programme</w:t>
      </w:r>
      <w:proofErr w:type="spellEnd"/>
      <w:r w:rsidRPr="00AD6924">
        <w:rPr>
          <w:rFonts w:ascii="Times New Roman" w:eastAsia="Times New Roman" w:hAnsi="Times New Roman" w:cs="Times New Roman"/>
          <w:sz w:val="24"/>
          <w:szCs w:val="24"/>
        </w:rPr>
        <w:t xml:space="preserve"> initiatives to improve customer retention. </w:t>
      </w:r>
    </w:p>
    <w:p w14:paraId="47C07045" w14:textId="77777777" w:rsidR="00AD6924" w:rsidRPr="00AD6924" w:rsidRDefault="00AD6924" w:rsidP="00AD692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 xml:space="preserve">Review low-performing and high-return products. </w:t>
      </w:r>
    </w:p>
    <w:p w14:paraId="3C9FE434" w14:textId="77777777" w:rsidR="00AD6924" w:rsidRPr="00AD6924" w:rsidRDefault="00AD6924" w:rsidP="00AD692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 xml:space="preserve">Implement more consistent discount governance across branches. </w:t>
      </w:r>
    </w:p>
    <w:p w14:paraId="5D027043" w14:textId="77777777" w:rsidR="00AD6924" w:rsidRPr="00AD6924" w:rsidRDefault="00AD6924" w:rsidP="00AD692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lastRenderedPageBreak/>
        <w:t xml:space="preserve">Continue monitoring revenue, profitability, and customer </w:t>
      </w:r>
      <w:proofErr w:type="spellStart"/>
      <w:r w:rsidRPr="00AD6924">
        <w:rPr>
          <w:rFonts w:ascii="Times New Roman" w:eastAsia="Times New Roman" w:hAnsi="Times New Roman" w:cs="Times New Roman"/>
          <w:sz w:val="24"/>
          <w:szCs w:val="24"/>
        </w:rPr>
        <w:t>behaviour</w:t>
      </w:r>
      <w:proofErr w:type="spellEnd"/>
      <w:r w:rsidRPr="00AD6924">
        <w:rPr>
          <w:rFonts w:ascii="Times New Roman" w:eastAsia="Times New Roman" w:hAnsi="Times New Roman" w:cs="Times New Roman"/>
          <w:sz w:val="24"/>
          <w:szCs w:val="24"/>
        </w:rPr>
        <w:t xml:space="preserve"> using the Power BI dashboard. </w:t>
      </w:r>
    </w:p>
    <w:p w14:paraId="41999E38" w14:textId="77777777" w:rsidR="00AD6924" w:rsidRPr="00AD6924" w:rsidRDefault="00AD6924" w:rsidP="00AD6924">
      <w:pPr>
        <w:spacing w:before="100" w:beforeAutospacing="1" w:after="100" w:afterAutospacing="1" w:line="240" w:lineRule="auto"/>
        <w:outlineLvl w:val="1"/>
        <w:rPr>
          <w:rFonts w:ascii="Times New Roman" w:eastAsia="Times New Roman" w:hAnsi="Times New Roman" w:cs="Times New Roman"/>
          <w:b/>
          <w:bCs/>
          <w:sz w:val="36"/>
          <w:szCs w:val="36"/>
        </w:rPr>
      </w:pPr>
      <w:r w:rsidRPr="00AD6924">
        <w:rPr>
          <w:rFonts w:ascii="Times New Roman" w:eastAsia="Times New Roman" w:hAnsi="Times New Roman" w:cs="Times New Roman"/>
          <w:b/>
          <w:bCs/>
          <w:sz w:val="36"/>
          <w:szCs w:val="36"/>
        </w:rPr>
        <w:t>Conclusion</w:t>
      </w:r>
    </w:p>
    <w:p w14:paraId="3D57A90E" w14:textId="77777777" w:rsidR="00AD6924" w:rsidRPr="00AD6924" w:rsidRDefault="00AD6924" w:rsidP="00AD6924">
      <w:pPr>
        <w:spacing w:before="100" w:beforeAutospacing="1" w:after="100" w:afterAutospacing="1" w:line="240" w:lineRule="auto"/>
        <w:rPr>
          <w:rFonts w:ascii="Times New Roman" w:eastAsia="Times New Roman" w:hAnsi="Times New Roman" w:cs="Times New Roman"/>
          <w:sz w:val="24"/>
          <w:szCs w:val="24"/>
        </w:rPr>
      </w:pPr>
      <w:r w:rsidRPr="00AD6924">
        <w:rPr>
          <w:rFonts w:ascii="Times New Roman" w:eastAsia="Times New Roman" w:hAnsi="Times New Roman" w:cs="Times New Roman"/>
          <w:sz w:val="24"/>
          <w:szCs w:val="24"/>
        </w:rPr>
        <w:t xml:space="preserve">The completed Power BI solution provides </w:t>
      </w:r>
      <w:proofErr w:type="spellStart"/>
      <w:r w:rsidRPr="00AD6924">
        <w:rPr>
          <w:rFonts w:ascii="Times New Roman" w:eastAsia="Times New Roman" w:hAnsi="Times New Roman" w:cs="Times New Roman"/>
          <w:sz w:val="24"/>
          <w:szCs w:val="24"/>
        </w:rPr>
        <w:t>Roxelle</w:t>
      </w:r>
      <w:proofErr w:type="spellEnd"/>
      <w:r w:rsidRPr="00AD6924">
        <w:rPr>
          <w:rFonts w:ascii="Times New Roman" w:eastAsia="Times New Roman" w:hAnsi="Times New Roman" w:cs="Times New Roman"/>
          <w:sz w:val="24"/>
          <w:szCs w:val="24"/>
        </w:rPr>
        <w:t xml:space="preserve"> Nigeria Ltd. with a centralized reporting platform that supports data-driven decision-making. The dashboard enables management to monitor business performance, understand customer </w:t>
      </w:r>
      <w:proofErr w:type="spellStart"/>
      <w:r w:rsidRPr="00AD6924">
        <w:rPr>
          <w:rFonts w:ascii="Times New Roman" w:eastAsia="Times New Roman" w:hAnsi="Times New Roman" w:cs="Times New Roman"/>
          <w:sz w:val="24"/>
          <w:szCs w:val="24"/>
        </w:rPr>
        <w:t>behaviour</w:t>
      </w:r>
      <w:proofErr w:type="spellEnd"/>
      <w:r w:rsidRPr="00AD6924">
        <w:rPr>
          <w:rFonts w:ascii="Times New Roman" w:eastAsia="Times New Roman" w:hAnsi="Times New Roman" w:cs="Times New Roman"/>
          <w:sz w:val="24"/>
          <w:szCs w:val="24"/>
        </w:rPr>
        <w:t>, optimize product strategies, and evaluate promotional effectiveness, ultimately improving operational efficiency and profitability.</w:t>
      </w:r>
    </w:p>
    <w:p w14:paraId="003665EB" w14:textId="77777777" w:rsidR="00AD6924" w:rsidRDefault="00AD6924"/>
    <w:sectPr w:rsidR="00AD69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8202AB"/>
    <w:multiLevelType w:val="multilevel"/>
    <w:tmpl w:val="248C6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277987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924"/>
    <w:rsid w:val="00AD69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00F34"/>
  <w15:chartTrackingRefBased/>
  <w15:docId w15:val="{36932FB8-CEC4-4FA1-824A-44D4FA336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D692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AD6924"/>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92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AD6924"/>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AD692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D69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8091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613</Words>
  <Characters>3496</Characters>
  <Application>Microsoft Office Word</Application>
  <DocSecurity>0</DocSecurity>
  <Lines>29</Lines>
  <Paragraphs>8</Paragraphs>
  <ScaleCrop>false</ScaleCrop>
  <Company/>
  <LinksUpToDate>false</LinksUpToDate>
  <CharactersWithSpaces>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PC</dc:creator>
  <cp:keywords/>
  <dc:description/>
  <cp:lastModifiedBy>User PC</cp:lastModifiedBy>
  <cp:revision>1</cp:revision>
  <dcterms:created xsi:type="dcterms:W3CDTF">2026-05-31T23:44:00Z</dcterms:created>
  <dcterms:modified xsi:type="dcterms:W3CDTF">2026-05-31T23:52:00Z</dcterms:modified>
</cp:coreProperties>
</file>