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45C6A" w14:textId="03449BEE" w:rsidR="00FD2DA6" w:rsidRDefault="00A82BEE">
      <w:r>
        <w:t xml:space="preserve">PRUEBA BRANCHES </w:t>
      </w:r>
    </w:p>
    <w:sectPr w:rsidR="00FD2D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EE"/>
    <w:rsid w:val="00922A88"/>
    <w:rsid w:val="00A82BEE"/>
    <w:rsid w:val="00BA0FB6"/>
    <w:rsid w:val="00BB6F85"/>
    <w:rsid w:val="00FA6FDF"/>
    <w:rsid w:val="00FD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A6FD"/>
  <w15:chartTrackingRefBased/>
  <w15:docId w15:val="{AEF1D71F-8513-429E-92B1-D701BD4C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Anda</dc:creator>
  <cp:keywords/>
  <dc:description/>
  <cp:lastModifiedBy>Fernando Anda</cp:lastModifiedBy>
  <cp:revision>2</cp:revision>
  <dcterms:created xsi:type="dcterms:W3CDTF">2020-09-29T16:13:00Z</dcterms:created>
  <dcterms:modified xsi:type="dcterms:W3CDTF">2020-09-29T16:13:00Z</dcterms:modified>
</cp:coreProperties>
</file>