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11039" w14:textId="77777777" w:rsidR="006A4A4A" w:rsidRPr="00561D96" w:rsidRDefault="006A4A4A" w:rsidP="006A4A4A">
      <w:pPr>
        <w:pStyle w:val="ListParagraph"/>
        <w:numPr>
          <w:ilvl w:val="0"/>
          <w:numId w:val="1"/>
        </w:numPr>
        <w:tabs>
          <w:tab w:val="left" w:pos="360"/>
        </w:tabs>
        <w:ind w:left="360" w:hanging="360"/>
        <w:rPr>
          <w:rFonts w:ascii="Garamond" w:hAnsi="Garamond"/>
          <w:color w:val="008000"/>
        </w:rPr>
      </w:pPr>
      <w:r w:rsidRPr="00A27093">
        <w:rPr>
          <w:rFonts w:ascii="Garamond" w:hAnsi="Garamond"/>
          <w:color w:val="008000"/>
        </w:rPr>
        <w:t xml:space="preserve">What is the biological function of </w:t>
      </w:r>
      <w:r>
        <w:rPr>
          <w:rFonts w:ascii="Garamond" w:hAnsi="Garamond"/>
          <w:color w:val="008000"/>
        </w:rPr>
        <w:t>this</w:t>
      </w:r>
      <w:r w:rsidRPr="00A27093">
        <w:rPr>
          <w:rFonts w:ascii="Garamond" w:hAnsi="Garamond"/>
          <w:color w:val="008000"/>
        </w:rPr>
        <w:t xml:space="preserve"> protein? From what species was this protein taken? (</w:t>
      </w:r>
      <w:r>
        <w:rPr>
          <w:rFonts w:ascii="Garamond" w:hAnsi="Garamond"/>
          <w:color w:val="008000"/>
        </w:rPr>
        <w:t xml:space="preserve">Hint: check </w:t>
      </w:r>
      <w:hyperlink r:id="rId5" w:history="1">
        <w:r w:rsidRPr="00B46F93">
          <w:rPr>
            <w:rStyle w:val="Hyperlink"/>
            <w:rFonts w:ascii="Garamond" w:hAnsi="Garamond"/>
          </w:rPr>
          <w:t>pdb-101 page</w:t>
        </w:r>
      </w:hyperlink>
      <w:r w:rsidRPr="00A27093">
        <w:rPr>
          <w:rFonts w:ascii="Garamond" w:hAnsi="Garamond"/>
          <w:color w:val="008000"/>
        </w:rPr>
        <w:t>)</w:t>
      </w:r>
    </w:p>
    <w:p w14:paraId="10183453" w14:textId="4475E077" w:rsidR="006A4A4A" w:rsidRDefault="006A4A4A" w:rsidP="000A7F0D">
      <w:pPr>
        <w:rPr>
          <w:rFonts w:ascii="Garamond" w:hAnsi="Garamond"/>
          <w:color w:val="008000"/>
        </w:rPr>
      </w:pPr>
    </w:p>
    <w:p w14:paraId="7930FD16" w14:textId="2254D317" w:rsidR="000A7F0D" w:rsidRPr="000A7F0D" w:rsidRDefault="000A7F0D" w:rsidP="000A7F0D">
      <w:pPr>
        <w:rPr>
          <w:rFonts w:ascii="Garamond" w:hAnsi="Garamond"/>
        </w:rPr>
      </w:pPr>
      <w:r>
        <w:rPr>
          <w:rFonts w:ascii="Garamond" w:hAnsi="Garamond"/>
        </w:rPr>
        <w:t xml:space="preserve">The </w:t>
      </w:r>
      <w:r w:rsidR="005C7E6B">
        <w:rPr>
          <w:rFonts w:ascii="Garamond" w:hAnsi="Garamond"/>
        </w:rPr>
        <w:t xml:space="preserve">function of this protein </w:t>
      </w:r>
      <w:r w:rsidR="00BE422E">
        <w:rPr>
          <w:rFonts w:ascii="Garamond" w:hAnsi="Garamond"/>
        </w:rPr>
        <w:t xml:space="preserve">is to </w:t>
      </w:r>
      <w:r w:rsidR="00B25C43">
        <w:rPr>
          <w:rFonts w:ascii="Garamond" w:hAnsi="Garamond"/>
        </w:rPr>
        <w:t>break down</w:t>
      </w:r>
      <w:r w:rsidR="00BE422E">
        <w:rPr>
          <w:rFonts w:ascii="Garamond" w:hAnsi="Garamond"/>
        </w:rPr>
        <w:t xml:space="preserve"> nylon plastics</w:t>
      </w:r>
      <w:r w:rsidR="00B25C43">
        <w:rPr>
          <w:rFonts w:ascii="Garamond" w:hAnsi="Garamond"/>
        </w:rPr>
        <w:t>. They were taken from</w:t>
      </w:r>
      <w:r w:rsidR="00E81E0C">
        <w:rPr>
          <w:rFonts w:ascii="Garamond" w:hAnsi="Garamond"/>
        </w:rPr>
        <w:t xml:space="preserve"> bacteria, specifically flavobacterium sp.</w:t>
      </w:r>
      <w:r w:rsidR="000959DF">
        <w:rPr>
          <w:rFonts w:ascii="Garamond" w:hAnsi="Garamond"/>
        </w:rPr>
        <w:t xml:space="preserve"> KI723T1.</w:t>
      </w:r>
    </w:p>
    <w:p w14:paraId="00652CD7" w14:textId="77777777" w:rsidR="000A7F0D" w:rsidRPr="000A7F0D" w:rsidRDefault="000A7F0D" w:rsidP="000A7F0D">
      <w:pPr>
        <w:rPr>
          <w:rFonts w:ascii="Garamond" w:hAnsi="Garamond"/>
          <w:color w:val="008000"/>
        </w:rPr>
      </w:pPr>
    </w:p>
    <w:p w14:paraId="0B9C10EC" w14:textId="5921FF71" w:rsidR="006A4A4A" w:rsidRDefault="006A4A4A" w:rsidP="006A4A4A">
      <w:pPr>
        <w:pStyle w:val="ListParagraph"/>
        <w:numPr>
          <w:ilvl w:val="0"/>
          <w:numId w:val="1"/>
        </w:numPr>
        <w:tabs>
          <w:tab w:val="left" w:pos="360"/>
        </w:tabs>
        <w:ind w:left="360" w:hanging="360"/>
        <w:rPr>
          <w:rFonts w:ascii="Garamond" w:hAnsi="Garamond"/>
          <w:color w:val="008000"/>
        </w:rPr>
      </w:pPr>
      <w:r w:rsidRPr="00371053">
        <w:rPr>
          <w:rFonts w:ascii="Garamond" w:hAnsi="Garamond"/>
          <w:color w:val="008000"/>
        </w:rPr>
        <w:t>What is the reference paper for this structure? Briefly describe the findings of the paper.</w:t>
      </w:r>
    </w:p>
    <w:p w14:paraId="08518778" w14:textId="4EBAEA39" w:rsidR="000959DF" w:rsidRDefault="000959DF" w:rsidP="000959DF">
      <w:pPr>
        <w:tabs>
          <w:tab w:val="left" w:pos="360"/>
        </w:tabs>
        <w:rPr>
          <w:rFonts w:ascii="Garamond" w:hAnsi="Garamond"/>
          <w:color w:val="008000"/>
        </w:rPr>
      </w:pPr>
    </w:p>
    <w:p w14:paraId="06D51CEB" w14:textId="22F5F719" w:rsidR="000959DF" w:rsidRPr="000A7F0D" w:rsidRDefault="000959DF" w:rsidP="000959DF">
      <w:pPr>
        <w:rPr>
          <w:rFonts w:ascii="Garamond" w:hAnsi="Garamond"/>
        </w:rPr>
      </w:pPr>
      <w:r>
        <w:rPr>
          <w:rFonts w:ascii="Garamond" w:hAnsi="Garamond"/>
        </w:rPr>
        <w:t>The reference paper is “</w:t>
      </w:r>
      <w:r w:rsidR="00AB5062" w:rsidRPr="00AB5062">
        <w:rPr>
          <w:rFonts w:ascii="Garamond" w:hAnsi="Garamond"/>
        </w:rPr>
        <w:t>Structural basis of the correct subunit assembly, aggregation, and intracellular degradation of nylon hydrolase</w:t>
      </w:r>
      <w:r>
        <w:rPr>
          <w:rFonts w:ascii="Garamond" w:hAnsi="Garamond"/>
        </w:rPr>
        <w:t>”</w:t>
      </w:r>
      <w:r w:rsidR="00AB5062">
        <w:rPr>
          <w:rFonts w:ascii="Garamond" w:hAnsi="Garamond"/>
        </w:rPr>
        <w:t xml:space="preserve"> by </w:t>
      </w:r>
      <w:proofErr w:type="spellStart"/>
      <w:r w:rsidR="00AB5062">
        <w:rPr>
          <w:rFonts w:ascii="Garamond" w:hAnsi="Garamond"/>
        </w:rPr>
        <w:t>Negoro</w:t>
      </w:r>
      <w:proofErr w:type="spellEnd"/>
      <w:r w:rsidR="00AB5062">
        <w:rPr>
          <w:rFonts w:ascii="Garamond" w:hAnsi="Garamond"/>
        </w:rPr>
        <w:t xml:space="preserve"> et al. </w:t>
      </w:r>
      <w:r w:rsidR="006E670F">
        <w:rPr>
          <w:rFonts w:ascii="Garamond" w:hAnsi="Garamond"/>
        </w:rPr>
        <w:t>The</w:t>
      </w:r>
      <w:r w:rsidR="00CE4065">
        <w:rPr>
          <w:rFonts w:ascii="Garamond" w:hAnsi="Garamond"/>
        </w:rPr>
        <w:t xml:space="preserve"> study found that </w:t>
      </w:r>
      <w:proofErr w:type="spellStart"/>
      <w:r w:rsidR="00CE4065">
        <w:rPr>
          <w:rFonts w:ascii="Garamond" w:hAnsi="Garamond"/>
        </w:rPr>
        <w:t>NyIC</w:t>
      </w:r>
      <w:proofErr w:type="spellEnd"/>
      <w:r w:rsidR="00CE4065">
        <w:rPr>
          <w:rFonts w:ascii="Garamond" w:hAnsi="Garamond"/>
        </w:rPr>
        <w:t xml:space="preserve"> (an enzyme that breaks down nylon)</w:t>
      </w:r>
      <w:r w:rsidR="00AB3407">
        <w:rPr>
          <w:rFonts w:ascii="Garamond" w:hAnsi="Garamond"/>
        </w:rPr>
        <w:t xml:space="preserve"> </w:t>
      </w:r>
      <w:r w:rsidR="00CE4065">
        <w:rPr>
          <w:rFonts w:ascii="Garamond" w:hAnsi="Garamond"/>
        </w:rPr>
        <w:t xml:space="preserve">is initially expressed as an inactive precursor that is then cleaved to generate an active enzyme compound of two </w:t>
      </w:r>
      <w:r w:rsidR="00063B94">
        <w:rPr>
          <w:rFonts w:ascii="Garamond" w:hAnsi="Garamond"/>
        </w:rPr>
        <w:t xml:space="preserve">subunits that assemble into a doughnut shaped quaternary structure. Then, the researchers altered the thermal stability of </w:t>
      </w:r>
      <w:proofErr w:type="spellStart"/>
      <w:r w:rsidR="00063B94">
        <w:rPr>
          <w:rFonts w:ascii="Garamond" w:hAnsi="Garamond"/>
        </w:rPr>
        <w:t>NyIC</w:t>
      </w:r>
      <w:proofErr w:type="spellEnd"/>
      <w:r w:rsidR="00063B94">
        <w:rPr>
          <w:rFonts w:ascii="Garamond" w:hAnsi="Garamond"/>
        </w:rPr>
        <w:t xml:space="preserve"> by substituting certain amino aci</w:t>
      </w:r>
      <w:r w:rsidR="00C74239">
        <w:rPr>
          <w:rFonts w:ascii="Garamond" w:hAnsi="Garamond"/>
        </w:rPr>
        <w:t xml:space="preserve">ds and analyzed the effects on the assembly of the subunits. The paper proposes a model that predicts whether the </w:t>
      </w:r>
      <w:r w:rsidR="004338A3">
        <w:rPr>
          <w:rFonts w:ascii="Garamond" w:hAnsi="Garamond"/>
        </w:rPr>
        <w:t>protein will assemble correctly or not.</w:t>
      </w:r>
    </w:p>
    <w:p w14:paraId="73B877B4" w14:textId="77777777" w:rsidR="000959DF" w:rsidRPr="000959DF" w:rsidRDefault="000959DF" w:rsidP="000959DF">
      <w:pPr>
        <w:tabs>
          <w:tab w:val="left" w:pos="360"/>
        </w:tabs>
        <w:rPr>
          <w:rFonts w:ascii="Garamond" w:hAnsi="Garamond"/>
          <w:color w:val="008000"/>
        </w:rPr>
      </w:pPr>
    </w:p>
    <w:p w14:paraId="7D41ED1F" w14:textId="77777777" w:rsidR="006A4A4A" w:rsidRPr="00371053" w:rsidRDefault="006A4A4A" w:rsidP="006A4A4A">
      <w:pPr>
        <w:tabs>
          <w:tab w:val="left" w:pos="360"/>
        </w:tabs>
        <w:rPr>
          <w:rFonts w:ascii="Garamond" w:hAnsi="Garamond"/>
          <w:color w:val="008000"/>
        </w:rPr>
      </w:pPr>
    </w:p>
    <w:p w14:paraId="6532B1B9" w14:textId="77777777" w:rsidR="006A4A4A" w:rsidRPr="00A27093" w:rsidRDefault="006A4A4A" w:rsidP="006A4A4A">
      <w:pPr>
        <w:pStyle w:val="ListParagraph"/>
        <w:numPr>
          <w:ilvl w:val="0"/>
          <w:numId w:val="1"/>
        </w:numPr>
        <w:tabs>
          <w:tab w:val="left" w:pos="360"/>
        </w:tabs>
        <w:ind w:left="360" w:hanging="360"/>
        <w:rPr>
          <w:rFonts w:ascii="Garamond" w:hAnsi="Garamond"/>
          <w:color w:val="FF0000"/>
        </w:rPr>
      </w:pPr>
      <w:r w:rsidRPr="00A27093">
        <w:rPr>
          <w:rFonts w:ascii="Garamond" w:hAnsi="Garamond"/>
          <w:color w:val="008000"/>
        </w:rPr>
        <w:t xml:space="preserve">How many protein chains form the structure? How many amino acid residues are in each chain? </w:t>
      </w:r>
    </w:p>
    <w:p w14:paraId="049F5A00" w14:textId="77777777" w:rsidR="004338A3" w:rsidRDefault="004338A3" w:rsidP="004338A3">
      <w:pPr>
        <w:rPr>
          <w:rFonts w:ascii="Garamond" w:hAnsi="Garamond"/>
        </w:rPr>
      </w:pPr>
    </w:p>
    <w:p w14:paraId="17D7C559" w14:textId="445CBCB9" w:rsidR="00F539D0" w:rsidRDefault="00D0489A" w:rsidP="004338A3">
      <w:pPr>
        <w:rPr>
          <w:rFonts w:ascii="Garamond" w:hAnsi="Garamond"/>
        </w:rPr>
      </w:pPr>
      <w:r>
        <w:rPr>
          <w:rFonts w:ascii="Garamond" w:hAnsi="Garamond"/>
        </w:rPr>
        <w:t xml:space="preserve">There are </w:t>
      </w:r>
      <w:r w:rsidR="000C7653">
        <w:rPr>
          <w:rFonts w:ascii="Garamond" w:hAnsi="Garamond"/>
        </w:rPr>
        <w:t>2 chains that form the structure.</w:t>
      </w:r>
    </w:p>
    <w:p w14:paraId="43D4A413" w14:textId="77777777" w:rsidR="00F539D0" w:rsidRDefault="00F539D0" w:rsidP="004338A3">
      <w:pPr>
        <w:rPr>
          <w:rFonts w:ascii="Garamond" w:hAnsi="Garamond"/>
        </w:rPr>
      </w:pPr>
    </w:p>
    <w:p w14:paraId="18378A1C" w14:textId="39290FFE" w:rsidR="00FB1439" w:rsidRDefault="00F539D0" w:rsidP="004338A3">
      <w:pPr>
        <w:rPr>
          <w:rFonts w:ascii="Garamond" w:hAnsi="Garamond"/>
        </w:rPr>
      </w:pPr>
      <w:r>
        <w:rPr>
          <w:rFonts w:ascii="Garamond" w:hAnsi="Garamond"/>
        </w:rPr>
        <w:t xml:space="preserve">Alpha subunit </w:t>
      </w:r>
      <w:r w:rsidR="00FB1439">
        <w:rPr>
          <w:rFonts w:ascii="Garamond" w:hAnsi="Garamond"/>
        </w:rPr>
        <w:t>–</w:t>
      </w:r>
      <w:r>
        <w:rPr>
          <w:rFonts w:ascii="Garamond" w:hAnsi="Garamond"/>
        </w:rPr>
        <w:t xml:space="preserve"> </w:t>
      </w:r>
      <w:r w:rsidR="00727248">
        <w:rPr>
          <w:rFonts w:ascii="Garamond" w:hAnsi="Garamond"/>
        </w:rPr>
        <w:t>3</w:t>
      </w:r>
      <w:r w:rsidR="009C2D2D">
        <w:rPr>
          <w:rFonts w:ascii="Garamond" w:hAnsi="Garamond"/>
        </w:rPr>
        <w:t>5</w:t>
      </w:r>
      <w:r w:rsidR="00727248">
        <w:rPr>
          <w:rFonts w:ascii="Garamond" w:hAnsi="Garamond"/>
        </w:rPr>
        <w:t>5 residues</w:t>
      </w:r>
    </w:p>
    <w:p w14:paraId="2FD301DA" w14:textId="218E07F9" w:rsidR="004338A3" w:rsidRPr="004338A3" w:rsidRDefault="00FB1439" w:rsidP="004338A3">
      <w:pPr>
        <w:rPr>
          <w:rFonts w:ascii="Garamond" w:hAnsi="Garamond"/>
        </w:rPr>
      </w:pPr>
      <w:r>
        <w:rPr>
          <w:rFonts w:ascii="Garamond" w:hAnsi="Garamond"/>
        </w:rPr>
        <w:t>Beta - 355</w:t>
      </w:r>
      <w:r w:rsidR="004338A3" w:rsidRPr="004338A3">
        <w:rPr>
          <w:rFonts w:ascii="Garamond" w:hAnsi="Garamond"/>
        </w:rPr>
        <w:t xml:space="preserve"> </w:t>
      </w:r>
      <w:r w:rsidR="00727248">
        <w:rPr>
          <w:rFonts w:ascii="Garamond" w:hAnsi="Garamond"/>
        </w:rPr>
        <w:t>residues</w:t>
      </w:r>
    </w:p>
    <w:p w14:paraId="64D902F6" w14:textId="256D01A0" w:rsidR="006A4A4A" w:rsidRDefault="006A4A4A" w:rsidP="006A4A4A">
      <w:pPr>
        <w:rPr>
          <w:rFonts w:ascii="Garamond" w:hAnsi="Garamond"/>
          <w:color w:val="FF0000"/>
        </w:rPr>
      </w:pPr>
    </w:p>
    <w:p w14:paraId="6071A0D8" w14:textId="77777777" w:rsidR="004338A3" w:rsidRPr="00A27093" w:rsidRDefault="004338A3" w:rsidP="006A4A4A">
      <w:pPr>
        <w:rPr>
          <w:rFonts w:ascii="Garamond" w:hAnsi="Garamond"/>
          <w:color w:val="FF0000"/>
        </w:rPr>
      </w:pPr>
    </w:p>
    <w:p w14:paraId="745381C3" w14:textId="51153B32" w:rsidR="006A4A4A" w:rsidRPr="004338A3" w:rsidRDefault="006A4A4A" w:rsidP="004338A3">
      <w:pPr>
        <w:pStyle w:val="ListParagraph"/>
        <w:numPr>
          <w:ilvl w:val="0"/>
          <w:numId w:val="1"/>
        </w:numPr>
        <w:tabs>
          <w:tab w:val="left" w:pos="360"/>
        </w:tabs>
        <w:ind w:left="360" w:hanging="360"/>
        <w:rPr>
          <w:rFonts w:ascii="Garamond" w:hAnsi="Garamond"/>
          <w:color w:val="028001"/>
        </w:rPr>
      </w:pPr>
      <w:r w:rsidRPr="004338A3">
        <w:rPr>
          <w:rFonts w:ascii="Garamond" w:hAnsi="Garamond"/>
          <w:color w:val="008000"/>
        </w:rPr>
        <w:t>How many ligands (small molecules) does this structure have? Name the ligand(s).</w:t>
      </w:r>
    </w:p>
    <w:p w14:paraId="76AA8064" w14:textId="43CBC182" w:rsidR="000C2820" w:rsidRDefault="005A0D12">
      <w:r>
        <w:t xml:space="preserve"> </w:t>
      </w:r>
    </w:p>
    <w:p w14:paraId="4ECF849A" w14:textId="3AFF3A34" w:rsidR="000C7653" w:rsidRDefault="000C7653" w:rsidP="000C7653">
      <w:pPr>
        <w:rPr>
          <w:rFonts w:ascii="Garamond" w:hAnsi="Garamond"/>
        </w:rPr>
      </w:pPr>
      <w:r>
        <w:rPr>
          <w:rFonts w:ascii="Garamond" w:hAnsi="Garamond"/>
        </w:rPr>
        <w:t>There are 3 ligands</w:t>
      </w:r>
    </w:p>
    <w:p w14:paraId="6C68AF29" w14:textId="0714A2AC" w:rsidR="000C7653" w:rsidRDefault="000C7653" w:rsidP="000C7653">
      <w:pPr>
        <w:rPr>
          <w:rFonts w:ascii="Garamond" w:hAnsi="Garamond"/>
        </w:rPr>
      </w:pPr>
    </w:p>
    <w:p w14:paraId="3DB14DD1" w14:textId="6886165A" w:rsidR="000C7653" w:rsidRDefault="000C7653" w:rsidP="000C7653">
      <w:pPr>
        <w:pStyle w:val="ListParagraph"/>
        <w:numPr>
          <w:ilvl w:val="0"/>
          <w:numId w:val="2"/>
        </w:numPr>
        <w:rPr>
          <w:rFonts w:ascii="Garamond" w:hAnsi="Garamond"/>
        </w:rPr>
      </w:pPr>
      <w:r>
        <w:rPr>
          <w:rFonts w:ascii="Garamond" w:hAnsi="Garamond"/>
        </w:rPr>
        <w:t>Phosphate Ion</w:t>
      </w:r>
    </w:p>
    <w:p w14:paraId="7B14659D" w14:textId="7D77DCA7" w:rsidR="000C7653" w:rsidRDefault="000C7653" w:rsidP="000C7653">
      <w:pPr>
        <w:pStyle w:val="ListParagraph"/>
        <w:numPr>
          <w:ilvl w:val="0"/>
          <w:numId w:val="2"/>
        </w:numPr>
        <w:rPr>
          <w:rFonts w:ascii="Garamond" w:hAnsi="Garamond"/>
        </w:rPr>
      </w:pPr>
      <w:r>
        <w:rPr>
          <w:rFonts w:ascii="Garamond" w:hAnsi="Garamond"/>
        </w:rPr>
        <w:t>Glycerol</w:t>
      </w:r>
    </w:p>
    <w:p w14:paraId="7A58E35B" w14:textId="45B090A6" w:rsidR="000C7653" w:rsidRDefault="000C7653" w:rsidP="000C7653">
      <w:pPr>
        <w:pStyle w:val="ListParagraph"/>
        <w:numPr>
          <w:ilvl w:val="0"/>
          <w:numId w:val="2"/>
        </w:numPr>
        <w:rPr>
          <w:rFonts w:ascii="Garamond" w:hAnsi="Garamond"/>
        </w:rPr>
      </w:pPr>
      <w:r>
        <w:rPr>
          <w:rFonts w:ascii="Garamond" w:hAnsi="Garamond"/>
        </w:rPr>
        <w:t>Chloride Ion</w:t>
      </w:r>
    </w:p>
    <w:p w14:paraId="21AA134A" w14:textId="06C8B43F" w:rsidR="003E5203" w:rsidRDefault="003E5203" w:rsidP="003E5203">
      <w:pPr>
        <w:rPr>
          <w:rFonts w:ascii="Garamond" w:hAnsi="Garamond"/>
        </w:rPr>
      </w:pPr>
    </w:p>
    <w:p w14:paraId="07089432" w14:textId="77777777" w:rsidR="003E5203" w:rsidRPr="00E54A03" w:rsidRDefault="003E5203" w:rsidP="003E5203">
      <w:pPr>
        <w:pStyle w:val="ListParagraph"/>
        <w:numPr>
          <w:ilvl w:val="0"/>
          <w:numId w:val="1"/>
        </w:numPr>
        <w:tabs>
          <w:tab w:val="left" w:pos="360"/>
        </w:tabs>
        <w:ind w:left="360" w:hanging="360"/>
        <w:rPr>
          <w:rFonts w:ascii="Garamond" w:hAnsi="Garamond"/>
          <w:color w:val="008000"/>
        </w:rPr>
      </w:pPr>
      <w:r w:rsidRPr="00A27093">
        <w:rPr>
          <w:rFonts w:ascii="Garamond" w:hAnsi="Garamond"/>
          <w:color w:val="008000"/>
        </w:rPr>
        <w:t>What was the experimental method used to obtain the</w:t>
      </w:r>
      <w:r w:rsidRPr="002414E5">
        <w:rPr>
          <w:rFonts w:ascii="Garamond" w:hAnsi="Garamond"/>
          <w:bCs/>
          <w:color w:val="008000"/>
        </w:rPr>
        <w:t xml:space="preserve"> </w:t>
      </w:r>
      <w:r w:rsidRPr="002414E5">
        <w:rPr>
          <w:rFonts w:ascii="Garamond" w:hAnsi="Garamond"/>
          <w:bCs/>
          <w:color w:val="0070C0"/>
          <w:lang w:eastAsia="es-MX"/>
        </w:rPr>
        <w:t>5Y0M</w:t>
      </w:r>
      <w:r w:rsidRPr="00A27093">
        <w:rPr>
          <w:rFonts w:ascii="Garamond" w:hAnsi="Garamond"/>
          <w:color w:val="008000"/>
        </w:rPr>
        <w:t xml:space="preserve"> structure? What is the “resolution” of this structure? What is the meaning of the “resolution”? What protein structure has higher quality: One with “high resolution” or “low resolution”?</w:t>
      </w:r>
      <w:r>
        <w:rPr>
          <w:rFonts w:ascii="Garamond" w:hAnsi="Garamond"/>
          <w:color w:val="008000"/>
        </w:rPr>
        <w:t xml:space="preserve"> </w:t>
      </w:r>
      <w:r w:rsidRPr="00E54A03">
        <w:rPr>
          <w:rFonts w:ascii="Garamond" w:hAnsi="Garamond"/>
          <w:color w:val="008000"/>
        </w:rPr>
        <w:t xml:space="preserve">Hint: </w:t>
      </w:r>
      <w:hyperlink r:id="rId6" w:history="1">
        <w:r w:rsidRPr="00371053">
          <w:rPr>
            <w:rStyle w:val="Hyperlink"/>
            <w:rFonts w:ascii="Garamond" w:hAnsi="Garamond"/>
          </w:rPr>
          <w:t>check</w:t>
        </w:r>
      </w:hyperlink>
    </w:p>
    <w:p w14:paraId="5CB78224" w14:textId="5CC53B9F" w:rsidR="003E5203" w:rsidRDefault="003E5203" w:rsidP="003E5203">
      <w:pPr>
        <w:rPr>
          <w:rFonts w:ascii="Garamond" w:hAnsi="Garamond"/>
        </w:rPr>
      </w:pPr>
    </w:p>
    <w:p w14:paraId="158D23B9" w14:textId="41BFC81A" w:rsidR="003E5203" w:rsidRDefault="00F9160C" w:rsidP="003E5203">
      <w:pPr>
        <w:rPr>
          <w:rFonts w:ascii="Garamond" w:hAnsi="Garamond"/>
        </w:rPr>
      </w:pPr>
      <w:r>
        <w:rPr>
          <w:rFonts w:ascii="Garamond" w:hAnsi="Garamond"/>
        </w:rPr>
        <w:t xml:space="preserve">The experimental method was X-ray </w:t>
      </w:r>
      <w:r w:rsidR="00F54D69">
        <w:rPr>
          <w:rFonts w:ascii="Garamond" w:hAnsi="Garamond"/>
        </w:rPr>
        <w:t>diffraction/</w:t>
      </w:r>
      <w:r>
        <w:rPr>
          <w:rFonts w:ascii="Garamond" w:hAnsi="Garamond"/>
        </w:rPr>
        <w:t xml:space="preserve">crystallography. </w:t>
      </w:r>
      <w:r w:rsidR="005A0D12">
        <w:rPr>
          <w:rFonts w:ascii="Garamond" w:hAnsi="Garamond"/>
        </w:rPr>
        <w:t xml:space="preserve">The resolution was 1.03 Angstroms. Resolution is </w:t>
      </w:r>
      <w:r w:rsidR="00B46180">
        <w:rPr>
          <w:rFonts w:ascii="Garamond" w:hAnsi="Garamond"/>
        </w:rPr>
        <w:t xml:space="preserve">a measure of the quality of the data </w:t>
      </w:r>
      <w:r w:rsidR="000373FB">
        <w:rPr>
          <w:rFonts w:ascii="Garamond" w:hAnsi="Garamond"/>
        </w:rPr>
        <w:t xml:space="preserve">that has been collected on the crystal containing the protein. If the crystal is perfect, all the proteins will scatter X-rays the same way. </w:t>
      </w:r>
      <w:r w:rsidR="00DC1956">
        <w:rPr>
          <w:rFonts w:ascii="Garamond" w:hAnsi="Garamond"/>
        </w:rPr>
        <w:t xml:space="preserve">Lower resolutions allow us to see very fine details </w:t>
      </w:r>
      <w:r w:rsidR="006953FA">
        <w:rPr>
          <w:rFonts w:ascii="Garamond" w:hAnsi="Garamond"/>
        </w:rPr>
        <w:t>(</w:t>
      </w:r>
      <w:proofErr w:type="gramStart"/>
      <w:r w:rsidR="006953FA">
        <w:rPr>
          <w:rFonts w:ascii="Garamond" w:hAnsi="Garamond"/>
        </w:rPr>
        <w:t>i.e.</w:t>
      </w:r>
      <w:proofErr w:type="gramEnd"/>
      <w:r w:rsidR="006953FA">
        <w:rPr>
          <w:rFonts w:ascii="Garamond" w:hAnsi="Garamond"/>
        </w:rPr>
        <w:t xml:space="preserve"> every atom in the electron density map). Protein structures with low resolution are higher quality.</w:t>
      </w:r>
    </w:p>
    <w:p w14:paraId="49E977FF" w14:textId="1CAD3BBE" w:rsidR="006953FA" w:rsidRDefault="006953FA" w:rsidP="003E5203">
      <w:pPr>
        <w:rPr>
          <w:rFonts w:ascii="Garamond" w:hAnsi="Garamond"/>
        </w:rPr>
      </w:pPr>
    </w:p>
    <w:p w14:paraId="33D2AE82" w14:textId="77777777" w:rsidR="004728E4" w:rsidRPr="002414E5" w:rsidRDefault="004728E4" w:rsidP="004728E4">
      <w:pPr>
        <w:pStyle w:val="ListParagraph"/>
        <w:numPr>
          <w:ilvl w:val="0"/>
          <w:numId w:val="1"/>
        </w:numPr>
        <w:tabs>
          <w:tab w:val="left" w:pos="360"/>
        </w:tabs>
        <w:ind w:left="360" w:hanging="360"/>
        <w:rPr>
          <w:rFonts w:ascii="Garamond" w:hAnsi="Garamond"/>
          <w:color w:val="008000"/>
        </w:rPr>
      </w:pPr>
      <w:r w:rsidRPr="002414E5">
        <w:rPr>
          <w:rFonts w:ascii="Garamond" w:hAnsi="Garamond"/>
          <w:color w:val="008000"/>
        </w:rPr>
        <w:t>Can you think of a reason (there are multiple valid answers) as to why the resolution-value increases as protein size increases? (Do not forget that the smaller the resolution-value, the better the power of resolving two atoms from each other).</w:t>
      </w:r>
    </w:p>
    <w:p w14:paraId="329C13FF" w14:textId="55CF357A" w:rsidR="002E1673" w:rsidRDefault="002E1673" w:rsidP="003E5203">
      <w:pPr>
        <w:rPr>
          <w:rFonts w:ascii="Garamond" w:hAnsi="Garamond"/>
        </w:rPr>
      </w:pPr>
    </w:p>
    <w:p w14:paraId="0943754C" w14:textId="418D1BBE" w:rsidR="002E1673" w:rsidRDefault="002E1673" w:rsidP="003E5203">
      <w:pPr>
        <w:rPr>
          <w:rFonts w:ascii="Garamond" w:hAnsi="Garamond"/>
        </w:rPr>
      </w:pPr>
      <w:r>
        <w:rPr>
          <w:rFonts w:ascii="Garamond" w:hAnsi="Garamond"/>
        </w:rPr>
        <w:lastRenderedPageBreak/>
        <w:t xml:space="preserve">Larger proteins </w:t>
      </w:r>
      <w:r w:rsidR="007F0958">
        <w:rPr>
          <w:rFonts w:ascii="Garamond" w:hAnsi="Garamond"/>
        </w:rPr>
        <w:t xml:space="preserve">may form a complex structure and have many different </w:t>
      </w:r>
      <w:proofErr w:type="gramStart"/>
      <w:r w:rsidR="007F0958">
        <w:rPr>
          <w:rFonts w:ascii="Garamond" w:hAnsi="Garamond"/>
        </w:rPr>
        <w:t>conformations</w:t>
      </w:r>
      <w:proofErr w:type="gramEnd"/>
      <w:r w:rsidR="007F0958">
        <w:rPr>
          <w:rFonts w:ascii="Garamond" w:hAnsi="Garamond"/>
        </w:rPr>
        <w:t xml:space="preserve"> so it becomes more difficult to analyze with X-ray crystallography (resolution increases)</w:t>
      </w:r>
    </w:p>
    <w:p w14:paraId="797BCFD9" w14:textId="1DE1A561" w:rsidR="00625E77" w:rsidRDefault="00625E77" w:rsidP="003E5203">
      <w:pPr>
        <w:rPr>
          <w:rFonts w:ascii="Garamond" w:hAnsi="Garamond"/>
        </w:rPr>
      </w:pPr>
    </w:p>
    <w:p w14:paraId="07B943DB" w14:textId="77777777" w:rsidR="00F800D6" w:rsidRDefault="00F800D6" w:rsidP="00F800D6">
      <w:pPr>
        <w:pStyle w:val="ListParagraph"/>
        <w:numPr>
          <w:ilvl w:val="0"/>
          <w:numId w:val="1"/>
        </w:numPr>
        <w:tabs>
          <w:tab w:val="left" w:pos="360"/>
          <w:tab w:val="left" w:pos="540"/>
        </w:tabs>
        <w:ind w:left="0" w:firstLine="0"/>
        <w:rPr>
          <w:rFonts w:ascii="Garamond" w:hAnsi="Garamond"/>
          <w:color w:val="028001"/>
        </w:rPr>
      </w:pPr>
      <w:r w:rsidRPr="00A27093">
        <w:rPr>
          <w:rFonts w:ascii="Garamond" w:hAnsi="Garamond"/>
          <w:color w:val="008000"/>
        </w:rPr>
        <w:t xml:space="preserve">You can download the PDB file for proteins by clicking the “Download Files” button (next </w:t>
      </w:r>
      <w:r w:rsidRPr="00A27093">
        <w:rPr>
          <w:rFonts w:ascii="Garamond" w:hAnsi="Garamond"/>
          <w:color w:val="008000"/>
        </w:rPr>
        <w:tab/>
        <w:t xml:space="preserve">to the name of the protein on the </w:t>
      </w:r>
      <w:r w:rsidRPr="00A27093">
        <w:rPr>
          <w:rFonts w:ascii="Garamond" w:hAnsi="Garamond"/>
          <w:b/>
          <w:color w:val="008000"/>
        </w:rPr>
        <w:t>Structure Summary</w:t>
      </w:r>
      <w:r w:rsidRPr="00A27093">
        <w:rPr>
          <w:rFonts w:ascii="Garamond" w:hAnsi="Garamond"/>
          <w:color w:val="008000"/>
        </w:rPr>
        <w:t xml:space="preserve"> tab page) and then selecting the </w:t>
      </w:r>
      <w:r w:rsidRPr="00A27093">
        <w:rPr>
          <w:rFonts w:ascii="Garamond" w:hAnsi="Garamond"/>
          <w:color w:val="008000"/>
        </w:rPr>
        <w:tab/>
        <w:t xml:space="preserve">appropriate format. After the long text (called PDB header), you should see several columns </w:t>
      </w:r>
      <w:r w:rsidRPr="00A27093">
        <w:rPr>
          <w:rFonts w:ascii="Garamond" w:hAnsi="Garamond"/>
          <w:color w:val="008000"/>
        </w:rPr>
        <w:tab/>
        <w:t xml:space="preserve">of text and numbers. Describe the information stored in columns 1 to 9 (for example column </w:t>
      </w:r>
      <w:r w:rsidRPr="00A27093">
        <w:rPr>
          <w:rFonts w:ascii="Garamond" w:hAnsi="Garamond"/>
          <w:color w:val="008000"/>
        </w:rPr>
        <w:tab/>
        <w:t>one contains the word atom, column two is the atom type, etc.; 9 points)</w:t>
      </w:r>
      <w:r w:rsidRPr="00A27093">
        <w:rPr>
          <w:rFonts w:ascii="Garamond" w:hAnsi="Garamond"/>
          <w:color w:val="000000" w:themeColor="text1"/>
        </w:rPr>
        <w:t>.</w:t>
      </w:r>
      <w:r>
        <w:rPr>
          <w:rFonts w:ascii="Garamond" w:hAnsi="Garamond"/>
          <w:color w:val="000000" w:themeColor="text1"/>
        </w:rPr>
        <w:t xml:space="preserve"> </w:t>
      </w:r>
      <w:r w:rsidRPr="00630440">
        <w:rPr>
          <w:rFonts w:ascii="Garamond" w:hAnsi="Garamond"/>
          <w:color w:val="028001"/>
        </w:rPr>
        <w:t xml:space="preserve">Also, </w:t>
      </w:r>
      <w:hyperlink r:id="rId7" w:history="1">
        <w:r w:rsidRPr="002414E5">
          <w:rPr>
            <w:rStyle w:val="Hyperlink"/>
            <w:rFonts w:ascii="Garamond" w:hAnsi="Garamond"/>
          </w:rPr>
          <w:t>check</w:t>
        </w:r>
      </w:hyperlink>
      <w:r>
        <w:rPr>
          <w:rFonts w:ascii="Garamond" w:hAnsi="Garamond"/>
          <w:color w:val="028001"/>
        </w:rPr>
        <w:t>.</w:t>
      </w:r>
    </w:p>
    <w:p w14:paraId="7492434A" w14:textId="59D7A4D0" w:rsidR="00625E77" w:rsidRDefault="00625E77" w:rsidP="003E5203">
      <w:pPr>
        <w:rPr>
          <w:rFonts w:ascii="Garamond" w:hAnsi="Garamond"/>
        </w:rPr>
      </w:pPr>
    </w:p>
    <w:p w14:paraId="40DAB1FA" w14:textId="41D03F39" w:rsidR="00B341BA" w:rsidRDefault="00B341BA" w:rsidP="00B341BA">
      <w:pPr>
        <w:pStyle w:val="ListParagraph"/>
        <w:numPr>
          <w:ilvl w:val="0"/>
          <w:numId w:val="3"/>
        </w:numPr>
        <w:rPr>
          <w:rFonts w:ascii="Garamond" w:hAnsi="Garamond"/>
        </w:rPr>
      </w:pPr>
      <w:r>
        <w:rPr>
          <w:rFonts w:ascii="Garamond" w:hAnsi="Garamond"/>
        </w:rPr>
        <w:t>The word “atom”</w:t>
      </w:r>
    </w:p>
    <w:p w14:paraId="6D163E7B" w14:textId="02BC1E1F" w:rsidR="00B341BA" w:rsidRDefault="00CE3F4A" w:rsidP="00B341BA">
      <w:pPr>
        <w:pStyle w:val="ListParagraph"/>
        <w:numPr>
          <w:ilvl w:val="0"/>
          <w:numId w:val="3"/>
        </w:numPr>
        <w:rPr>
          <w:rFonts w:ascii="Garamond" w:hAnsi="Garamond"/>
        </w:rPr>
      </w:pPr>
      <w:r>
        <w:rPr>
          <w:rFonts w:ascii="Garamond" w:hAnsi="Garamond"/>
        </w:rPr>
        <w:t>Unique number assigned to each atom in structure</w:t>
      </w:r>
    </w:p>
    <w:p w14:paraId="05DC3E4B" w14:textId="4E42469C" w:rsidR="00CE3F4A" w:rsidRDefault="00CE3F4A" w:rsidP="00B341BA">
      <w:pPr>
        <w:pStyle w:val="ListParagraph"/>
        <w:numPr>
          <w:ilvl w:val="0"/>
          <w:numId w:val="3"/>
        </w:numPr>
        <w:rPr>
          <w:rFonts w:ascii="Garamond" w:hAnsi="Garamond"/>
        </w:rPr>
      </w:pPr>
      <w:r>
        <w:rPr>
          <w:rFonts w:ascii="Garamond" w:hAnsi="Garamond"/>
        </w:rPr>
        <w:t xml:space="preserve">Atom </w:t>
      </w:r>
      <w:r w:rsidR="009B3319">
        <w:rPr>
          <w:rFonts w:ascii="Garamond" w:hAnsi="Garamond"/>
        </w:rPr>
        <w:t>name (“N”, “CA”, etc.)</w:t>
      </w:r>
    </w:p>
    <w:p w14:paraId="5F9BABE2" w14:textId="1D9C7959" w:rsidR="009B3319" w:rsidRDefault="009B3319" w:rsidP="00B341BA">
      <w:pPr>
        <w:pStyle w:val="ListParagraph"/>
        <w:numPr>
          <w:ilvl w:val="0"/>
          <w:numId w:val="3"/>
        </w:numPr>
        <w:rPr>
          <w:rFonts w:ascii="Garamond" w:hAnsi="Garamond"/>
        </w:rPr>
      </w:pPr>
      <w:r>
        <w:rPr>
          <w:rFonts w:ascii="Garamond" w:hAnsi="Garamond"/>
        </w:rPr>
        <w:t>Residue Name</w:t>
      </w:r>
    </w:p>
    <w:p w14:paraId="16E81643" w14:textId="5CD9A9FB" w:rsidR="009B3319" w:rsidRDefault="00DE30F9" w:rsidP="00B341BA">
      <w:pPr>
        <w:pStyle w:val="ListParagraph"/>
        <w:numPr>
          <w:ilvl w:val="0"/>
          <w:numId w:val="3"/>
        </w:numPr>
        <w:rPr>
          <w:rFonts w:ascii="Garamond" w:hAnsi="Garamond"/>
        </w:rPr>
      </w:pPr>
      <w:r>
        <w:rPr>
          <w:rFonts w:ascii="Garamond" w:hAnsi="Garamond"/>
        </w:rPr>
        <w:t>Chain Identifier</w:t>
      </w:r>
    </w:p>
    <w:p w14:paraId="255AF520" w14:textId="6E6A9C3A" w:rsidR="00DE30F9" w:rsidRDefault="00DE30F9" w:rsidP="00B341BA">
      <w:pPr>
        <w:pStyle w:val="ListParagraph"/>
        <w:numPr>
          <w:ilvl w:val="0"/>
          <w:numId w:val="3"/>
        </w:numPr>
        <w:rPr>
          <w:rFonts w:ascii="Garamond" w:hAnsi="Garamond"/>
        </w:rPr>
      </w:pPr>
      <w:r>
        <w:rPr>
          <w:rFonts w:ascii="Garamond" w:hAnsi="Garamond"/>
        </w:rPr>
        <w:t>Residue sequence number</w:t>
      </w:r>
    </w:p>
    <w:p w14:paraId="0AF85423" w14:textId="5B3723BE" w:rsidR="00DE30F9" w:rsidRDefault="00E47E03" w:rsidP="00B341BA">
      <w:pPr>
        <w:pStyle w:val="ListParagraph"/>
        <w:numPr>
          <w:ilvl w:val="0"/>
          <w:numId w:val="3"/>
        </w:numPr>
        <w:rPr>
          <w:rFonts w:ascii="Garamond" w:hAnsi="Garamond"/>
        </w:rPr>
      </w:pPr>
      <w:r>
        <w:rPr>
          <w:rFonts w:ascii="Garamond" w:hAnsi="Garamond"/>
        </w:rPr>
        <w:t>Atom x coordinate</w:t>
      </w:r>
    </w:p>
    <w:p w14:paraId="6D63176C" w14:textId="43A60FDC" w:rsidR="00E47E03" w:rsidRDefault="00E47E03" w:rsidP="00B341BA">
      <w:pPr>
        <w:pStyle w:val="ListParagraph"/>
        <w:numPr>
          <w:ilvl w:val="0"/>
          <w:numId w:val="3"/>
        </w:numPr>
        <w:rPr>
          <w:rFonts w:ascii="Garamond" w:hAnsi="Garamond"/>
        </w:rPr>
      </w:pPr>
      <w:r>
        <w:rPr>
          <w:rFonts w:ascii="Garamond" w:hAnsi="Garamond"/>
        </w:rPr>
        <w:t>Atom y coordinate</w:t>
      </w:r>
    </w:p>
    <w:p w14:paraId="54BB5625" w14:textId="6C43CC37" w:rsidR="00E47E03" w:rsidRDefault="00E47E03" w:rsidP="00B341BA">
      <w:pPr>
        <w:pStyle w:val="ListParagraph"/>
        <w:numPr>
          <w:ilvl w:val="0"/>
          <w:numId w:val="3"/>
        </w:numPr>
        <w:rPr>
          <w:rFonts w:ascii="Garamond" w:hAnsi="Garamond"/>
        </w:rPr>
      </w:pPr>
      <w:r>
        <w:rPr>
          <w:rFonts w:ascii="Garamond" w:hAnsi="Garamond"/>
        </w:rPr>
        <w:t>Atom z coordinate</w:t>
      </w:r>
    </w:p>
    <w:p w14:paraId="24481026" w14:textId="77777777" w:rsidR="005F5928" w:rsidRDefault="005F5928" w:rsidP="00E57F34">
      <w:pPr>
        <w:rPr>
          <w:rFonts w:ascii="Garamond" w:hAnsi="Garamond"/>
          <w:color w:val="028001"/>
        </w:rPr>
      </w:pPr>
    </w:p>
    <w:p w14:paraId="7CB2A1FF" w14:textId="772681D6" w:rsidR="00B10D98" w:rsidRDefault="00B10D98" w:rsidP="00B10D98">
      <w:pPr>
        <w:pStyle w:val="ListParagraph"/>
        <w:numPr>
          <w:ilvl w:val="0"/>
          <w:numId w:val="1"/>
        </w:numPr>
        <w:tabs>
          <w:tab w:val="left" w:pos="360"/>
          <w:tab w:val="left" w:pos="540"/>
        </w:tabs>
        <w:ind w:left="0" w:firstLine="0"/>
        <w:rPr>
          <w:rFonts w:ascii="Garamond" w:hAnsi="Garamond"/>
          <w:color w:val="028001"/>
        </w:rPr>
      </w:pPr>
      <w:r w:rsidRPr="004643CF">
        <w:rPr>
          <w:rFonts w:ascii="Garamond" w:hAnsi="Garamond"/>
          <w:color w:val="028001"/>
        </w:rPr>
        <w:t xml:space="preserve">What is a "protease" protein? </w:t>
      </w:r>
      <w:r>
        <w:rPr>
          <w:rFonts w:ascii="Garamond" w:hAnsi="Garamond"/>
          <w:color w:val="028001"/>
        </w:rPr>
        <w:t>What is its general function?</w:t>
      </w:r>
    </w:p>
    <w:p w14:paraId="1B4FEE1F" w14:textId="7A9BBC2D" w:rsidR="00B10D98" w:rsidRDefault="00B10D98" w:rsidP="00B10D98">
      <w:pPr>
        <w:tabs>
          <w:tab w:val="left" w:pos="360"/>
          <w:tab w:val="left" w:pos="540"/>
        </w:tabs>
        <w:rPr>
          <w:rFonts w:ascii="Garamond" w:hAnsi="Garamond"/>
          <w:color w:val="028001"/>
        </w:rPr>
      </w:pPr>
    </w:p>
    <w:p w14:paraId="438F071A" w14:textId="2F4601D3" w:rsidR="00B10D98" w:rsidRPr="00B10D98" w:rsidRDefault="001C62A8" w:rsidP="00B10D98">
      <w:pPr>
        <w:tabs>
          <w:tab w:val="left" w:pos="360"/>
          <w:tab w:val="left" w:pos="540"/>
        </w:tabs>
        <w:rPr>
          <w:rFonts w:ascii="Garamond" w:hAnsi="Garamond"/>
          <w:color w:val="028001"/>
        </w:rPr>
      </w:pPr>
      <w:r>
        <w:rPr>
          <w:rFonts w:ascii="Garamond" w:hAnsi="Garamond"/>
        </w:rPr>
        <w:t>A protease protein is an enzyme that breaks down proteins by cleaving peptide bonds between amino acids</w:t>
      </w:r>
      <w:r w:rsidR="003015F3">
        <w:rPr>
          <w:rFonts w:ascii="Garamond" w:hAnsi="Garamond"/>
        </w:rPr>
        <w:t>. Its general function is to regulate protein activity and turnover, which is essential for many processes such as cell signaling and gene expression.</w:t>
      </w:r>
    </w:p>
    <w:p w14:paraId="6BFDBD94" w14:textId="77777777" w:rsidR="00B10D98" w:rsidRPr="004643CF" w:rsidRDefault="00B10D98" w:rsidP="00B10D98">
      <w:pPr>
        <w:pStyle w:val="ListParagraph"/>
        <w:rPr>
          <w:rFonts w:ascii="Garamond" w:hAnsi="Garamond"/>
          <w:color w:val="028001"/>
        </w:rPr>
      </w:pPr>
    </w:p>
    <w:p w14:paraId="2E46C09A" w14:textId="3C799AA4" w:rsidR="00E57F34" w:rsidRDefault="00B10D98" w:rsidP="00E57F34">
      <w:pPr>
        <w:pStyle w:val="ListParagraph"/>
        <w:numPr>
          <w:ilvl w:val="0"/>
          <w:numId w:val="1"/>
        </w:numPr>
        <w:tabs>
          <w:tab w:val="left" w:pos="360"/>
          <w:tab w:val="left" w:pos="540"/>
        </w:tabs>
        <w:ind w:left="360" w:hanging="360"/>
        <w:rPr>
          <w:rFonts w:ascii="Garamond" w:hAnsi="Garamond"/>
          <w:color w:val="028001"/>
        </w:rPr>
      </w:pPr>
      <w:r w:rsidRPr="000A12D0">
        <w:rPr>
          <w:rFonts w:ascii="Garamond" w:hAnsi="Garamond"/>
          <w:color w:val="028001"/>
        </w:rPr>
        <w:t xml:space="preserve">What is a “serine protease”? What common feature dose the </w:t>
      </w:r>
      <w:r w:rsidRPr="000A12D0">
        <w:rPr>
          <w:rFonts w:ascii="Garamond" w:hAnsi="Garamond"/>
          <w:bCs/>
          <w:color w:val="028001"/>
          <w:lang w:eastAsia="es-MX"/>
        </w:rPr>
        <w:t>7vve</w:t>
      </w:r>
      <w:r w:rsidRPr="000A12D0">
        <w:rPr>
          <w:rFonts w:ascii="Garamond" w:hAnsi="Garamond"/>
          <w:color w:val="028001"/>
        </w:rPr>
        <w:t xml:space="preserve"> structure (an engineered plastic eating enzyme) has with serine proteases?</w:t>
      </w:r>
    </w:p>
    <w:p w14:paraId="202E5155" w14:textId="0BFD9D02" w:rsidR="001B1D36" w:rsidRDefault="001B1D36" w:rsidP="001B1D36">
      <w:pPr>
        <w:tabs>
          <w:tab w:val="left" w:pos="360"/>
          <w:tab w:val="left" w:pos="540"/>
        </w:tabs>
        <w:rPr>
          <w:rFonts w:ascii="Garamond" w:hAnsi="Garamond"/>
          <w:color w:val="028001"/>
        </w:rPr>
      </w:pPr>
    </w:p>
    <w:p w14:paraId="1B7D01DD" w14:textId="230AB51B" w:rsidR="001B1D36" w:rsidRDefault="001B1D36" w:rsidP="001B1D36">
      <w:pPr>
        <w:tabs>
          <w:tab w:val="left" w:pos="360"/>
          <w:tab w:val="left" w:pos="540"/>
        </w:tabs>
        <w:rPr>
          <w:rFonts w:ascii="Garamond" w:hAnsi="Garamond"/>
        </w:rPr>
      </w:pPr>
      <w:r>
        <w:rPr>
          <w:rFonts w:ascii="Garamond" w:hAnsi="Garamond"/>
        </w:rPr>
        <w:t xml:space="preserve">A serine protease is a type of protease </w:t>
      </w:r>
      <w:r w:rsidR="00FF4BF6">
        <w:rPr>
          <w:rFonts w:ascii="Garamond" w:hAnsi="Garamond"/>
        </w:rPr>
        <w:t xml:space="preserve">that uses a serine residue at its active sit to cleave peptide bonds. </w:t>
      </w:r>
      <w:r w:rsidR="00463221">
        <w:rPr>
          <w:rFonts w:ascii="Garamond" w:hAnsi="Garamond"/>
        </w:rPr>
        <w:t>The 7vve structure has a similar active site structure to serine proteases, with a serine residue playing a crucial rol</w:t>
      </w:r>
      <w:r w:rsidR="00DE69AF">
        <w:rPr>
          <w:rFonts w:ascii="Garamond" w:hAnsi="Garamond"/>
        </w:rPr>
        <w:t>e in the enzyme’s ability to break down PET plastics.</w:t>
      </w:r>
    </w:p>
    <w:p w14:paraId="6CD27F62" w14:textId="626DC3BE" w:rsidR="00DE69AF" w:rsidRDefault="00DE69AF" w:rsidP="001B1D36">
      <w:pPr>
        <w:tabs>
          <w:tab w:val="left" w:pos="360"/>
          <w:tab w:val="left" w:pos="540"/>
        </w:tabs>
        <w:rPr>
          <w:rFonts w:ascii="Garamond" w:hAnsi="Garamond"/>
        </w:rPr>
      </w:pPr>
    </w:p>
    <w:p w14:paraId="69266A57" w14:textId="77777777" w:rsidR="00DF602E" w:rsidRPr="00D048E0" w:rsidRDefault="00DF602E" w:rsidP="00DF602E">
      <w:pPr>
        <w:tabs>
          <w:tab w:val="left" w:pos="180"/>
          <w:tab w:val="left" w:pos="360"/>
          <w:tab w:val="left" w:pos="540"/>
        </w:tabs>
        <w:rPr>
          <w:rFonts w:ascii="Garamond" w:hAnsi="Garamond"/>
          <w:color w:val="008000"/>
          <w:u w:val="single"/>
        </w:rPr>
      </w:pPr>
      <w:r w:rsidRPr="007E68E6">
        <w:rPr>
          <w:rFonts w:ascii="Garamond" w:hAnsi="Garamond"/>
          <w:b/>
          <w:bCs/>
          <w:color w:val="008000"/>
        </w:rPr>
        <w:t>Q</w:t>
      </w:r>
      <w:r>
        <w:rPr>
          <w:rFonts w:ascii="Garamond" w:hAnsi="Garamond"/>
          <w:b/>
          <w:bCs/>
          <w:color w:val="008000"/>
        </w:rPr>
        <w:t>1</w:t>
      </w:r>
      <w:r w:rsidRPr="007E68E6">
        <w:rPr>
          <w:rFonts w:ascii="Garamond" w:hAnsi="Garamond"/>
          <w:b/>
          <w:bCs/>
          <w:color w:val="008000"/>
        </w:rPr>
        <w:t>.</w:t>
      </w:r>
      <w:r w:rsidRPr="00D048E0">
        <w:rPr>
          <w:rFonts w:ascii="Garamond" w:hAnsi="Garamond"/>
          <w:color w:val="008000"/>
        </w:rPr>
        <w:t xml:space="preserve"> Fill in the blanks in the following table by finding the residue names of the next </w:t>
      </w:r>
      <w:r>
        <w:rPr>
          <w:rFonts w:ascii="Garamond" w:hAnsi="Garamond"/>
          <w:color w:val="008000"/>
        </w:rPr>
        <w:t>three</w:t>
      </w:r>
      <w:r w:rsidRPr="00D048E0">
        <w:rPr>
          <w:rFonts w:ascii="Garamond" w:hAnsi="Garamond"/>
          <w:color w:val="008000"/>
        </w:rPr>
        <w:t xml:space="preserve"> residues</w:t>
      </w:r>
      <w:r w:rsidRPr="00D048E0">
        <w:rPr>
          <w:rFonts w:ascii="Garamond" w:hAnsi="Garamond"/>
        </w:rPr>
        <w:t xml:space="preserve">. </w:t>
      </w:r>
      <w:r w:rsidRPr="00A102BF">
        <w:rPr>
          <w:rFonts w:ascii="Garamond" w:hAnsi="Garamond"/>
          <w:color w:val="008000"/>
        </w:rPr>
        <w:t>Note that the R-group may be a hydrogen atom, as in glycine.</w:t>
      </w:r>
    </w:p>
    <w:p w14:paraId="27FB34A7" w14:textId="4DDCD728" w:rsidR="00DE69AF" w:rsidRDefault="00DE69AF" w:rsidP="001B1D36">
      <w:pPr>
        <w:tabs>
          <w:tab w:val="left" w:pos="360"/>
          <w:tab w:val="left" w:pos="540"/>
        </w:tabs>
        <w:rPr>
          <w:rFonts w:ascii="Garamond" w:hAnsi="Garamond"/>
          <w:color w:val="028001"/>
        </w:rPr>
      </w:pPr>
    </w:p>
    <w:tbl>
      <w:tblPr>
        <w:tblStyle w:val="TableGrid"/>
        <w:tblW w:w="4788" w:type="dxa"/>
        <w:jc w:val="center"/>
        <w:tblCellMar>
          <w:left w:w="103" w:type="dxa"/>
        </w:tblCellMar>
        <w:tblLook w:val="04A0" w:firstRow="1" w:lastRow="0" w:firstColumn="1" w:lastColumn="0" w:noHBand="0" w:noVBand="1"/>
      </w:tblPr>
      <w:tblGrid>
        <w:gridCol w:w="2395"/>
        <w:gridCol w:w="2393"/>
      </w:tblGrid>
      <w:tr w:rsidR="001E1ABB" w:rsidRPr="00D048E0" w14:paraId="63E8C1C0" w14:textId="77777777" w:rsidTr="00CD6248">
        <w:trPr>
          <w:jc w:val="center"/>
        </w:trPr>
        <w:tc>
          <w:tcPr>
            <w:tcW w:w="2395" w:type="dxa"/>
            <w:shd w:val="clear" w:color="auto" w:fill="auto"/>
            <w:tcMar>
              <w:left w:w="103" w:type="dxa"/>
            </w:tcMar>
          </w:tcPr>
          <w:p w14:paraId="69269367" w14:textId="77777777" w:rsidR="001E1ABB" w:rsidRPr="00D048E0" w:rsidRDefault="001E1ABB" w:rsidP="00CD6248">
            <w:pPr>
              <w:jc w:val="center"/>
              <w:rPr>
                <w:rFonts w:ascii="Garamond" w:hAnsi="Garamond"/>
                <w:b/>
                <w:sz w:val="28"/>
                <w:szCs w:val="28"/>
              </w:rPr>
            </w:pPr>
            <w:r w:rsidRPr="00D048E0">
              <w:rPr>
                <w:rFonts w:ascii="Garamond" w:hAnsi="Garamond"/>
                <w:b/>
                <w:sz w:val="28"/>
                <w:szCs w:val="28"/>
              </w:rPr>
              <w:t>Residue Number</w:t>
            </w:r>
          </w:p>
        </w:tc>
        <w:tc>
          <w:tcPr>
            <w:tcW w:w="2393" w:type="dxa"/>
            <w:shd w:val="clear" w:color="auto" w:fill="auto"/>
            <w:tcMar>
              <w:left w:w="103" w:type="dxa"/>
            </w:tcMar>
          </w:tcPr>
          <w:p w14:paraId="07F1D799" w14:textId="77777777" w:rsidR="001E1ABB" w:rsidRPr="00D048E0" w:rsidRDefault="001E1ABB" w:rsidP="00CD6248">
            <w:pPr>
              <w:jc w:val="center"/>
              <w:rPr>
                <w:rFonts w:ascii="Garamond" w:hAnsi="Garamond"/>
                <w:b/>
                <w:sz w:val="28"/>
                <w:szCs w:val="28"/>
              </w:rPr>
            </w:pPr>
            <w:r w:rsidRPr="00D048E0">
              <w:rPr>
                <w:rFonts w:ascii="Garamond" w:hAnsi="Garamond"/>
                <w:b/>
                <w:sz w:val="28"/>
                <w:szCs w:val="28"/>
              </w:rPr>
              <w:t>Amino Acid</w:t>
            </w:r>
          </w:p>
        </w:tc>
      </w:tr>
      <w:tr w:rsidR="001E1ABB" w:rsidRPr="00D048E0" w14:paraId="4BA96F61" w14:textId="77777777" w:rsidTr="00CD6248">
        <w:trPr>
          <w:jc w:val="center"/>
        </w:trPr>
        <w:tc>
          <w:tcPr>
            <w:tcW w:w="2395" w:type="dxa"/>
            <w:shd w:val="clear" w:color="auto" w:fill="auto"/>
            <w:tcMar>
              <w:left w:w="103" w:type="dxa"/>
            </w:tcMar>
          </w:tcPr>
          <w:p w14:paraId="735DD34A" w14:textId="77777777" w:rsidR="001E1ABB" w:rsidRPr="00D048E0" w:rsidRDefault="001E1ABB" w:rsidP="00CD6248">
            <w:pPr>
              <w:jc w:val="center"/>
              <w:rPr>
                <w:rFonts w:ascii="Garamond" w:hAnsi="Garamond"/>
                <w:sz w:val="28"/>
                <w:szCs w:val="28"/>
              </w:rPr>
            </w:pPr>
            <w:r w:rsidRPr="00D048E0">
              <w:rPr>
                <w:rFonts w:ascii="Garamond" w:hAnsi="Garamond"/>
                <w:sz w:val="28"/>
                <w:szCs w:val="28"/>
              </w:rPr>
              <w:t>1</w:t>
            </w:r>
          </w:p>
        </w:tc>
        <w:tc>
          <w:tcPr>
            <w:tcW w:w="2393" w:type="dxa"/>
            <w:shd w:val="clear" w:color="auto" w:fill="auto"/>
            <w:tcMar>
              <w:left w:w="103" w:type="dxa"/>
            </w:tcMar>
          </w:tcPr>
          <w:p w14:paraId="717FB757" w14:textId="77777777" w:rsidR="001E1ABB" w:rsidRPr="00D048E0" w:rsidRDefault="001E1ABB" w:rsidP="00CD6248">
            <w:pPr>
              <w:jc w:val="center"/>
              <w:rPr>
                <w:rFonts w:ascii="Garamond" w:hAnsi="Garamond"/>
                <w:sz w:val="28"/>
                <w:szCs w:val="28"/>
              </w:rPr>
            </w:pPr>
            <w:r>
              <w:rPr>
                <w:rFonts w:ascii="Garamond" w:hAnsi="Garamond"/>
                <w:sz w:val="28"/>
                <w:szCs w:val="28"/>
              </w:rPr>
              <w:t>SER</w:t>
            </w:r>
          </w:p>
        </w:tc>
      </w:tr>
      <w:tr w:rsidR="001E1ABB" w:rsidRPr="00D048E0" w14:paraId="29E05B8B" w14:textId="77777777" w:rsidTr="00CD6248">
        <w:trPr>
          <w:jc w:val="center"/>
        </w:trPr>
        <w:tc>
          <w:tcPr>
            <w:tcW w:w="2395" w:type="dxa"/>
            <w:shd w:val="clear" w:color="auto" w:fill="auto"/>
            <w:tcMar>
              <w:left w:w="103" w:type="dxa"/>
            </w:tcMar>
          </w:tcPr>
          <w:p w14:paraId="3E22AFEF" w14:textId="77777777" w:rsidR="001E1ABB" w:rsidRPr="00D048E0" w:rsidRDefault="001E1ABB" w:rsidP="00CD6248">
            <w:pPr>
              <w:jc w:val="center"/>
              <w:rPr>
                <w:rFonts w:ascii="Garamond" w:hAnsi="Garamond"/>
                <w:sz w:val="28"/>
                <w:szCs w:val="28"/>
              </w:rPr>
            </w:pPr>
            <w:r w:rsidRPr="00D048E0">
              <w:rPr>
                <w:rFonts w:ascii="Garamond" w:hAnsi="Garamond"/>
                <w:sz w:val="28"/>
                <w:szCs w:val="28"/>
              </w:rPr>
              <w:t>2</w:t>
            </w:r>
          </w:p>
        </w:tc>
        <w:tc>
          <w:tcPr>
            <w:tcW w:w="2393" w:type="dxa"/>
            <w:shd w:val="clear" w:color="auto" w:fill="auto"/>
            <w:tcMar>
              <w:left w:w="103" w:type="dxa"/>
            </w:tcMar>
          </w:tcPr>
          <w:p w14:paraId="53C4398B" w14:textId="39D992FF" w:rsidR="001E1ABB" w:rsidRPr="00D048E0" w:rsidRDefault="00A94B49" w:rsidP="00CD6248">
            <w:pPr>
              <w:jc w:val="center"/>
              <w:rPr>
                <w:rFonts w:ascii="Garamond" w:hAnsi="Garamond"/>
                <w:color w:val="008000"/>
                <w:sz w:val="28"/>
                <w:szCs w:val="28"/>
              </w:rPr>
            </w:pPr>
            <w:r>
              <w:rPr>
                <w:rFonts w:ascii="Garamond" w:hAnsi="Garamond"/>
                <w:sz w:val="28"/>
                <w:szCs w:val="28"/>
              </w:rPr>
              <w:t>GLY</w:t>
            </w:r>
          </w:p>
        </w:tc>
      </w:tr>
      <w:tr w:rsidR="001E1ABB" w:rsidRPr="00D048E0" w14:paraId="060BC732" w14:textId="77777777" w:rsidTr="00CD6248">
        <w:trPr>
          <w:jc w:val="center"/>
        </w:trPr>
        <w:tc>
          <w:tcPr>
            <w:tcW w:w="2395" w:type="dxa"/>
            <w:shd w:val="clear" w:color="auto" w:fill="auto"/>
            <w:tcMar>
              <w:left w:w="103" w:type="dxa"/>
            </w:tcMar>
          </w:tcPr>
          <w:p w14:paraId="1F24B95E" w14:textId="77777777" w:rsidR="001E1ABB" w:rsidRPr="00D048E0" w:rsidRDefault="001E1ABB" w:rsidP="00CD6248">
            <w:pPr>
              <w:jc w:val="center"/>
              <w:rPr>
                <w:rFonts w:ascii="Garamond" w:hAnsi="Garamond"/>
                <w:sz w:val="28"/>
                <w:szCs w:val="28"/>
              </w:rPr>
            </w:pPr>
            <w:r w:rsidRPr="00D048E0">
              <w:rPr>
                <w:rFonts w:ascii="Garamond" w:hAnsi="Garamond"/>
                <w:sz w:val="28"/>
                <w:szCs w:val="28"/>
              </w:rPr>
              <w:t>3</w:t>
            </w:r>
          </w:p>
        </w:tc>
        <w:tc>
          <w:tcPr>
            <w:tcW w:w="2393" w:type="dxa"/>
            <w:shd w:val="clear" w:color="auto" w:fill="auto"/>
            <w:tcMar>
              <w:left w:w="103" w:type="dxa"/>
            </w:tcMar>
          </w:tcPr>
          <w:p w14:paraId="5EE804C4" w14:textId="5D5544E2" w:rsidR="001E1ABB" w:rsidRPr="00D048E0" w:rsidRDefault="00A94B49" w:rsidP="00CD6248">
            <w:pPr>
              <w:jc w:val="center"/>
              <w:rPr>
                <w:rFonts w:ascii="Garamond" w:hAnsi="Garamond"/>
                <w:color w:val="008000"/>
                <w:sz w:val="28"/>
                <w:szCs w:val="28"/>
              </w:rPr>
            </w:pPr>
            <w:r>
              <w:rPr>
                <w:rFonts w:ascii="Garamond" w:hAnsi="Garamond"/>
                <w:sz w:val="28"/>
                <w:szCs w:val="28"/>
              </w:rPr>
              <w:t>PHE</w:t>
            </w:r>
          </w:p>
        </w:tc>
      </w:tr>
      <w:tr w:rsidR="001E1ABB" w:rsidRPr="00D048E0" w14:paraId="36B28B95" w14:textId="77777777" w:rsidTr="00CD6248">
        <w:trPr>
          <w:jc w:val="center"/>
        </w:trPr>
        <w:tc>
          <w:tcPr>
            <w:tcW w:w="2395" w:type="dxa"/>
            <w:shd w:val="clear" w:color="auto" w:fill="auto"/>
            <w:tcMar>
              <w:left w:w="103" w:type="dxa"/>
            </w:tcMar>
          </w:tcPr>
          <w:p w14:paraId="0CE58389" w14:textId="77777777" w:rsidR="001E1ABB" w:rsidRPr="00D048E0" w:rsidRDefault="001E1ABB" w:rsidP="00CD6248">
            <w:pPr>
              <w:jc w:val="center"/>
              <w:rPr>
                <w:rFonts w:ascii="Garamond" w:hAnsi="Garamond"/>
                <w:sz w:val="28"/>
                <w:szCs w:val="28"/>
              </w:rPr>
            </w:pPr>
            <w:r w:rsidRPr="00D048E0">
              <w:rPr>
                <w:rFonts w:ascii="Garamond" w:hAnsi="Garamond"/>
                <w:sz w:val="28"/>
                <w:szCs w:val="28"/>
              </w:rPr>
              <w:t>4</w:t>
            </w:r>
          </w:p>
        </w:tc>
        <w:tc>
          <w:tcPr>
            <w:tcW w:w="2393" w:type="dxa"/>
            <w:shd w:val="clear" w:color="auto" w:fill="auto"/>
            <w:tcMar>
              <w:left w:w="103" w:type="dxa"/>
            </w:tcMar>
          </w:tcPr>
          <w:p w14:paraId="5BF3E55A" w14:textId="1E7C6B8D" w:rsidR="001E1ABB" w:rsidRPr="00D048E0" w:rsidRDefault="00A94B49" w:rsidP="00CD6248">
            <w:pPr>
              <w:jc w:val="center"/>
              <w:rPr>
                <w:rFonts w:ascii="Garamond" w:hAnsi="Garamond"/>
                <w:color w:val="008000"/>
                <w:sz w:val="28"/>
                <w:szCs w:val="28"/>
              </w:rPr>
            </w:pPr>
            <w:r>
              <w:rPr>
                <w:rFonts w:ascii="Garamond" w:hAnsi="Garamond"/>
                <w:sz w:val="28"/>
                <w:szCs w:val="28"/>
              </w:rPr>
              <w:t>ARG</w:t>
            </w:r>
          </w:p>
        </w:tc>
      </w:tr>
    </w:tbl>
    <w:p w14:paraId="2C36F086" w14:textId="098CC60A" w:rsidR="00DF602E" w:rsidRDefault="00DF602E" w:rsidP="001B1D36">
      <w:pPr>
        <w:tabs>
          <w:tab w:val="left" w:pos="360"/>
          <w:tab w:val="left" w:pos="540"/>
        </w:tabs>
        <w:rPr>
          <w:rFonts w:ascii="Garamond" w:hAnsi="Garamond"/>
          <w:color w:val="028001"/>
        </w:rPr>
      </w:pPr>
    </w:p>
    <w:p w14:paraId="3394F46E" w14:textId="77777777" w:rsidR="00A007DA" w:rsidRDefault="00A007DA" w:rsidP="00A007DA">
      <w:pPr>
        <w:rPr>
          <w:rFonts w:ascii="Garamond" w:hAnsi="Garamond"/>
          <w:color w:val="008000"/>
        </w:rPr>
      </w:pPr>
      <w:r w:rsidRPr="007E68E6">
        <w:rPr>
          <w:rFonts w:ascii="Garamond" w:hAnsi="Garamond"/>
          <w:b/>
          <w:bCs/>
          <w:color w:val="008000"/>
        </w:rPr>
        <w:t>Q</w:t>
      </w:r>
      <w:r>
        <w:rPr>
          <w:rFonts w:ascii="Garamond" w:hAnsi="Garamond"/>
          <w:b/>
          <w:bCs/>
          <w:color w:val="008000"/>
        </w:rPr>
        <w:t>2</w:t>
      </w:r>
      <w:r w:rsidRPr="007E68E6">
        <w:rPr>
          <w:rFonts w:ascii="Garamond" w:hAnsi="Garamond"/>
          <w:b/>
          <w:bCs/>
          <w:color w:val="008000"/>
        </w:rPr>
        <w:t>.</w:t>
      </w:r>
      <w:r w:rsidRPr="00D048E0">
        <w:rPr>
          <w:rFonts w:ascii="Garamond" w:hAnsi="Garamond"/>
          <w:color w:val="008000"/>
        </w:rPr>
        <w:t xml:space="preserve"> Use the Sequence Viewer to find the residue numbers and names of the last five amino acids in</w:t>
      </w:r>
      <w:r>
        <w:rPr>
          <w:rFonts w:ascii="Garamond" w:hAnsi="Garamond"/>
          <w:color w:val="008000"/>
        </w:rPr>
        <w:t xml:space="preserve"> the COVID protease (NOT the inhibitor)</w:t>
      </w:r>
      <w:r w:rsidRPr="00D048E0">
        <w:rPr>
          <w:rFonts w:ascii="Garamond" w:hAnsi="Garamond"/>
          <w:color w:val="008000"/>
        </w:rPr>
        <w:t>.</w:t>
      </w:r>
    </w:p>
    <w:p w14:paraId="7896284C" w14:textId="4C4AA097" w:rsidR="00A007DA" w:rsidRDefault="00A007DA" w:rsidP="001B1D36">
      <w:pPr>
        <w:tabs>
          <w:tab w:val="left" w:pos="360"/>
          <w:tab w:val="left" w:pos="540"/>
        </w:tabs>
        <w:rPr>
          <w:rFonts w:ascii="Garamond" w:hAnsi="Garamond"/>
          <w:color w:val="028001"/>
        </w:rPr>
      </w:pPr>
    </w:p>
    <w:tbl>
      <w:tblPr>
        <w:tblStyle w:val="TableGrid"/>
        <w:tblW w:w="4788" w:type="dxa"/>
        <w:jc w:val="center"/>
        <w:tblCellMar>
          <w:left w:w="103" w:type="dxa"/>
        </w:tblCellMar>
        <w:tblLook w:val="04A0" w:firstRow="1" w:lastRow="0" w:firstColumn="1" w:lastColumn="0" w:noHBand="0" w:noVBand="1"/>
      </w:tblPr>
      <w:tblGrid>
        <w:gridCol w:w="2395"/>
        <w:gridCol w:w="2393"/>
      </w:tblGrid>
      <w:tr w:rsidR="004709FC" w:rsidRPr="00D048E0" w14:paraId="0DE1AA62" w14:textId="77777777" w:rsidTr="00CD6248">
        <w:trPr>
          <w:jc w:val="center"/>
        </w:trPr>
        <w:tc>
          <w:tcPr>
            <w:tcW w:w="2395" w:type="dxa"/>
            <w:shd w:val="clear" w:color="auto" w:fill="auto"/>
            <w:tcMar>
              <w:left w:w="103" w:type="dxa"/>
            </w:tcMar>
          </w:tcPr>
          <w:p w14:paraId="3FB7BF01" w14:textId="77777777" w:rsidR="004709FC" w:rsidRPr="00D048E0" w:rsidRDefault="004709FC" w:rsidP="00CD6248">
            <w:pPr>
              <w:jc w:val="center"/>
              <w:rPr>
                <w:rFonts w:ascii="Garamond" w:hAnsi="Garamond"/>
                <w:b/>
                <w:sz w:val="28"/>
                <w:szCs w:val="28"/>
              </w:rPr>
            </w:pPr>
            <w:r w:rsidRPr="00D048E0">
              <w:rPr>
                <w:rFonts w:ascii="Garamond" w:hAnsi="Garamond"/>
                <w:b/>
                <w:sz w:val="28"/>
                <w:szCs w:val="28"/>
              </w:rPr>
              <w:t>Residue Number</w:t>
            </w:r>
          </w:p>
        </w:tc>
        <w:tc>
          <w:tcPr>
            <w:tcW w:w="2393" w:type="dxa"/>
            <w:shd w:val="clear" w:color="auto" w:fill="auto"/>
            <w:tcMar>
              <w:left w:w="103" w:type="dxa"/>
            </w:tcMar>
          </w:tcPr>
          <w:p w14:paraId="07276887" w14:textId="77777777" w:rsidR="004709FC" w:rsidRPr="00D048E0" w:rsidRDefault="004709FC" w:rsidP="00CD6248">
            <w:pPr>
              <w:jc w:val="center"/>
              <w:rPr>
                <w:rFonts w:ascii="Garamond" w:hAnsi="Garamond"/>
                <w:b/>
                <w:sz w:val="28"/>
                <w:szCs w:val="28"/>
              </w:rPr>
            </w:pPr>
            <w:r w:rsidRPr="00D048E0">
              <w:rPr>
                <w:rFonts w:ascii="Garamond" w:hAnsi="Garamond"/>
                <w:b/>
                <w:sz w:val="28"/>
                <w:szCs w:val="28"/>
              </w:rPr>
              <w:t>Amino Acid</w:t>
            </w:r>
          </w:p>
        </w:tc>
      </w:tr>
      <w:tr w:rsidR="0076103E" w:rsidRPr="00D048E0" w14:paraId="0781F35A" w14:textId="77777777" w:rsidTr="00CD6248">
        <w:trPr>
          <w:jc w:val="center"/>
        </w:trPr>
        <w:tc>
          <w:tcPr>
            <w:tcW w:w="2395" w:type="dxa"/>
            <w:shd w:val="clear" w:color="auto" w:fill="auto"/>
            <w:tcMar>
              <w:left w:w="103" w:type="dxa"/>
            </w:tcMar>
          </w:tcPr>
          <w:p w14:paraId="255232F1" w14:textId="4A74E537" w:rsidR="0076103E" w:rsidRPr="00D048E0" w:rsidRDefault="0076103E" w:rsidP="0076103E">
            <w:pPr>
              <w:jc w:val="center"/>
              <w:rPr>
                <w:rFonts w:ascii="Garamond" w:hAnsi="Garamond"/>
                <w:sz w:val="28"/>
                <w:szCs w:val="28"/>
              </w:rPr>
            </w:pPr>
            <w:r>
              <w:rPr>
                <w:rFonts w:ascii="Garamond" w:hAnsi="Garamond"/>
                <w:sz w:val="28"/>
                <w:szCs w:val="28"/>
              </w:rPr>
              <w:t>302</w:t>
            </w:r>
          </w:p>
        </w:tc>
        <w:tc>
          <w:tcPr>
            <w:tcW w:w="2393" w:type="dxa"/>
            <w:shd w:val="clear" w:color="auto" w:fill="auto"/>
            <w:tcMar>
              <w:left w:w="103" w:type="dxa"/>
            </w:tcMar>
          </w:tcPr>
          <w:p w14:paraId="5D790A03" w14:textId="34FECBE4" w:rsidR="0076103E" w:rsidRPr="00D048E0" w:rsidRDefault="00140B2C" w:rsidP="0076103E">
            <w:pPr>
              <w:jc w:val="center"/>
              <w:rPr>
                <w:rFonts w:ascii="Garamond" w:hAnsi="Garamond"/>
                <w:sz w:val="28"/>
                <w:szCs w:val="28"/>
              </w:rPr>
            </w:pPr>
            <w:r>
              <w:rPr>
                <w:rFonts w:ascii="Garamond" w:hAnsi="Garamond"/>
                <w:sz w:val="28"/>
                <w:szCs w:val="28"/>
              </w:rPr>
              <w:t>GLY</w:t>
            </w:r>
          </w:p>
        </w:tc>
      </w:tr>
      <w:tr w:rsidR="0076103E" w:rsidRPr="00D048E0" w14:paraId="57215236" w14:textId="77777777" w:rsidTr="00CD6248">
        <w:trPr>
          <w:jc w:val="center"/>
        </w:trPr>
        <w:tc>
          <w:tcPr>
            <w:tcW w:w="2395" w:type="dxa"/>
            <w:shd w:val="clear" w:color="auto" w:fill="auto"/>
            <w:tcMar>
              <w:left w:w="103" w:type="dxa"/>
            </w:tcMar>
          </w:tcPr>
          <w:p w14:paraId="1F618A81" w14:textId="6822356E" w:rsidR="0076103E" w:rsidRPr="00D048E0" w:rsidRDefault="0076103E" w:rsidP="0076103E">
            <w:pPr>
              <w:jc w:val="center"/>
              <w:rPr>
                <w:rFonts w:ascii="Garamond" w:hAnsi="Garamond"/>
                <w:sz w:val="28"/>
                <w:szCs w:val="28"/>
              </w:rPr>
            </w:pPr>
            <w:r>
              <w:rPr>
                <w:rFonts w:ascii="Garamond" w:hAnsi="Garamond"/>
                <w:sz w:val="28"/>
                <w:szCs w:val="28"/>
              </w:rPr>
              <w:lastRenderedPageBreak/>
              <w:t>303</w:t>
            </w:r>
          </w:p>
        </w:tc>
        <w:tc>
          <w:tcPr>
            <w:tcW w:w="2393" w:type="dxa"/>
            <w:shd w:val="clear" w:color="auto" w:fill="auto"/>
            <w:tcMar>
              <w:left w:w="103" w:type="dxa"/>
            </w:tcMar>
          </w:tcPr>
          <w:p w14:paraId="7C0B4349" w14:textId="33C0684D" w:rsidR="0076103E" w:rsidRPr="00D048E0" w:rsidRDefault="00140B2C" w:rsidP="0076103E">
            <w:pPr>
              <w:jc w:val="center"/>
              <w:rPr>
                <w:rFonts w:ascii="Garamond" w:hAnsi="Garamond"/>
                <w:color w:val="008000"/>
                <w:sz w:val="28"/>
                <w:szCs w:val="28"/>
              </w:rPr>
            </w:pPr>
            <w:r>
              <w:rPr>
                <w:rFonts w:ascii="Garamond" w:hAnsi="Garamond"/>
                <w:sz w:val="28"/>
                <w:szCs w:val="28"/>
              </w:rPr>
              <w:t>VAL</w:t>
            </w:r>
          </w:p>
        </w:tc>
      </w:tr>
      <w:tr w:rsidR="0076103E" w:rsidRPr="00D048E0" w14:paraId="0F59707F" w14:textId="77777777" w:rsidTr="00CD6248">
        <w:trPr>
          <w:jc w:val="center"/>
        </w:trPr>
        <w:tc>
          <w:tcPr>
            <w:tcW w:w="2395" w:type="dxa"/>
            <w:shd w:val="clear" w:color="auto" w:fill="auto"/>
            <w:tcMar>
              <w:left w:w="103" w:type="dxa"/>
            </w:tcMar>
          </w:tcPr>
          <w:p w14:paraId="345BC3D9" w14:textId="2684AE08" w:rsidR="0076103E" w:rsidRPr="00D048E0" w:rsidRDefault="0076103E" w:rsidP="0076103E">
            <w:pPr>
              <w:jc w:val="center"/>
              <w:rPr>
                <w:rFonts w:ascii="Garamond" w:hAnsi="Garamond"/>
                <w:sz w:val="28"/>
                <w:szCs w:val="28"/>
              </w:rPr>
            </w:pPr>
            <w:r>
              <w:rPr>
                <w:rFonts w:ascii="Garamond" w:hAnsi="Garamond"/>
                <w:sz w:val="28"/>
                <w:szCs w:val="28"/>
              </w:rPr>
              <w:t>304</w:t>
            </w:r>
          </w:p>
        </w:tc>
        <w:tc>
          <w:tcPr>
            <w:tcW w:w="2393" w:type="dxa"/>
            <w:shd w:val="clear" w:color="auto" w:fill="auto"/>
            <w:tcMar>
              <w:left w:w="103" w:type="dxa"/>
            </w:tcMar>
          </w:tcPr>
          <w:p w14:paraId="3F753AB1" w14:textId="0FAA668E" w:rsidR="0076103E" w:rsidRPr="00D048E0" w:rsidRDefault="00140B2C" w:rsidP="0076103E">
            <w:pPr>
              <w:jc w:val="center"/>
              <w:rPr>
                <w:rFonts w:ascii="Garamond" w:hAnsi="Garamond"/>
                <w:color w:val="008000"/>
                <w:sz w:val="28"/>
                <w:szCs w:val="28"/>
              </w:rPr>
            </w:pPr>
            <w:r>
              <w:rPr>
                <w:rFonts w:ascii="Garamond" w:hAnsi="Garamond"/>
                <w:sz w:val="28"/>
                <w:szCs w:val="28"/>
              </w:rPr>
              <w:t>THR</w:t>
            </w:r>
          </w:p>
        </w:tc>
      </w:tr>
      <w:tr w:rsidR="0076103E" w:rsidRPr="00D048E0" w14:paraId="7F35B1EA" w14:textId="77777777" w:rsidTr="00CD6248">
        <w:trPr>
          <w:jc w:val="center"/>
        </w:trPr>
        <w:tc>
          <w:tcPr>
            <w:tcW w:w="2395" w:type="dxa"/>
            <w:shd w:val="clear" w:color="auto" w:fill="auto"/>
            <w:tcMar>
              <w:left w:w="103" w:type="dxa"/>
            </w:tcMar>
          </w:tcPr>
          <w:p w14:paraId="753D6398" w14:textId="2416AE9F" w:rsidR="0076103E" w:rsidRPr="00D048E0" w:rsidRDefault="0076103E" w:rsidP="0076103E">
            <w:pPr>
              <w:jc w:val="center"/>
              <w:rPr>
                <w:rFonts w:ascii="Garamond" w:hAnsi="Garamond"/>
                <w:sz w:val="28"/>
                <w:szCs w:val="28"/>
              </w:rPr>
            </w:pPr>
            <w:r>
              <w:rPr>
                <w:rFonts w:ascii="Garamond" w:hAnsi="Garamond"/>
                <w:sz w:val="28"/>
                <w:szCs w:val="28"/>
              </w:rPr>
              <w:t>305</w:t>
            </w:r>
          </w:p>
        </w:tc>
        <w:tc>
          <w:tcPr>
            <w:tcW w:w="2393" w:type="dxa"/>
            <w:shd w:val="clear" w:color="auto" w:fill="auto"/>
            <w:tcMar>
              <w:left w:w="103" w:type="dxa"/>
            </w:tcMar>
          </w:tcPr>
          <w:p w14:paraId="4F22A58B" w14:textId="3BD8116E" w:rsidR="0076103E" w:rsidRPr="00D048E0" w:rsidRDefault="00140B2C" w:rsidP="0076103E">
            <w:pPr>
              <w:jc w:val="center"/>
              <w:rPr>
                <w:rFonts w:ascii="Garamond" w:hAnsi="Garamond"/>
                <w:color w:val="008000"/>
                <w:sz w:val="28"/>
                <w:szCs w:val="28"/>
              </w:rPr>
            </w:pPr>
            <w:r>
              <w:rPr>
                <w:rFonts w:ascii="Garamond" w:hAnsi="Garamond"/>
                <w:sz w:val="28"/>
                <w:szCs w:val="28"/>
              </w:rPr>
              <w:t>PHE</w:t>
            </w:r>
          </w:p>
        </w:tc>
      </w:tr>
      <w:tr w:rsidR="0076103E" w:rsidRPr="00D048E0" w14:paraId="4489FA4F" w14:textId="77777777" w:rsidTr="00CD6248">
        <w:trPr>
          <w:jc w:val="center"/>
        </w:trPr>
        <w:tc>
          <w:tcPr>
            <w:tcW w:w="2395" w:type="dxa"/>
            <w:shd w:val="clear" w:color="auto" w:fill="auto"/>
            <w:tcMar>
              <w:left w:w="103" w:type="dxa"/>
            </w:tcMar>
          </w:tcPr>
          <w:p w14:paraId="49F757D7" w14:textId="11A25C60" w:rsidR="0076103E" w:rsidRPr="00D048E0" w:rsidRDefault="0076103E" w:rsidP="0076103E">
            <w:pPr>
              <w:jc w:val="center"/>
              <w:rPr>
                <w:rFonts w:ascii="Garamond" w:hAnsi="Garamond"/>
                <w:sz w:val="28"/>
                <w:szCs w:val="28"/>
              </w:rPr>
            </w:pPr>
            <w:r>
              <w:rPr>
                <w:rFonts w:ascii="Garamond" w:hAnsi="Garamond"/>
                <w:sz w:val="28"/>
                <w:szCs w:val="28"/>
              </w:rPr>
              <w:t>306</w:t>
            </w:r>
          </w:p>
        </w:tc>
        <w:tc>
          <w:tcPr>
            <w:tcW w:w="2393" w:type="dxa"/>
            <w:shd w:val="clear" w:color="auto" w:fill="auto"/>
            <w:tcMar>
              <w:left w:w="103" w:type="dxa"/>
            </w:tcMar>
          </w:tcPr>
          <w:p w14:paraId="30F1BA6F" w14:textId="159E9AB7" w:rsidR="0076103E" w:rsidRPr="00D048E0" w:rsidRDefault="00140B2C" w:rsidP="0076103E">
            <w:pPr>
              <w:jc w:val="center"/>
              <w:rPr>
                <w:rFonts w:ascii="Garamond" w:hAnsi="Garamond"/>
                <w:color w:val="008000"/>
                <w:sz w:val="28"/>
                <w:szCs w:val="28"/>
              </w:rPr>
            </w:pPr>
            <w:r>
              <w:rPr>
                <w:rFonts w:ascii="Garamond" w:hAnsi="Garamond"/>
                <w:sz w:val="28"/>
                <w:szCs w:val="28"/>
              </w:rPr>
              <w:t>GLN</w:t>
            </w:r>
          </w:p>
        </w:tc>
      </w:tr>
    </w:tbl>
    <w:p w14:paraId="65FF9885" w14:textId="18523890" w:rsidR="00A007DA" w:rsidRDefault="00A007DA" w:rsidP="001B1D36">
      <w:pPr>
        <w:tabs>
          <w:tab w:val="left" w:pos="360"/>
          <w:tab w:val="left" w:pos="540"/>
        </w:tabs>
        <w:rPr>
          <w:rFonts w:ascii="Garamond" w:hAnsi="Garamond"/>
          <w:color w:val="028001"/>
        </w:rPr>
      </w:pPr>
    </w:p>
    <w:p w14:paraId="222B6D41" w14:textId="77777777" w:rsidR="00D81025" w:rsidRPr="00D048E0" w:rsidRDefault="00D81025" w:rsidP="00D81025">
      <w:pPr>
        <w:rPr>
          <w:rFonts w:ascii="Garamond" w:hAnsi="Garamond"/>
          <w:color w:val="008000"/>
        </w:rPr>
      </w:pPr>
      <w:r w:rsidRPr="007E68E6">
        <w:rPr>
          <w:rFonts w:ascii="Garamond" w:hAnsi="Garamond"/>
          <w:b/>
          <w:bCs/>
          <w:color w:val="008000"/>
        </w:rPr>
        <w:t>Q</w:t>
      </w:r>
      <w:r>
        <w:rPr>
          <w:rFonts w:ascii="Garamond" w:hAnsi="Garamond"/>
          <w:b/>
          <w:bCs/>
          <w:color w:val="008000"/>
        </w:rPr>
        <w:t>3</w:t>
      </w:r>
      <w:r w:rsidRPr="007E68E6">
        <w:rPr>
          <w:rFonts w:ascii="Garamond" w:hAnsi="Garamond"/>
          <w:b/>
          <w:bCs/>
          <w:color w:val="008000"/>
        </w:rPr>
        <w:t>.</w:t>
      </w:r>
      <w:r w:rsidRPr="00D048E0">
        <w:rPr>
          <w:rFonts w:ascii="Garamond" w:hAnsi="Garamond"/>
          <w:color w:val="008000"/>
        </w:rPr>
        <w:t xml:space="preserve"> </w:t>
      </w:r>
      <w:r>
        <w:rPr>
          <w:rFonts w:ascii="Garamond" w:hAnsi="Garamond"/>
          <w:color w:val="008000"/>
        </w:rPr>
        <w:t>The first non-coil secondary structure</w:t>
      </w:r>
      <w:r w:rsidRPr="00D048E0">
        <w:rPr>
          <w:rFonts w:ascii="Garamond" w:hAnsi="Garamond"/>
          <w:color w:val="008000"/>
        </w:rPr>
        <w:t xml:space="preserve"> is </w:t>
      </w:r>
      <w:r>
        <w:rPr>
          <w:rFonts w:ascii="Garamond" w:hAnsi="Garamond"/>
          <w:color w:val="008000"/>
        </w:rPr>
        <w:t>an</w:t>
      </w:r>
      <w:r w:rsidRPr="00D048E0">
        <w:rPr>
          <w:rFonts w:ascii="Garamond" w:hAnsi="Garamond"/>
          <w:color w:val="008000"/>
        </w:rPr>
        <w:t xml:space="preserve"> alpha helix. </w:t>
      </w:r>
    </w:p>
    <w:p w14:paraId="770B17A6" w14:textId="2A6D0DC4" w:rsidR="00D81025" w:rsidRDefault="00D81025" w:rsidP="00D81025">
      <w:pPr>
        <w:pStyle w:val="ListParagraph"/>
        <w:numPr>
          <w:ilvl w:val="0"/>
          <w:numId w:val="4"/>
        </w:numPr>
        <w:ind w:left="360"/>
        <w:rPr>
          <w:rFonts w:ascii="Garamond" w:hAnsi="Garamond"/>
          <w:color w:val="008000"/>
        </w:rPr>
      </w:pPr>
      <w:r w:rsidRPr="002D52AF">
        <w:rPr>
          <w:rFonts w:ascii="Garamond" w:hAnsi="Garamond"/>
          <w:color w:val="008000"/>
        </w:rPr>
        <w:t xml:space="preserve">Which residue number does the helix start at, and what amino acid is it? </w:t>
      </w:r>
    </w:p>
    <w:p w14:paraId="438991D1" w14:textId="12079002" w:rsidR="00D81025" w:rsidRPr="00D81025" w:rsidRDefault="006B159C" w:rsidP="00D81025">
      <w:pPr>
        <w:ind w:left="360"/>
        <w:rPr>
          <w:rFonts w:ascii="Garamond" w:hAnsi="Garamond"/>
          <w:color w:val="008000"/>
        </w:rPr>
      </w:pPr>
      <w:r>
        <w:rPr>
          <w:rFonts w:ascii="Garamond" w:hAnsi="Garamond"/>
        </w:rPr>
        <w:t>The first alpha helix starts at residue number 10 (SER amino acid)</w:t>
      </w:r>
    </w:p>
    <w:p w14:paraId="7F972E9E" w14:textId="4D5094B9" w:rsidR="00D81025" w:rsidRDefault="00D81025" w:rsidP="00D81025">
      <w:pPr>
        <w:pStyle w:val="ListParagraph"/>
        <w:numPr>
          <w:ilvl w:val="0"/>
          <w:numId w:val="4"/>
        </w:numPr>
        <w:ind w:left="360"/>
        <w:rPr>
          <w:rFonts w:ascii="Garamond" w:hAnsi="Garamond"/>
          <w:color w:val="008000"/>
        </w:rPr>
      </w:pPr>
      <w:r w:rsidRPr="002D52AF">
        <w:rPr>
          <w:rFonts w:ascii="Garamond" w:hAnsi="Garamond"/>
          <w:color w:val="008000"/>
        </w:rPr>
        <w:t>What is the ending residue number, and what amino acid is that residue?</w:t>
      </w:r>
    </w:p>
    <w:p w14:paraId="0DA983C2" w14:textId="77777777" w:rsidR="006B159C" w:rsidRDefault="006B159C" w:rsidP="006B159C">
      <w:pPr>
        <w:ind w:firstLine="360"/>
        <w:rPr>
          <w:rFonts w:ascii="Garamond" w:hAnsi="Garamond"/>
        </w:rPr>
      </w:pPr>
    </w:p>
    <w:p w14:paraId="1C59F6B5" w14:textId="7C1653F5" w:rsidR="006B159C" w:rsidRPr="006B159C" w:rsidRDefault="006B159C" w:rsidP="006B159C">
      <w:pPr>
        <w:ind w:firstLine="360"/>
        <w:rPr>
          <w:rFonts w:ascii="Garamond" w:hAnsi="Garamond"/>
          <w:color w:val="008000"/>
        </w:rPr>
      </w:pPr>
      <w:r w:rsidRPr="006B159C">
        <w:rPr>
          <w:rFonts w:ascii="Garamond" w:hAnsi="Garamond"/>
        </w:rPr>
        <w:t xml:space="preserve">The first alpha helix </w:t>
      </w:r>
      <w:r>
        <w:rPr>
          <w:rFonts w:ascii="Garamond" w:hAnsi="Garamond"/>
        </w:rPr>
        <w:t>ends</w:t>
      </w:r>
      <w:r w:rsidRPr="006B159C">
        <w:rPr>
          <w:rFonts w:ascii="Garamond" w:hAnsi="Garamond"/>
        </w:rPr>
        <w:t xml:space="preserve"> at residue number 1</w:t>
      </w:r>
      <w:r w:rsidR="00112116">
        <w:rPr>
          <w:rFonts w:ascii="Garamond" w:hAnsi="Garamond"/>
        </w:rPr>
        <w:t>5</w:t>
      </w:r>
      <w:r w:rsidRPr="006B159C">
        <w:rPr>
          <w:rFonts w:ascii="Garamond" w:hAnsi="Garamond"/>
        </w:rPr>
        <w:t xml:space="preserve"> (</w:t>
      </w:r>
      <w:r w:rsidR="00112116">
        <w:rPr>
          <w:rFonts w:ascii="Garamond" w:hAnsi="Garamond"/>
        </w:rPr>
        <w:t>GLY</w:t>
      </w:r>
      <w:r w:rsidRPr="006B159C">
        <w:rPr>
          <w:rFonts w:ascii="Garamond" w:hAnsi="Garamond"/>
        </w:rPr>
        <w:t xml:space="preserve"> amino acid)</w:t>
      </w:r>
    </w:p>
    <w:p w14:paraId="27665866" w14:textId="77777777" w:rsidR="006B159C" w:rsidRPr="006B159C" w:rsidRDefault="006B159C" w:rsidP="006B159C">
      <w:pPr>
        <w:rPr>
          <w:rFonts w:ascii="Garamond" w:hAnsi="Garamond"/>
          <w:color w:val="008000"/>
        </w:rPr>
      </w:pPr>
    </w:p>
    <w:p w14:paraId="65E45237" w14:textId="77777777" w:rsidR="00D81025" w:rsidRPr="00E15406" w:rsidRDefault="00D81025" w:rsidP="00D81025">
      <w:pPr>
        <w:pStyle w:val="ListParagraph"/>
        <w:numPr>
          <w:ilvl w:val="0"/>
          <w:numId w:val="4"/>
        </w:numPr>
        <w:ind w:left="360"/>
        <w:rPr>
          <w:rFonts w:ascii="Garamond" w:hAnsi="Garamond"/>
          <w:color w:val="008000"/>
        </w:rPr>
      </w:pPr>
      <w:r w:rsidRPr="00E15406">
        <w:rPr>
          <w:rFonts w:ascii="Garamond" w:hAnsi="Garamond"/>
          <w:color w:val="008000"/>
        </w:rPr>
        <w:t xml:space="preserve">Select the alpha helix </w:t>
      </w:r>
      <w:r>
        <w:rPr>
          <w:rFonts w:ascii="Garamond" w:hAnsi="Garamond"/>
          <w:color w:val="008000"/>
        </w:rPr>
        <w:t xml:space="preserve">in </w:t>
      </w:r>
      <w:r w:rsidRPr="00E15406">
        <w:rPr>
          <w:rFonts w:ascii="Garamond" w:hAnsi="Garamond"/>
          <w:color w:val="008000"/>
        </w:rPr>
        <w:t>the Sequence Viewer. Amend the representation of this alpha helix by using “</w:t>
      </w:r>
      <w:r w:rsidRPr="00E15406">
        <w:rPr>
          <w:rFonts w:ascii="Garamond" w:hAnsi="Garamond"/>
          <w:b/>
          <w:bCs/>
          <w:color w:val="008000"/>
        </w:rPr>
        <w:t>Secondary Structure</w:t>
      </w:r>
      <w:r w:rsidRPr="00E15406">
        <w:rPr>
          <w:rFonts w:ascii="Garamond" w:hAnsi="Garamond"/>
          <w:color w:val="008000"/>
        </w:rPr>
        <w:t>” as the coloring method and “</w:t>
      </w:r>
      <w:proofErr w:type="spellStart"/>
      <w:r w:rsidRPr="00E15406">
        <w:rPr>
          <w:rFonts w:ascii="Garamond" w:hAnsi="Garamond"/>
          <w:b/>
          <w:bCs/>
          <w:color w:val="008000"/>
        </w:rPr>
        <w:t>NewCartoon</w:t>
      </w:r>
      <w:proofErr w:type="spellEnd"/>
      <w:r w:rsidRPr="00E15406">
        <w:rPr>
          <w:rFonts w:ascii="Garamond" w:hAnsi="Garamond"/>
          <w:color w:val="008000"/>
        </w:rPr>
        <w:t>” as the drawing method. Include a screenshot of this alpha helix along with the rest of the protease</w:t>
      </w:r>
      <w:r>
        <w:rPr>
          <w:rFonts w:ascii="Garamond" w:hAnsi="Garamond"/>
          <w:color w:val="008000"/>
        </w:rPr>
        <w:t xml:space="preserve"> protein</w:t>
      </w:r>
      <w:r w:rsidRPr="00E15406">
        <w:rPr>
          <w:rFonts w:ascii="Garamond" w:hAnsi="Garamond"/>
          <w:color w:val="008000"/>
        </w:rPr>
        <w:t>.</w:t>
      </w:r>
    </w:p>
    <w:p w14:paraId="736AE772" w14:textId="77777777" w:rsidR="00AF475A" w:rsidRDefault="00AF475A" w:rsidP="001B1D36">
      <w:pPr>
        <w:tabs>
          <w:tab w:val="left" w:pos="360"/>
          <w:tab w:val="left" w:pos="540"/>
        </w:tabs>
        <w:rPr>
          <w:rFonts w:ascii="Garamond" w:hAnsi="Garamond"/>
          <w:color w:val="028001"/>
        </w:rPr>
      </w:pPr>
    </w:p>
    <w:p w14:paraId="3B480E04" w14:textId="44AE5485" w:rsidR="00AF475A" w:rsidRDefault="00AF475A" w:rsidP="001B1D36">
      <w:pPr>
        <w:tabs>
          <w:tab w:val="left" w:pos="360"/>
          <w:tab w:val="left" w:pos="540"/>
        </w:tabs>
        <w:rPr>
          <w:rFonts w:ascii="Garamond" w:hAnsi="Garamond"/>
          <w:color w:val="028001"/>
        </w:rPr>
      </w:pPr>
      <w:r w:rsidRPr="00AF475A">
        <w:rPr>
          <w:rFonts w:ascii="Garamond" w:hAnsi="Garamond"/>
          <w:noProof/>
          <w:color w:val="028001"/>
        </w:rPr>
        <w:drawing>
          <wp:anchor distT="0" distB="0" distL="114300" distR="114300" simplePos="0" relativeHeight="251658240" behindDoc="1" locked="0" layoutInCell="1" allowOverlap="1" wp14:anchorId="186486C9" wp14:editId="207ECEA9">
            <wp:simplePos x="0" y="0"/>
            <wp:positionH relativeFrom="column">
              <wp:posOffset>234950</wp:posOffset>
            </wp:positionH>
            <wp:positionV relativeFrom="paragraph">
              <wp:posOffset>12700</wp:posOffset>
            </wp:positionV>
            <wp:extent cx="2393950" cy="3428365"/>
            <wp:effectExtent l="0" t="0" r="6350" b="635"/>
            <wp:wrapTight wrapText="bothSides">
              <wp:wrapPolygon edited="0">
                <wp:start x="0" y="0"/>
                <wp:lineTo x="0" y="21484"/>
                <wp:lineTo x="21485" y="21484"/>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950" cy="3428365"/>
                    </a:xfrm>
                    <a:prstGeom prst="rect">
                      <a:avLst/>
                    </a:prstGeom>
                  </pic:spPr>
                </pic:pic>
              </a:graphicData>
            </a:graphic>
            <wp14:sizeRelH relativeFrom="margin">
              <wp14:pctWidth>0</wp14:pctWidth>
            </wp14:sizeRelH>
            <wp14:sizeRelV relativeFrom="margin">
              <wp14:pctHeight>0</wp14:pctHeight>
            </wp14:sizeRelV>
          </wp:anchor>
        </w:drawing>
      </w:r>
    </w:p>
    <w:p w14:paraId="6EED3A2C" w14:textId="1DDD8B3E" w:rsidR="00270EE0" w:rsidRPr="00270EE0" w:rsidRDefault="00270EE0" w:rsidP="00270EE0">
      <w:pPr>
        <w:rPr>
          <w:rFonts w:ascii="Garamond" w:hAnsi="Garamond"/>
        </w:rPr>
      </w:pPr>
    </w:p>
    <w:p w14:paraId="57339AAB" w14:textId="71C18775" w:rsidR="00270EE0" w:rsidRPr="00270EE0" w:rsidRDefault="00270EE0" w:rsidP="00270EE0">
      <w:pPr>
        <w:rPr>
          <w:rFonts w:ascii="Garamond" w:hAnsi="Garamond"/>
        </w:rPr>
      </w:pPr>
    </w:p>
    <w:p w14:paraId="28767E94" w14:textId="64E2BCF8" w:rsidR="00270EE0" w:rsidRPr="00270EE0" w:rsidRDefault="00270EE0" w:rsidP="00270EE0">
      <w:pPr>
        <w:rPr>
          <w:rFonts w:ascii="Garamond" w:hAnsi="Garamond"/>
        </w:rPr>
      </w:pPr>
    </w:p>
    <w:p w14:paraId="697861B0" w14:textId="4A4896D8" w:rsidR="00270EE0" w:rsidRPr="00270EE0" w:rsidRDefault="00270EE0" w:rsidP="00270EE0">
      <w:pPr>
        <w:rPr>
          <w:rFonts w:ascii="Garamond" w:hAnsi="Garamond"/>
        </w:rPr>
      </w:pPr>
    </w:p>
    <w:p w14:paraId="5DCFCA9D" w14:textId="079CC354" w:rsidR="00270EE0" w:rsidRPr="00270EE0" w:rsidRDefault="00270EE0" w:rsidP="00270EE0">
      <w:pPr>
        <w:rPr>
          <w:rFonts w:ascii="Garamond" w:hAnsi="Garamond"/>
        </w:rPr>
      </w:pPr>
    </w:p>
    <w:p w14:paraId="23FE1C46" w14:textId="668F6A17" w:rsidR="00270EE0" w:rsidRPr="00270EE0" w:rsidRDefault="00270EE0" w:rsidP="00270EE0">
      <w:pPr>
        <w:rPr>
          <w:rFonts w:ascii="Garamond" w:hAnsi="Garamond"/>
        </w:rPr>
      </w:pPr>
    </w:p>
    <w:p w14:paraId="26E5EB32" w14:textId="5D7C93C9" w:rsidR="00270EE0" w:rsidRPr="00270EE0" w:rsidRDefault="00270EE0" w:rsidP="00270EE0">
      <w:pPr>
        <w:rPr>
          <w:rFonts w:ascii="Garamond" w:hAnsi="Garamond"/>
        </w:rPr>
      </w:pPr>
    </w:p>
    <w:p w14:paraId="0F3E6FD2" w14:textId="6954910C" w:rsidR="00270EE0" w:rsidRPr="00270EE0" w:rsidRDefault="00270EE0" w:rsidP="00270EE0">
      <w:pPr>
        <w:rPr>
          <w:rFonts w:ascii="Garamond" w:hAnsi="Garamond"/>
        </w:rPr>
      </w:pPr>
    </w:p>
    <w:p w14:paraId="6C4D5751" w14:textId="6E1BB615" w:rsidR="00270EE0" w:rsidRPr="00270EE0" w:rsidRDefault="00270EE0" w:rsidP="00270EE0">
      <w:pPr>
        <w:rPr>
          <w:rFonts w:ascii="Garamond" w:hAnsi="Garamond"/>
        </w:rPr>
      </w:pPr>
    </w:p>
    <w:p w14:paraId="382546FB" w14:textId="0920CEB3" w:rsidR="00270EE0" w:rsidRPr="00270EE0" w:rsidRDefault="00270EE0" w:rsidP="00270EE0">
      <w:pPr>
        <w:rPr>
          <w:rFonts w:ascii="Garamond" w:hAnsi="Garamond"/>
        </w:rPr>
      </w:pPr>
    </w:p>
    <w:p w14:paraId="4AA64F64" w14:textId="6940892A" w:rsidR="00270EE0" w:rsidRPr="00270EE0" w:rsidRDefault="00270EE0" w:rsidP="00270EE0">
      <w:pPr>
        <w:rPr>
          <w:rFonts w:ascii="Garamond" w:hAnsi="Garamond"/>
        </w:rPr>
      </w:pPr>
    </w:p>
    <w:p w14:paraId="6BDB084A" w14:textId="4CD9FEA3" w:rsidR="00270EE0" w:rsidRPr="00270EE0" w:rsidRDefault="00270EE0" w:rsidP="00270EE0">
      <w:pPr>
        <w:rPr>
          <w:rFonts w:ascii="Garamond" w:hAnsi="Garamond"/>
        </w:rPr>
      </w:pPr>
    </w:p>
    <w:p w14:paraId="620A8183" w14:textId="481777AC" w:rsidR="00270EE0" w:rsidRPr="00270EE0" w:rsidRDefault="00270EE0" w:rsidP="00270EE0">
      <w:pPr>
        <w:rPr>
          <w:rFonts w:ascii="Garamond" w:hAnsi="Garamond"/>
        </w:rPr>
      </w:pPr>
    </w:p>
    <w:p w14:paraId="4756EFB4" w14:textId="6D36ADA5" w:rsidR="00270EE0" w:rsidRPr="00270EE0" w:rsidRDefault="00270EE0" w:rsidP="00270EE0">
      <w:pPr>
        <w:rPr>
          <w:rFonts w:ascii="Garamond" w:hAnsi="Garamond"/>
        </w:rPr>
      </w:pPr>
    </w:p>
    <w:p w14:paraId="65B08A4D" w14:textId="40B69373" w:rsidR="00270EE0" w:rsidRPr="00270EE0" w:rsidRDefault="00270EE0" w:rsidP="00270EE0">
      <w:pPr>
        <w:rPr>
          <w:rFonts w:ascii="Garamond" w:hAnsi="Garamond"/>
        </w:rPr>
      </w:pPr>
    </w:p>
    <w:p w14:paraId="374376B3" w14:textId="322D754A" w:rsidR="00270EE0" w:rsidRPr="00270EE0" w:rsidRDefault="00270EE0" w:rsidP="00270EE0">
      <w:pPr>
        <w:rPr>
          <w:rFonts w:ascii="Garamond" w:hAnsi="Garamond"/>
        </w:rPr>
      </w:pPr>
    </w:p>
    <w:p w14:paraId="14F95D92" w14:textId="3D875AAB" w:rsidR="00270EE0" w:rsidRPr="00270EE0" w:rsidRDefault="00270EE0" w:rsidP="00270EE0">
      <w:pPr>
        <w:rPr>
          <w:rFonts w:ascii="Garamond" w:hAnsi="Garamond"/>
        </w:rPr>
      </w:pPr>
    </w:p>
    <w:p w14:paraId="0CAE278B" w14:textId="102FB5AC" w:rsidR="00270EE0" w:rsidRPr="00270EE0" w:rsidRDefault="00270EE0" w:rsidP="00270EE0">
      <w:pPr>
        <w:rPr>
          <w:rFonts w:ascii="Garamond" w:hAnsi="Garamond"/>
        </w:rPr>
      </w:pPr>
    </w:p>
    <w:p w14:paraId="1159477A" w14:textId="2917CB71" w:rsidR="00270EE0" w:rsidRPr="00270EE0" w:rsidRDefault="00270EE0" w:rsidP="00270EE0">
      <w:pPr>
        <w:rPr>
          <w:rFonts w:ascii="Garamond" w:hAnsi="Garamond"/>
        </w:rPr>
      </w:pPr>
    </w:p>
    <w:p w14:paraId="10E489C4" w14:textId="2A85E445" w:rsidR="00270EE0" w:rsidRPr="00270EE0" w:rsidRDefault="00270EE0" w:rsidP="00270EE0">
      <w:pPr>
        <w:rPr>
          <w:rFonts w:ascii="Garamond" w:hAnsi="Garamond"/>
        </w:rPr>
      </w:pPr>
    </w:p>
    <w:p w14:paraId="6D92EA27" w14:textId="382DD820" w:rsidR="00270EE0" w:rsidRDefault="00270EE0" w:rsidP="00270EE0">
      <w:pPr>
        <w:rPr>
          <w:rFonts w:ascii="Garamond" w:hAnsi="Garamond"/>
          <w:color w:val="028001"/>
        </w:rPr>
      </w:pPr>
    </w:p>
    <w:p w14:paraId="27B09B9E" w14:textId="77777777" w:rsidR="00270EE0" w:rsidRPr="00D024A3" w:rsidRDefault="00270EE0" w:rsidP="00270EE0">
      <w:pPr>
        <w:rPr>
          <w:rFonts w:ascii="Garamond" w:hAnsi="Garamond"/>
          <w:color w:val="008000"/>
        </w:rPr>
      </w:pPr>
      <w:r w:rsidRPr="00D024A3">
        <w:rPr>
          <w:rFonts w:ascii="Garamond" w:hAnsi="Garamond"/>
          <w:b/>
          <w:bCs/>
          <w:color w:val="008000"/>
        </w:rPr>
        <w:t>Q4.</w:t>
      </w:r>
      <w:r w:rsidRPr="00D024A3">
        <w:rPr>
          <w:rFonts w:ascii="Garamond" w:hAnsi="Garamond"/>
          <w:color w:val="008000"/>
        </w:rPr>
        <w:t xml:space="preserve"> Try selecting protein residues </w:t>
      </w:r>
      <w:r>
        <w:rPr>
          <w:rFonts w:ascii="Garamond" w:hAnsi="Garamond"/>
          <w:color w:val="008000"/>
        </w:rPr>
        <w:t>19</w:t>
      </w:r>
      <w:r w:rsidRPr="00D024A3">
        <w:rPr>
          <w:rFonts w:ascii="Garamond" w:hAnsi="Garamond"/>
          <w:color w:val="008000"/>
        </w:rPr>
        <w:t xml:space="preserve">, </w:t>
      </w:r>
      <w:r>
        <w:rPr>
          <w:rFonts w:ascii="Garamond" w:hAnsi="Garamond"/>
          <w:color w:val="008000"/>
        </w:rPr>
        <w:t>5</w:t>
      </w:r>
      <w:r w:rsidRPr="00D024A3">
        <w:rPr>
          <w:rFonts w:ascii="Garamond" w:hAnsi="Garamond"/>
          <w:color w:val="008000"/>
        </w:rPr>
        <w:t>8, and 1</w:t>
      </w:r>
      <w:r>
        <w:rPr>
          <w:rFonts w:ascii="Garamond" w:hAnsi="Garamond"/>
          <w:color w:val="008000"/>
        </w:rPr>
        <w:t>5</w:t>
      </w:r>
      <w:r w:rsidRPr="00D024A3">
        <w:rPr>
          <w:rFonts w:ascii="Garamond" w:hAnsi="Garamond"/>
          <w:color w:val="008000"/>
        </w:rPr>
        <w:t xml:space="preserve">5 at once using the Sequence Viewer. Find the representation created by the Sequence Viewer for these residues. </w:t>
      </w:r>
    </w:p>
    <w:p w14:paraId="3D4EBB44" w14:textId="26AC4D5A" w:rsidR="00270EE0" w:rsidRPr="00270EE0" w:rsidRDefault="00270EE0" w:rsidP="00270EE0">
      <w:pPr>
        <w:pStyle w:val="ListParagraph"/>
        <w:numPr>
          <w:ilvl w:val="0"/>
          <w:numId w:val="5"/>
        </w:numPr>
        <w:ind w:left="360"/>
        <w:rPr>
          <w:rFonts w:ascii="Garamond" w:hAnsi="Garamond"/>
          <w:color w:val="008000"/>
          <w:u w:val="single"/>
        </w:rPr>
      </w:pPr>
      <w:r w:rsidRPr="00D024A3">
        <w:rPr>
          <w:rFonts w:ascii="Garamond" w:hAnsi="Garamond"/>
          <w:color w:val="008000"/>
        </w:rPr>
        <w:t>What is typed into the “</w:t>
      </w:r>
      <w:r w:rsidRPr="00D024A3">
        <w:rPr>
          <w:rFonts w:ascii="Garamond" w:hAnsi="Garamond"/>
          <w:b/>
          <w:bCs/>
          <w:color w:val="008000"/>
        </w:rPr>
        <w:t>Selected Atoms</w:t>
      </w:r>
      <w:r w:rsidRPr="00D024A3">
        <w:rPr>
          <w:rFonts w:ascii="Garamond" w:hAnsi="Garamond"/>
          <w:color w:val="008000"/>
        </w:rPr>
        <w:t xml:space="preserve">” box to give you these residues? </w:t>
      </w:r>
    </w:p>
    <w:p w14:paraId="3B203B61" w14:textId="3517B514" w:rsidR="00270EE0" w:rsidRPr="00270EE0" w:rsidRDefault="003A68B4" w:rsidP="00270EE0">
      <w:pPr>
        <w:ind w:left="360"/>
        <w:rPr>
          <w:rFonts w:ascii="Garamond" w:hAnsi="Garamond"/>
          <w:color w:val="008000"/>
          <w:u w:val="single"/>
        </w:rPr>
      </w:pPr>
      <w:r w:rsidRPr="003A68B4">
        <w:rPr>
          <w:rFonts w:ascii="Garamond" w:hAnsi="Garamond"/>
        </w:rPr>
        <w:t>(</w:t>
      </w:r>
      <w:proofErr w:type="gramStart"/>
      <w:r w:rsidRPr="003A68B4">
        <w:rPr>
          <w:rFonts w:ascii="Garamond" w:hAnsi="Garamond"/>
        </w:rPr>
        <w:t>chain</w:t>
      </w:r>
      <w:proofErr w:type="gramEnd"/>
      <w:r w:rsidRPr="003A68B4">
        <w:rPr>
          <w:rFonts w:ascii="Garamond" w:hAnsi="Garamond"/>
        </w:rPr>
        <w:t xml:space="preserve"> A and </w:t>
      </w:r>
      <w:proofErr w:type="spellStart"/>
      <w:r w:rsidRPr="003A68B4">
        <w:rPr>
          <w:rFonts w:ascii="Garamond" w:hAnsi="Garamond"/>
        </w:rPr>
        <w:t>resid</w:t>
      </w:r>
      <w:proofErr w:type="spellEnd"/>
      <w:r w:rsidRPr="003A68B4">
        <w:rPr>
          <w:rFonts w:ascii="Garamond" w:hAnsi="Garamond"/>
        </w:rPr>
        <w:t xml:space="preserve"> 19 58 155)</w:t>
      </w:r>
    </w:p>
    <w:p w14:paraId="1072E264" w14:textId="698A83EC" w:rsidR="00270EE0" w:rsidRPr="003A68B4" w:rsidRDefault="00270EE0" w:rsidP="00270EE0">
      <w:pPr>
        <w:pStyle w:val="ListParagraph"/>
        <w:numPr>
          <w:ilvl w:val="0"/>
          <w:numId w:val="5"/>
        </w:numPr>
        <w:ind w:left="360"/>
        <w:rPr>
          <w:rFonts w:ascii="Garamond" w:hAnsi="Garamond"/>
          <w:color w:val="008000"/>
          <w:u w:val="single"/>
        </w:rPr>
      </w:pPr>
      <w:r w:rsidRPr="00D024A3">
        <w:rPr>
          <w:rFonts w:ascii="Garamond" w:hAnsi="Garamond"/>
          <w:color w:val="008000"/>
        </w:rPr>
        <w:t xml:space="preserve">What is the drawing method that the Sequence Viewer is using? </w:t>
      </w:r>
    </w:p>
    <w:p w14:paraId="01F3F5C4" w14:textId="5EC267E2" w:rsidR="003A68B4" w:rsidRPr="003A68B4" w:rsidRDefault="003A68B4" w:rsidP="003A68B4">
      <w:pPr>
        <w:ind w:left="360"/>
        <w:rPr>
          <w:rFonts w:ascii="Garamond" w:hAnsi="Garamond"/>
          <w:color w:val="008000"/>
          <w:u w:val="single"/>
        </w:rPr>
      </w:pPr>
      <w:r>
        <w:rPr>
          <w:rFonts w:ascii="Garamond" w:hAnsi="Garamond"/>
        </w:rPr>
        <w:t>The drawing method it defaults to is Bonds</w:t>
      </w:r>
    </w:p>
    <w:p w14:paraId="2263E322" w14:textId="77777777" w:rsidR="00270EE0" w:rsidRPr="002D52AF" w:rsidRDefault="00270EE0" w:rsidP="00270EE0">
      <w:pPr>
        <w:pStyle w:val="ListParagraph"/>
        <w:numPr>
          <w:ilvl w:val="0"/>
          <w:numId w:val="5"/>
        </w:numPr>
        <w:ind w:left="360"/>
        <w:rPr>
          <w:rFonts w:ascii="Garamond" w:hAnsi="Garamond"/>
          <w:color w:val="008000"/>
        </w:rPr>
      </w:pPr>
      <w:r w:rsidRPr="00D024A3">
        <w:rPr>
          <w:rFonts w:ascii="Garamond" w:hAnsi="Garamond"/>
          <w:color w:val="008000"/>
        </w:rPr>
        <w:t xml:space="preserve">Include a screenshot of the </w:t>
      </w:r>
      <w:r w:rsidRPr="00D024A3">
        <w:rPr>
          <w:rFonts w:ascii="Garamond" w:hAnsi="Garamond"/>
          <w:i/>
          <w:iCs/>
          <w:color w:val="008000"/>
        </w:rPr>
        <w:t>protein</w:t>
      </w:r>
      <w:r w:rsidRPr="00D024A3">
        <w:rPr>
          <w:rFonts w:ascii="Garamond" w:hAnsi="Garamond"/>
          <w:color w:val="008000"/>
        </w:rPr>
        <w:t xml:space="preserve"> shown as </w:t>
      </w:r>
      <w:proofErr w:type="spellStart"/>
      <w:r w:rsidRPr="00D024A3">
        <w:rPr>
          <w:rFonts w:ascii="Garamond" w:hAnsi="Garamond"/>
          <w:b/>
          <w:bCs/>
          <w:color w:val="008000"/>
        </w:rPr>
        <w:t>NewCartoon</w:t>
      </w:r>
      <w:proofErr w:type="spellEnd"/>
      <w:r w:rsidRPr="00D024A3">
        <w:rPr>
          <w:rFonts w:ascii="Garamond" w:hAnsi="Garamond"/>
          <w:color w:val="008000"/>
        </w:rPr>
        <w:t xml:space="preserve"> with these selected residues shown clearly. Note that, as mentioned before, there is also the </w:t>
      </w:r>
      <w:r w:rsidRPr="00D024A3">
        <w:rPr>
          <w:rFonts w:ascii="Garamond" w:hAnsi="Garamond"/>
          <w:i/>
          <w:iCs/>
          <w:color w:val="008000"/>
        </w:rPr>
        <w:t>N3 inhibitor</w:t>
      </w:r>
      <w:r w:rsidRPr="00D024A3">
        <w:rPr>
          <w:rFonts w:ascii="Garamond" w:hAnsi="Garamond"/>
          <w:color w:val="008000"/>
        </w:rPr>
        <w:t xml:space="preserve"> present. Therefore, in this same screenshot, the N3 inhibitor should separately have the style </w:t>
      </w:r>
      <w:proofErr w:type="spellStart"/>
      <w:r w:rsidRPr="00D024A3">
        <w:rPr>
          <w:rFonts w:ascii="Garamond" w:hAnsi="Garamond"/>
          <w:color w:val="008000"/>
        </w:rPr>
        <w:t>DynamicBonds</w:t>
      </w:r>
      <w:proofErr w:type="spellEnd"/>
      <w:r w:rsidRPr="00D024A3">
        <w:rPr>
          <w:rFonts w:ascii="Garamond" w:hAnsi="Garamond"/>
          <w:color w:val="008000"/>
        </w:rPr>
        <w:t xml:space="preserve">. Also, set the </w:t>
      </w:r>
      <w:r w:rsidRPr="00D024A3">
        <w:rPr>
          <w:rFonts w:ascii="Garamond" w:hAnsi="Garamond"/>
          <w:color w:val="008000"/>
        </w:rPr>
        <w:lastRenderedPageBreak/>
        <w:t xml:space="preserve">inhibitor’s coloring method to </w:t>
      </w:r>
      <w:proofErr w:type="spellStart"/>
      <w:r w:rsidRPr="00D024A3">
        <w:rPr>
          <w:rFonts w:ascii="Garamond" w:hAnsi="Garamond"/>
          <w:color w:val="008000"/>
        </w:rPr>
        <w:t>ColorID</w:t>
      </w:r>
      <w:proofErr w:type="spellEnd"/>
      <w:r w:rsidRPr="00D024A3">
        <w:rPr>
          <w:rFonts w:ascii="Garamond" w:hAnsi="Garamond"/>
          <w:color w:val="008000"/>
        </w:rPr>
        <w:t xml:space="preserve">, and then pick a color that contrasts clearly against the </w:t>
      </w:r>
      <w:r>
        <w:rPr>
          <w:rFonts w:ascii="Garamond" w:hAnsi="Garamond"/>
          <w:color w:val="008000"/>
        </w:rPr>
        <w:t>protease.</w:t>
      </w:r>
    </w:p>
    <w:p w14:paraId="51C90423" w14:textId="45A8CBAD" w:rsidR="00270EE0" w:rsidRDefault="00270EE0" w:rsidP="00270EE0">
      <w:pPr>
        <w:ind w:firstLine="720"/>
        <w:rPr>
          <w:rFonts w:ascii="Garamond" w:hAnsi="Garamond"/>
        </w:rPr>
      </w:pPr>
    </w:p>
    <w:p w14:paraId="779A86A8" w14:textId="41247C69" w:rsidR="005C1816" w:rsidRDefault="005C1816" w:rsidP="00270EE0">
      <w:pPr>
        <w:ind w:firstLine="720"/>
        <w:rPr>
          <w:rFonts w:ascii="Garamond" w:hAnsi="Garamond"/>
        </w:rPr>
      </w:pPr>
      <w:r w:rsidRPr="005C1816">
        <w:rPr>
          <w:rFonts w:ascii="Garamond" w:hAnsi="Garamond"/>
          <w:noProof/>
        </w:rPr>
        <w:drawing>
          <wp:anchor distT="0" distB="0" distL="114300" distR="114300" simplePos="0" relativeHeight="251659264" behindDoc="1" locked="0" layoutInCell="1" allowOverlap="1" wp14:anchorId="5800A6F3" wp14:editId="2CE8570C">
            <wp:simplePos x="0" y="0"/>
            <wp:positionH relativeFrom="column">
              <wp:posOffset>457200</wp:posOffset>
            </wp:positionH>
            <wp:positionV relativeFrom="paragraph">
              <wp:posOffset>2721</wp:posOffset>
            </wp:positionV>
            <wp:extent cx="3004457" cy="4095461"/>
            <wp:effectExtent l="0" t="0" r="5715" b="635"/>
            <wp:wrapTight wrapText="bothSides">
              <wp:wrapPolygon edited="0">
                <wp:start x="0" y="0"/>
                <wp:lineTo x="0" y="21503"/>
                <wp:lineTo x="21504" y="21503"/>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4457" cy="4095461"/>
                    </a:xfrm>
                    <a:prstGeom prst="rect">
                      <a:avLst/>
                    </a:prstGeom>
                  </pic:spPr>
                </pic:pic>
              </a:graphicData>
            </a:graphic>
          </wp:anchor>
        </w:drawing>
      </w:r>
    </w:p>
    <w:p w14:paraId="2FC5A62E" w14:textId="4C850AFA" w:rsidR="00092AA1" w:rsidRPr="00092AA1" w:rsidRDefault="00092AA1" w:rsidP="00092AA1">
      <w:pPr>
        <w:rPr>
          <w:rFonts w:ascii="Garamond" w:hAnsi="Garamond"/>
        </w:rPr>
      </w:pPr>
    </w:p>
    <w:p w14:paraId="2702F19D" w14:textId="36FBD0E1" w:rsidR="00092AA1" w:rsidRPr="00092AA1" w:rsidRDefault="00092AA1" w:rsidP="00092AA1">
      <w:pPr>
        <w:rPr>
          <w:rFonts w:ascii="Garamond" w:hAnsi="Garamond"/>
        </w:rPr>
      </w:pPr>
    </w:p>
    <w:p w14:paraId="75890E18" w14:textId="25EE9E10" w:rsidR="00092AA1" w:rsidRPr="00092AA1" w:rsidRDefault="00092AA1" w:rsidP="00092AA1">
      <w:pPr>
        <w:rPr>
          <w:rFonts w:ascii="Garamond" w:hAnsi="Garamond"/>
        </w:rPr>
      </w:pPr>
    </w:p>
    <w:p w14:paraId="4E32A2A7" w14:textId="0796CE84" w:rsidR="00092AA1" w:rsidRPr="00092AA1" w:rsidRDefault="00092AA1" w:rsidP="00092AA1">
      <w:pPr>
        <w:rPr>
          <w:rFonts w:ascii="Garamond" w:hAnsi="Garamond"/>
        </w:rPr>
      </w:pPr>
    </w:p>
    <w:p w14:paraId="3F7D5C5E" w14:textId="474D67C0" w:rsidR="00092AA1" w:rsidRPr="00092AA1" w:rsidRDefault="00092AA1" w:rsidP="00092AA1">
      <w:pPr>
        <w:rPr>
          <w:rFonts w:ascii="Garamond" w:hAnsi="Garamond"/>
        </w:rPr>
      </w:pPr>
    </w:p>
    <w:p w14:paraId="7F921646" w14:textId="226D805B" w:rsidR="00092AA1" w:rsidRPr="00092AA1" w:rsidRDefault="00092AA1" w:rsidP="00092AA1">
      <w:pPr>
        <w:rPr>
          <w:rFonts w:ascii="Garamond" w:hAnsi="Garamond"/>
        </w:rPr>
      </w:pPr>
    </w:p>
    <w:p w14:paraId="5DE1DF86" w14:textId="3D4907EC" w:rsidR="00092AA1" w:rsidRPr="00092AA1" w:rsidRDefault="00092AA1" w:rsidP="00092AA1">
      <w:pPr>
        <w:rPr>
          <w:rFonts w:ascii="Garamond" w:hAnsi="Garamond"/>
        </w:rPr>
      </w:pPr>
    </w:p>
    <w:p w14:paraId="35C1C652" w14:textId="65E20C9B" w:rsidR="00092AA1" w:rsidRPr="00092AA1" w:rsidRDefault="00092AA1" w:rsidP="00092AA1">
      <w:pPr>
        <w:rPr>
          <w:rFonts w:ascii="Garamond" w:hAnsi="Garamond"/>
        </w:rPr>
      </w:pPr>
    </w:p>
    <w:p w14:paraId="2C0A87D4" w14:textId="2B098A9C" w:rsidR="00092AA1" w:rsidRPr="00092AA1" w:rsidRDefault="00092AA1" w:rsidP="00092AA1">
      <w:pPr>
        <w:rPr>
          <w:rFonts w:ascii="Garamond" w:hAnsi="Garamond"/>
        </w:rPr>
      </w:pPr>
    </w:p>
    <w:p w14:paraId="28175E29" w14:textId="23841C6B" w:rsidR="00092AA1" w:rsidRPr="00092AA1" w:rsidRDefault="00092AA1" w:rsidP="00092AA1">
      <w:pPr>
        <w:rPr>
          <w:rFonts w:ascii="Garamond" w:hAnsi="Garamond"/>
        </w:rPr>
      </w:pPr>
    </w:p>
    <w:p w14:paraId="1E430054" w14:textId="0B7046A0" w:rsidR="00092AA1" w:rsidRPr="00092AA1" w:rsidRDefault="00092AA1" w:rsidP="00092AA1">
      <w:pPr>
        <w:rPr>
          <w:rFonts w:ascii="Garamond" w:hAnsi="Garamond"/>
        </w:rPr>
      </w:pPr>
    </w:p>
    <w:p w14:paraId="6D520CC3" w14:textId="7FC08E38" w:rsidR="00092AA1" w:rsidRPr="00092AA1" w:rsidRDefault="00092AA1" w:rsidP="00092AA1">
      <w:pPr>
        <w:rPr>
          <w:rFonts w:ascii="Garamond" w:hAnsi="Garamond"/>
        </w:rPr>
      </w:pPr>
    </w:p>
    <w:p w14:paraId="191D0470" w14:textId="09400D8A" w:rsidR="00092AA1" w:rsidRPr="00092AA1" w:rsidRDefault="00092AA1" w:rsidP="00092AA1">
      <w:pPr>
        <w:rPr>
          <w:rFonts w:ascii="Garamond" w:hAnsi="Garamond"/>
        </w:rPr>
      </w:pPr>
    </w:p>
    <w:p w14:paraId="79541A3B" w14:textId="2A7F44FE" w:rsidR="00092AA1" w:rsidRPr="00092AA1" w:rsidRDefault="00092AA1" w:rsidP="00092AA1">
      <w:pPr>
        <w:rPr>
          <w:rFonts w:ascii="Garamond" w:hAnsi="Garamond"/>
        </w:rPr>
      </w:pPr>
    </w:p>
    <w:p w14:paraId="6F868BFA" w14:textId="17B4EF82" w:rsidR="00092AA1" w:rsidRPr="00092AA1" w:rsidRDefault="00092AA1" w:rsidP="00092AA1">
      <w:pPr>
        <w:rPr>
          <w:rFonts w:ascii="Garamond" w:hAnsi="Garamond"/>
        </w:rPr>
      </w:pPr>
    </w:p>
    <w:p w14:paraId="1355011B" w14:textId="3F182919" w:rsidR="00092AA1" w:rsidRPr="00092AA1" w:rsidRDefault="00092AA1" w:rsidP="00092AA1">
      <w:pPr>
        <w:rPr>
          <w:rFonts w:ascii="Garamond" w:hAnsi="Garamond"/>
        </w:rPr>
      </w:pPr>
    </w:p>
    <w:p w14:paraId="1CED7814" w14:textId="5D24627E" w:rsidR="00092AA1" w:rsidRPr="00092AA1" w:rsidRDefault="00092AA1" w:rsidP="00092AA1">
      <w:pPr>
        <w:rPr>
          <w:rFonts w:ascii="Garamond" w:hAnsi="Garamond"/>
        </w:rPr>
      </w:pPr>
    </w:p>
    <w:p w14:paraId="57E363B3" w14:textId="4974A165" w:rsidR="00092AA1" w:rsidRPr="00092AA1" w:rsidRDefault="00092AA1" w:rsidP="00092AA1">
      <w:pPr>
        <w:rPr>
          <w:rFonts w:ascii="Garamond" w:hAnsi="Garamond"/>
        </w:rPr>
      </w:pPr>
    </w:p>
    <w:p w14:paraId="1A607197" w14:textId="00F275CA" w:rsidR="00092AA1" w:rsidRPr="00092AA1" w:rsidRDefault="00092AA1" w:rsidP="00092AA1">
      <w:pPr>
        <w:rPr>
          <w:rFonts w:ascii="Garamond" w:hAnsi="Garamond"/>
        </w:rPr>
      </w:pPr>
    </w:p>
    <w:p w14:paraId="709D883E" w14:textId="6680A5C3" w:rsidR="00092AA1" w:rsidRPr="00092AA1" w:rsidRDefault="00092AA1" w:rsidP="00092AA1">
      <w:pPr>
        <w:rPr>
          <w:rFonts w:ascii="Garamond" w:hAnsi="Garamond"/>
        </w:rPr>
      </w:pPr>
    </w:p>
    <w:p w14:paraId="70641D27" w14:textId="4BBF4FE9" w:rsidR="00092AA1" w:rsidRPr="00092AA1" w:rsidRDefault="00092AA1" w:rsidP="00092AA1">
      <w:pPr>
        <w:rPr>
          <w:rFonts w:ascii="Garamond" w:hAnsi="Garamond"/>
        </w:rPr>
      </w:pPr>
    </w:p>
    <w:p w14:paraId="05698978" w14:textId="3CCB82AE" w:rsidR="00092AA1" w:rsidRPr="00092AA1" w:rsidRDefault="00092AA1" w:rsidP="00092AA1">
      <w:pPr>
        <w:rPr>
          <w:rFonts w:ascii="Garamond" w:hAnsi="Garamond"/>
        </w:rPr>
      </w:pPr>
    </w:p>
    <w:p w14:paraId="66612EFE" w14:textId="3954A1B0" w:rsidR="00092AA1" w:rsidRPr="00092AA1" w:rsidRDefault="00092AA1" w:rsidP="00092AA1">
      <w:pPr>
        <w:rPr>
          <w:rFonts w:ascii="Garamond" w:hAnsi="Garamond"/>
        </w:rPr>
      </w:pPr>
    </w:p>
    <w:p w14:paraId="13EFCCAC" w14:textId="718B9EB9" w:rsidR="00092AA1" w:rsidRPr="00092AA1" w:rsidRDefault="00092AA1" w:rsidP="00092AA1">
      <w:pPr>
        <w:rPr>
          <w:rFonts w:ascii="Garamond" w:hAnsi="Garamond"/>
        </w:rPr>
      </w:pPr>
    </w:p>
    <w:p w14:paraId="20DC4E4F" w14:textId="77777777" w:rsidR="00092AA1" w:rsidRPr="00D048E0" w:rsidRDefault="00092AA1" w:rsidP="00092AA1">
      <w:pPr>
        <w:tabs>
          <w:tab w:val="left" w:pos="540"/>
        </w:tabs>
        <w:rPr>
          <w:rFonts w:ascii="Garamond" w:hAnsi="Garamond"/>
          <w:color w:val="008000"/>
        </w:rPr>
      </w:pPr>
      <w:r w:rsidRPr="007E68E6">
        <w:rPr>
          <w:rFonts w:ascii="Garamond" w:hAnsi="Garamond"/>
          <w:b/>
          <w:bCs/>
          <w:color w:val="008000"/>
        </w:rPr>
        <w:t>Q</w:t>
      </w:r>
      <w:r>
        <w:rPr>
          <w:rFonts w:ascii="Garamond" w:hAnsi="Garamond"/>
          <w:b/>
          <w:bCs/>
          <w:color w:val="008000"/>
        </w:rPr>
        <w:t>5</w:t>
      </w:r>
      <w:r w:rsidRPr="007E68E6">
        <w:rPr>
          <w:rFonts w:ascii="Garamond" w:hAnsi="Garamond"/>
          <w:b/>
          <w:bCs/>
          <w:color w:val="008000"/>
        </w:rPr>
        <w:t>.</w:t>
      </w:r>
      <w:r w:rsidRPr="00D048E0">
        <w:rPr>
          <w:rFonts w:ascii="Garamond" w:hAnsi="Garamond"/>
          <w:color w:val="008000"/>
        </w:rPr>
        <w:t xml:space="preserve"> </w:t>
      </w:r>
      <w:r w:rsidRPr="002D52AF">
        <w:rPr>
          <w:rFonts w:ascii="Garamond" w:hAnsi="Garamond"/>
          <w:color w:val="008000"/>
        </w:rPr>
        <w:t>Measure the distance between any two atoms</w:t>
      </w:r>
    </w:p>
    <w:p w14:paraId="3EB4E100" w14:textId="1BC936D1" w:rsidR="00092AA1" w:rsidRDefault="00092AA1" w:rsidP="00092AA1">
      <w:pPr>
        <w:pStyle w:val="Lab-Green"/>
        <w:numPr>
          <w:ilvl w:val="0"/>
          <w:numId w:val="6"/>
        </w:numPr>
        <w:ind w:left="360"/>
      </w:pPr>
      <w:r>
        <w:t>I</w:t>
      </w:r>
      <w:r w:rsidRPr="002D52AF">
        <w:t>nsert a picture of the measurement that clearly shows the distance</w:t>
      </w:r>
      <w:r w:rsidRPr="00D048E0">
        <w:t>.</w:t>
      </w:r>
      <w:r w:rsidRPr="00301F7B">
        <w:t xml:space="preserve"> </w:t>
      </w:r>
      <w:r w:rsidRPr="002D52AF">
        <w:t>You might need to modify the color for this label. Refer to prior instructions on how to do it. We recommend using Bl</w:t>
      </w:r>
      <w:r>
        <w:t>ack</w:t>
      </w:r>
      <w:r w:rsidRPr="002D52AF">
        <w:t xml:space="preserve"> as your new color.</w:t>
      </w:r>
    </w:p>
    <w:p w14:paraId="1148A175" w14:textId="423ACDDB" w:rsidR="00D728F9" w:rsidRPr="00301F7B" w:rsidRDefault="00D728F9" w:rsidP="00D728F9">
      <w:pPr>
        <w:pStyle w:val="Lab-Green"/>
      </w:pPr>
      <w:r w:rsidRPr="00D728F9">
        <w:rPr>
          <w:noProof/>
        </w:rPr>
        <w:drawing>
          <wp:inline distT="0" distB="0" distL="0" distR="0" wp14:anchorId="64F81975" wp14:editId="1CF5819C">
            <wp:extent cx="3680779" cy="25110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0779" cy="2511008"/>
                    </a:xfrm>
                    <a:prstGeom prst="rect">
                      <a:avLst/>
                    </a:prstGeom>
                  </pic:spPr>
                </pic:pic>
              </a:graphicData>
            </a:graphic>
          </wp:inline>
        </w:drawing>
      </w:r>
    </w:p>
    <w:p w14:paraId="3C288E99" w14:textId="77777777" w:rsidR="00092AA1" w:rsidRPr="00301F7B" w:rsidRDefault="00092AA1" w:rsidP="00092AA1">
      <w:pPr>
        <w:pStyle w:val="Lab-Green"/>
        <w:numPr>
          <w:ilvl w:val="0"/>
          <w:numId w:val="6"/>
        </w:numPr>
        <w:ind w:left="360"/>
      </w:pPr>
      <w:r w:rsidRPr="00301F7B">
        <w:lastRenderedPageBreak/>
        <w:t xml:space="preserve">Drawing on your previous knowledge, what unit do you think these measurements are in? If you are not sure, this information might be found by looking at the PDB page for </w:t>
      </w:r>
      <w:r>
        <w:t>6LU7</w:t>
      </w:r>
      <w:r w:rsidRPr="00301F7B">
        <w:t xml:space="preserve"> (think about how the structure was obtained).</w:t>
      </w:r>
      <w:r w:rsidRPr="00301F7B">
        <w:rPr>
          <w:color w:val="000000" w:themeColor="text1"/>
        </w:rPr>
        <w:t xml:space="preserve"> </w:t>
      </w:r>
    </w:p>
    <w:p w14:paraId="145520E9" w14:textId="117A0AED" w:rsidR="00092AA1" w:rsidRDefault="00092AA1" w:rsidP="00092AA1">
      <w:pPr>
        <w:rPr>
          <w:rFonts w:ascii="Garamond" w:hAnsi="Garamond"/>
        </w:rPr>
      </w:pPr>
    </w:p>
    <w:p w14:paraId="1201E3FE" w14:textId="7AC79CAC" w:rsidR="00D728F9" w:rsidRDefault="00D728F9" w:rsidP="00092AA1">
      <w:pPr>
        <w:rPr>
          <w:rFonts w:ascii="Garamond" w:hAnsi="Garamond"/>
        </w:rPr>
      </w:pPr>
      <w:r>
        <w:rPr>
          <w:rFonts w:ascii="Garamond" w:hAnsi="Garamond"/>
        </w:rPr>
        <w:t>I think that the measurements are in Angstroms</w:t>
      </w:r>
    </w:p>
    <w:p w14:paraId="56D26BA4" w14:textId="617867D7" w:rsidR="008E6887" w:rsidRDefault="008E6887" w:rsidP="00092AA1">
      <w:pPr>
        <w:rPr>
          <w:rFonts w:ascii="Garamond" w:hAnsi="Garamond"/>
        </w:rPr>
      </w:pPr>
    </w:p>
    <w:p w14:paraId="7133EFDE" w14:textId="77777777" w:rsidR="008E6887" w:rsidRDefault="008E6887" w:rsidP="008E6887">
      <w:pPr>
        <w:pStyle w:val="Lab-Green"/>
      </w:pPr>
      <w:r w:rsidRPr="007E68E6">
        <w:rPr>
          <w:b/>
          <w:bCs/>
        </w:rPr>
        <w:t>Q</w:t>
      </w:r>
      <w:r>
        <w:rPr>
          <w:b/>
          <w:bCs/>
        </w:rPr>
        <w:t>6</w:t>
      </w:r>
      <w:r w:rsidRPr="007E68E6">
        <w:rPr>
          <w:b/>
          <w:bCs/>
        </w:rPr>
        <w:t>.</w:t>
      </w:r>
      <w:r w:rsidRPr="007E68E6">
        <w:rPr>
          <w:b/>
          <w:bCs/>
        </w:rPr>
        <w:tab/>
      </w:r>
      <w:r w:rsidRPr="00301F7B">
        <w:rPr>
          <w:color w:val="000000" w:themeColor="text1"/>
        </w:rPr>
        <w:t xml:space="preserve"> </w:t>
      </w:r>
      <w:r w:rsidRPr="002D52AF">
        <w:t xml:space="preserve">Again, find the </w:t>
      </w:r>
      <w:r>
        <w:t>first Serine</w:t>
      </w:r>
      <w:r w:rsidRPr="002D52AF">
        <w:t xml:space="preserve"> residue on the molecule</w:t>
      </w:r>
      <w:r>
        <w:t xml:space="preserve"> (</w:t>
      </w:r>
      <w:r w:rsidRPr="00C55F2A">
        <w:rPr>
          <w:b/>
          <w:bCs/>
        </w:rPr>
        <w:t xml:space="preserve">type protein and </w:t>
      </w:r>
      <w:r>
        <w:rPr>
          <w:b/>
          <w:bCs/>
        </w:rPr>
        <w:t>"</w:t>
      </w:r>
      <w:proofErr w:type="spellStart"/>
      <w:r w:rsidRPr="00C55F2A">
        <w:rPr>
          <w:b/>
          <w:bCs/>
        </w:rPr>
        <w:t>resid</w:t>
      </w:r>
      <w:proofErr w:type="spellEnd"/>
      <w:r w:rsidRPr="00C55F2A">
        <w:rPr>
          <w:b/>
          <w:bCs/>
        </w:rPr>
        <w:t xml:space="preserve"> 1 </w:t>
      </w:r>
      <w:r>
        <w:rPr>
          <w:b/>
          <w:bCs/>
        </w:rPr>
        <w:t xml:space="preserve">2" </w:t>
      </w:r>
      <w:r w:rsidRPr="00C55F2A">
        <w:rPr>
          <w:b/>
          <w:bCs/>
        </w:rPr>
        <w:t>in the VMD selection window; then push the equal sign to center the</w:t>
      </w:r>
      <w:r>
        <w:rPr>
          <w:b/>
          <w:bCs/>
        </w:rPr>
        <w:t>se</w:t>
      </w:r>
      <w:r w:rsidRPr="00C55F2A">
        <w:rPr>
          <w:b/>
          <w:bCs/>
        </w:rPr>
        <w:t xml:space="preserve"> residue</w:t>
      </w:r>
      <w:r>
        <w:rPr>
          <w:b/>
          <w:bCs/>
        </w:rPr>
        <w:t>s in your screen; remember to hide any other representations to reduce clutter</w:t>
      </w:r>
      <w:r>
        <w:t>)</w:t>
      </w:r>
      <w:r w:rsidRPr="002D52AF">
        <w:t>. From this residue, follow the molecule with your mouse</w:t>
      </w:r>
      <w:r>
        <w:t xml:space="preserve"> </w:t>
      </w:r>
      <w:r w:rsidRPr="002D52AF">
        <w:t xml:space="preserve">(from N-terminal </w:t>
      </w:r>
      <w:r>
        <w:t>to</w:t>
      </w:r>
      <w:r w:rsidRPr="002D52AF">
        <w:t xml:space="preserve"> C-terminal) until you reach the atom to which an oxygen molecule is bonded. This is the carbonyl carbon, and the preceding carbon is the alpha carbon. Note that in the labels, the carbonyl carbon has “C” after the colon, while the alpha carbon has “CA”. You may find the “lines” </w:t>
      </w:r>
      <w:r>
        <w:t xml:space="preserve">or “CPK” </w:t>
      </w:r>
      <w:r w:rsidRPr="002D52AF">
        <w:t>drawing method</w:t>
      </w:r>
      <w:r>
        <w:t>s</w:t>
      </w:r>
      <w:r w:rsidRPr="002D52AF">
        <w:t xml:space="preserve"> helpful.</w:t>
      </w:r>
      <w:r w:rsidRPr="00301F7B">
        <w:t xml:space="preserve"> Measure the following bond distances</w:t>
      </w:r>
      <w:r>
        <w:t>. Please include the units in the answer. You don’t need to take a picture.</w:t>
      </w:r>
    </w:p>
    <w:p w14:paraId="7085FBE6" w14:textId="1CC1B2C8" w:rsidR="008E6887" w:rsidRDefault="008E6887" w:rsidP="008E6887">
      <w:pPr>
        <w:pStyle w:val="Lab-Green"/>
        <w:numPr>
          <w:ilvl w:val="0"/>
          <w:numId w:val="7"/>
        </w:numPr>
        <w:ind w:left="360"/>
      </w:pPr>
      <w:r w:rsidRPr="00301F7B">
        <w:t>Amide N to alpha C:</w:t>
      </w:r>
      <w:r>
        <w:t xml:space="preserve"> </w:t>
      </w:r>
    </w:p>
    <w:p w14:paraId="4DF451B6" w14:textId="0EC0F4DB" w:rsidR="00D21A7B" w:rsidRPr="00D21A7B" w:rsidRDefault="00F13D4F" w:rsidP="00D21A7B">
      <w:pPr>
        <w:pStyle w:val="Lab-Green"/>
        <w:rPr>
          <w:color w:val="auto"/>
        </w:rPr>
      </w:pPr>
      <w:r>
        <w:rPr>
          <w:color w:val="auto"/>
        </w:rPr>
        <w:t>1.4</w:t>
      </w:r>
      <w:r w:rsidR="0071187B">
        <w:rPr>
          <w:color w:val="auto"/>
        </w:rPr>
        <w:t>6</w:t>
      </w:r>
      <w:r>
        <w:rPr>
          <w:color w:val="auto"/>
        </w:rPr>
        <w:t xml:space="preserve"> A</w:t>
      </w:r>
    </w:p>
    <w:p w14:paraId="08D0A639" w14:textId="77777777" w:rsidR="00D21A7B" w:rsidRPr="00301F7B" w:rsidRDefault="00D21A7B" w:rsidP="00D21A7B">
      <w:pPr>
        <w:pStyle w:val="Lab-Green"/>
      </w:pPr>
    </w:p>
    <w:p w14:paraId="5F1DA841" w14:textId="204B6B3C" w:rsidR="008E6887" w:rsidRDefault="008E6887" w:rsidP="008E6887">
      <w:pPr>
        <w:pStyle w:val="Lab-Green"/>
        <w:numPr>
          <w:ilvl w:val="0"/>
          <w:numId w:val="7"/>
        </w:numPr>
        <w:ind w:left="360"/>
      </w:pPr>
      <w:r w:rsidRPr="00301F7B">
        <w:t>Carbonyl C to alpha C:</w:t>
      </w:r>
    </w:p>
    <w:p w14:paraId="0CA1EEFF" w14:textId="5A1C25BD" w:rsidR="00F13D4F" w:rsidRPr="00D21A7B" w:rsidRDefault="00F13D4F" w:rsidP="00F13D4F">
      <w:pPr>
        <w:pStyle w:val="Lab-Green"/>
        <w:rPr>
          <w:color w:val="auto"/>
        </w:rPr>
      </w:pPr>
      <w:r>
        <w:rPr>
          <w:color w:val="auto"/>
        </w:rPr>
        <w:t>1.</w:t>
      </w:r>
      <w:r w:rsidR="0071187B">
        <w:rPr>
          <w:color w:val="auto"/>
        </w:rPr>
        <w:t>53</w:t>
      </w:r>
      <w:r>
        <w:rPr>
          <w:color w:val="auto"/>
        </w:rPr>
        <w:t xml:space="preserve"> A</w:t>
      </w:r>
    </w:p>
    <w:p w14:paraId="085DAC26" w14:textId="77777777" w:rsidR="00F13D4F" w:rsidRDefault="00F13D4F" w:rsidP="00F13D4F">
      <w:pPr>
        <w:pStyle w:val="Lab-Green"/>
      </w:pPr>
    </w:p>
    <w:p w14:paraId="78E102D4" w14:textId="7CF062C3" w:rsidR="001B6B5A" w:rsidRPr="001B6B5A" w:rsidRDefault="008E6887" w:rsidP="001B6B5A">
      <w:pPr>
        <w:pStyle w:val="Lab-Green"/>
        <w:numPr>
          <w:ilvl w:val="0"/>
          <w:numId w:val="7"/>
        </w:numPr>
        <w:ind w:left="360"/>
      </w:pPr>
      <w:r w:rsidRPr="00301F7B">
        <w:t>Carbonyl C to N in the peptide bond:</w:t>
      </w:r>
    </w:p>
    <w:p w14:paraId="0DDE37ED" w14:textId="4FC43FC2" w:rsidR="001B6B5A" w:rsidRDefault="001B6B5A" w:rsidP="001B6B5A">
      <w:pPr>
        <w:pStyle w:val="Lab-Green"/>
        <w:rPr>
          <w:color w:val="auto"/>
        </w:rPr>
      </w:pPr>
      <w:r>
        <w:rPr>
          <w:color w:val="auto"/>
        </w:rPr>
        <w:t>1.</w:t>
      </w:r>
      <w:r w:rsidR="00BC1668">
        <w:rPr>
          <w:color w:val="auto"/>
        </w:rPr>
        <w:t>33</w:t>
      </w:r>
      <w:r>
        <w:rPr>
          <w:color w:val="auto"/>
        </w:rPr>
        <w:t xml:space="preserve"> A</w:t>
      </w:r>
    </w:p>
    <w:p w14:paraId="396EB3E0" w14:textId="66F77715" w:rsidR="00FC6D3A" w:rsidRDefault="00FC6D3A" w:rsidP="001B6B5A">
      <w:pPr>
        <w:pStyle w:val="Lab-Green"/>
        <w:rPr>
          <w:color w:val="auto"/>
        </w:rPr>
      </w:pPr>
    </w:p>
    <w:p w14:paraId="29819F1F" w14:textId="77777777" w:rsidR="00FC6D3A" w:rsidRPr="00D048E0" w:rsidRDefault="00FC6D3A" w:rsidP="00FC6D3A">
      <w:pPr>
        <w:rPr>
          <w:rFonts w:ascii="Garamond" w:hAnsi="Garamond"/>
          <w:color w:val="008000"/>
        </w:rPr>
      </w:pPr>
      <w:r w:rsidRPr="00940A20">
        <w:rPr>
          <w:b/>
          <w:bCs/>
          <w:color w:val="016C02"/>
        </w:rPr>
        <w:t>Q</w:t>
      </w:r>
      <w:r>
        <w:rPr>
          <w:b/>
          <w:bCs/>
          <w:color w:val="016C02"/>
        </w:rPr>
        <w:t>7</w:t>
      </w:r>
      <w:r w:rsidRPr="00940A20">
        <w:rPr>
          <w:rFonts w:ascii="Garamond" w:hAnsi="Garamond"/>
          <w:b/>
          <w:bCs/>
          <w:color w:val="016C02"/>
        </w:rPr>
        <w:t>.</w:t>
      </w:r>
      <w:r w:rsidRPr="00940A20">
        <w:rPr>
          <w:rFonts w:ascii="Garamond" w:hAnsi="Garamond"/>
          <w:color w:val="016C02"/>
        </w:rPr>
        <w:t xml:space="preserve"> </w:t>
      </w:r>
      <w:r w:rsidRPr="00D048E0">
        <w:rPr>
          <w:rFonts w:ascii="Garamond" w:hAnsi="Garamond"/>
          <w:color w:val="008000"/>
        </w:rPr>
        <w:t xml:space="preserve">Repeat this exercise for the same bonds in residue </w:t>
      </w:r>
      <w:r>
        <w:rPr>
          <w:rFonts w:ascii="Garamond" w:hAnsi="Garamond"/>
          <w:color w:val="008000"/>
        </w:rPr>
        <w:t>33. Again, no picture required.</w:t>
      </w:r>
      <w:r w:rsidRPr="00D048E0">
        <w:rPr>
          <w:rFonts w:ascii="Garamond" w:hAnsi="Garamond"/>
          <w:color w:val="008000"/>
        </w:rPr>
        <w:t xml:space="preserve"> (</w:t>
      </w:r>
      <w:r>
        <w:rPr>
          <w:rFonts w:ascii="Garamond" w:hAnsi="Garamond"/>
          <w:color w:val="008000"/>
        </w:rPr>
        <w:t>H</w:t>
      </w:r>
      <w:r w:rsidRPr="00D048E0">
        <w:rPr>
          <w:rFonts w:ascii="Garamond" w:hAnsi="Garamond"/>
          <w:color w:val="008000"/>
        </w:rPr>
        <w:t xml:space="preserve">int: just show residue </w:t>
      </w:r>
      <w:r>
        <w:rPr>
          <w:rFonts w:ascii="Garamond" w:hAnsi="Garamond"/>
          <w:color w:val="008000"/>
        </w:rPr>
        <w:t>32</w:t>
      </w:r>
      <w:r w:rsidRPr="00D048E0">
        <w:rPr>
          <w:rFonts w:ascii="Garamond" w:hAnsi="Garamond"/>
          <w:color w:val="008000"/>
        </w:rPr>
        <w:t xml:space="preserve">, </w:t>
      </w:r>
      <w:r>
        <w:rPr>
          <w:rFonts w:ascii="Garamond" w:hAnsi="Garamond"/>
          <w:color w:val="008000"/>
        </w:rPr>
        <w:t>33</w:t>
      </w:r>
      <w:r w:rsidRPr="00D048E0">
        <w:rPr>
          <w:rFonts w:ascii="Garamond" w:hAnsi="Garamond"/>
          <w:color w:val="008000"/>
        </w:rPr>
        <w:t xml:space="preserve">, and </w:t>
      </w:r>
      <w:r>
        <w:rPr>
          <w:rFonts w:ascii="Garamond" w:hAnsi="Garamond"/>
          <w:color w:val="008000"/>
        </w:rPr>
        <w:t xml:space="preserve">34 </w:t>
      </w:r>
      <w:r w:rsidRPr="00D048E0">
        <w:rPr>
          <w:rFonts w:ascii="Garamond" w:hAnsi="Garamond"/>
          <w:color w:val="008000"/>
        </w:rPr>
        <w:t>in the VMD screen</w:t>
      </w:r>
      <w:r>
        <w:rPr>
          <w:rFonts w:ascii="Garamond" w:hAnsi="Garamond"/>
          <w:color w:val="008000"/>
        </w:rPr>
        <w:t>.)</w:t>
      </w:r>
    </w:p>
    <w:p w14:paraId="6CC236DC" w14:textId="04E0975C" w:rsidR="00FC6D3A" w:rsidRDefault="00FC6D3A" w:rsidP="00FC6D3A">
      <w:pPr>
        <w:pStyle w:val="Lab-Green"/>
        <w:numPr>
          <w:ilvl w:val="0"/>
          <w:numId w:val="8"/>
        </w:numPr>
      </w:pPr>
      <w:r w:rsidRPr="00F6778A">
        <w:t>Amide N to alpha C:</w:t>
      </w:r>
    </w:p>
    <w:p w14:paraId="44DDBF0C" w14:textId="0D29AEEB" w:rsidR="00F40234" w:rsidRPr="00C76148" w:rsidRDefault="00C76148" w:rsidP="00106F50">
      <w:pPr>
        <w:pStyle w:val="Lab-Green"/>
        <w:numPr>
          <w:ilvl w:val="1"/>
          <w:numId w:val="8"/>
        </w:numPr>
        <w:rPr>
          <w:color w:val="auto"/>
        </w:rPr>
      </w:pPr>
      <w:r w:rsidRPr="00C76148">
        <w:rPr>
          <w:color w:val="auto"/>
        </w:rPr>
        <w:t>1.46</w:t>
      </w:r>
    </w:p>
    <w:p w14:paraId="71BF8483" w14:textId="64B0477A" w:rsidR="00FC6D3A" w:rsidRDefault="00FC6D3A" w:rsidP="00FC6D3A">
      <w:pPr>
        <w:pStyle w:val="Lab-Green"/>
        <w:numPr>
          <w:ilvl w:val="0"/>
          <w:numId w:val="8"/>
        </w:numPr>
      </w:pPr>
      <w:r w:rsidRPr="00D048E0">
        <w:t>Carbonyl C to alpha C:</w:t>
      </w:r>
    </w:p>
    <w:p w14:paraId="59B2FE3E" w14:textId="31802D99" w:rsidR="00C76148" w:rsidRPr="00C76148" w:rsidRDefault="00C76148" w:rsidP="00C76148">
      <w:pPr>
        <w:pStyle w:val="Lab-Green"/>
        <w:numPr>
          <w:ilvl w:val="1"/>
          <w:numId w:val="8"/>
        </w:numPr>
        <w:rPr>
          <w:color w:val="auto"/>
        </w:rPr>
      </w:pPr>
      <w:r w:rsidRPr="00C76148">
        <w:rPr>
          <w:color w:val="auto"/>
        </w:rPr>
        <w:t>1.</w:t>
      </w:r>
      <w:r w:rsidR="00ED1D85">
        <w:rPr>
          <w:color w:val="auto"/>
        </w:rPr>
        <w:t>52</w:t>
      </w:r>
    </w:p>
    <w:p w14:paraId="5B4B99B0" w14:textId="313C382E" w:rsidR="00FC6D3A" w:rsidRDefault="00FC6D3A" w:rsidP="00FC6D3A">
      <w:pPr>
        <w:pStyle w:val="Lab-Green"/>
        <w:numPr>
          <w:ilvl w:val="0"/>
          <w:numId w:val="8"/>
        </w:numPr>
      </w:pPr>
      <w:r w:rsidRPr="00D048E0">
        <w:t>Carbonyl C to N in the peptide bond</w:t>
      </w:r>
    </w:p>
    <w:p w14:paraId="6E4410A1" w14:textId="7C969866" w:rsidR="00ED1D85" w:rsidRPr="00D048E0" w:rsidRDefault="00ED1D85" w:rsidP="00ED1D85">
      <w:pPr>
        <w:pStyle w:val="Lab-Green"/>
        <w:numPr>
          <w:ilvl w:val="1"/>
          <w:numId w:val="8"/>
        </w:numPr>
      </w:pPr>
      <w:r w:rsidRPr="00C76148">
        <w:rPr>
          <w:color w:val="auto"/>
        </w:rPr>
        <w:t>1.</w:t>
      </w:r>
      <w:r w:rsidR="005E447E">
        <w:rPr>
          <w:color w:val="auto"/>
        </w:rPr>
        <w:t>33</w:t>
      </w:r>
    </w:p>
    <w:p w14:paraId="3EA05FA2" w14:textId="55C46D15" w:rsidR="00FC6D3A" w:rsidRDefault="00FC6D3A" w:rsidP="001B6B5A">
      <w:pPr>
        <w:pStyle w:val="Lab-Green"/>
        <w:rPr>
          <w:color w:val="auto"/>
        </w:rPr>
      </w:pPr>
    </w:p>
    <w:p w14:paraId="6DD0F626" w14:textId="048007EB" w:rsidR="00DA2D27" w:rsidRDefault="00DA2D27" w:rsidP="001B6B5A">
      <w:pPr>
        <w:pStyle w:val="Lab-Green"/>
        <w:rPr>
          <w:color w:val="auto"/>
        </w:rPr>
      </w:pPr>
    </w:p>
    <w:p w14:paraId="5FFECC1F" w14:textId="77777777" w:rsidR="00DA2D27" w:rsidRPr="00D048E0" w:rsidRDefault="00DA2D27" w:rsidP="00DA2D27">
      <w:pPr>
        <w:tabs>
          <w:tab w:val="left" w:pos="540"/>
        </w:tabs>
        <w:rPr>
          <w:rFonts w:ascii="Garamond" w:hAnsi="Garamond"/>
          <w:color w:val="008000"/>
        </w:rPr>
      </w:pPr>
      <w:r w:rsidRPr="007E68E6">
        <w:rPr>
          <w:rFonts w:ascii="Garamond" w:hAnsi="Garamond"/>
          <w:b/>
          <w:bCs/>
          <w:color w:val="008000"/>
        </w:rPr>
        <w:t>Q</w:t>
      </w:r>
      <w:r>
        <w:rPr>
          <w:rFonts w:ascii="Garamond" w:hAnsi="Garamond"/>
          <w:b/>
          <w:bCs/>
          <w:color w:val="008000"/>
        </w:rPr>
        <w:t>8</w:t>
      </w:r>
      <w:r w:rsidRPr="007E68E6">
        <w:rPr>
          <w:rFonts w:ascii="Garamond" w:hAnsi="Garamond"/>
          <w:b/>
          <w:bCs/>
          <w:color w:val="008000"/>
        </w:rPr>
        <w:t>.</w:t>
      </w:r>
      <w:r w:rsidRPr="00D048E0">
        <w:rPr>
          <w:rFonts w:ascii="Garamond" w:hAnsi="Garamond"/>
          <w:b/>
          <w:color w:val="008000"/>
        </w:rPr>
        <w:t xml:space="preserve"> </w:t>
      </w:r>
      <w:r w:rsidRPr="00D048E0">
        <w:rPr>
          <w:rFonts w:ascii="Garamond" w:hAnsi="Garamond"/>
          <w:color w:val="008000"/>
        </w:rPr>
        <w:t xml:space="preserve">Of the three types of bonds we measured, which type of bond appears to be the shortest? Can you think of </w:t>
      </w:r>
      <w:r>
        <w:rPr>
          <w:rFonts w:ascii="Garamond" w:hAnsi="Garamond"/>
          <w:color w:val="008000"/>
        </w:rPr>
        <w:t>the</w:t>
      </w:r>
      <w:r w:rsidRPr="00D048E0">
        <w:rPr>
          <w:rFonts w:ascii="Garamond" w:hAnsi="Garamond"/>
          <w:color w:val="008000"/>
        </w:rPr>
        <w:t xml:space="preserve"> reason why this </w:t>
      </w:r>
      <w:r>
        <w:rPr>
          <w:rFonts w:ascii="Garamond" w:hAnsi="Garamond"/>
          <w:color w:val="008000"/>
        </w:rPr>
        <w:t>might be</w:t>
      </w:r>
      <w:r w:rsidRPr="00D048E0">
        <w:rPr>
          <w:rFonts w:ascii="Garamond" w:hAnsi="Garamond"/>
          <w:color w:val="008000"/>
        </w:rPr>
        <w:t xml:space="preserve"> the case?</w:t>
      </w:r>
    </w:p>
    <w:p w14:paraId="3EBC7C71" w14:textId="5ED609C9" w:rsidR="00DA2D27" w:rsidRDefault="00DA2D27" w:rsidP="001B6B5A">
      <w:pPr>
        <w:pStyle w:val="Lab-Green"/>
        <w:rPr>
          <w:color w:val="auto"/>
        </w:rPr>
      </w:pPr>
    </w:p>
    <w:p w14:paraId="54425CF4" w14:textId="4598E682" w:rsidR="00DA2D27" w:rsidRDefault="00DA2D27" w:rsidP="001B6B5A">
      <w:pPr>
        <w:pStyle w:val="Lab-Green"/>
        <w:rPr>
          <w:color w:val="auto"/>
        </w:rPr>
      </w:pPr>
      <w:r>
        <w:rPr>
          <w:color w:val="auto"/>
        </w:rPr>
        <w:t xml:space="preserve">The carbonyl C to N in the peptide bond seems to be the shortest. This </w:t>
      </w:r>
      <w:r w:rsidR="00752E98">
        <w:rPr>
          <w:color w:val="auto"/>
        </w:rPr>
        <w:t>may be because of the resonance in the peptide bond leading it to have a partial double bond character.</w:t>
      </w:r>
    </w:p>
    <w:p w14:paraId="15CFE76A" w14:textId="63ED8D58" w:rsidR="00752E98" w:rsidRDefault="00752E98" w:rsidP="001B6B5A">
      <w:pPr>
        <w:pStyle w:val="Lab-Green"/>
        <w:rPr>
          <w:color w:val="auto"/>
        </w:rPr>
      </w:pPr>
    </w:p>
    <w:p w14:paraId="04F4BD0A" w14:textId="77777777" w:rsidR="00CC678C" w:rsidRDefault="00CC678C" w:rsidP="00CC678C">
      <w:pPr>
        <w:tabs>
          <w:tab w:val="left" w:pos="540"/>
        </w:tabs>
        <w:rPr>
          <w:rFonts w:ascii="Garamond" w:hAnsi="Garamond"/>
          <w:color w:val="008000"/>
        </w:rPr>
      </w:pPr>
      <w:r w:rsidRPr="007E68E6">
        <w:rPr>
          <w:rFonts w:ascii="Garamond" w:hAnsi="Garamond"/>
          <w:b/>
          <w:bCs/>
          <w:color w:val="008000"/>
        </w:rPr>
        <w:t>Q</w:t>
      </w:r>
      <w:r>
        <w:rPr>
          <w:rFonts w:ascii="Garamond" w:hAnsi="Garamond"/>
          <w:b/>
          <w:bCs/>
          <w:color w:val="008000"/>
        </w:rPr>
        <w:t>9</w:t>
      </w:r>
      <w:r w:rsidRPr="007E68E6">
        <w:rPr>
          <w:rFonts w:ascii="Garamond" w:hAnsi="Garamond"/>
          <w:b/>
          <w:bCs/>
          <w:color w:val="008000"/>
        </w:rPr>
        <w:t>.</w:t>
      </w:r>
      <w:r w:rsidRPr="00D048E0">
        <w:rPr>
          <w:rFonts w:ascii="Garamond" w:hAnsi="Garamond"/>
          <w:color w:val="008000"/>
        </w:rPr>
        <w:t xml:space="preserve"> </w:t>
      </w:r>
      <w:r>
        <w:rPr>
          <w:rFonts w:ascii="Garamond" w:hAnsi="Garamond"/>
          <w:color w:val="008000"/>
        </w:rPr>
        <w:t>Describe</w:t>
      </w:r>
      <w:r w:rsidRPr="00D048E0">
        <w:rPr>
          <w:rFonts w:ascii="Garamond" w:hAnsi="Garamond"/>
          <w:color w:val="008000"/>
        </w:rPr>
        <w:t xml:space="preserve"> the function of the </w:t>
      </w:r>
      <w:r>
        <w:rPr>
          <w:rFonts w:ascii="Garamond" w:hAnsi="Garamond"/>
          <w:color w:val="008000"/>
        </w:rPr>
        <w:t>COVID-19 main protease</w:t>
      </w:r>
      <w:r w:rsidRPr="00D048E0">
        <w:rPr>
          <w:rFonts w:ascii="Garamond" w:hAnsi="Garamond"/>
          <w:color w:val="008000"/>
        </w:rPr>
        <w:t xml:space="preserve"> </w:t>
      </w:r>
      <w:r>
        <w:rPr>
          <w:rFonts w:ascii="Garamond" w:hAnsi="Garamond"/>
          <w:color w:val="008000"/>
        </w:rPr>
        <w:t xml:space="preserve">and briefly explain the purpose of the synthetic N3 inhibitor. </w:t>
      </w:r>
      <w:r w:rsidRPr="00D048E0">
        <w:rPr>
          <w:rFonts w:ascii="Garamond" w:hAnsi="Garamond"/>
          <w:color w:val="008000"/>
        </w:rPr>
        <w:t>(</w:t>
      </w:r>
      <w:r>
        <w:rPr>
          <w:rFonts w:ascii="Garamond" w:hAnsi="Garamond"/>
          <w:color w:val="008000"/>
        </w:rPr>
        <w:t xml:space="preserve">Hint: check the PDB101 page; </w:t>
      </w:r>
      <w:r w:rsidRPr="00D048E0">
        <w:rPr>
          <w:rFonts w:ascii="Garamond" w:hAnsi="Garamond"/>
          <w:color w:val="008000"/>
        </w:rPr>
        <w:t>you can google the answer!).</w:t>
      </w:r>
    </w:p>
    <w:p w14:paraId="2B545FE2" w14:textId="3F18DC53" w:rsidR="00752E98" w:rsidRDefault="00752E98" w:rsidP="001B6B5A">
      <w:pPr>
        <w:pStyle w:val="Lab-Green"/>
        <w:rPr>
          <w:color w:val="auto"/>
        </w:rPr>
      </w:pPr>
    </w:p>
    <w:p w14:paraId="37C9310C" w14:textId="4CE60D73" w:rsidR="00CC678C" w:rsidRDefault="000A7AE8" w:rsidP="001B6B5A">
      <w:pPr>
        <w:pStyle w:val="Lab-Green"/>
        <w:rPr>
          <w:color w:val="auto"/>
        </w:rPr>
      </w:pPr>
      <w:r>
        <w:rPr>
          <w:color w:val="auto"/>
        </w:rPr>
        <w:t xml:space="preserve">The COVID-19 main protease </w:t>
      </w:r>
      <w:r w:rsidR="00A74830">
        <w:rPr>
          <w:color w:val="auto"/>
        </w:rPr>
        <w:t xml:space="preserve">cleaves the viral polyproteins at specific sites resulting in the formation of smaller viral proteins that </w:t>
      </w:r>
      <w:r w:rsidR="00AA6920">
        <w:rPr>
          <w:color w:val="auto"/>
        </w:rPr>
        <w:t xml:space="preserve">are required for viral replication and assembly. The purpose of the N3 inhibitor is to bind to the active site of the main protease </w:t>
      </w:r>
      <w:r w:rsidR="00464154">
        <w:rPr>
          <w:color w:val="auto"/>
        </w:rPr>
        <w:t>inhibiting the protease’s activity and preventing the virus from replicating.</w:t>
      </w:r>
    </w:p>
    <w:p w14:paraId="309EDF54" w14:textId="59EA583B" w:rsidR="00464154" w:rsidRDefault="00464154" w:rsidP="001B6B5A">
      <w:pPr>
        <w:pStyle w:val="Lab-Green"/>
        <w:rPr>
          <w:color w:val="auto"/>
        </w:rPr>
      </w:pPr>
    </w:p>
    <w:p w14:paraId="6EF5AA31" w14:textId="77777777" w:rsidR="00CA4F9A" w:rsidRPr="00A27093" w:rsidRDefault="00CA4F9A" w:rsidP="00CA4F9A">
      <w:pPr>
        <w:tabs>
          <w:tab w:val="left" w:pos="360"/>
        </w:tabs>
        <w:rPr>
          <w:rFonts w:ascii="Garamond" w:hAnsi="Garamond"/>
          <w:color w:val="028001"/>
        </w:rPr>
      </w:pPr>
      <w:r w:rsidRPr="00BD4FDF">
        <w:rPr>
          <w:rFonts w:ascii="Garamond" w:hAnsi="Garamond"/>
          <w:b/>
          <w:bCs/>
          <w:color w:val="016C02"/>
        </w:rPr>
        <w:lastRenderedPageBreak/>
        <w:t>Q10.</w:t>
      </w:r>
      <w:r w:rsidRPr="00BD4FDF">
        <w:rPr>
          <w:rFonts w:ascii="Garamond" w:hAnsi="Garamond"/>
          <w:color w:val="016C02"/>
        </w:rPr>
        <w:t xml:space="preserve"> </w:t>
      </w:r>
      <w:r>
        <w:rPr>
          <w:rFonts w:ascii="Garamond" w:hAnsi="Garamond"/>
          <w:color w:val="016C02"/>
        </w:rPr>
        <w:t xml:space="preserve">Go to the PDB page for the 6LU7 protein, </w:t>
      </w:r>
      <w:r>
        <w:rPr>
          <w:rFonts w:ascii="Garamond" w:hAnsi="Garamond"/>
          <w:color w:val="028001"/>
        </w:rPr>
        <w:t>a</w:t>
      </w:r>
      <w:r w:rsidRPr="00BD4FDF">
        <w:rPr>
          <w:rFonts w:ascii="Garamond" w:hAnsi="Garamond"/>
          <w:color w:val="028001"/>
        </w:rPr>
        <w:t>t left corner of the window you see a protein structure; the first structure displayed is called "Biological Assembly 1</w:t>
      </w:r>
      <w:r>
        <w:rPr>
          <w:rFonts w:ascii="Garamond" w:hAnsi="Garamond"/>
          <w:color w:val="028001"/>
        </w:rPr>
        <w:t xml:space="preserve">". </w:t>
      </w:r>
      <w:r w:rsidRPr="00E74E71">
        <w:rPr>
          <w:rFonts w:ascii="Garamond" w:hAnsi="Garamond"/>
          <w:color w:val="028001"/>
        </w:rPr>
        <w:t xml:space="preserve">If </w:t>
      </w:r>
      <w:r>
        <w:rPr>
          <w:rFonts w:ascii="Garamond" w:hAnsi="Garamond"/>
          <w:color w:val="028001"/>
        </w:rPr>
        <w:t xml:space="preserve">you click on the arrow above this picture, you will see another picture called </w:t>
      </w:r>
      <w:r w:rsidRPr="00A27093">
        <w:rPr>
          <w:rFonts w:ascii="Garamond" w:hAnsi="Garamond"/>
          <w:color w:val="028001"/>
        </w:rPr>
        <w:t>"Asymmetric Unit". What is the difference between the Biological Assembly and the Asymmetric Unit?</w:t>
      </w:r>
    </w:p>
    <w:p w14:paraId="618F1C06" w14:textId="77777777" w:rsidR="00CA4F9A" w:rsidRPr="00A27093" w:rsidRDefault="00CA4F9A" w:rsidP="00CA4F9A">
      <w:pPr>
        <w:tabs>
          <w:tab w:val="left" w:pos="360"/>
        </w:tabs>
        <w:rPr>
          <w:rFonts w:ascii="Garamond" w:hAnsi="Garamond"/>
        </w:rPr>
      </w:pPr>
      <w:r w:rsidRPr="00A27093">
        <w:rPr>
          <w:rFonts w:ascii="Garamond" w:hAnsi="Garamond"/>
          <w:color w:val="028001"/>
        </w:rPr>
        <w:t xml:space="preserve">Hint, </w:t>
      </w:r>
      <w:hyperlink r:id="rId11" w:history="1">
        <w:r w:rsidRPr="00651725">
          <w:rPr>
            <w:rStyle w:val="Hyperlink"/>
            <w:rFonts w:ascii="Garamond" w:hAnsi="Garamond"/>
          </w:rPr>
          <w:t>check</w:t>
        </w:r>
      </w:hyperlink>
    </w:p>
    <w:p w14:paraId="44C28DDC" w14:textId="77777777" w:rsidR="00CA4F9A" w:rsidRPr="00D21A7B" w:rsidRDefault="00CA4F9A" w:rsidP="001B6B5A">
      <w:pPr>
        <w:pStyle w:val="Lab-Green"/>
        <w:rPr>
          <w:color w:val="auto"/>
        </w:rPr>
      </w:pPr>
    </w:p>
    <w:p w14:paraId="63348735" w14:textId="69AE4B4A" w:rsidR="008E6887" w:rsidRDefault="00EA0D22" w:rsidP="00092AA1">
      <w:pPr>
        <w:rPr>
          <w:rFonts w:ascii="Garamond" w:hAnsi="Garamond"/>
        </w:rPr>
      </w:pPr>
      <w:r>
        <w:rPr>
          <w:rFonts w:ascii="Garamond" w:hAnsi="Garamond"/>
        </w:rPr>
        <w:t xml:space="preserve">The asymmetric unit is the smallest portion of a crystal structure to which symmetry operations can be applied </w:t>
      </w:r>
      <w:proofErr w:type="gramStart"/>
      <w:r>
        <w:rPr>
          <w:rFonts w:ascii="Garamond" w:hAnsi="Garamond"/>
        </w:rPr>
        <w:t>in order to</w:t>
      </w:r>
      <w:proofErr w:type="gramEnd"/>
      <w:r>
        <w:rPr>
          <w:rFonts w:ascii="Garamond" w:hAnsi="Garamond"/>
        </w:rPr>
        <w:t xml:space="preserve"> generate the complete unit cell. </w:t>
      </w:r>
      <w:r w:rsidR="008B60A5">
        <w:rPr>
          <w:rFonts w:ascii="Garamond" w:hAnsi="Garamond"/>
        </w:rPr>
        <w:t xml:space="preserve">An asymmetric unit may contain one biological assembly, a portion of a biological assembly, or multiple biological assemblies. </w:t>
      </w:r>
    </w:p>
    <w:p w14:paraId="5E8B3C62" w14:textId="1E986806" w:rsidR="00374E0F" w:rsidRDefault="00374E0F" w:rsidP="00092AA1">
      <w:pPr>
        <w:rPr>
          <w:rFonts w:ascii="Garamond" w:hAnsi="Garamond"/>
        </w:rPr>
      </w:pPr>
    </w:p>
    <w:p w14:paraId="1B09A47C" w14:textId="77777777" w:rsidR="00374E0F" w:rsidRDefault="00374E0F" w:rsidP="00374E0F">
      <w:pPr>
        <w:rPr>
          <w:rFonts w:ascii="Garamond" w:hAnsi="Garamond"/>
          <w:color w:val="016C02"/>
        </w:rPr>
      </w:pPr>
      <w:r w:rsidRPr="007F720B">
        <w:rPr>
          <w:rFonts w:ascii="Garamond" w:hAnsi="Garamond"/>
          <w:b/>
          <w:bCs/>
          <w:color w:val="016C02"/>
        </w:rPr>
        <w:t>Q1</w:t>
      </w:r>
      <w:r>
        <w:rPr>
          <w:rFonts w:ascii="Garamond" w:hAnsi="Garamond"/>
          <w:b/>
          <w:bCs/>
          <w:color w:val="016C02"/>
        </w:rPr>
        <w:t>1</w:t>
      </w:r>
      <w:r w:rsidRPr="007F720B">
        <w:rPr>
          <w:rFonts w:ascii="Garamond" w:hAnsi="Garamond"/>
          <w:b/>
          <w:bCs/>
          <w:color w:val="016C02"/>
        </w:rPr>
        <w:t xml:space="preserve">: </w:t>
      </w:r>
      <w:r w:rsidRPr="007F720B">
        <w:rPr>
          <w:rFonts w:ascii="Garamond" w:hAnsi="Garamond"/>
          <w:color w:val="016C02"/>
        </w:rPr>
        <w:t>Describe one industrial application of Pepsin</w:t>
      </w:r>
      <w:r>
        <w:rPr>
          <w:rFonts w:ascii="Garamond" w:hAnsi="Garamond"/>
          <w:color w:val="016C02"/>
        </w:rPr>
        <w:t xml:space="preserve"> (Hint: you can use Google).</w:t>
      </w:r>
    </w:p>
    <w:p w14:paraId="57DB81A6" w14:textId="3C0636E7" w:rsidR="00374E0F" w:rsidRDefault="00374E0F" w:rsidP="00092AA1">
      <w:pPr>
        <w:rPr>
          <w:rFonts w:ascii="Garamond" w:hAnsi="Garamond"/>
        </w:rPr>
      </w:pPr>
    </w:p>
    <w:p w14:paraId="55751E73" w14:textId="7185F7AA" w:rsidR="00374E0F" w:rsidRDefault="008C4BCE" w:rsidP="00092AA1">
      <w:pPr>
        <w:rPr>
          <w:rFonts w:ascii="Garamond" w:hAnsi="Garamond"/>
        </w:rPr>
      </w:pPr>
      <w:r>
        <w:rPr>
          <w:rFonts w:ascii="Garamond" w:hAnsi="Garamond"/>
        </w:rPr>
        <w:t xml:space="preserve">One industrial application of pepsin is in the food industry </w:t>
      </w:r>
      <w:proofErr w:type="gramStart"/>
      <w:r>
        <w:rPr>
          <w:rFonts w:ascii="Garamond" w:hAnsi="Garamond"/>
        </w:rPr>
        <w:t>for the production of</w:t>
      </w:r>
      <w:proofErr w:type="gramEnd"/>
      <w:r>
        <w:rPr>
          <w:rFonts w:ascii="Garamond" w:hAnsi="Garamond"/>
        </w:rPr>
        <w:t xml:space="preserve"> protein hydrolysates. </w:t>
      </w:r>
      <w:r w:rsidR="00D818B6">
        <w:rPr>
          <w:rFonts w:ascii="Garamond" w:hAnsi="Garamond"/>
        </w:rPr>
        <w:t xml:space="preserve">These protein hydrolysates </w:t>
      </w:r>
      <w:r w:rsidR="00226205">
        <w:rPr>
          <w:rFonts w:ascii="Garamond" w:hAnsi="Garamond"/>
        </w:rPr>
        <w:t>are used as flavor enhancers and nutritional supplements.</w:t>
      </w:r>
    </w:p>
    <w:p w14:paraId="3B7B2D18" w14:textId="7F7DC0C4" w:rsidR="00226205" w:rsidRDefault="00226205" w:rsidP="00092AA1">
      <w:pPr>
        <w:rPr>
          <w:rFonts w:ascii="Garamond" w:hAnsi="Garamond"/>
        </w:rPr>
      </w:pPr>
    </w:p>
    <w:p w14:paraId="4C87974E" w14:textId="77777777" w:rsidR="00FD55F3" w:rsidRDefault="00FD55F3" w:rsidP="00FD55F3">
      <w:pPr>
        <w:rPr>
          <w:rFonts w:ascii="Garamond" w:hAnsi="Garamond"/>
          <w:color w:val="008000"/>
        </w:rPr>
      </w:pPr>
      <w:r w:rsidRPr="00387B79">
        <w:rPr>
          <w:rFonts w:ascii="Garamond" w:hAnsi="Garamond"/>
          <w:b/>
          <w:color w:val="008000"/>
        </w:rPr>
        <w:t>Q1</w:t>
      </w:r>
      <w:r>
        <w:rPr>
          <w:rFonts w:ascii="Garamond" w:hAnsi="Garamond"/>
          <w:b/>
          <w:color w:val="008000"/>
        </w:rPr>
        <w:t>2</w:t>
      </w:r>
      <w:r w:rsidRPr="00387B79">
        <w:rPr>
          <w:rFonts w:ascii="Garamond" w:hAnsi="Garamond"/>
          <w:b/>
          <w:color w:val="008000"/>
        </w:rPr>
        <w:t>.</w:t>
      </w:r>
      <w:r w:rsidRPr="00387B79">
        <w:rPr>
          <w:rFonts w:ascii="Garamond" w:hAnsi="Garamond"/>
          <w:color w:val="008000"/>
        </w:rPr>
        <w:t xml:space="preserve"> </w:t>
      </w:r>
    </w:p>
    <w:p w14:paraId="7B6F2F79" w14:textId="3E39ECE1" w:rsidR="00AC1B91" w:rsidRPr="00AC1B91" w:rsidRDefault="00FD55F3" w:rsidP="00AC1B91">
      <w:pPr>
        <w:pStyle w:val="ListParagraph"/>
        <w:numPr>
          <w:ilvl w:val="0"/>
          <w:numId w:val="9"/>
        </w:numPr>
        <w:ind w:left="360"/>
        <w:rPr>
          <w:rFonts w:ascii="Garamond" w:hAnsi="Garamond"/>
          <w:color w:val="008000"/>
        </w:rPr>
      </w:pPr>
      <w:r w:rsidRPr="00387B79">
        <w:rPr>
          <w:rFonts w:ascii="Garamond" w:hAnsi="Garamond"/>
          <w:color w:val="008000"/>
        </w:rPr>
        <w:t xml:space="preserve">How many hydrogen bonds are there in the largest alpha helix? </w:t>
      </w:r>
    </w:p>
    <w:p w14:paraId="02EF0D99" w14:textId="13E20CF7" w:rsidR="00AC1B91" w:rsidRPr="00AC1B91" w:rsidRDefault="00454883" w:rsidP="00AC1B91">
      <w:pPr>
        <w:rPr>
          <w:rFonts w:ascii="Garamond" w:hAnsi="Garamond"/>
          <w:color w:val="008000"/>
        </w:rPr>
      </w:pPr>
      <w:r>
        <w:rPr>
          <w:rFonts w:ascii="Garamond" w:hAnsi="Garamond"/>
        </w:rPr>
        <w:t>There are 6 H Bonds</w:t>
      </w:r>
    </w:p>
    <w:p w14:paraId="70285AF7" w14:textId="33AD3F7E" w:rsidR="00FD55F3" w:rsidRDefault="00FD55F3" w:rsidP="00FD55F3">
      <w:pPr>
        <w:pStyle w:val="ListParagraph"/>
        <w:numPr>
          <w:ilvl w:val="0"/>
          <w:numId w:val="9"/>
        </w:numPr>
        <w:ind w:left="360"/>
        <w:rPr>
          <w:rFonts w:ascii="Garamond" w:hAnsi="Garamond"/>
          <w:color w:val="008200"/>
        </w:rPr>
      </w:pPr>
      <w:r w:rsidRPr="00AB7F2D">
        <w:rPr>
          <w:rFonts w:ascii="Garamond" w:hAnsi="Garamond"/>
          <w:color w:val="008200"/>
        </w:rPr>
        <w:t xml:space="preserve">What sort of pattern exists between the residue numbers at the ends of each hydrogen bond (i.e., residue </w:t>
      </w:r>
      <w:proofErr w:type="spellStart"/>
      <w:r w:rsidRPr="00AB7F2D">
        <w:rPr>
          <w:rFonts w:ascii="Garamond" w:hAnsi="Garamond"/>
          <w:color w:val="008200"/>
        </w:rPr>
        <w:t>i</w:t>
      </w:r>
      <w:proofErr w:type="spellEnd"/>
      <w:r w:rsidRPr="00AB7F2D">
        <w:rPr>
          <w:rFonts w:ascii="Garamond" w:hAnsi="Garamond"/>
          <w:color w:val="008200"/>
        </w:rPr>
        <w:t xml:space="preserve"> has an H-bond with residue </w:t>
      </w:r>
      <w:proofErr w:type="spellStart"/>
      <w:r w:rsidRPr="00AB7F2D">
        <w:rPr>
          <w:rFonts w:ascii="Garamond" w:hAnsi="Garamond"/>
          <w:color w:val="008200"/>
        </w:rPr>
        <w:t>i+k</w:t>
      </w:r>
      <w:proofErr w:type="spellEnd"/>
      <w:r w:rsidRPr="00AB7F2D">
        <w:rPr>
          <w:rFonts w:ascii="Garamond" w:hAnsi="Garamond"/>
          <w:color w:val="008200"/>
        </w:rPr>
        <w:t xml:space="preserve">)? </w:t>
      </w:r>
    </w:p>
    <w:p w14:paraId="186989C9" w14:textId="353BACA0" w:rsidR="00E809AA" w:rsidRPr="00E809AA" w:rsidRDefault="00E809AA" w:rsidP="00E809AA">
      <w:pPr>
        <w:rPr>
          <w:rFonts w:ascii="Garamond" w:hAnsi="Garamond"/>
          <w:color w:val="008000"/>
        </w:rPr>
      </w:pPr>
      <w:proofErr w:type="spellStart"/>
      <w:r>
        <w:rPr>
          <w:rFonts w:ascii="Garamond" w:hAnsi="Garamond"/>
        </w:rPr>
        <w:t>i</w:t>
      </w:r>
      <w:proofErr w:type="spellEnd"/>
      <w:r>
        <w:rPr>
          <w:rFonts w:ascii="Garamond" w:hAnsi="Garamond"/>
        </w:rPr>
        <w:t xml:space="preserve"> -&gt; i+4</w:t>
      </w:r>
    </w:p>
    <w:p w14:paraId="5736AEAA" w14:textId="77777777" w:rsidR="00FD55F3" w:rsidRPr="00387B79" w:rsidRDefault="00FD55F3" w:rsidP="00FD55F3">
      <w:pPr>
        <w:pStyle w:val="ListParagraph"/>
        <w:numPr>
          <w:ilvl w:val="0"/>
          <w:numId w:val="9"/>
        </w:numPr>
        <w:ind w:left="360"/>
        <w:rPr>
          <w:rFonts w:ascii="Garamond" w:hAnsi="Garamond"/>
          <w:color w:val="008000"/>
        </w:rPr>
      </w:pPr>
      <w:r w:rsidRPr="00387B79">
        <w:rPr>
          <w:rFonts w:ascii="Garamond" w:hAnsi="Garamond"/>
          <w:color w:val="008000"/>
        </w:rPr>
        <w:t>Measure the distance and angle for one of these hydrogen bonds and attach a clear picture of your helix with its hydrogen bonding network.</w:t>
      </w:r>
    </w:p>
    <w:p w14:paraId="1659113F" w14:textId="35572058" w:rsidR="00226205" w:rsidRDefault="008E468C" w:rsidP="00092AA1">
      <w:pPr>
        <w:rPr>
          <w:rFonts w:ascii="Garamond" w:hAnsi="Garamond"/>
        </w:rPr>
      </w:pPr>
      <w:r>
        <w:rPr>
          <w:rFonts w:ascii="Garamond" w:hAnsi="Garamond"/>
        </w:rPr>
        <w:t>Distance: 2.19 A</w:t>
      </w:r>
    </w:p>
    <w:p w14:paraId="6A80AA55" w14:textId="2EA84B1A" w:rsidR="008E468C" w:rsidRDefault="008E468C" w:rsidP="00092AA1">
      <w:pPr>
        <w:rPr>
          <w:rFonts w:ascii="Garamond" w:hAnsi="Garamond"/>
        </w:rPr>
      </w:pPr>
      <w:r>
        <w:rPr>
          <w:rFonts w:ascii="Garamond" w:hAnsi="Garamond"/>
        </w:rPr>
        <w:t xml:space="preserve">Angle: </w:t>
      </w:r>
      <w:r w:rsidR="00FD79FB">
        <w:rPr>
          <w:rFonts w:ascii="Garamond" w:hAnsi="Garamond"/>
        </w:rPr>
        <w:t>166.43 degrees</w:t>
      </w:r>
    </w:p>
    <w:p w14:paraId="0955F7EB" w14:textId="4214B32F" w:rsidR="00FD79FB" w:rsidRDefault="00FD79FB" w:rsidP="00092AA1">
      <w:pPr>
        <w:rPr>
          <w:rFonts w:ascii="Garamond" w:hAnsi="Garamond"/>
        </w:rPr>
      </w:pPr>
    </w:p>
    <w:p w14:paraId="2F2AF07C" w14:textId="1DF22F3A" w:rsidR="00FD79FB" w:rsidRDefault="005B1905" w:rsidP="00092AA1">
      <w:pPr>
        <w:rPr>
          <w:rFonts w:ascii="Garamond" w:hAnsi="Garamond"/>
        </w:rPr>
      </w:pPr>
      <w:r w:rsidRPr="005B1905">
        <w:rPr>
          <w:rFonts w:ascii="Garamond" w:hAnsi="Garamond"/>
          <w:noProof/>
        </w:rPr>
        <w:lastRenderedPageBreak/>
        <w:drawing>
          <wp:anchor distT="0" distB="0" distL="114300" distR="114300" simplePos="0" relativeHeight="251660288" behindDoc="0" locked="0" layoutInCell="1" allowOverlap="1" wp14:anchorId="6716D234" wp14:editId="469D006D">
            <wp:simplePos x="0" y="0"/>
            <wp:positionH relativeFrom="column">
              <wp:posOffset>388144</wp:posOffset>
            </wp:positionH>
            <wp:positionV relativeFrom="paragraph">
              <wp:posOffset>159</wp:posOffset>
            </wp:positionV>
            <wp:extent cx="2432957" cy="4082773"/>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2957" cy="4082773"/>
                    </a:xfrm>
                    <a:prstGeom prst="rect">
                      <a:avLst/>
                    </a:prstGeom>
                  </pic:spPr>
                </pic:pic>
              </a:graphicData>
            </a:graphic>
          </wp:anchor>
        </w:drawing>
      </w:r>
    </w:p>
    <w:p w14:paraId="6F0A74D9" w14:textId="7F318C2F" w:rsidR="005B1905" w:rsidRPr="005B1905" w:rsidRDefault="005B1905" w:rsidP="005B1905">
      <w:pPr>
        <w:rPr>
          <w:rFonts w:ascii="Garamond" w:hAnsi="Garamond"/>
        </w:rPr>
      </w:pPr>
    </w:p>
    <w:p w14:paraId="2ADBE1E2" w14:textId="507569DA" w:rsidR="005B1905" w:rsidRPr="005B1905" w:rsidRDefault="005B1905" w:rsidP="005B1905">
      <w:pPr>
        <w:rPr>
          <w:rFonts w:ascii="Garamond" w:hAnsi="Garamond"/>
        </w:rPr>
      </w:pPr>
    </w:p>
    <w:p w14:paraId="436AA65D" w14:textId="6D7D1347" w:rsidR="005B1905" w:rsidRPr="005B1905" w:rsidRDefault="005B1905" w:rsidP="005B1905">
      <w:pPr>
        <w:rPr>
          <w:rFonts w:ascii="Garamond" w:hAnsi="Garamond"/>
        </w:rPr>
      </w:pPr>
    </w:p>
    <w:p w14:paraId="72596E4C" w14:textId="6BE93BD7" w:rsidR="005B1905" w:rsidRPr="005B1905" w:rsidRDefault="005B1905" w:rsidP="005B1905">
      <w:pPr>
        <w:rPr>
          <w:rFonts w:ascii="Garamond" w:hAnsi="Garamond"/>
        </w:rPr>
      </w:pPr>
    </w:p>
    <w:p w14:paraId="6DA9860A" w14:textId="1B880CDF" w:rsidR="005B1905" w:rsidRPr="005B1905" w:rsidRDefault="005B1905" w:rsidP="005B1905">
      <w:pPr>
        <w:rPr>
          <w:rFonts w:ascii="Garamond" w:hAnsi="Garamond"/>
        </w:rPr>
      </w:pPr>
    </w:p>
    <w:p w14:paraId="4D627564" w14:textId="553E67E0" w:rsidR="005B1905" w:rsidRPr="005B1905" w:rsidRDefault="005B1905" w:rsidP="005B1905">
      <w:pPr>
        <w:rPr>
          <w:rFonts w:ascii="Garamond" w:hAnsi="Garamond"/>
        </w:rPr>
      </w:pPr>
    </w:p>
    <w:p w14:paraId="5623E174" w14:textId="398CFA41" w:rsidR="005B1905" w:rsidRPr="005B1905" w:rsidRDefault="005B1905" w:rsidP="005B1905">
      <w:pPr>
        <w:rPr>
          <w:rFonts w:ascii="Garamond" w:hAnsi="Garamond"/>
        </w:rPr>
      </w:pPr>
    </w:p>
    <w:p w14:paraId="706964A7" w14:textId="16476118" w:rsidR="005B1905" w:rsidRPr="005B1905" w:rsidRDefault="005B1905" w:rsidP="005B1905">
      <w:pPr>
        <w:rPr>
          <w:rFonts w:ascii="Garamond" w:hAnsi="Garamond"/>
        </w:rPr>
      </w:pPr>
    </w:p>
    <w:p w14:paraId="4B648419" w14:textId="6A2C9DA1" w:rsidR="005B1905" w:rsidRPr="005B1905" w:rsidRDefault="005B1905" w:rsidP="005B1905">
      <w:pPr>
        <w:rPr>
          <w:rFonts w:ascii="Garamond" w:hAnsi="Garamond"/>
        </w:rPr>
      </w:pPr>
    </w:p>
    <w:p w14:paraId="4CA80E91" w14:textId="6643ABC9" w:rsidR="005B1905" w:rsidRPr="005B1905" w:rsidRDefault="005B1905" w:rsidP="005B1905">
      <w:pPr>
        <w:rPr>
          <w:rFonts w:ascii="Garamond" w:hAnsi="Garamond"/>
        </w:rPr>
      </w:pPr>
    </w:p>
    <w:p w14:paraId="4D22396D" w14:textId="3501EAA8" w:rsidR="005B1905" w:rsidRPr="005B1905" w:rsidRDefault="005B1905" w:rsidP="005B1905">
      <w:pPr>
        <w:rPr>
          <w:rFonts w:ascii="Garamond" w:hAnsi="Garamond"/>
        </w:rPr>
      </w:pPr>
    </w:p>
    <w:p w14:paraId="259403A1" w14:textId="3A5BEDBD" w:rsidR="005B1905" w:rsidRPr="005B1905" w:rsidRDefault="005B1905" w:rsidP="005B1905">
      <w:pPr>
        <w:rPr>
          <w:rFonts w:ascii="Garamond" w:hAnsi="Garamond"/>
        </w:rPr>
      </w:pPr>
    </w:p>
    <w:p w14:paraId="73BC329D" w14:textId="15EEB1C4" w:rsidR="005B1905" w:rsidRPr="005B1905" w:rsidRDefault="005B1905" w:rsidP="005B1905">
      <w:pPr>
        <w:rPr>
          <w:rFonts w:ascii="Garamond" w:hAnsi="Garamond"/>
        </w:rPr>
      </w:pPr>
    </w:p>
    <w:p w14:paraId="01266215" w14:textId="388D63BF" w:rsidR="005B1905" w:rsidRPr="005B1905" w:rsidRDefault="005B1905" w:rsidP="005B1905">
      <w:pPr>
        <w:rPr>
          <w:rFonts w:ascii="Garamond" w:hAnsi="Garamond"/>
        </w:rPr>
      </w:pPr>
    </w:p>
    <w:p w14:paraId="23385EFF" w14:textId="44A11BF3" w:rsidR="005B1905" w:rsidRPr="005B1905" w:rsidRDefault="005B1905" w:rsidP="005B1905">
      <w:pPr>
        <w:rPr>
          <w:rFonts w:ascii="Garamond" w:hAnsi="Garamond"/>
        </w:rPr>
      </w:pPr>
    </w:p>
    <w:p w14:paraId="73BA25C5" w14:textId="4747F75E" w:rsidR="005B1905" w:rsidRPr="005B1905" w:rsidRDefault="005B1905" w:rsidP="005B1905">
      <w:pPr>
        <w:rPr>
          <w:rFonts w:ascii="Garamond" w:hAnsi="Garamond"/>
        </w:rPr>
      </w:pPr>
    </w:p>
    <w:p w14:paraId="2EE9B448" w14:textId="56B5ED8B" w:rsidR="005B1905" w:rsidRPr="005B1905" w:rsidRDefault="005B1905" w:rsidP="005B1905">
      <w:pPr>
        <w:rPr>
          <w:rFonts w:ascii="Garamond" w:hAnsi="Garamond"/>
        </w:rPr>
      </w:pPr>
    </w:p>
    <w:p w14:paraId="1C66E0F7" w14:textId="31D113B0" w:rsidR="005B1905" w:rsidRPr="005B1905" w:rsidRDefault="005B1905" w:rsidP="005B1905">
      <w:pPr>
        <w:rPr>
          <w:rFonts w:ascii="Garamond" w:hAnsi="Garamond"/>
        </w:rPr>
      </w:pPr>
    </w:p>
    <w:p w14:paraId="3CED0401" w14:textId="6BBF75A0" w:rsidR="005B1905" w:rsidRPr="005B1905" w:rsidRDefault="005B1905" w:rsidP="005B1905">
      <w:pPr>
        <w:rPr>
          <w:rFonts w:ascii="Garamond" w:hAnsi="Garamond"/>
        </w:rPr>
      </w:pPr>
    </w:p>
    <w:p w14:paraId="2B105E1B" w14:textId="2DF709B3" w:rsidR="005B1905" w:rsidRPr="005B1905" w:rsidRDefault="005B1905" w:rsidP="005B1905">
      <w:pPr>
        <w:rPr>
          <w:rFonts w:ascii="Garamond" w:hAnsi="Garamond"/>
        </w:rPr>
      </w:pPr>
    </w:p>
    <w:p w14:paraId="793BF456" w14:textId="0C197F0E" w:rsidR="005B1905" w:rsidRPr="005B1905" w:rsidRDefault="005B1905" w:rsidP="005B1905">
      <w:pPr>
        <w:rPr>
          <w:rFonts w:ascii="Garamond" w:hAnsi="Garamond"/>
        </w:rPr>
      </w:pPr>
    </w:p>
    <w:p w14:paraId="492C00A5" w14:textId="38219B80" w:rsidR="005B1905" w:rsidRDefault="005B1905" w:rsidP="005B1905">
      <w:pPr>
        <w:rPr>
          <w:rFonts w:ascii="Garamond" w:hAnsi="Garamond"/>
        </w:rPr>
      </w:pPr>
    </w:p>
    <w:p w14:paraId="7C574401" w14:textId="3AD8D7A5" w:rsidR="005B1905" w:rsidRDefault="005B1905" w:rsidP="005B1905">
      <w:pPr>
        <w:rPr>
          <w:rFonts w:ascii="Garamond" w:hAnsi="Garamond"/>
        </w:rPr>
      </w:pPr>
    </w:p>
    <w:p w14:paraId="0B2296B1" w14:textId="77777777" w:rsidR="00076374" w:rsidRDefault="00076374" w:rsidP="00076374">
      <w:pPr>
        <w:rPr>
          <w:rFonts w:ascii="Garamond" w:hAnsi="Garamond"/>
          <w:color w:val="008000"/>
        </w:rPr>
      </w:pPr>
      <w:r w:rsidRPr="00387B79">
        <w:rPr>
          <w:rFonts w:ascii="Garamond" w:hAnsi="Garamond"/>
          <w:b/>
          <w:color w:val="008000"/>
        </w:rPr>
        <w:t>Q1</w:t>
      </w:r>
      <w:r>
        <w:rPr>
          <w:rFonts w:ascii="Garamond" w:hAnsi="Garamond"/>
          <w:b/>
          <w:color w:val="008000"/>
        </w:rPr>
        <w:t>3</w:t>
      </w:r>
      <w:r w:rsidRPr="00387B79">
        <w:rPr>
          <w:rFonts w:ascii="Garamond" w:hAnsi="Garamond"/>
          <w:b/>
          <w:color w:val="008000"/>
        </w:rPr>
        <w:t>.</w:t>
      </w:r>
      <w:r w:rsidRPr="00387B79">
        <w:rPr>
          <w:rFonts w:ascii="Garamond" w:hAnsi="Garamond"/>
          <w:color w:val="008000"/>
        </w:rPr>
        <w:t xml:space="preserve"> </w:t>
      </w:r>
    </w:p>
    <w:p w14:paraId="48FBBB4C" w14:textId="348A0CE2" w:rsidR="00076374" w:rsidRDefault="00076374" w:rsidP="00076374">
      <w:pPr>
        <w:pStyle w:val="ListParagraph"/>
        <w:numPr>
          <w:ilvl w:val="0"/>
          <w:numId w:val="10"/>
        </w:numPr>
        <w:ind w:left="360"/>
        <w:rPr>
          <w:rFonts w:ascii="Garamond" w:hAnsi="Garamond"/>
          <w:color w:val="008000"/>
        </w:rPr>
      </w:pPr>
      <w:r w:rsidRPr="00387B79">
        <w:rPr>
          <w:rFonts w:ascii="Garamond" w:hAnsi="Garamond"/>
          <w:color w:val="008000"/>
        </w:rPr>
        <w:t xml:space="preserve">Do the side chains on an α-helix point into the center of the helix, or to the outside? </w:t>
      </w:r>
    </w:p>
    <w:p w14:paraId="2F1D099A" w14:textId="3F67EBB1" w:rsidR="00076374" w:rsidRPr="00076374" w:rsidRDefault="00076374" w:rsidP="00076374">
      <w:pPr>
        <w:rPr>
          <w:rFonts w:ascii="Garamond" w:hAnsi="Garamond"/>
        </w:rPr>
      </w:pPr>
      <w:r w:rsidRPr="00076374">
        <w:rPr>
          <w:rFonts w:ascii="Garamond" w:hAnsi="Garamond"/>
        </w:rPr>
        <w:t>The</w:t>
      </w:r>
      <w:r w:rsidR="00C51590">
        <w:rPr>
          <w:rFonts w:ascii="Garamond" w:hAnsi="Garamond"/>
        </w:rPr>
        <w:t xml:space="preserve"> side chains on an alpha-helix point to the outside of the helix</w:t>
      </w:r>
    </w:p>
    <w:p w14:paraId="1B07E090" w14:textId="77777777" w:rsidR="00076374" w:rsidRPr="00076374" w:rsidRDefault="00076374" w:rsidP="00076374">
      <w:pPr>
        <w:rPr>
          <w:rFonts w:ascii="Garamond" w:hAnsi="Garamond"/>
          <w:color w:val="008000"/>
        </w:rPr>
      </w:pPr>
    </w:p>
    <w:p w14:paraId="7C4D38E2" w14:textId="77777777" w:rsidR="00076374" w:rsidRPr="00387B79" w:rsidRDefault="00076374" w:rsidP="00076374">
      <w:pPr>
        <w:pStyle w:val="ListParagraph"/>
        <w:numPr>
          <w:ilvl w:val="0"/>
          <w:numId w:val="10"/>
        </w:numPr>
        <w:ind w:left="360"/>
        <w:rPr>
          <w:rFonts w:ascii="Garamond" w:hAnsi="Garamond"/>
          <w:color w:val="008000"/>
        </w:rPr>
      </w:pPr>
      <w:r w:rsidRPr="00387B79">
        <w:rPr>
          <w:rFonts w:ascii="Garamond" w:hAnsi="Garamond"/>
          <w:color w:val="008000"/>
        </w:rPr>
        <w:t>Why? (Try to show the sidechains in your helix representation)</w:t>
      </w:r>
    </w:p>
    <w:p w14:paraId="2BD5A365" w14:textId="03391902" w:rsidR="005B1905" w:rsidRDefault="005B1905" w:rsidP="005B1905">
      <w:pPr>
        <w:rPr>
          <w:rFonts w:ascii="Garamond" w:hAnsi="Garamond"/>
        </w:rPr>
      </w:pPr>
    </w:p>
    <w:p w14:paraId="40811EDE" w14:textId="24AAF781" w:rsidR="00076374" w:rsidRDefault="00C51590" w:rsidP="005B1905">
      <w:pPr>
        <w:rPr>
          <w:rFonts w:ascii="Garamond" w:hAnsi="Garamond"/>
        </w:rPr>
      </w:pPr>
      <w:r>
        <w:rPr>
          <w:rFonts w:ascii="Garamond" w:hAnsi="Garamond"/>
        </w:rPr>
        <w:t xml:space="preserve">This is because of steric hindrance. If the sidechains were on the outside of the helix, they would </w:t>
      </w:r>
      <w:r w:rsidR="00CC4E14">
        <w:rPr>
          <w:rFonts w:ascii="Garamond" w:hAnsi="Garamond"/>
        </w:rPr>
        <w:t xml:space="preserve">bump into each other </w:t>
      </w:r>
    </w:p>
    <w:p w14:paraId="4DE5E31C" w14:textId="07467B72" w:rsidR="006A2E1C" w:rsidRDefault="006A2E1C" w:rsidP="005B1905">
      <w:pPr>
        <w:rPr>
          <w:rFonts w:ascii="Garamond" w:hAnsi="Garamond"/>
        </w:rPr>
      </w:pPr>
    </w:p>
    <w:p w14:paraId="675FDA45" w14:textId="77777777" w:rsidR="006A2E1C" w:rsidRDefault="006A2E1C" w:rsidP="006A2E1C">
      <w:pPr>
        <w:rPr>
          <w:rFonts w:ascii="Garamond" w:hAnsi="Garamond"/>
          <w:color w:val="008000"/>
        </w:rPr>
      </w:pPr>
      <w:r w:rsidRPr="00387B79">
        <w:rPr>
          <w:rFonts w:ascii="Garamond" w:hAnsi="Garamond"/>
          <w:b/>
          <w:color w:val="008000"/>
        </w:rPr>
        <w:t>Q1</w:t>
      </w:r>
      <w:r>
        <w:rPr>
          <w:rFonts w:ascii="Garamond" w:hAnsi="Garamond"/>
          <w:b/>
          <w:color w:val="008000"/>
        </w:rPr>
        <w:t>4</w:t>
      </w:r>
      <w:r w:rsidRPr="00387B79">
        <w:rPr>
          <w:rFonts w:ascii="Garamond" w:hAnsi="Garamond"/>
          <w:b/>
          <w:color w:val="008000"/>
        </w:rPr>
        <w:t>.</w:t>
      </w:r>
    </w:p>
    <w:p w14:paraId="63457E2D" w14:textId="77777777" w:rsidR="006A2E1C" w:rsidRDefault="006A2E1C" w:rsidP="006A2E1C">
      <w:pPr>
        <w:pStyle w:val="ListParagraph"/>
        <w:numPr>
          <w:ilvl w:val="0"/>
          <w:numId w:val="11"/>
        </w:numPr>
        <w:ind w:left="360"/>
        <w:rPr>
          <w:rFonts w:ascii="Garamond" w:hAnsi="Garamond"/>
          <w:color w:val="008000"/>
        </w:rPr>
      </w:pPr>
      <w:r w:rsidRPr="00387B79">
        <w:rPr>
          <w:rFonts w:ascii="Garamond" w:hAnsi="Garamond"/>
          <w:color w:val="008000"/>
        </w:rPr>
        <w:t xml:space="preserve">How many cysteine residues are present in the molecule? </w:t>
      </w:r>
    </w:p>
    <w:p w14:paraId="35FA88D3" w14:textId="6D7BD8B1" w:rsidR="006A2E1C" w:rsidRDefault="00BF209F" w:rsidP="005B1905">
      <w:pPr>
        <w:rPr>
          <w:rFonts w:ascii="Garamond" w:hAnsi="Garamond"/>
        </w:rPr>
      </w:pPr>
      <w:r>
        <w:rPr>
          <w:rFonts w:ascii="Garamond" w:hAnsi="Garamond"/>
        </w:rPr>
        <w:t>There are 2 cysteine residues in the molecule</w:t>
      </w:r>
    </w:p>
    <w:p w14:paraId="535A6BD4" w14:textId="4334EE52" w:rsidR="00D93613" w:rsidRDefault="00D93613" w:rsidP="00D93613">
      <w:pPr>
        <w:pStyle w:val="ListParagraph"/>
        <w:numPr>
          <w:ilvl w:val="0"/>
          <w:numId w:val="11"/>
        </w:numPr>
        <w:ind w:left="360"/>
        <w:rPr>
          <w:rFonts w:ascii="Garamond" w:hAnsi="Garamond"/>
          <w:color w:val="008000"/>
        </w:rPr>
      </w:pPr>
      <w:r w:rsidRPr="00387B79">
        <w:rPr>
          <w:rFonts w:ascii="Garamond" w:hAnsi="Garamond"/>
          <w:color w:val="008000"/>
        </w:rPr>
        <w:t xml:space="preserve">What are their residue numbers? </w:t>
      </w:r>
    </w:p>
    <w:p w14:paraId="60A79F79" w14:textId="3CD1DF73" w:rsidR="00BF209F" w:rsidRPr="00BF209F" w:rsidRDefault="00BF209F" w:rsidP="00BF209F">
      <w:pPr>
        <w:rPr>
          <w:rFonts w:ascii="Garamond" w:hAnsi="Garamond"/>
          <w:color w:val="008000"/>
        </w:rPr>
      </w:pPr>
      <w:r>
        <w:rPr>
          <w:rFonts w:ascii="Garamond" w:hAnsi="Garamond"/>
        </w:rPr>
        <w:t>Residue numbers 250 and 283</w:t>
      </w:r>
    </w:p>
    <w:p w14:paraId="4EE79741" w14:textId="01364495" w:rsidR="00D93613" w:rsidRDefault="00D93613" w:rsidP="00D93613">
      <w:pPr>
        <w:pStyle w:val="ListParagraph"/>
        <w:numPr>
          <w:ilvl w:val="0"/>
          <w:numId w:val="11"/>
        </w:numPr>
        <w:ind w:left="360"/>
        <w:rPr>
          <w:rFonts w:ascii="Garamond" w:hAnsi="Garamond"/>
          <w:color w:val="008000"/>
        </w:rPr>
      </w:pPr>
      <w:r w:rsidRPr="00387B79">
        <w:rPr>
          <w:rFonts w:ascii="Garamond" w:hAnsi="Garamond"/>
          <w:color w:val="008000"/>
        </w:rPr>
        <w:t xml:space="preserve">What unique structure do they form, and between which two atoms is the structure? </w:t>
      </w:r>
    </w:p>
    <w:p w14:paraId="19F1AD4C" w14:textId="4A7776C4" w:rsidR="00BF209F" w:rsidRPr="00BF209F" w:rsidRDefault="00BF209F" w:rsidP="00BF209F">
      <w:pPr>
        <w:rPr>
          <w:rFonts w:ascii="Garamond" w:hAnsi="Garamond"/>
          <w:color w:val="008000"/>
        </w:rPr>
      </w:pPr>
      <w:r>
        <w:rPr>
          <w:rFonts w:ascii="Garamond" w:hAnsi="Garamond"/>
        </w:rPr>
        <w:t xml:space="preserve">The unique structure they form are disulfide bonds, which are covalent bonds between two </w:t>
      </w:r>
      <w:r w:rsidR="00E3058E">
        <w:rPr>
          <w:rFonts w:ascii="Garamond" w:hAnsi="Garamond"/>
        </w:rPr>
        <w:t xml:space="preserve">sulfur </w:t>
      </w:r>
      <w:r w:rsidR="00FC5F36">
        <w:rPr>
          <w:rFonts w:ascii="Garamond" w:hAnsi="Garamond"/>
        </w:rPr>
        <w:t>atoms in different cysteine residues.</w:t>
      </w:r>
    </w:p>
    <w:p w14:paraId="25A28064" w14:textId="64140881" w:rsidR="00D93613" w:rsidRDefault="00D93613" w:rsidP="00D93613">
      <w:pPr>
        <w:pStyle w:val="ListParagraph"/>
        <w:numPr>
          <w:ilvl w:val="0"/>
          <w:numId w:val="11"/>
        </w:numPr>
        <w:ind w:left="360"/>
        <w:rPr>
          <w:rFonts w:ascii="Garamond" w:hAnsi="Garamond"/>
          <w:color w:val="008000"/>
        </w:rPr>
      </w:pPr>
      <w:r w:rsidRPr="00387B79">
        <w:rPr>
          <w:rFonts w:ascii="Garamond" w:hAnsi="Garamond"/>
          <w:color w:val="008000"/>
        </w:rPr>
        <w:t xml:space="preserve">What do you think is </w:t>
      </w:r>
      <w:r>
        <w:rPr>
          <w:rFonts w:ascii="Garamond" w:hAnsi="Garamond"/>
          <w:color w:val="008000"/>
        </w:rPr>
        <w:t>one</w:t>
      </w:r>
      <w:r w:rsidRPr="00387B79">
        <w:rPr>
          <w:rFonts w:ascii="Garamond" w:hAnsi="Garamond"/>
          <w:color w:val="008000"/>
        </w:rPr>
        <w:t xml:space="preserve"> function of these covalent cross-links in this molecule?</w:t>
      </w:r>
    </w:p>
    <w:p w14:paraId="6F973738" w14:textId="64FD054C" w:rsidR="00FC5F36" w:rsidRPr="00FC5F36" w:rsidRDefault="002C0840" w:rsidP="00FC5F36">
      <w:pPr>
        <w:rPr>
          <w:rFonts w:ascii="Garamond" w:hAnsi="Garamond"/>
          <w:color w:val="008000"/>
        </w:rPr>
      </w:pPr>
      <w:r>
        <w:rPr>
          <w:rFonts w:ascii="Garamond" w:hAnsi="Garamond"/>
        </w:rPr>
        <w:t xml:space="preserve">To </w:t>
      </w:r>
      <w:r w:rsidR="00222FF4">
        <w:rPr>
          <w:rFonts w:ascii="Garamond" w:hAnsi="Garamond"/>
        </w:rPr>
        <w:t>add additional structure to hold secondary structures together. This disulfide bond specifically</w:t>
      </w:r>
      <w:r w:rsidR="00C5372E">
        <w:rPr>
          <w:rFonts w:ascii="Garamond" w:hAnsi="Garamond"/>
        </w:rPr>
        <w:t xml:space="preserve"> helps hold a beta sheet together.</w:t>
      </w:r>
    </w:p>
    <w:p w14:paraId="662445C1" w14:textId="57615487" w:rsidR="00D93613" w:rsidRDefault="00D93613" w:rsidP="00D93613">
      <w:pPr>
        <w:pStyle w:val="ListParagraph"/>
        <w:numPr>
          <w:ilvl w:val="0"/>
          <w:numId w:val="11"/>
        </w:numPr>
        <w:ind w:left="360"/>
        <w:rPr>
          <w:rFonts w:ascii="Garamond" w:hAnsi="Garamond"/>
          <w:color w:val="008000"/>
        </w:rPr>
      </w:pPr>
      <w:r w:rsidRPr="00B5171B">
        <w:rPr>
          <w:rFonts w:ascii="Garamond" w:hAnsi="Garamond"/>
          <w:color w:val="008000"/>
        </w:rPr>
        <w:t>Insert a picture highlighting these findings (a licorice drawing method might be helpful). For this picture, since we are studying cysteine residues in the context of beta sheets, you should take a snapshot that shows the cysteines belong to a beta sheet.</w:t>
      </w:r>
    </w:p>
    <w:p w14:paraId="4BF4A877" w14:textId="5933B671" w:rsidR="00E32C57" w:rsidRDefault="00E32C57" w:rsidP="00E32C57">
      <w:pPr>
        <w:rPr>
          <w:rFonts w:ascii="Garamond" w:hAnsi="Garamond"/>
          <w:color w:val="008000"/>
        </w:rPr>
      </w:pPr>
    </w:p>
    <w:p w14:paraId="7652419D" w14:textId="05BC29B1" w:rsidR="00E32C57" w:rsidRDefault="00DB1CD5" w:rsidP="00E32C57">
      <w:pPr>
        <w:tabs>
          <w:tab w:val="left" w:pos="450"/>
        </w:tabs>
        <w:rPr>
          <w:rFonts w:ascii="Garamond" w:hAnsi="Garamond"/>
          <w:b/>
          <w:bCs/>
          <w:color w:val="008000"/>
        </w:rPr>
      </w:pPr>
      <w:r w:rsidRPr="00DB1CD5">
        <w:rPr>
          <w:rFonts w:ascii="Garamond" w:hAnsi="Garamond"/>
          <w:b/>
          <w:bCs/>
          <w:noProof/>
          <w:color w:val="008000"/>
        </w:rPr>
        <w:lastRenderedPageBreak/>
        <w:drawing>
          <wp:inline distT="0" distB="0" distL="0" distR="0" wp14:anchorId="1E981CE8" wp14:editId="55C29C7F">
            <wp:extent cx="1758043" cy="2348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9859" cy="2351109"/>
                    </a:xfrm>
                    <a:prstGeom prst="rect">
                      <a:avLst/>
                    </a:prstGeom>
                  </pic:spPr>
                </pic:pic>
              </a:graphicData>
            </a:graphic>
          </wp:inline>
        </w:drawing>
      </w:r>
    </w:p>
    <w:p w14:paraId="0092C588" w14:textId="77777777" w:rsidR="00E32C57" w:rsidRDefault="00E32C57" w:rsidP="00E32C57">
      <w:pPr>
        <w:tabs>
          <w:tab w:val="left" w:pos="450"/>
        </w:tabs>
        <w:rPr>
          <w:rFonts w:ascii="Garamond" w:hAnsi="Garamond"/>
          <w:b/>
          <w:bCs/>
          <w:color w:val="008000"/>
        </w:rPr>
      </w:pPr>
    </w:p>
    <w:p w14:paraId="2A2EB163" w14:textId="77777777" w:rsidR="00E32C57" w:rsidRDefault="00E32C57" w:rsidP="00E32C57">
      <w:pPr>
        <w:tabs>
          <w:tab w:val="left" w:pos="450"/>
        </w:tabs>
        <w:rPr>
          <w:rFonts w:ascii="Garamond" w:hAnsi="Garamond"/>
          <w:b/>
          <w:bCs/>
          <w:color w:val="008000"/>
        </w:rPr>
      </w:pPr>
    </w:p>
    <w:p w14:paraId="33B18D4B" w14:textId="77777777" w:rsidR="00E32C57" w:rsidRDefault="00E32C57" w:rsidP="00E32C57">
      <w:pPr>
        <w:tabs>
          <w:tab w:val="left" w:pos="450"/>
        </w:tabs>
        <w:rPr>
          <w:rFonts w:ascii="Garamond" w:hAnsi="Garamond"/>
          <w:b/>
          <w:bCs/>
          <w:color w:val="008000"/>
        </w:rPr>
      </w:pPr>
    </w:p>
    <w:p w14:paraId="63ED3060" w14:textId="5C57E9CF" w:rsidR="00E32C57" w:rsidRDefault="00E32C57" w:rsidP="00E32C57">
      <w:pPr>
        <w:tabs>
          <w:tab w:val="left" w:pos="450"/>
        </w:tabs>
        <w:rPr>
          <w:rFonts w:ascii="Garamond" w:hAnsi="Garamond"/>
          <w:color w:val="008000"/>
        </w:rPr>
      </w:pPr>
      <w:r w:rsidRPr="000F78AB">
        <w:rPr>
          <w:rFonts w:ascii="Garamond" w:hAnsi="Garamond"/>
          <w:b/>
          <w:bCs/>
          <w:color w:val="008000"/>
        </w:rPr>
        <w:t>Q1</w:t>
      </w:r>
      <w:r>
        <w:rPr>
          <w:rFonts w:ascii="Garamond" w:hAnsi="Garamond"/>
          <w:b/>
          <w:bCs/>
          <w:color w:val="008000"/>
        </w:rPr>
        <w:t>5</w:t>
      </w:r>
      <w:r w:rsidRPr="000F78AB">
        <w:rPr>
          <w:rFonts w:ascii="Garamond" w:hAnsi="Garamond"/>
          <w:b/>
          <w:bCs/>
          <w:color w:val="008000"/>
        </w:rPr>
        <w:t>.</w:t>
      </w:r>
      <w:r>
        <w:rPr>
          <w:rFonts w:ascii="Garamond" w:hAnsi="Garamond"/>
          <w:color w:val="008000"/>
        </w:rPr>
        <w:t xml:space="preserve"> </w:t>
      </w:r>
      <w:r w:rsidRPr="00D048E0">
        <w:rPr>
          <w:rFonts w:ascii="Garamond" w:hAnsi="Garamond"/>
          <w:color w:val="008000"/>
        </w:rPr>
        <w:t xml:space="preserve">Identify the two catalytic aspartic acid residues (ASP32 and ASP215, corresponding to residues 32 and 215) in the molecule, and paste a </w:t>
      </w:r>
      <w:r w:rsidRPr="00D048E0">
        <w:rPr>
          <w:rFonts w:ascii="Garamond" w:hAnsi="Garamond"/>
          <w:b/>
          <w:color w:val="008000"/>
        </w:rPr>
        <w:t>picture here that clearly shows the enzyme, the</w:t>
      </w:r>
      <w:r w:rsidRPr="00D048E0">
        <w:rPr>
          <w:rFonts w:ascii="Garamond" w:hAnsi="Garamond"/>
          <w:color w:val="008000"/>
        </w:rPr>
        <w:t xml:space="preserve"> </w:t>
      </w:r>
      <w:r w:rsidRPr="00D048E0">
        <w:rPr>
          <w:rFonts w:ascii="Garamond" w:hAnsi="Garamond"/>
          <w:b/>
          <w:color w:val="008000"/>
        </w:rPr>
        <w:t>substrate, and the position of the active site residues on the enzyme</w:t>
      </w:r>
      <w:r>
        <w:rPr>
          <w:rFonts w:ascii="Garamond" w:hAnsi="Garamond"/>
          <w:b/>
          <w:color w:val="008000"/>
        </w:rPr>
        <w:t>; draw arrows in your picture pointing to these parts</w:t>
      </w:r>
      <w:r w:rsidRPr="00D048E0">
        <w:rPr>
          <w:rFonts w:ascii="Garamond" w:hAnsi="Garamond"/>
          <w:b/>
          <w:color w:val="008000"/>
        </w:rPr>
        <w:t>.</w:t>
      </w:r>
      <w:r w:rsidRPr="00D048E0">
        <w:rPr>
          <w:rFonts w:ascii="Garamond" w:hAnsi="Garamond"/>
          <w:color w:val="008000"/>
        </w:rPr>
        <w:t xml:space="preserve"> </w:t>
      </w:r>
    </w:p>
    <w:p w14:paraId="1D65B7CE" w14:textId="77777777" w:rsidR="00E32C57" w:rsidRPr="00D048E0" w:rsidRDefault="00E32C57" w:rsidP="00E32C57">
      <w:pPr>
        <w:tabs>
          <w:tab w:val="left" w:pos="450"/>
        </w:tabs>
        <w:rPr>
          <w:rFonts w:ascii="Garamond" w:hAnsi="Garamond"/>
          <w:color w:val="008000"/>
        </w:rPr>
      </w:pPr>
      <w:r w:rsidRPr="00D048E0">
        <w:rPr>
          <w:rFonts w:ascii="Garamond" w:hAnsi="Garamond"/>
          <w:color w:val="008000"/>
        </w:rPr>
        <w:t xml:space="preserve">A recommended way to visualize the enzyme-inhibitor interaction </w:t>
      </w:r>
      <w:r>
        <w:rPr>
          <w:rFonts w:ascii="Garamond" w:hAnsi="Garamond"/>
          <w:color w:val="008000"/>
        </w:rPr>
        <w:t xml:space="preserve">is as </w:t>
      </w:r>
      <w:r w:rsidRPr="00D048E0">
        <w:rPr>
          <w:rFonts w:ascii="Garamond" w:hAnsi="Garamond"/>
          <w:color w:val="008000"/>
        </w:rPr>
        <w:t>follows:</w:t>
      </w:r>
    </w:p>
    <w:p w14:paraId="62492703" w14:textId="77777777" w:rsidR="00E32C57" w:rsidRDefault="00E32C57" w:rsidP="00E32C57">
      <w:pPr>
        <w:pStyle w:val="ListParagraph"/>
        <w:numPr>
          <w:ilvl w:val="0"/>
          <w:numId w:val="12"/>
        </w:numPr>
        <w:tabs>
          <w:tab w:val="left" w:pos="450"/>
        </w:tabs>
        <w:ind w:left="360"/>
        <w:rPr>
          <w:rFonts w:ascii="Garamond" w:hAnsi="Garamond"/>
          <w:color w:val="008000"/>
        </w:rPr>
      </w:pPr>
      <w:r>
        <w:rPr>
          <w:rFonts w:ascii="Garamond" w:hAnsi="Garamond"/>
          <w:color w:val="008000"/>
        </w:rPr>
        <w:t>Make sure that your display is in “orthographic” mode</w:t>
      </w:r>
    </w:p>
    <w:p w14:paraId="2B6A7B61" w14:textId="77777777" w:rsidR="00E32C57" w:rsidRPr="0003649C" w:rsidRDefault="00E32C57" w:rsidP="00E32C57">
      <w:pPr>
        <w:pStyle w:val="ListParagraph"/>
        <w:numPr>
          <w:ilvl w:val="0"/>
          <w:numId w:val="12"/>
        </w:numPr>
        <w:tabs>
          <w:tab w:val="left" w:pos="450"/>
        </w:tabs>
        <w:ind w:left="360"/>
        <w:rPr>
          <w:rFonts w:ascii="Garamond" w:hAnsi="Garamond"/>
          <w:color w:val="008000"/>
        </w:rPr>
      </w:pPr>
      <w:r>
        <w:rPr>
          <w:rFonts w:ascii="Garamond" w:hAnsi="Garamond"/>
          <w:color w:val="008000"/>
        </w:rPr>
        <w:t>In general, always</w:t>
      </w:r>
      <w:r w:rsidRPr="00D048E0">
        <w:rPr>
          <w:rFonts w:ascii="Garamond" w:hAnsi="Garamond"/>
          <w:color w:val="008000"/>
        </w:rPr>
        <w:t xml:space="preserve"> make a different representation for each </w:t>
      </w:r>
      <w:r>
        <w:rPr>
          <w:rFonts w:ascii="Garamond" w:hAnsi="Garamond"/>
          <w:color w:val="008000"/>
        </w:rPr>
        <w:t xml:space="preserve">part and </w:t>
      </w:r>
      <w:r w:rsidRPr="00D048E0">
        <w:rPr>
          <w:rFonts w:ascii="Garamond" w:hAnsi="Garamond"/>
          <w:color w:val="008000"/>
        </w:rPr>
        <w:t>color them differently</w:t>
      </w:r>
    </w:p>
    <w:p w14:paraId="2F0BF12F" w14:textId="77777777" w:rsidR="00E32C57" w:rsidRPr="00CA0C77" w:rsidRDefault="00E32C57" w:rsidP="00E32C57">
      <w:pPr>
        <w:pStyle w:val="ListParagraph"/>
        <w:numPr>
          <w:ilvl w:val="0"/>
          <w:numId w:val="12"/>
        </w:numPr>
        <w:tabs>
          <w:tab w:val="left" w:pos="450"/>
        </w:tabs>
        <w:ind w:left="360"/>
        <w:rPr>
          <w:rFonts w:ascii="Garamond" w:hAnsi="Garamond"/>
          <w:color w:val="008000"/>
        </w:rPr>
      </w:pPr>
      <w:r w:rsidRPr="00CA0C77">
        <w:rPr>
          <w:rFonts w:ascii="Garamond" w:hAnsi="Garamond"/>
          <w:color w:val="008000"/>
        </w:rPr>
        <w:t>Create a representation for Selected Atoms “Chain E” with Drawing Method “New Cartoon” and Coloring Method “Color ID.” For the color, make sure that “0, Blue” is selected.</w:t>
      </w:r>
    </w:p>
    <w:p w14:paraId="783073B5" w14:textId="77777777" w:rsidR="00E32C57" w:rsidRPr="00CA0C77" w:rsidRDefault="00E32C57" w:rsidP="00E32C57">
      <w:pPr>
        <w:pStyle w:val="ListParagraph"/>
        <w:numPr>
          <w:ilvl w:val="0"/>
          <w:numId w:val="12"/>
        </w:numPr>
        <w:tabs>
          <w:tab w:val="left" w:pos="450"/>
        </w:tabs>
        <w:ind w:left="360"/>
        <w:rPr>
          <w:rFonts w:ascii="Garamond" w:hAnsi="Garamond"/>
          <w:color w:val="008000"/>
        </w:rPr>
      </w:pPr>
      <w:r w:rsidRPr="00CA0C77">
        <w:rPr>
          <w:rFonts w:ascii="Garamond" w:hAnsi="Garamond"/>
          <w:color w:val="008000"/>
        </w:rPr>
        <w:t>Create a representation for Selected Atoms “Chain I” with Drawing Method “Licorice” and Coloring Method “Name”</w:t>
      </w:r>
      <w:r w:rsidRPr="00D048E0">
        <w:rPr>
          <w:rFonts w:ascii="Garamond" w:hAnsi="Garamond"/>
          <w:color w:val="008000"/>
        </w:rPr>
        <w:t>.</w:t>
      </w:r>
    </w:p>
    <w:p w14:paraId="75D3EC93" w14:textId="77777777" w:rsidR="00E32C57" w:rsidRPr="00CA0C77" w:rsidRDefault="00E32C57" w:rsidP="00E32C57">
      <w:pPr>
        <w:pStyle w:val="ListParagraph"/>
        <w:numPr>
          <w:ilvl w:val="0"/>
          <w:numId w:val="12"/>
        </w:numPr>
        <w:tabs>
          <w:tab w:val="left" w:pos="450"/>
        </w:tabs>
        <w:ind w:left="360"/>
        <w:rPr>
          <w:rFonts w:ascii="Garamond" w:hAnsi="Garamond"/>
          <w:color w:val="008000"/>
        </w:rPr>
      </w:pPr>
      <w:r w:rsidRPr="00CA0C77">
        <w:rPr>
          <w:rFonts w:ascii="Garamond" w:hAnsi="Garamond"/>
          <w:color w:val="008000"/>
        </w:rPr>
        <w:t>Create a representation for Selected Atoms “</w:t>
      </w:r>
      <w:proofErr w:type="spellStart"/>
      <w:r w:rsidRPr="00CA0C77">
        <w:rPr>
          <w:rFonts w:ascii="Garamond" w:hAnsi="Garamond"/>
          <w:color w:val="008000"/>
        </w:rPr>
        <w:t>resid</w:t>
      </w:r>
      <w:proofErr w:type="spellEnd"/>
      <w:r w:rsidRPr="00CA0C77">
        <w:rPr>
          <w:rFonts w:ascii="Garamond" w:hAnsi="Garamond"/>
          <w:color w:val="008000"/>
        </w:rPr>
        <w:t xml:space="preserve"> 32 215” with Drawing Method “Licorice” and Coloring Method “Color ID”. Choose a color that stands out.</w:t>
      </w:r>
    </w:p>
    <w:p w14:paraId="5E27AD20" w14:textId="6FB4A099" w:rsidR="00E32C57" w:rsidRDefault="00E32C57" w:rsidP="00E32C57">
      <w:pPr>
        <w:pStyle w:val="ListParagraph"/>
        <w:numPr>
          <w:ilvl w:val="0"/>
          <w:numId w:val="12"/>
        </w:numPr>
        <w:tabs>
          <w:tab w:val="left" w:pos="450"/>
        </w:tabs>
        <w:ind w:left="360"/>
        <w:rPr>
          <w:rFonts w:ascii="Garamond" w:hAnsi="Garamond"/>
          <w:color w:val="008000"/>
        </w:rPr>
      </w:pPr>
      <w:r w:rsidRPr="00CA0C77">
        <w:rPr>
          <w:rFonts w:ascii="Garamond" w:hAnsi="Garamond"/>
          <w:color w:val="008000"/>
        </w:rPr>
        <w:t xml:space="preserve">Finally rotate the molecule </w:t>
      </w:r>
      <w:r>
        <w:rPr>
          <w:rFonts w:ascii="Garamond" w:hAnsi="Garamond"/>
          <w:color w:val="008000"/>
        </w:rPr>
        <w:t xml:space="preserve">so </w:t>
      </w:r>
      <w:r w:rsidRPr="00CA0C77">
        <w:rPr>
          <w:rFonts w:ascii="Garamond" w:hAnsi="Garamond"/>
          <w:color w:val="008000"/>
        </w:rPr>
        <w:t xml:space="preserve">that you get a clear picture for </w:t>
      </w:r>
      <w:proofErr w:type="gramStart"/>
      <w:r w:rsidRPr="00CA0C77">
        <w:rPr>
          <w:rFonts w:ascii="Garamond" w:hAnsi="Garamond"/>
          <w:color w:val="008000"/>
        </w:rPr>
        <w:t>all of</w:t>
      </w:r>
      <w:proofErr w:type="gramEnd"/>
      <w:r w:rsidRPr="00CA0C77">
        <w:rPr>
          <w:rFonts w:ascii="Garamond" w:hAnsi="Garamond"/>
          <w:color w:val="008000"/>
        </w:rPr>
        <w:t xml:space="preserve"> these selections.</w:t>
      </w:r>
    </w:p>
    <w:p w14:paraId="7F821247" w14:textId="480DB44A" w:rsidR="00F07918" w:rsidRDefault="00F07918" w:rsidP="00F07918">
      <w:pPr>
        <w:tabs>
          <w:tab w:val="left" w:pos="450"/>
        </w:tabs>
        <w:rPr>
          <w:rFonts w:ascii="Garamond" w:hAnsi="Garamond"/>
          <w:color w:val="008000"/>
        </w:rPr>
      </w:pPr>
    </w:p>
    <w:p w14:paraId="50CA613C" w14:textId="074CEE68" w:rsidR="00F07918" w:rsidRPr="00F07918" w:rsidRDefault="00F07918" w:rsidP="00F07918">
      <w:pPr>
        <w:tabs>
          <w:tab w:val="left" w:pos="450"/>
        </w:tabs>
        <w:rPr>
          <w:rFonts w:ascii="Garamond" w:hAnsi="Garamond"/>
          <w:color w:val="008000"/>
        </w:rPr>
      </w:pPr>
      <w:r w:rsidRPr="00F07918">
        <w:rPr>
          <w:rFonts w:ascii="Garamond" w:hAnsi="Garamond"/>
          <w:noProof/>
          <w:color w:val="008000"/>
        </w:rPr>
        <w:lastRenderedPageBreak/>
        <w:drawing>
          <wp:inline distT="0" distB="0" distL="0" distR="0" wp14:anchorId="2D62B5BE" wp14:editId="4F7360E0">
            <wp:extent cx="5159829" cy="5866549"/>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1678" cy="5868651"/>
                    </a:xfrm>
                    <a:prstGeom prst="rect">
                      <a:avLst/>
                    </a:prstGeom>
                  </pic:spPr>
                </pic:pic>
              </a:graphicData>
            </a:graphic>
          </wp:inline>
        </w:drawing>
      </w:r>
    </w:p>
    <w:p w14:paraId="2FEAF607" w14:textId="77777777" w:rsidR="00E32C57" w:rsidRPr="00E32C57" w:rsidRDefault="00E32C57" w:rsidP="00E32C57">
      <w:pPr>
        <w:rPr>
          <w:rFonts w:ascii="Garamond" w:hAnsi="Garamond"/>
          <w:color w:val="008000"/>
        </w:rPr>
      </w:pPr>
    </w:p>
    <w:p w14:paraId="3D4C70E9" w14:textId="77777777" w:rsidR="006A2E1C" w:rsidRPr="005B1905" w:rsidRDefault="006A2E1C" w:rsidP="005B1905">
      <w:pPr>
        <w:rPr>
          <w:rFonts w:ascii="Garamond" w:hAnsi="Garamond"/>
        </w:rPr>
      </w:pPr>
    </w:p>
    <w:sectPr w:rsidR="006A2E1C" w:rsidRPr="005B19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5BB"/>
    <w:multiLevelType w:val="hybridMultilevel"/>
    <w:tmpl w:val="6256F7E2"/>
    <w:lvl w:ilvl="0" w:tplc="FFFFFFFF">
      <w:start w:val="1"/>
      <w:numFmt w:val="lowerLetter"/>
      <w:lvlText w:val="%1."/>
      <w:lvlJc w:val="left"/>
      <w:pPr>
        <w:ind w:left="360" w:hanging="360"/>
      </w:pPr>
      <w:rPr>
        <w:rFonts w:hint="default"/>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15839D3"/>
    <w:multiLevelType w:val="hybridMultilevel"/>
    <w:tmpl w:val="9E3AA4A2"/>
    <w:lvl w:ilvl="0" w:tplc="559EEEBC">
      <w:start w:val="1"/>
      <w:numFmt w:val="low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06703"/>
    <w:multiLevelType w:val="hybridMultilevel"/>
    <w:tmpl w:val="6256F7E2"/>
    <w:lvl w:ilvl="0" w:tplc="3B8CE48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F07EC"/>
    <w:multiLevelType w:val="hybridMultilevel"/>
    <w:tmpl w:val="84BA4CA6"/>
    <w:lvl w:ilvl="0" w:tplc="D5F2263C">
      <w:start w:val="1"/>
      <w:numFmt w:val="lowerLetter"/>
      <w:lvlText w:val="%1."/>
      <w:lvlJc w:val="left"/>
      <w:pPr>
        <w:ind w:left="1080" w:hanging="360"/>
      </w:pPr>
      <w:rPr>
        <w:rFonts w:hint="default"/>
        <w:b/>
        <w:bCs/>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8A2263"/>
    <w:multiLevelType w:val="multilevel"/>
    <w:tmpl w:val="23060290"/>
    <w:lvl w:ilvl="0">
      <w:start w:val="1"/>
      <w:numFmt w:val="decimal"/>
      <w:lvlText w:val="%1)"/>
      <w:lvlJc w:val="left"/>
      <w:pPr>
        <w:ind w:left="720" w:hanging="720"/>
      </w:pPr>
      <w:rPr>
        <w:rFonts w:hint="default"/>
        <w:b/>
        <w:bCs/>
        <w:color w:val="008000"/>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C6164F"/>
    <w:multiLevelType w:val="hybridMultilevel"/>
    <w:tmpl w:val="256AB186"/>
    <w:lvl w:ilvl="0" w:tplc="D886396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3B65DD"/>
    <w:multiLevelType w:val="hybridMultilevel"/>
    <w:tmpl w:val="5A9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B2A6A"/>
    <w:multiLevelType w:val="hybridMultilevel"/>
    <w:tmpl w:val="564AED90"/>
    <w:lvl w:ilvl="0" w:tplc="3170E87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035A2D"/>
    <w:multiLevelType w:val="hybridMultilevel"/>
    <w:tmpl w:val="55E00ED6"/>
    <w:lvl w:ilvl="0" w:tplc="98D4834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243276"/>
    <w:multiLevelType w:val="hybridMultilevel"/>
    <w:tmpl w:val="77E87798"/>
    <w:lvl w:ilvl="0" w:tplc="9FF8641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5E062C"/>
    <w:multiLevelType w:val="hybridMultilevel"/>
    <w:tmpl w:val="4A82D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4360A"/>
    <w:multiLevelType w:val="hybridMultilevel"/>
    <w:tmpl w:val="805E1000"/>
    <w:lvl w:ilvl="0" w:tplc="9F203264">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8140480">
    <w:abstractNumId w:val="4"/>
  </w:num>
  <w:num w:numId="2" w16cid:durableId="1758210885">
    <w:abstractNumId w:val="10"/>
  </w:num>
  <w:num w:numId="3" w16cid:durableId="2063869785">
    <w:abstractNumId w:val="6"/>
  </w:num>
  <w:num w:numId="4" w16cid:durableId="878008781">
    <w:abstractNumId w:val="1"/>
  </w:num>
  <w:num w:numId="5" w16cid:durableId="959065751">
    <w:abstractNumId w:val="3"/>
  </w:num>
  <w:num w:numId="6" w16cid:durableId="1703817854">
    <w:abstractNumId w:val="9"/>
  </w:num>
  <w:num w:numId="7" w16cid:durableId="1789346886">
    <w:abstractNumId w:val="2"/>
  </w:num>
  <w:num w:numId="8" w16cid:durableId="1166551202">
    <w:abstractNumId w:val="0"/>
  </w:num>
  <w:num w:numId="9" w16cid:durableId="1765104861">
    <w:abstractNumId w:val="7"/>
  </w:num>
  <w:num w:numId="10" w16cid:durableId="476802644">
    <w:abstractNumId w:val="11"/>
  </w:num>
  <w:num w:numId="11" w16cid:durableId="1097939820">
    <w:abstractNumId w:val="5"/>
  </w:num>
  <w:num w:numId="12" w16cid:durableId="460153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820"/>
    <w:rsid w:val="000373FB"/>
    <w:rsid w:val="00063B94"/>
    <w:rsid w:val="00076374"/>
    <w:rsid w:val="00092AA1"/>
    <w:rsid w:val="000959DF"/>
    <w:rsid w:val="000A7AE8"/>
    <w:rsid w:val="000A7F0D"/>
    <w:rsid w:val="000C2820"/>
    <w:rsid w:val="000C7653"/>
    <w:rsid w:val="00106B88"/>
    <w:rsid w:val="00106F50"/>
    <w:rsid w:val="00112116"/>
    <w:rsid w:val="00140B2C"/>
    <w:rsid w:val="00185746"/>
    <w:rsid w:val="001B1D36"/>
    <w:rsid w:val="001B6B5A"/>
    <w:rsid w:val="001C62A8"/>
    <w:rsid w:val="001E1ABB"/>
    <w:rsid w:val="00222FF4"/>
    <w:rsid w:val="00226205"/>
    <w:rsid w:val="0026229D"/>
    <w:rsid w:val="00270EE0"/>
    <w:rsid w:val="002C0840"/>
    <w:rsid w:val="002E1673"/>
    <w:rsid w:val="002F4E3D"/>
    <w:rsid w:val="003015F3"/>
    <w:rsid w:val="0033202B"/>
    <w:rsid w:val="00374E0F"/>
    <w:rsid w:val="003A68B4"/>
    <w:rsid w:val="003E5203"/>
    <w:rsid w:val="004338A3"/>
    <w:rsid w:val="00454883"/>
    <w:rsid w:val="00463221"/>
    <w:rsid w:val="00464154"/>
    <w:rsid w:val="004709FC"/>
    <w:rsid w:val="004728E4"/>
    <w:rsid w:val="005A0D12"/>
    <w:rsid w:val="005B1905"/>
    <w:rsid w:val="005C1816"/>
    <w:rsid w:val="005C7E6B"/>
    <w:rsid w:val="005E447E"/>
    <w:rsid w:val="005F5928"/>
    <w:rsid w:val="00625E77"/>
    <w:rsid w:val="006953FA"/>
    <w:rsid w:val="006A2E1C"/>
    <w:rsid w:val="006A4A4A"/>
    <w:rsid w:val="006B159C"/>
    <w:rsid w:val="006E670F"/>
    <w:rsid w:val="0071187B"/>
    <w:rsid w:val="00727248"/>
    <w:rsid w:val="00752E98"/>
    <w:rsid w:val="0076103E"/>
    <w:rsid w:val="007B739D"/>
    <w:rsid w:val="007F0958"/>
    <w:rsid w:val="008B60A5"/>
    <w:rsid w:val="008C4BCE"/>
    <w:rsid w:val="008E468C"/>
    <w:rsid w:val="008E6887"/>
    <w:rsid w:val="009B3319"/>
    <w:rsid w:val="009C2D2D"/>
    <w:rsid w:val="00A007DA"/>
    <w:rsid w:val="00A74830"/>
    <w:rsid w:val="00A94B49"/>
    <w:rsid w:val="00AA6920"/>
    <w:rsid w:val="00AB3407"/>
    <w:rsid w:val="00AB5062"/>
    <w:rsid w:val="00AC1B91"/>
    <w:rsid w:val="00AF475A"/>
    <w:rsid w:val="00B10D98"/>
    <w:rsid w:val="00B25C43"/>
    <w:rsid w:val="00B341BA"/>
    <w:rsid w:val="00B46180"/>
    <w:rsid w:val="00BC1668"/>
    <w:rsid w:val="00BE422E"/>
    <w:rsid w:val="00BF209F"/>
    <w:rsid w:val="00C51590"/>
    <w:rsid w:val="00C5372E"/>
    <w:rsid w:val="00C74239"/>
    <w:rsid w:val="00C76148"/>
    <w:rsid w:val="00CA4F9A"/>
    <w:rsid w:val="00CC4E14"/>
    <w:rsid w:val="00CC678C"/>
    <w:rsid w:val="00CE3F4A"/>
    <w:rsid w:val="00CE4065"/>
    <w:rsid w:val="00D0489A"/>
    <w:rsid w:val="00D21A7B"/>
    <w:rsid w:val="00D728F9"/>
    <w:rsid w:val="00D81025"/>
    <w:rsid w:val="00D818B6"/>
    <w:rsid w:val="00D93613"/>
    <w:rsid w:val="00DA2D27"/>
    <w:rsid w:val="00DB1CD5"/>
    <w:rsid w:val="00DC1956"/>
    <w:rsid w:val="00DE30F9"/>
    <w:rsid w:val="00DE69AF"/>
    <w:rsid w:val="00DF602E"/>
    <w:rsid w:val="00E3058E"/>
    <w:rsid w:val="00E32C57"/>
    <w:rsid w:val="00E47E03"/>
    <w:rsid w:val="00E57F34"/>
    <w:rsid w:val="00E809AA"/>
    <w:rsid w:val="00E81E0C"/>
    <w:rsid w:val="00EA0D22"/>
    <w:rsid w:val="00ED1D85"/>
    <w:rsid w:val="00F07918"/>
    <w:rsid w:val="00F13D4F"/>
    <w:rsid w:val="00F40234"/>
    <w:rsid w:val="00F507C7"/>
    <w:rsid w:val="00F539D0"/>
    <w:rsid w:val="00F54D69"/>
    <w:rsid w:val="00F800D6"/>
    <w:rsid w:val="00F9160C"/>
    <w:rsid w:val="00FA7672"/>
    <w:rsid w:val="00FB1439"/>
    <w:rsid w:val="00FC599D"/>
    <w:rsid w:val="00FC5F36"/>
    <w:rsid w:val="00FC6D3A"/>
    <w:rsid w:val="00FD55F3"/>
    <w:rsid w:val="00FD79FB"/>
    <w:rsid w:val="00FF4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4E693"/>
  <w15:chartTrackingRefBased/>
  <w15:docId w15:val="{67AFEEC4-0B9F-4099-97D4-F4F9024ED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09F"/>
    <w:pPr>
      <w:spacing w:after="0" w:line="240" w:lineRule="auto"/>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semiHidden/>
    <w:unhideWhenUsed/>
    <w:qFormat/>
    <w:rsid w:val="00AB506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A4A"/>
    <w:pPr>
      <w:ind w:left="720"/>
      <w:contextualSpacing/>
    </w:pPr>
  </w:style>
  <w:style w:type="character" w:styleId="Hyperlink">
    <w:name w:val="Hyperlink"/>
    <w:basedOn w:val="DefaultParagraphFont"/>
    <w:uiPriority w:val="99"/>
    <w:unhideWhenUsed/>
    <w:rsid w:val="006A4A4A"/>
    <w:rPr>
      <w:color w:val="0000FF"/>
      <w:u w:val="single"/>
    </w:rPr>
  </w:style>
  <w:style w:type="character" w:styleId="FollowedHyperlink">
    <w:name w:val="FollowedHyperlink"/>
    <w:basedOn w:val="DefaultParagraphFont"/>
    <w:uiPriority w:val="99"/>
    <w:semiHidden/>
    <w:unhideWhenUsed/>
    <w:rsid w:val="006A4A4A"/>
    <w:rPr>
      <w:color w:val="954F72" w:themeColor="followedHyperlink"/>
      <w:u w:val="single"/>
    </w:rPr>
  </w:style>
  <w:style w:type="character" w:customStyle="1" w:styleId="Heading4Char">
    <w:name w:val="Heading 4 Char"/>
    <w:basedOn w:val="DefaultParagraphFont"/>
    <w:link w:val="Heading4"/>
    <w:uiPriority w:val="9"/>
    <w:semiHidden/>
    <w:rsid w:val="00AB5062"/>
    <w:rPr>
      <w:rFonts w:asciiTheme="majorHAnsi" w:eastAsiaTheme="majorEastAsia" w:hAnsiTheme="majorHAnsi" w:cstheme="majorBidi"/>
      <w:i/>
      <w:iCs/>
      <w:color w:val="2F5496" w:themeColor="accent1" w:themeShade="BF"/>
      <w:sz w:val="24"/>
      <w:szCs w:val="24"/>
    </w:rPr>
  </w:style>
  <w:style w:type="table" w:styleId="TableGrid">
    <w:name w:val="Table Grid"/>
    <w:basedOn w:val="TableNormal"/>
    <w:uiPriority w:val="59"/>
    <w:rsid w:val="001E1ABB"/>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Green">
    <w:name w:val="Lab-Green"/>
    <w:basedOn w:val="Header"/>
    <w:link w:val="Lab-GreenChar"/>
    <w:qFormat/>
    <w:rsid w:val="00092AA1"/>
    <w:pPr>
      <w:tabs>
        <w:tab w:val="clear" w:pos="4680"/>
        <w:tab w:val="clear" w:pos="9360"/>
        <w:tab w:val="center" w:pos="4320"/>
        <w:tab w:val="right" w:pos="8640"/>
      </w:tabs>
    </w:pPr>
    <w:rPr>
      <w:rFonts w:ascii="Garamond" w:hAnsi="Garamond"/>
      <w:color w:val="008000"/>
    </w:rPr>
  </w:style>
  <w:style w:type="character" w:customStyle="1" w:styleId="Lab-GreenChar">
    <w:name w:val="Lab-Green Char"/>
    <w:basedOn w:val="HeaderChar"/>
    <w:link w:val="Lab-Green"/>
    <w:rsid w:val="00092AA1"/>
    <w:rPr>
      <w:rFonts w:ascii="Garamond" w:eastAsia="Times New Roman" w:hAnsi="Garamond" w:cs="Times New Roman"/>
      <w:color w:val="008000"/>
      <w:sz w:val="24"/>
      <w:szCs w:val="24"/>
    </w:rPr>
  </w:style>
  <w:style w:type="paragraph" w:styleId="Header">
    <w:name w:val="header"/>
    <w:basedOn w:val="Normal"/>
    <w:link w:val="HeaderChar"/>
    <w:uiPriority w:val="99"/>
    <w:semiHidden/>
    <w:unhideWhenUsed/>
    <w:rsid w:val="00092AA1"/>
    <w:pPr>
      <w:tabs>
        <w:tab w:val="center" w:pos="4680"/>
        <w:tab w:val="right" w:pos="9360"/>
      </w:tabs>
    </w:pPr>
  </w:style>
  <w:style w:type="character" w:customStyle="1" w:styleId="HeaderChar">
    <w:name w:val="Header Char"/>
    <w:basedOn w:val="DefaultParagraphFont"/>
    <w:link w:val="Header"/>
    <w:uiPriority w:val="99"/>
    <w:semiHidden/>
    <w:rsid w:val="00092AA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53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pdb101.rcsb.org/learn/guide-to-understanding-pdb-data/introduction"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pdb101.rcsb.org/learn/guide-to-understanding-pdb-data/resolution" TargetMode="External"/><Relationship Id="rId11" Type="http://schemas.openxmlformats.org/officeDocument/2006/relationships/hyperlink" Target="http://pdb101.rcsb.org/learn/guide-to-understanding-pdb-data/biological-assemblies" TargetMode="External"/><Relationship Id="rId5" Type="http://schemas.openxmlformats.org/officeDocument/2006/relationships/hyperlink" Target="https://pdb101.rcsb.org/motm/277"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9</Pages>
  <Words>1813</Words>
  <Characters>10336</Characters>
  <Application>Microsoft Office Word</Application>
  <DocSecurity>0</DocSecurity>
  <Lines>86</Lines>
  <Paragraphs>24</Paragraphs>
  <ScaleCrop>false</ScaleCrop>
  <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Brahmasandra</dc:creator>
  <cp:keywords/>
  <dc:description/>
  <cp:lastModifiedBy>Arnav Brahmasandra</cp:lastModifiedBy>
  <cp:revision>120</cp:revision>
  <dcterms:created xsi:type="dcterms:W3CDTF">2023-02-25T17:29:00Z</dcterms:created>
  <dcterms:modified xsi:type="dcterms:W3CDTF">2023-03-03T00:06:00Z</dcterms:modified>
</cp:coreProperties>
</file>