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D917E8" w:rsidRPr="00D917E8" w:rsidTr="004618A5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72B" w:rsidRPr="00D917E8" w:rsidRDefault="008D3CC6" w:rsidP="008D3CC6">
            <w:pPr>
              <w:pStyle w:val="af9"/>
              <w:spacing w:before="60" w:after="60"/>
              <w:ind w:left="-297" w:firstLine="297"/>
              <w:rPr>
                <w:color w:val="000000" w:themeColor="text1"/>
                <w:szCs w:val="24"/>
              </w:rPr>
            </w:pPr>
            <w:r w:rsidRPr="00D917E8">
              <w:rPr>
                <w:color w:val="000000" w:themeColor="text1"/>
                <w:szCs w:val="24"/>
              </w:rPr>
              <w:t>Приложение № 2</w:t>
            </w:r>
          </w:p>
        </w:tc>
      </w:tr>
      <w:tr w:rsidR="00D917E8" w:rsidRPr="00D917E8" w:rsidTr="004618A5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72B" w:rsidRPr="00D917E8" w:rsidRDefault="008D3CC6" w:rsidP="008D3CC6">
            <w:pPr>
              <w:pStyle w:val="af9"/>
              <w:spacing w:before="60" w:after="60"/>
              <w:ind w:firstLine="0"/>
              <w:rPr>
                <w:color w:val="000000" w:themeColor="text1"/>
                <w:szCs w:val="24"/>
              </w:rPr>
            </w:pPr>
            <w:r w:rsidRPr="00D917E8">
              <w:rPr>
                <w:color w:val="000000" w:themeColor="text1"/>
                <w:szCs w:val="24"/>
              </w:rPr>
              <w:t xml:space="preserve">к </w:t>
            </w:r>
            <w:proofErr w:type="gramStart"/>
            <w:r w:rsidR="0083272B" w:rsidRPr="00D917E8">
              <w:rPr>
                <w:color w:val="000000" w:themeColor="text1"/>
                <w:szCs w:val="24"/>
              </w:rPr>
              <w:t>приказ</w:t>
            </w:r>
            <w:r w:rsidRPr="00D917E8">
              <w:rPr>
                <w:color w:val="000000" w:themeColor="text1"/>
                <w:szCs w:val="24"/>
              </w:rPr>
              <w:t>у</w:t>
            </w:r>
            <w:r w:rsidR="0083272B" w:rsidRPr="00D917E8">
              <w:rPr>
                <w:color w:val="000000" w:themeColor="text1"/>
                <w:szCs w:val="24"/>
              </w:rPr>
              <w:t xml:space="preserve">  ФНС</w:t>
            </w:r>
            <w:proofErr w:type="gramEnd"/>
            <w:r w:rsidR="0083272B" w:rsidRPr="00D917E8">
              <w:rPr>
                <w:color w:val="000000" w:themeColor="text1"/>
                <w:szCs w:val="24"/>
              </w:rPr>
              <w:t xml:space="preserve">  России</w:t>
            </w:r>
          </w:p>
        </w:tc>
      </w:tr>
      <w:tr w:rsidR="00D917E8" w:rsidRPr="00D917E8" w:rsidTr="004618A5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72B" w:rsidRPr="00D917E8" w:rsidRDefault="00CC3A51" w:rsidP="00D172C7">
            <w:pPr>
              <w:pStyle w:val="af1"/>
              <w:spacing w:before="60" w:after="60"/>
              <w:ind w:firstLine="0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от  «</w:t>
            </w:r>
            <w:r w:rsidR="00D172C7">
              <w:rPr>
                <w:color w:val="000000" w:themeColor="text1"/>
              </w:rPr>
              <w:t>09</w:t>
            </w:r>
            <w:r w:rsidRPr="00D917E8">
              <w:rPr>
                <w:color w:val="000000" w:themeColor="text1"/>
              </w:rPr>
              <w:t xml:space="preserve">»  </w:t>
            </w:r>
            <w:r w:rsidR="00D172C7">
              <w:rPr>
                <w:color w:val="000000" w:themeColor="text1"/>
              </w:rPr>
              <w:t>декабря</w:t>
            </w:r>
            <w:r w:rsidRPr="00D917E8">
              <w:rPr>
                <w:color w:val="000000" w:themeColor="text1"/>
              </w:rPr>
              <w:t xml:space="preserve"> 20</w:t>
            </w:r>
            <w:r w:rsidR="00D172C7">
              <w:rPr>
                <w:color w:val="000000" w:themeColor="text1"/>
              </w:rPr>
              <w:t>20</w:t>
            </w:r>
            <w:bookmarkStart w:id="0" w:name="_GoBack"/>
            <w:bookmarkEnd w:id="0"/>
            <w:r w:rsidR="0083272B" w:rsidRPr="00D917E8">
              <w:rPr>
                <w:color w:val="000000" w:themeColor="text1"/>
              </w:rPr>
              <w:t xml:space="preserve"> г. </w:t>
            </w:r>
          </w:p>
        </w:tc>
      </w:tr>
      <w:tr w:rsidR="00D917E8" w:rsidRPr="00D917E8" w:rsidTr="004618A5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72B" w:rsidRPr="00D917E8" w:rsidRDefault="0083272B" w:rsidP="004618A5">
            <w:pPr>
              <w:pStyle w:val="af9"/>
              <w:spacing w:before="60" w:after="60"/>
              <w:ind w:firstLine="0"/>
              <w:rPr>
                <w:color w:val="000000" w:themeColor="text1"/>
                <w:szCs w:val="24"/>
              </w:rPr>
            </w:pPr>
            <w:r w:rsidRPr="00D917E8">
              <w:rPr>
                <w:color w:val="000000" w:themeColor="text1"/>
                <w:szCs w:val="24"/>
              </w:rPr>
              <w:t xml:space="preserve">№ </w:t>
            </w:r>
            <w:r w:rsidR="00E73EE2" w:rsidRPr="00E73EE2">
              <w:rPr>
                <w:color w:val="000000" w:themeColor="text1"/>
                <w:szCs w:val="24"/>
              </w:rPr>
              <w:t>КЧ-7-3/891@</w:t>
            </w:r>
          </w:p>
        </w:tc>
      </w:tr>
    </w:tbl>
    <w:p w:rsidR="0083272B" w:rsidRPr="00D917E8" w:rsidRDefault="0083272B" w:rsidP="0083272B">
      <w:pPr>
        <w:autoSpaceDE w:val="0"/>
        <w:autoSpaceDN w:val="0"/>
        <w:adjustRightInd w:val="0"/>
        <w:ind w:firstLine="5940"/>
        <w:outlineLvl w:val="0"/>
        <w:rPr>
          <w:color w:val="000000" w:themeColor="text1"/>
        </w:rPr>
      </w:pPr>
      <w:r w:rsidRPr="00D917E8">
        <w:rPr>
          <w:color w:val="000000" w:themeColor="text1"/>
        </w:rPr>
        <w:br w:type="textWrapping" w:clear="all"/>
      </w:r>
    </w:p>
    <w:p w:rsidR="0083272B" w:rsidRPr="00D917E8" w:rsidRDefault="0083272B" w:rsidP="003A144E">
      <w:pPr>
        <w:autoSpaceDE w:val="0"/>
        <w:autoSpaceDN w:val="0"/>
        <w:adjustRightInd w:val="0"/>
        <w:ind w:firstLine="5940"/>
        <w:outlineLvl w:val="0"/>
        <w:rPr>
          <w:color w:val="000000" w:themeColor="text1"/>
        </w:rPr>
      </w:pPr>
    </w:p>
    <w:p w:rsidR="002D6C52" w:rsidRPr="00D917E8" w:rsidRDefault="002D6C52" w:rsidP="002D6C52">
      <w:pPr>
        <w:pStyle w:val="14"/>
        <w:ind w:left="397" w:right="397"/>
        <w:rPr>
          <w:color w:val="000000" w:themeColor="text1"/>
          <w:szCs w:val="28"/>
        </w:rPr>
      </w:pPr>
    </w:p>
    <w:p w:rsidR="00AB12FC" w:rsidRPr="00D917E8" w:rsidRDefault="00AB12FC" w:rsidP="002D6C52">
      <w:pPr>
        <w:pStyle w:val="14"/>
        <w:ind w:left="397" w:right="397"/>
        <w:rPr>
          <w:color w:val="000000" w:themeColor="text1"/>
          <w:szCs w:val="28"/>
        </w:rPr>
      </w:pPr>
    </w:p>
    <w:p w:rsidR="00AB12FC" w:rsidRPr="00D917E8" w:rsidRDefault="00AB12FC" w:rsidP="002D6C52">
      <w:pPr>
        <w:pStyle w:val="14"/>
        <w:ind w:left="397" w:right="397"/>
        <w:rPr>
          <w:color w:val="000000" w:themeColor="text1"/>
          <w:szCs w:val="28"/>
        </w:rPr>
      </w:pPr>
    </w:p>
    <w:p w:rsidR="002D6C52" w:rsidRPr="00D917E8" w:rsidRDefault="002D6C52" w:rsidP="00AB12FC">
      <w:pPr>
        <w:pStyle w:val="14"/>
        <w:ind w:left="397" w:right="637"/>
        <w:rPr>
          <w:b/>
          <w:color w:val="000000" w:themeColor="text1"/>
          <w:szCs w:val="28"/>
        </w:rPr>
      </w:pPr>
      <w:r w:rsidRPr="00D917E8">
        <w:rPr>
          <w:b/>
          <w:color w:val="000000" w:themeColor="text1"/>
          <w:szCs w:val="28"/>
        </w:rPr>
        <w:t>Формат представления</w:t>
      </w:r>
      <w:r w:rsidR="00AB12FC" w:rsidRPr="00D917E8">
        <w:rPr>
          <w:b/>
          <w:color w:val="000000" w:themeColor="text1"/>
          <w:szCs w:val="28"/>
        </w:rPr>
        <w:t xml:space="preserve"> </w:t>
      </w:r>
      <w:r w:rsidR="000F462F" w:rsidRPr="00D917E8">
        <w:rPr>
          <w:b/>
          <w:color w:val="000000" w:themeColor="text1"/>
          <w:szCs w:val="28"/>
        </w:rPr>
        <w:t>заявления на получение патента</w:t>
      </w:r>
      <w:r w:rsidR="001F28DA" w:rsidRPr="00D917E8">
        <w:rPr>
          <w:b/>
          <w:color w:val="000000" w:themeColor="text1"/>
          <w:szCs w:val="28"/>
        </w:rPr>
        <w:t xml:space="preserve"> </w:t>
      </w:r>
      <w:r w:rsidR="000F462F" w:rsidRPr="00D917E8">
        <w:rPr>
          <w:b/>
          <w:color w:val="000000" w:themeColor="text1"/>
          <w:szCs w:val="28"/>
        </w:rPr>
        <w:br w:type="textWrapping" w:clear="all"/>
      </w:r>
      <w:r w:rsidRPr="00D917E8">
        <w:rPr>
          <w:b/>
          <w:color w:val="000000" w:themeColor="text1"/>
          <w:szCs w:val="28"/>
        </w:rPr>
        <w:t>в</w:t>
      </w:r>
      <w:r w:rsidR="001E6D90" w:rsidRPr="00D917E8">
        <w:rPr>
          <w:b/>
          <w:color w:val="000000" w:themeColor="text1"/>
          <w:szCs w:val="28"/>
        </w:rPr>
        <w:t xml:space="preserve"> электронной форме</w:t>
      </w:r>
    </w:p>
    <w:p w:rsidR="009F66E1" w:rsidRPr="00D917E8" w:rsidRDefault="009F66E1" w:rsidP="009F66E1">
      <w:pPr>
        <w:pStyle w:val="10"/>
        <w:spacing w:before="840"/>
        <w:rPr>
          <w:color w:val="000000" w:themeColor="text1"/>
        </w:rPr>
      </w:pPr>
      <w:bookmarkStart w:id="1" w:name="_Toc95296546"/>
      <w:bookmarkStart w:id="2" w:name="_Toc95296893"/>
      <w:bookmarkStart w:id="3" w:name="_Toc95530589"/>
      <w:bookmarkStart w:id="4" w:name="_Toc95882976"/>
      <w:bookmarkStart w:id="5" w:name="_Toc95886762"/>
      <w:bookmarkStart w:id="6" w:name="_Toc95896089"/>
      <w:bookmarkStart w:id="7" w:name="_Toc102195770"/>
      <w:bookmarkStart w:id="8" w:name="_Toc136255792"/>
      <w:bookmarkStart w:id="9" w:name="_Toc95530590"/>
      <w:bookmarkStart w:id="10" w:name="_Toc95886763"/>
      <w:bookmarkStart w:id="11" w:name="_Toc95896090"/>
      <w:bookmarkStart w:id="12" w:name="_Toc96419571"/>
      <w:bookmarkStart w:id="13" w:name="_Toc102195771"/>
      <w:bookmarkStart w:id="14" w:name="_Toc233432120"/>
      <w:bookmarkStart w:id="15" w:name="_Toc136255793"/>
      <w:r w:rsidRPr="00D917E8">
        <w:rPr>
          <w:color w:val="000000" w:themeColor="text1"/>
          <w:lang w:val="en-US"/>
        </w:rPr>
        <w:t>I</w:t>
      </w:r>
      <w:r w:rsidRPr="00D917E8">
        <w:rPr>
          <w:color w:val="000000" w:themeColor="text1"/>
        </w:rPr>
        <w:t>. ОБЩИЕ СВЕДЕНИЯ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A0EE1" w:rsidRPr="00D917E8" w:rsidRDefault="00885E39" w:rsidP="000A0EE1">
      <w:pPr>
        <w:pStyle w:val="ab"/>
        <w:rPr>
          <w:rFonts w:eastAsia="SimSun"/>
          <w:color w:val="000000" w:themeColor="text1"/>
          <w:sz w:val="28"/>
          <w:szCs w:val="28"/>
        </w:rPr>
      </w:pPr>
      <w:bookmarkStart w:id="16" w:name="_Toc98229306"/>
      <w:bookmarkEnd w:id="9"/>
      <w:bookmarkEnd w:id="10"/>
      <w:bookmarkEnd w:id="11"/>
      <w:bookmarkEnd w:id="12"/>
      <w:bookmarkEnd w:id="13"/>
      <w:bookmarkEnd w:id="14"/>
      <w:bookmarkEnd w:id="15"/>
      <w:r w:rsidRPr="00D917E8">
        <w:rPr>
          <w:rFonts w:eastAsia="SimSun"/>
          <w:color w:val="000000" w:themeColor="text1"/>
          <w:sz w:val="28"/>
          <w:szCs w:val="28"/>
        </w:rPr>
        <w:t>1. </w:t>
      </w:r>
      <w:r w:rsidR="009F66E1" w:rsidRPr="00D917E8">
        <w:rPr>
          <w:rFonts w:eastAsia="SimSun"/>
          <w:color w:val="000000" w:themeColor="text1"/>
          <w:sz w:val="28"/>
          <w:szCs w:val="28"/>
        </w:rPr>
        <w:t xml:space="preserve">Настоящий </w:t>
      </w:r>
      <w:r w:rsidR="00B139C6" w:rsidRPr="00D917E8">
        <w:rPr>
          <w:rFonts w:eastAsia="SimSun"/>
          <w:color w:val="000000" w:themeColor="text1"/>
          <w:sz w:val="28"/>
          <w:szCs w:val="28"/>
        </w:rPr>
        <w:t>формат</w:t>
      </w:r>
      <w:r w:rsidR="009F66E1" w:rsidRPr="00D917E8">
        <w:rPr>
          <w:rFonts w:eastAsia="SimSun"/>
          <w:color w:val="000000" w:themeColor="text1"/>
          <w:sz w:val="28"/>
          <w:szCs w:val="28"/>
        </w:rPr>
        <w:t xml:space="preserve"> описывает </w:t>
      </w:r>
      <w:r w:rsidR="000A0EE1" w:rsidRPr="00D917E8">
        <w:rPr>
          <w:rFonts w:eastAsia="SimSun"/>
          <w:color w:val="000000" w:themeColor="text1"/>
          <w:sz w:val="28"/>
          <w:szCs w:val="28"/>
        </w:rPr>
        <w:t xml:space="preserve">требования к XML файлам передачи </w:t>
      </w:r>
      <w:r w:rsidR="000F462F" w:rsidRPr="00D917E8">
        <w:rPr>
          <w:rFonts w:eastAsia="SimSun"/>
          <w:color w:val="000000" w:themeColor="text1"/>
          <w:sz w:val="28"/>
          <w:szCs w:val="28"/>
        </w:rPr>
        <w:t xml:space="preserve">заявления на получение патента </w:t>
      </w:r>
      <w:r w:rsidRPr="00D917E8">
        <w:rPr>
          <w:rFonts w:eastAsia="SimSun"/>
          <w:color w:val="000000" w:themeColor="text1"/>
          <w:sz w:val="28"/>
          <w:szCs w:val="28"/>
        </w:rPr>
        <w:t>(</w:t>
      </w:r>
      <w:r w:rsidR="00AC0E09" w:rsidRPr="00D917E8">
        <w:rPr>
          <w:rFonts w:eastAsia="SimSun"/>
          <w:color w:val="000000" w:themeColor="text1"/>
          <w:sz w:val="28"/>
          <w:szCs w:val="28"/>
        </w:rPr>
        <w:t xml:space="preserve">по </w:t>
      </w:r>
      <w:r w:rsidRPr="00D917E8">
        <w:rPr>
          <w:rFonts w:eastAsia="SimSun"/>
          <w:color w:val="000000" w:themeColor="text1"/>
          <w:sz w:val="28"/>
          <w:szCs w:val="28"/>
        </w:rPr>
        <w:t>форм</w:t>
      </w:r>
      <w:r w:rsidR="00AC0E09" w:rsidRPr="00D917E8">
        <w:rPr>
          <w:rFonts w:eastAsia="SimSun"/>
          <w:color w:val="000000" w:themeColor="text1"/>
          <w:sz w:val="28"/>
          <w:szCs w:val="28"/>
        </w:rPr>
        <w:t>е</w:t>
      </w:r>
      <w:r w:rsidRPr="00D917E8">
        <w:rPr>
          <w:rFonts w:eastAsia="SimSun"/>
          <w:color w:val="000000" w:themeColor="text1"/>
          <w:sz w:val="28"/>
          <w:szCs w:val="28"/>
        </w:rPr>
        <w:t xml:space="preserve"> № </w:t>
      </w:r>
      <w:r w:rsidR="001C033C" w:rsidRPr="00D917E8">
        <w:rPr>
          <w:rFonts w:eastAsia="SimSun"/>
          <w:color w:val="000000" w:themeColor="text1"/>
          <w:sz w:val="28"/>
          <w:szCs w:val="28"/>
        </w:rPr>
        <w:t>26.</w:t>
      </w:r>
      <w:r w:rsidR="000F462F" w:rsidRPr="00D917E8">
        <w:rPr>
          <w:rFonts w:eastAsia="SimSun"/>
          <w:color w:val="000000" w:themeColor="text1"/>
          <w:sz w:val="28"/>
          <w:szCs w:val="28"/>
        </w:rPr>
        <w:t>5</w:t>
      </w:r>
      <w:r w:rsidR="001C033C" w:rsidRPr="00D917E8">
        <w:rPr>
          <w:rFonts w:eastAsia="SimSun"/>
          <w:color w:val="000000" w:themeColor="text1"/>
          <w:sz w:val="28"/>
          <w:szCs w:val="28"/>
        </w:rPr>
        <w:t>-1</w:t>
      </w:r>
      <w:r w:rsidR="001F28DA" w:rsidRPr="00D917E8">
        <w:rPr>
          <w:rFonts w:eastAsia="SimSun"/>
          <w:color w:val="000000" w:themeColor="text1"/>
          <w:sz w:val="28"/>
          <w:szCs w:val="28"/>
        </w:rPr>
        <w:t>)</w:t>
      </w:r>
      <w:r w:rsidR="001E6D90" w:rsidRPr="00D917E8">
        <w:rPr>
          <w:rFonts w:eastAsia="SimSun"/>
          <w:color w:val="000000" w:themeColor="text1"/>
          <w:sz w:val="28"/>
          <w:szCs w:val="28"/>
        </w:rPr>
        <w:t xml:space="preserve"> в налоговые органы</w:t>
      </w:r>
      <w:r w:rsidR="001F28DA" w:rsidRPr="00D917E8">
        <w:rPr>
          <w:rFonts w:eastAsia="SimSun"/>
          <w:color w:val="000000" w:themeColor="text1"/>
          <w:sz w:val="28"/>
          <w:szCs w:val="28"/>
        </w:rPr>
        <w:t xml:space="preserve"> в электронной форме (далее – файл обмена)</w:t>
      </w:r>
      <w:r w:rsidR="000A0EE1" w:rsidRPr="00D917E8">
        <w:rPr>
          <w:rFonts w:eastAsia="SimSun"/>
          <w:color w:val="000000" w:themeColor="text1"/>
          <w:sz w:val="28"/>
          <w:szCs w:val="28"/>
        </w:rPr>
        <w:t>.</w:t>
      </w:r>
    </w:p>
    <w:p w:rsidR="00F629A1" w:rsidRPr="00D917E8" w:rsidRDefault="00885E39" w:rsidP="00F629A1">
      <w:pPr>
        <w:pStyle w:val="ab"/>
        <w:rPr>
          <w:color w:val="000000" w:themeColor="text1"/>
          <w:sz w:val="28"/>
          <w:szCs w:val="28"/>
        </w:rPr>
      </w:pPr>
      <w:bookmarkStart w:id="17" w:name="_Toc95530593"/>
      <w:bookmarkStart w:id="18" w:name="_Toc95886765"/>
      <w:bookmarkStart w:id="19" w:name="_Toc95896092"/>
      <w:bookmarkStart w:id="20" w:name="_Toc102195773"/>
      <w:bookmarkStart w:id="21" w:name="_Toc136255795"/>
      <w:bookmarkStart w:id="22" w:name="_Toc136255796"/>
      <w:bookmarkStart w:id="23" w:name="_Toc95530594"/>
      <w:bookmarkStart w:id="24" w:name="_Toc95882978"/>
      <w:bookmarkStart w:id="25" w:name="_Toc95886766"/>
      <w:bookmarkStart w:id="26" w:name="_Toc95896093"/>
      <w:bookmarkStart w:id="27" w:name="_Toc96419573"/>
      <w:bookmarkStart w:id="28" w:name="_Toc102195774"/>
      <w:bookmarkEnd w:id="16"/>
      <w:r w:rsidRPr="00D917E8">
        <w:rPr>
          <w:color w:val="000000" w:themeColor="text1"/>
          <w:sz w:val="28"/>
          <w:szCs w:val="28"/>
        </w:rPr>
        <w:t>2. </w:t>
      </w:r>
      <w:r w:rsidR="00454BE6" w:rsidRPr="00D917E8">
        <w:rPr>
          <w:color w:val="000000" w:themeColor="text1"/>
          <w:sz w:val="28"/>
          <w:szCs w:val="28"/>
        </w:rPr>
        <w:t>Номер версии настоящего формата</w:t>
      </w:r>
      <w:r w:rsidR="00F629A1" w:rsidRPr="00D917E8">
        <w:rPr>
          <w:color w:val="000000" w:themeColor="text1"/>
          <w:sz w:val="28"/>
          <w:szCs w:val="28"/>
        </w:rPr>
        <w:t xml:space="preserve"> 5.0</w:t>
      </w:r>
      <w:r w:rsidR="00334E95" w:rsidRPr="00D917E8">
        <w:rPr>
          <w:color w:val="000000" w:themeColor="text1"/>
          <w:sz w:val="28"/>
          <w:szCs w:val="28"/>
        </w:rPr>
        <w:t>9</w:t>
      </w:r>
      <w:r w:rsidR="00454BE6" w:rsidRPr="00D917E8">
        <w:rPr>
          <w:color w:val="000000" w:themeColor="text1"/>
          <w:sz w:val="28"/>
          <w:szCs w:val="28"/>
        </w:rPr>
        <w:t>, часть ХCII</w:t>
      </w:r>
      <w:r w:rsidR="00F629A1" w:rsidRPr="00D917E8">
        <w:rPr>
          <w:color w:val="000000" w:themeColor="text1"/>
          <w:sz w:val="28"/>
          <w:szCs w:val="28"/>
        </w:rPr>
        <w:t>.</w:t>
      </w:r>
    </w:p>
    <w:p w:rsidR="009F66E1" w:rsidRPr="00D917E8" w:rsidRDefault="009F66E1" w:rsidP="009F66E1">
      <w:pPr>
        <w:pStyle w:val="10"/>
        <w:spacing w:before="360"/>
        <w:rPr>
          <w:color w:val="000000" w:themeColor="text1"/>
        </w:rPr>
      </w:pPr>
      <w:r w:rsidRPr="00D917E8">
        <w:rPr>
          <w:color w:val="000000" w:themeColor="text1"/>
        </w:rPr>
        <w:t>II. ОПИСАНИЕ ФАЙЛА ОБМЕНА</w:t>
      </w:r>
      <w:bookmarkEnd w:id="17"/>
      <w:bookmarkEnd w:id="18"/>
      <w:bookmarkEnd w:id="19"/>
      <w:bookmarkEnd w:id="20"/>
      <w:bookmarkEnd w:id="21"/>
    </w:p>
    <w:bookmarkEnd w:id="22"/>
    <w:p w:rsidR="009F66E1" w:rsidRPr="00D917E8" w:rsidRDefault="009F66E1" w:rsidP="009F66E1">
      <w:pPr>
        <w:pStyle w:val="af2"/>
        <w:rPr>
          <w:rFonts w:eastAsia="SimSun"/>
          <w:color w:val="000000" w:themeColor="text1"/>
          <w:szCs w:val="28"/>
        </w:rPr>
      </w:pPr>
      <w:r w:rsidRPr="00D917E8">
        <w:rPr>
          <w:color w:val="000000" w:themeColor="text1"/>
          <w:szCs w:val="28"/>
        </w:rPr>
        <w:t xml:space="preserve">3. </w:t>
      </w:r>
      <w:r w:rsidRPr="00D917E8">
        <w:rPr>
          <w:b/>
          <w:color w:val="000000" w:themeColor="text1"/>
          <w:szCs w:val="28"/>
        </w:rPr>
        <w:t xml:space="preserve">Имя файла обмена </w:t>
      </w:r>
      <w:r w:rsidRPr="00D917E8">
        <w:rPr>
          <w:rFonts w:eastAsia="SimSun"/>
          <w:color w:val="000000" w:themeColor="text1"/>
          <w:szCs w:val="28"/>
        </w:rPr>
        <w:t>должно иметь следующий вид:</w:t>
      </w:r>
    </w:p>
    <w:p w:rsidR="00B827CF" w:rsidRPr="00D917E8" w:rsidRDefault="00B827CF" w:rsidP="00B827CF">
      <w:pPr>
        <w:pStyle w:val="af2"/>
        <w:rPr>
          <w:color w:val="000000" w:themeColor="text1"/>
          <w:szCs w:val="28"/>
          <w:lang w:val="en-US"/>
        </w:rPr>
      </w:pPr>
      <w:r w:rsidRPr="00D917E8">
        <w:rPr>
          <w:b/>
          <w:i/>
          <w:color w:val="000000" w:themeColor="text1"/>
          <w:szCs w:val="28"/>
          <w:lang w:val="en-US"/>
        </w:rPr>
        <w:t>R_</w:t>
      </w:r>
      <w:r w:rsidRPr="00D917E8">
        <w:rPr>
          <w:b/>
          <w:i/>
          <w:color w:val="000000" w:themeColor="text1"/>
          <w:szCs w:val="28"/>
        </w:rPr>
        <w:t>Т</w:t>
      </w:r>
      <w:r w:rsidRPr="00D917E8">
        <w:rPr>
          <w:b/>
          <w:i/>
          <w:color w:val="000000" w:themeColor="text1"/>
          <w:szCs w:val="28"/>
          <w:lang w:val="en-US"/>
        </w:rPr>
        <w:t>_A_K_</w:t>
      </w:r>
      <w:r w:rsidRPr="00D917E8">
        <w:rPr>
          <w:b/>
          <w:i/>
          <w:color w:val="000000" w:themeColor="text1"/>
          <w:szCs w:val="28"/>
        </w:rPr>
        <w:t>О</w:t>
      </w:r>
      <w:r w:rsidRPr="00D917E8">
        <w:rPr>
          <w:b/>
          <w:i/>
          <w:color w:val="000000" w:themeColor="text1"/>
          <w:szCs w:val="28"/>
          <w:lang w:val="en-US"/>
        </w:rPr>
        <w:t>_GGGGMMDD_N</w:t>
      </w:r>
      <w:r w:rsidRPr="00D917E8">
        <w:rPr>
          <w:color w:val="000000" w:themeColor="text1"/>
          <w:szCs w:val="28"/>
          <w:lang w:val="en-US"/>
        </w:rPr>
        <w:t xml:space="preserve">, </w:t>
      </w:r>
      <w:r w:rsidRPr="00D917E8">
        <w:rPr>
          <w:color w:val="000000" w:themeColor="text1"/>
          <w:szCs w:val="28"/>
        </w:rPr>
        <w:t>где</w:t>
      </w:r>
      <w:r w:rsidRPr="00D917E8">
        <w:rPr>
          <w:color w:val="000000" w:themeColor="text1"/>
          <w:szCs w:val="28"/>
          <w:lang w:val="en-US"/>
        </w:rPr>
        <w:t>:</w:t>
      </w:r>
    </w:p>
    <w:p w:rsidR="00B827CF" w:rsidRPr="00D917E8" w:rsidRDefault="00B827CF" w:rsidP="004B42C5">
      <w:pPr>
        <w:pStyle w:val="af2"/>
        <w:rPr>
          <w:rFonts w:eastAsia="SimSun"/>
          <w:color w:val="000000" w:themeColor="text1"/>
          <w:szCs w:val="28"/>
        </w:rPr>
      </w:pPr>
      <w:r w:rsidRPr="00D917E8">
        <w:rPr>
          <w:b/>
          <w:i/>
          <w:color w:val="000000" w:themeColor="text1"/>
          <w:szCs w:val="28"/>
        </w:rPr>
        <w:t>R_Т</w:t>
      </w:r>
      <w:r w:rsidRPr="00D917E8">
        <w:rPr>
          <w:color w:val="000000" w:themeColor="text1"/>
          <w:szCs w:val="28"/>
        </w:rPr>
        <w:t xml:space="preserve"> – </w:t>
      </w:r>
      <w:r w:rsidRPr="00D917E8">
        <w:rPr>
          <w:rFonts w:eastAsia="SimSun"/>
          <w:color w:val="000000" w:themeColor="text1"/>
          <w:szCs w:val="28"/>
        </w:rPr>
        <w:t xml:space="preserve">префикс, принимающий значение </w:t>
      </w:r>
      <w:r w:rsidR="000E2CCE" w:rsidRPr="00D917E8">
        <w:rPr>
          <w:rFonts w:eastAsia="SimSun"/>
          <w:color w:val="000000" w:themeColor="text1"/>
          <w:szCs w:val="28"/>
          <w:lang w:val="en-US"/>
        </w:rPr>
        <w:t>SR</w:t>
      </w:r>
      <w:r w:rsidR="000E2CCE" w:rsidRPr="00D917E8">
        <w:rPr>
          <w:rFonts w:eastAsia="SimSun"/>
          <w:color w:val="000000" w:themeColor="text1"/>
          <w:szCs w:val="28"/>
        </w:rPr>
        <w:t>_</w:t>
      </w:r>
      <w:r w:rsidR="000E2CCE" w:rsidRPr="00D917E8">
        <w:rPr>
          <w:rFonts w:eastAsia="SimSun"/>
          <w:color w:val="000000" w:themeColor="text1"/>
          <w:szCs w:val="28"/>
          <w:lang w:val="en-US"/>
        </w:rPr>
        <w:t>ZPUSN</w:t>
      </w:r>
      <w:r w:rsidR="001D73D3" w:rsidRPr="00D917E8">
        <w:rPr>
          <w:rFonts w:eastAsia="SimSun"/>
          <w:color w:val="000000" w:themeColor="text1"/>
          <w:szCs w:val="28"/>
        </w:rPr>
        <w:t>;</w:t>
      </w:r>
    </w:p>
    <w:p w:rsidR="002D6C52" w:rsidRPr="00D917E8" w:rsidRDefault="00B827CF" w:rsidP="00B827CF">
      <w:pPr>
        <w:pStyle w:val="af2"/>
        <w:rPr>
          <w:color w:val="000000" w:themeColor="text1"/>
          <w:szCs w:val="28"/>
        </w:rPr>
      </w:pPr>
      <w:r w:rsidRPr="00D917E8">
        <w:rPr>
          <w:b/>
          <w:i/>
          <w:color w:val="000000" w:themeColor="text1"/>
          <w:szCs w:val="28"/>
        </w:rPr>
        <w:t>A_K</w:t>
      </w:r>
      <w:r w:rsidRPr="00D917E8">
        <w:rPr>
          <w:color w:val="000000" w:themeColor="text1"/>
          <w:szCs w:val="28"/>
        </w:rPr>
        <w:t xml:space="preserve"> – идентификатор получателя информации, где: </w:t>
      </w:r>
    </w:p>
    <w:p w:rsidR="0029171E" w:rsidRPr="00D917E8" w:rsidRDefault="0029171E" w:rsidP="0029171E">
      <w:pPr>
        <w:pStyle w:val="af2"/>
        <w:rPr>
          <w:color w:val="000000" w:themeColor="text1"/>
          <w:szCs w:val="28"/>
        </w:rPr>
      </w:pPr>
      <w:r w:rsidRPr="00D917E8">
        <w:rPr>
          <w:b/>
          <w:i/>
          <w:color w:val="000000" w:themeColor="text1"/>
          <w:szCs w:val="28"/>
        </w:rPr>
        <w:t>A_K</w:t>
      </w:r>
      <w:r w:rsidRPr="00D917E8">
        <w:rPr>
          <w:color w:val="000000" w:themeColor="text1"/>
          <w:szCs w:val="28"/>
        </w:rPr>
        <w:t xml:space="preserve"> – идентификатор получателя информации, где: A – идентификатор получателя, которому направляется файл обмена, K – идентификатор конечного получателя, для которого предназначена информация из данного файла обмена. </w:t>
      </w:r>
      <w:r w:rsidR="00F626A7" w:rsidRPr="00D917E8">
        <w:rPr>
          <w:color w:val="000000" w:themeColor="text1"/>
          <w:szCs w:val="28"/>
        </w:rPr>
        <w:t>Передача файла от отправителя к конечному получателю (</w:t>
      </w:r>
      <w:r w:rsidR="00F626A7" w:rsidRPr="00D917E8">
        <w:rPr>
          <w:b/>
          <w:i/>
          <w:color w:val="000000" w:themeColor="text1"/>
          <w:szCs w:val="28"/>
        </w:rPr>
        <w:t>К</w:t>
      </w:r>
      <w:r w:rsidR="00F626A7" w:rsidRPr="00D917E8">
        <w:rPr>
          <w:color w:val="000000" w:themeColor="text1"/>
          <w:szCs w:val="28"/>
        </w:rPr>
        <w:t xml:space="preserve">) может осуществляться в несколько этапов через другие налоговые органы, осуществляющие передачу файла на промежуточных этапах, которые обозначаются идентификатором </w:t>
      </w:r>
      <w:r w:rsidR="00F626A7" w:rsidRPr="00D917E8">
        <w:rPr>
          <w:b/>
          <w:i/>
          <w:color w:val="000000" w:themeColor="text1"/>
          <w:szCs w:val="28"/>
        </w:rPr>
        <w:t>А</w:t>
      </w:r>
      <w:r w:rsidR="00F626A7" w:rsidRPr="00D917E8">
        <w:rPr>
          <w:color w:val="000000" w:themeColor="text1"/>
          <w:szCs w:val="28"/>
        </w:rPr>
        <w:t xml:space="preserve">. В случае передачи файла от отправителя к конечному получателю при отсутствии налоговых органов, осуществляющих передачу на промежуточных этапах, значения идентификаторов </w:t>
      </w:r>
      <w:r w:rsidR="00F626A7" w:rsidRPr="00D917E8">
        <w:rPr>
          <w:b/>
          <w:i/>
          <w:color w:val="000000" w:themeColor="text1"/>
          <w:szCs w:val="28"/>
        </w:rPr>
        <w:t>А</w:t>
      </w:r>
      <w:r w:rsidR="00F626A7" w:rsidRPr="00D917E8">
        <w:rPr>
          <w:color w:val="000000" w:themeColor="text1"/>
          <w:szCs w:val="28"/>
        </w:rPr>
        <w:t xml:space="preserve"> и </w:t>
      </w:r>
      <w:proofErr w:type="gramStart"/>
      <w:r w:rsidR="00F626A7" w:rsidRPr="00D917E8">
        <w:rPr>
          <w:b/>
          <w:i/>
          <w:color w:val="000000" w:themeColor="text1"/>
          <w:szCs w:val="28"/>
        </w:rPr>
        <w:t>К</w:t>
      </w:r>
      <w:proofErr w:type="gramEnd"/>
      <w:r w:rsidR="00F626A7" w:rsidRPr="00D917E8">
        <w:rPr>
          <w:b/>
          <w:i/>
          <w:color w:val="000000" w:themeColor="text1"/>
          <w:szCs w:val="28"/>
        </w:rPr>
        <w:t xml:space="preserve"> </w:t>
      </w:r>
      <w:r w:rsidR="00F626A7" w:rsidRPr="00D917E8">
        <w:rPr>
          <w:color w:val="000000" w:themeColor="text1"/>
          <w:szCs w:val="28"/>
        </w:rPr>
        <w:t xml:space="preserve">совпадают. </w:t>
      </w:r>
      <w:r w:rsidRPr="00D917E8">
        <w:rPr>
          <w:color w:val="000000" w:themeColor="text1"/>
          <w:szCs w:val="28"/>
        </w:rPr>
        <w:t>Каждый из идентификаторов (A и K) имеет вид для налоговых органов – четырехразрядный код налогового органа;</w:t>
      </w:r>
    </w:p>
    <w:p w:rsidR="002D6C52" w:rsidRPr="00D917E8" w:rsidRDefault="002D6C52" w:rsidP="002D6C52">
      <w:pPr>
        <w:pStyle w:val="af2"/>
        <w:rPr>
          <w:color w:val="000000" w:themeColor="text1"/>
          <w:szCs w:val="28"/>
        </w:rPr>
      </w:pPr>
      <w:r w:rsidRPr="00D917E8">
        <w:rPr>
          <w:b/>
          <w:i/>
          <w:color w:val="000000" w:themeColor="text1"/>
          <w:szCs w:val="28"/>
        </w:rPr>
        <w:t>О</w:t>
      </w:r>
      <w:r w:rsidRPr="00D917E8">
        <w:rPr>
          <w:color w:val="000000" w:themeColor="text1"/>
          <w:szCs w:val="28"/>
        </w:rPr>
        <w:t xml:space="preserve"> – идентификатор отправителя информации, имеет вид:</w:t>
      </w:r>
    </w:p>
    <w:p w:rsidR="002D6C52" w:rsidRPr="00D917E8" w:rsidRDefault="002D6C52" w:rsidP="002D6C52">
      <w:pPr>
        <w:pStyle w:val="af2"/>
        <w:rPr>
          <w:color w:val="000000" w:themeColor="text1"/>
          <w:szCs w:val="28"/>
        </w:rPr>
      </w:pPr>
      <w:r w:rsidRPr="00D917E8">
        <w:rPr>
          <w:color w:val="000000" w:themeColor="text1"/>
          <w:szCs w:val="28"/>
        </w:rPr>
        <w:t xml:space="preserve">для организаций </w:t>
      </w:r>
      <w:r w:rsidR="00C855DA">
        <w:rPr>
          <w:color w:val="000000" w:themeColor="text1"/>
          <w:szCs w:val="28"/>
        </w:rPr>
        <w:t>–</w:t>
      </w:r>
      <w:r w:rsidRPr="00D917E8">
        <w:rPr>
          <w:color w:val="000000" w:themeColor="text1"/>
          <w:szCs w:val="28"/>
        </w:rPr>
        <w:t xml:space="preserve"> девятнадцатиразрядный код (идентификационный номер налогоплательщика (далее </w:t>
      </w:r>
      <w:r w:rsidR="00C855DA">
        <w:rPr>
          <w:color w:val="000000" w:themeColor="text1"/>
          <w:szCs w:val="28"/>
        </w:rPr>
        <w:t>–</w:t>
      </w:r>
      <w:r w:rsidRPr="00D917E8">
        <w:rPr>
          <w:color w:val="000000" w:themeColor="text1"/>
          <w:szCs w:val="28"/>
        </w:rPr>
        <w:t xml:space="preserve"> ИНН) и код причины постановки на учет (далее </w:t>
      </w:r>
      <w:r w:rsidR="00C855DA">
        <w:rPr>
          <w:color w:val="000000" w:themeColor="text1"/>
          <w:szCs w:val="28"/>
        </w:rPr>
        <w:t>–</w:t>
      </w:r>
      <w:r w:rsidRPr="00D917E8">
        <w:rPr>
          <w:color w:val="000000" w:themeColor="text1"/>
          <w:szCs w:val="28"/>
        </w:rPr>
        <w:t xml:space="preserve"> КПП) организации (обособленного подразделения);</w:t>
      </w:r>
    </w:p>
    <w:p w:rsidR="002D6C52" w:rsidRPr="00D917E8" w:rsidRDefault="002D6C52" w:rsidP="002D6C52">
      <w:pPr>
        <w:pStyle w:val="af2"/>
        <w:rPr>
          <w:color w:val="000000" w:themeColor="text1"/>
          <w:szCs w:val="28"/>
        </w:rPr>
      </w:pPr>
      <w:r w:rsidRPr="00D917E8">
        <w:rPr>
          <w:color w:val="000000" w:themeColor="text1"/>
          <w:szCs w:val="28"/>
        </w:rPr>
        <w:t>для физических лиц – двенадцатиразрядный код (ИНН физического лица, при наличии. При отсутствии ИНН – последов</w:t>
      </w:r>
      <w:r w:rsidR="0029171E" w:rsidRPr="00D917E8">
        <w:rPr>
          <w:color w:val="000000" w:themeColor="text1"/>
          <w:szCs w:val="28"/>
        </w:rPr>
        <w:t>ательность из двенадцати нулей);</w:t>
      </w:r>
    </w:p>
    <w:p w:rsidR="002D6C52" w:rsidRPr="00D917E8" w:rsidRDefault="002D6C52" w:rsidP="002D6C52">
      <w:pPr>
        <w:pStyle w:val="af2"/>
        <w:rPr>
          <w:color w:val="000000" w:themeColor="text1"/>
          <w:szCs w:val="28"/>
        </w:rPr>
      </w:pPr>
      <w:r w:rsidRPr="00D917E8">
        <w:rPr>
          <w:b/>
          <w:i/>
          <w:color w:val="000000" w:themeColor="text1"/>
          <w:szCs w:val="28"/>
        </w:rPr>
        <w:lastRenderedPageBreak/>
        <w:t xml:space="preserve">GGGG </w:t>
      </w:r>
      <w:r w:rsidRPr="00D917E8">
        <w:rPr>
          <w:color w:val="000000" w:themeColor="text1"/>
          <w:szCs w:val="28"/>
        </w:rPr>
        <w:t xml:space="preserve">– год формирования передаваемого файла, </w:t>
      </w:r>
      <w:r w:rsidRPr="00D917E8">
        <w:rPr>
          <w:b/>
          <w:i/>
          <w:color w:val="000000" w:themeColor="text1"/>
          <w:szCs w:val="28"/>
        </w:rPr>
        <w:t>MM</w:t>
      </w:r>
      <w:r w:rsidRPr="00D917E8">
        <w:rPr>
          <w:color w:val="000000" w:themeColor="text1"/>
          <w:szCs w:val="28"/>
        </w:rPr>
        <w:t xml:space="preserve"> – месяц, </w:t>
      </w:r>
      <w:r w:rsidRPr="00D917E8">
        <w:rPr>
          <w:b/>
          <w:i/>
          <w:color w:val="000000" w:themeColor="text1"/>
          <w:szCs w:val="28"/>
        </w:rPr>
        <w:t>DD</w:t>
      </w:r>
      <w:r w:rsidRPr="00D917E8">
        <w:rPr>
          <w:color w:val="000000" w:themeColor="text1"/>
          <w:szCs w:val="28"/>
        </w:rPr>
        <w:t xml:space="preserve"> – день;</w:t>
      </w:r>
    </w:p>
    <w:p w:rsidR="00B827CF" w:rsidRPr="00D917E8" w:rsidRDefault="00B827CF" w:rsidP="00B827CF">
      <w:pPr>
        <w:pStyle w:val="af2"/>
        <w:rPr>
          <w:color w:val="000000" w:themeColor="text1"/>
          <w:szCs w:val="28"/>
        </w:rPr>
      </w:pPr>
      <w:r w:rsidRPr="00D917E8">
        <w:rPr>
          <w:b/>
          <w:i/>
          <w:color w:val="000000" w:themeColor="text1"/>
          <w:szCs w:val="28"/>
        </w:rPr>
        <w:t>N</w:t>
      </w:r>
      <w:r w:rsidRPr="00D917E8">
        <w:rPr>
          <w:color w:val="000000" w:themeColor="text1"/>
          <w:szCs w:val="28"/>
        </w:rPr>
        <w:t xml:space="preserve"> </w:t>
      </w:r>
      <w:r w:rsidR="002D6C52" w:rsidRPr="00D917E8">
        <w:rPr>
          <w:color w:val="000000" w:themeColor="text1"/>
          <w:szCs w:val="28"/>
        </w:rPr>
        <w:t>–</w:t>
      </w:r>
      <w:r w:rsidRPr="00D917E8">
        <w:rPr>
          <w:color w:val="000000" w:themeColor="text1"/>
          <w:szCs w:val="28"/>
        </w:rPr>
        <w:t xml:space="preserve"> идентификационный номер файла</w:t>
      </w:r>
      <w:r w:rsidR="0029171E" w:rsidRPr="00D917E8">
        <w:rPr>
          <w:color w:val="000000" w:themeColor="text1"/>
          <w:szCs w:val="28"/>
        </w:rPr>
        <w:t xml:space="preserve"> </w:t>
      </w:r>
      <w:r w:rsidRPr="00D917E8">
        <w:rPr>
          <w:color w:val="000000" w:themeColor="text1"/>
          <w:szCs w:val="28"/>
        </w:rPr>
        <w:t>(</w:t>
      </w:r>
      <w:r w:rsidR="0029171E" w:rsidRPr="00D917E8">
        <w:rPr>
          <w:color w:val="000000" w:themeColor="text1"/>
          <w:szCs w:val="28"/>
        </w:rPr>
        <w:t>д</w:t>
      </w:r>
      <w:r w:rsidRPr="00D917E8">
        <w:rPr>
          <w:color w:val="000000" w:themeColor="text1"/>
          <w:szCs w:val="28"/>
        </w:rPr>
        <w:t>лина – от 1 до 36 знаков. Идентификационный номер файла должен обеспечивать уникальность файла).</w:t>
      </w:r>
    </w:p>
    <w:p w:rsidR="002D6C52" w:rsidRPr="00D917E8" w:rsidRDefault="002D6C52" w:rsidP="002D6C52">
      <w:pPr>
        <w:pStyle w:val="af2"/>
        <w:rPr>
          <w:color w:val="000000" w:themeColor="text1"/>
          <w:szCs w:val="28"/>
        </w:rPr>
      </w:pPr>
      <w:r w:rsidRPr="00D917E8">
        <w:rPr>
          <w:color w:val="000000" w:themeColor="text1"/>
          <w:szCs w:val="28"/>
        </w:rPr>
        <w:t xml:space="preserve">Расширение имени файла – </w:t>
      </w:r>
      <w:proofErr w:type="spellStart"/>
      <w:r w:rsidRPr="00D917E8">
        <w:rPr>
          <w:color w:val="000000" w:themeColor="text1"/>
          <w:szCs w:val="28"/>
        </w:rPr>
        <w:t>xml</w:t>
      </w:r>
      <w:proofErr w:type="spellEnd"/>
      <w:r w:rsidRPr="00D917E8">
        <w:rPr>
          <w:color w:val="000000" w:themeColor="text1"/>
          <w:szCs w:val="28"/>
        </w:rPr>
        <w:t>. Расширение имени файла может указываться как строчными, так и прописными буквами.</w:t>
      </w:r>
    </w:p>
    <w:p w:rsidR="00B827CF" w:rsidRPr="00D917E8" w:rsidRDefault="00111F95" w:rsidP="00B827CF">
      <w:pPr>
        <w:pStyle w:val="40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</w:rPr>
        <w:t xml:space="preserve">Параметры первой строки </w:t>
      </w:r>
      <w:r w:rsidR="00B827CF" w:rsidRPr="00D917E8">
        <w:rPr>
          <w:color w:val="000000" w:themeColor="text1"/>
          <w:sz w:val="28"/>
          <w:szCs w:val="28"/>
        </w:rPr>
        <w:t>файла обмена</w:t>
      </w:r>
    </w:p>
    <w:p w:rsidR="00B827CF" w:rsidRPr="00D917E8" w:rsidRDefault="00B827CF" w:rsidP="00B827CF">
      <w:pPr>
        <w:pStyle w:val="ab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</w:rPr>
        <w:t>Первая строка XML файла должна иметь следующий вид:</w:t>
      </w:r>
    </w:p>
    <w:p w:rsidR="00B827CF" w:rsidRPr="00D917E8" w:rsidRDefault="00B827CF" w:rsidP="00B827CF">
      <w:pPr>
        <w:pStyle w:val="ab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</w:rPr>
        <w:t>&lt;?</w:t>
      </w:r>
      <w:proofErr w:type="gramStart"/>
      <w:r w:rsidRPr="00D917E8">
        <w:rPr>
          <w:color w:val="000000" w:themeColor="text1"/>
          <w:sz w:val="28"/>
          <w:szCs w:val="28"/>
          <w:lang w:val="en-US"/>
        </w:rPr>
        <w:t>xml</w:t>
      </w:r>
      <w:r w:rsidRPr="00D917E8">
        <w:rPr>
          <w:color w:val="000000" w:themeColor="text1"/>
          <w:sz w:val="28"/>
          <w:szCs w:val="28"/>
        </w:rPr>
        <w:t xml:space="preserve">  </w:t>
      </w:r>
      <w:r w:rsidRPr="00D917E8">
        <w:rPr>
          <w:color w:val="000000" w:themeColor="text1"/>
          <w:sz w:val="28"/>
          <w:szCs w:val="28"/>
          <w:lang w:val="en-US"/>
        </w:rPr>
        <w:t>version</w:t>
      </w:r>
      <w:proofErr w:type="gramEnd"/>
      <w:r w:rsidRPr="00D917E8">
        <w:rPr>
          <w:color w:val="000000" w:themeColor="text1"/>
          <w:sz w:val="28"/>
          <w:szCs w:val="28"/>
        </w:rPr>
        <w:t xml:space="preserve"> ="1.0"  </w:t>
      </w:r>
      <w:r w:rsidRPr="00D917E8">
        <w:rPr>
          <w:color w:val="000000" w:themeColor="text1"/>
          <w:sz w:val="28"/>
          <w:szCs w:val="28"/>
          <w:lang w:val="en-US"/>
        </w:rPr>
        <w:t>encoding</w:t>
      </w:r>
      <w:r w:rsidRPr="00D917E8">
        <w:rPr>
          <w:color w:val="000000" w:themeColor="text1"/>
          <w:sz w:val="28"/>
          <w:szCs w:val="28"/>
        </w:rPr>
        <w:t xml:space="preserve"> ="</w:t>
      </w:r>
      <w:r w:rsidRPr="00D917E8">
        <w:rPr>
          <w:color w:val="000000" w:themeColor="text1"/>
          <w:sz w:val="28"/>
          <w:szCs w:val="28"/>
          <w:lang w:val="en-US"/>
        </w:rPr>
        <w:t>windows</w:t>
      </w:r>
      <w:r w:rsidRPr="00D917E8">
        <w:rPr>
          <w:color w:val="000000" w:themeColor="text1"/>
          <w:sz w:val="28"/>
          <w:szCs w:val="28"/>
        </w:rPr>
        <w:t>-1251"?&gt;</w:t>
      </w:r>
    </w:p>
    <w:p w:rsidR="0029171E" w:rsidRPr="00D917E8" w:rsidRDefault="0029171E" w:rsidP="0029171E">
      <w:pPr>
        <w:pStyle w:val="ab"/>
        <w:rPr>
          <w:rFonts w:eastAsia="SimSun"/>
          <w:color w:val="000000" w:themeColor="text1"/>
          <w:sz w:val="28"/>
          <w:szCs w:val="28"/>
        </w:rPr>
      </w:pPr>
      <w:r w:rsidRPr="00D917E8">
        <w:rPr>
          <w:rFonts w:eastAsia="SimSun"/>
          <w:b/>
          <w:color w:val="000000" w:themeColor="text1"/>
          <w:sz w:val="28"/>
          <w:szCs w:val="28"/>
        </w:rPr>
        <w:t xml:space="preserve">Имя файла, содержащего </w:t>
      </w:r>
      <w:r w:rsidRPr="00D917E8">
        <w:rPr>
          <w:rFonts w:eastAsia="SimSun"/>
          <w:b/>
          <w:color w:val="000000" w:themeColor="text1"/>
          <w:sz w:val="28"/>
          <w:szCs w:val="28"/>
          <w:lang w:val="en-US"/>
        </w:rPr>
        <w:t>XML</w:t>
      </w:r>
      <w:r w:rsidRPr="00D917E8">
        <w:rPr>
          <w:rFonts w:eastAsia="SimSun"/>
          <w:b/>
          <w:color w:val="000000" w:themeColor="text1"/>
          <w:sz w:val="28"/>
          <w:szCs w:val="28"/>
        </w:rPr>
        <w:t xml:space="preserve"> схему файла обмена</w:t>
      </w:r>
      <w:r w:rsidRPr="00D917E8">
        <w:rPr>
          <w:rFonts w:eastAsia="SimSun"/>
          <w:color w:val="000000" w:themeColor="text1"/>
          <w:sz w:val="28"/>
          <w:szCs w:val="28"/>
        </w:rPr>
        <w:t>, должно иметь следующий вид:</w:t>
      </w:r>
    </w:p>
    <w:p w:rsidR="0029171E" w:rsidRPr="00D917E8" w:rsidRDefault="000E2CCE" w:rsidP="0029171E">
      <w:pPr>
        <w:pStyle w:val="ab"/>
        <w:rPr>
          <w:rFonts w:eastAsia="SimSun"/>
          <w:color w:val="000000" w:themeColor="text1"/>
          <w:sz w:val="28"/>
          <w:szCs w:val="28"/>
        </w:rPr>
      </w:pPr>
      <w:r w:rsidRPr="00D917E8">
        <w:rPr>
          <w:rFonts w:eastAsia="SimSun"/>
          <w:color w:val="000000" w:themeColor="text1"/>
          <w:sz w:val="28"/>
          <w:szCs w:val="28"/>
          <w:lang w:val="en-US"/>
        </w:rPr>
        <w:t>SR</w:t>
      </w:r>
      <w:r w:rsidRPr="00D917E8">
        <w:rPr>
          <w:rFonts w:eastAsia="SimSun"/>
          <w:color w:val="000000" w:themeColor="text1"/>
          <w:sz w:val="28"/>
          <w:szCs w:val="28"/>
        </w:rPr>
        <w:t>_</w:t>
      </w:r>
      <w:r w:rsidRPr="00D917E8">
        <w:rPr>
          <w:rFonts w:eastAsia="SimSun"/>
          <w:color w:val="000000" w:themeColor="text1"/>
          <w:sz w:val="28"/>
          <w:szCs w:val="28"/>
          <w:lang w:val="en-US"/>
        </w:rPr>
        <w:t>ZPUSN</w:t>
      </w:r>
      <w:r w:rsidR="00111F95" w:rsidRPr="00D917E8">
        <w:rPr>
          <w:rFonts w:eastAsia="SimSun"/>
          <w:color w:val="000000" w:themeColor="text1"/>
          <w:sz w:val="28"/>
          <w:szCs w:val="28"/>
        </w:rPr>
        <w:t>_1_092_00_05_0</w:t>
      </w:r>
      <w:r w:rsidR="00334E95" w:rsidRPr="00D917E8">
        <w:rPr>
          <w:rFonts w:eastAsia="SimSun"/>
          <w:color w:val="000000" w:themeColor="text1"/>
          <w:sz w:val="28"/>
          <w:szCs w:val="28"/>
        </w:rPr>
        <w:t>9</w:t>
      </w:r>
      <w:r w:rsidR="00D64030" w:rsidRPr="00D917E8">
        <w:rPr>
          <w:rFonts w:eastAsia="SimSun"/>
          <w:color w:val="000000" w:themeColor="text1"/>
          <w:sz w:val="28"/>
          <w:szCs w:val="28"/>
        </w:rPr>
        <w:t>_</w:t>
      </w:r>
      <w:proofErr w:type="gramStart"/>
      <w:r w:rsidR="0029171E" w:rsidRPr="00D917E8">
        <w:rPr>
          <w:rFonts w:eastAsia="SimSun"/>
          <w:color w:val="000000" w:themeColor="text1"/>
          <w:sz w:val="28"/>
          <w:szCs w:val="28"/>
          <w:lang w:val="en-US"/>
        </w:rPr>
        <w:t>xx</w:t>
      </w:r>
      <w:r w:rsidR="0029171E" w:rsidRPr="00D917E8">
        <w:rPr>
          <w:rFonts w:eastAsia="SimSun"/>
          <w:color w:val="000000" w:themeColor="text1"/>
          <w:sz w:val="28"/>
          <w:szCs w:val="28"/>
        </w:rPr>
        <w:t xml:space="preserve"> ,</w:t>
      </w:r>
      <w:proofErr w:type="gramEnd"/>
      <w:r w:rsidR="0029171E" w:rsidRPr="00D917E8">
        <w:rPr>
          <w:rFonts w:eastAsia="SimSun"/>
          <w:color w:val="000000" w:themeColor="text1"/>
          <w:sz w:val="28"/>
          <w:szCs w:val="28"/>
        </w:rPr>
        <w:t xml:space="preserve"> </w:t>
      </w:r>
      <w:r w:rsidR="0029171E" w:rsidRPr="00D917E8">
        <w:rPr>
          <w:color w:val="000000" w:themeColor="text1"/>
          <w:sz w:val="28"/>
          <w:szCs w:val="28"/>
        </w:rPr>
        <w:t xml:space="preserve">где </w:t>
      </w:r>
      <w:proofErr w:type="spellStart"/>
      <w:r w:rsidR="0029171E" w:rsidRPr="00D917E8">
        <w:rPr>
          <w:color w:val="000000" w:themeColor="text1"/>
          <w:sz w:val="28"/>
          <w:szCs w:val="28"/>
        </w:rPr>
        <w:t>хх</w:t>
      </w:r>
      <w:proofErr w:type="spellEnd"/>
      <w:r w:rsidR="0029171E" w:rsidRPr="00D917E8">
        <w:rPr>
          <w:color w:val="000000" w:themeColor="text1"/>
          <w:sz w:val="28"/>
          <w:szCs w:val="28"/>
        </w:rPr>
        <w:t xml:space="preserve"> – номер версии схемы.</w:t>
      </w:r>
    </w:p>
    <w:p w:rsidR="0029171E" w:rsidRPr="00D917E8" w:rsidRDefault="0029171E" w:rsidP="0029171E">
      <w:pPr>
        <w:pStyle w:val="ab"/>
        <w:rPr>
          <w:rFonts w:eastAsia="SimSun"/>
          <w:color w:val="000000" w:themeColor="text1"/>
          <w:sz w:val="28"/>
          <w:szCs w:val="28"/>
        </w:rPr>
      </w:pPr>
      <w:r w:rsidRPr="00D917E8">
        <w:rPr>
          <w:rFonts w:eastAsia="SimSun"/>
          <w:color w:val="000000" w:themeColor="text1"/>
          <w:sz w:val="28"/>
          <w:szCs w:val="28"/>
        </w:rPr>
        <w:t xml:space="preserve">Расширение имени файла – </w:t>
      </w:r>
      <w:proofErr w:type="spellStart"/>
      <w:r w:rsidRPr="00D917E8">
        <w:rPr>
          <w:rFonts w:eastAsia="SimSun"/>
          <w:color w:val="000000" w:themeColor="text1"/>
          <w:sz w:val="28"/>
          <w:szCs w:val="28"/>
        </w:rPr>
        <w:t>xsd</w:t>
      </w:r>
      <w:proofErr w:type="spellEnd"/>
      <w:r w:rsidRPr="00D917E8">
        <w:rPr>
          <w:rFonts w:eastAsia="SimSun"/>
          <w:color w:val="000000" w:themeColor="text1"/>
          <w:sz w:val="28"/>
          <w:szCs w:val="28"/>
        </w:rPr>
        <w:t>.</w:t>
      </w:r>
    </w:p>
    <w:p w:rsidR="0029171E" w:rsidRPr="00D917E8" w:rsidRDefault="0029171E" w:rsidP="0029171E">
      <w:pPr>
        <w:pStyle w:val="ab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  <w:lang w:val="en-US"/>
        </w:rPr>
        <w:t>XML</w:t>
      </w:r>
      <w:r w:rsidRPr="00D917E8">
        <w:rPr>
          <w:color w:val="000000" w:themeColor="text1"/>
          <w:sz w:val="28"/>
          <w:szCs w:val="28"/>
        </w:rPr>
        <w:t xml:space="preserve"> схема файла обмена приводится отдельным файлом и размещается на </w:t>
      </w:r>
      <w:r w:rsidR="00A818A1" w:rsidRPr="00D917E8">
        <w:rPr>
          <w:color w:val="000000" w:themeColor="text1"/>
          <w:sz w:val="28"/>
          <w:szCs w:val="28"/>
        </w:rPr>
        <w:t xml:space="preserve">официальном </w:t>
      </w:r>
      <w:r w:rsidRPr="00D917E8">
        <w:rPr>
          <w:color w:val="000000" w:themeColor="text1"/>
          <w:sz w:val="28"/>
          <w:szCs w:val="28"/>
        </w:rPr>
        <w:t>сайте Федеральной налоговой службы.</w:t>
      </w:r>
    </w:p>
    <w:p w:rsidR="00111F95" w:rsidRPr="00D917E8" w:rsidRDefault="00111F95" w:rsidP="00111F95">
      <w:pPr>
        <w:pStyle w:val="ab"/>
        <w:spacing w:before="120"/>
        <w:rPr>
          <w:color w:val="000000" w:themeColor="text1"/>
          <w:sz w:val="28"/>
          <w:szCs w:val="28"/>
        </w:rPr>
      </w:pPr>
      <w:bookmarkStart w:id="29" w:name="_Toc95530597"/>
      <w:bookmarkStart w:id="30" w:name="_Toc95882981"/>
      <w:bookmarkStart w:id="31" w:name="_Toc95886769"/>
      <w:bookmarkStart w:id="32" w:name="_Toc95896096"/>
      <w:bookmarkStart w:id="33" w:name="_Toc102195777"/>
      <w:bookmarkStart w:id="34" w:name="_Toc111962514"/>
      <w:bookmarkStart w:id="35" w:name="_Toc111963152"/>
      <w:bookmarkStart w:id="36" w:name="_Toc233432125"/>
      <w:bookmarkEnd w:id="23"/>
      <w:bookmarkEnd w:id="24"/>
      <w:bookmarkEnd w:id="25"/>
      <w:bookmarkEnd w:id="26"/>
      <w:bookmarkEnd w:id="27"/>
      <w:bookmarkEnd w:id="28"/>
      <w:r w:rsidRPr="00D917E8">
        <w:rPr>
          <w:color w:val="000000" w:themeColor="text1"/>
          <w:sz w:val="28"/>
          <w:szCs w:val="28"/>
        </w:rPr>
        <w:t>4.</w:t>
      </w:r>
      <w:r w:rsidRPr="00D917E8">
        <w:rPr>
          <w:b/>
          <w:color w:val="000000" w:themeColor="text1"/>
          <w:sz w:val="28"/>
          <w:szCs w:val="28"/>
        </w:rPr>
        <w:t xml:space="preserve"> Логическая модель файла обмена </w:t>
      </w:r>
      <w:r w:rsidRPr="00D917E8">
        <w:rPr>
          <w:color w:val="000000" w:themeColor="text1"/>
          <w:sz w:val="28"/>
          <w:szCs w:val="28"/>
        </w:rPr>
        <w:t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4.1</w:t>
      </w:r>
      <w:r w:rsidR="00C855DA">
        <w:rPr>
          <w:color w:val="000000" w:themeColor="text1"/>
          <w:sz w:val="28"/>
          <w:szCs w:val="28"/>
        </w:rPr>
        <w:t xml:space="preserve"> – </w:t>
      </w:r>
      <w:r w:rsidRPr="00D917E8">
        <w:rPr>
          <w:color w:val="000000" w:themeColor="text1"/>
          <w:sz w:val="28"/>
          <w:szCs w:val="28"/>
        </w:rPr>
        <w:t>4.</w:t>
      </w:r>
      <w:r w:rsidR="000734B1" w:rsidRPr="00D917E8">
        <w:rPr>
          <w:color w:val="000000" w:themeColor="text1"/>
          <w:sz w:val="28"/>
          <w:szCs w:val="28"/>
        </w:rPr>
        <w:t>19</w:t>
      </w:r>
      <w:r w:rsidRPr="00D917E8">
        <w:rPr>
          <w:color w:val="000000" w:themeColor="text1"/>
          <w:sz w:val="28"/>
          <w:szCs w:val="28"/>
        </w:rPr>
        <w:t xml:space="preserve"> настоящего формата.</w:t>
      </w:r>
    </w:p>
    <w:p w:rsidR="00111F95" w:rsidRPr="00D917E8" w:rsidRDefault="00111F95" w:rsidP="00111F95">
      <w:pPr>
        <w:pStyle w:val="ab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rStyle w:val="ac"/>
          <w:color w:val="000000" w:themeColor="text1"/>
          <w:sz w:val="28"/>
          <w:szCs w:val="28"/>
        </w:rPr>
      </w:pPr>
      <w:r w:rsidRPr="00D917E8">
        <w:rPr>
          <w:rStyle w:val="af"/>
          <w:color w:val="000000" w:themeColor="text1"/>
          <w:sz w:val="28"/>
          <w:szCs w:val="28"/>
        </w:rPr>
        <w:t>наименование элемента.</w:t>
      </w:r>
      <w:r w:rsidRPr="00D917E8">
        <w:rPr>
          <w:color w:val="000000" w:themeColor="text1"/>
          <w:sz w:val="28"/>
          <w:szCs w:val="28"/>
        </w:rPr>
        <w:t xml:space="preserve"> </w:t>
      </w:r>
      <w:r w:rsidRPr="00D917E8">
        <w:rPr>
          <w:rStyle w:val="ac"/>
          <w:color w:val="000000" w:themeColor="text1"/>
          <w:sz w:val="28"/>
          <w:szCs w:val="28"/>
        </w:rPr>
        <w:t>Приводится полное наименование элемента</w:t>
      </w:r>
      <w:r w:rsidR="0006717C" w:rsidRPr="00D917E8">
        <w:rPr>
          <w:rStyle w:val="ac"/>
          <w:color w:val="000000" w:themeColor="text1"/>
          <w:sz w:val="28"/>
          <w:szCs w:val="28"/>
        </w:rPr>
        <w:t>.</w:t>
      </w:r>
      <w:r w:rsidR="0006717C" w:rsidRPr="00D917E8">
        <w:rPr>
          <w:color w:val="000000" w:themeColor="text1"/>
        </w:rPr>
        <w:t xml:space="preserve"> </w:t>
      </w:r>
      <w:r w:rsidR="0006717C" w:rsidRPr="00D917E8">
        <w:rPr>
          <w:rStyle w:val="ac"/>
          <w:color w:val="000000" w:themeColor="text1"/>
          <w:sz w:val="28"/>
          <w:szCs w:val="28"/>
        </w:rPr>
        <w:t>В строке таблицы могут быть описаны несколько элементов, наименования которых разделены символом «|». Такая форма записи применяется при наличии в файле обмена только одного элемента из описанных в этой строке</w:t>
      </w:r>
      <w:r w:rsidRPr="00D917E8">
        <w:rPr>
          <w:rStyle w:val="ac"/>
          <w:color w:val="000000" w:themeColor="text1"/>
          <w:sz w:val="28"/>
          <w:szCs w:val="28"/>
        </w:rPr>
        <w:t>;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color w:val="000000" w:themeColor="text1"/>
          <w:sz w:val="28"/>
          <w:szCs w:val="28"/>
        </w:rPr>
      </w:pPr>
      <w:r w:rsidRPr="00D917E8">
        <w:rPr>
          <w:rStyle w:val="af"/>
          <w:color w:val="000000" w:themeColor="text1"/>
          <w:sz w:val="28"/>
          <w:szCs w:val="28"/>
        </w:rPr>
        <w:t>сокращенное наименование (код) элемента.</w:t>
      </w:r>
      <w:r w:rsidRPr="00D917E8">
        <w:rPr>
          <w:color w:val="000000" w:themeColor="text1"/>
          <w:sz w:val="28"/>
          <w:szCs w:val="28"/>
        </w:rPr>
        <w:t xml:space="preserve"> </w:t>
      </w:r>
      <w:r w:rsidRPr="00D917E8">
        <w:rPr>
          <w:rStyle w:val="ac"/>
          <w:color w:val="000000" w:themeColor="text1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D917E8">
        <w:rPr>
          <w:rStyle w:val="ac"/>
          <w:color w:val="000000" w:themeColor="text1"/>
          <w:sz w:val="28"/>
          <w:szCs w:val="28"/>
          <w:lang w:val="en-US"/>
        </w:rPr>
        <w:t>XML</w:t>
      </w:r>
      <w:r w:rsidRPr="00D917E8">
        <w:rPr>
          <w:color w:val="000000" w:themeColor="text1"/>
          <w:sz w:val="28"/>
          <w:szCs w:val="28"/>
        </w:rPr>
        <w:t>;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rStyle w:val="ac"/>
          <w:color w:val="000000" w:themeColor="text1"/>
          <w:sz w:val="28"/>
          <w:szCs w:val="28"/>
        </w:rPr>
      </w:pPr>
      <w:r w:rsidRPr="00D917E8">
        <w:rPr>
          <w:rStyle w:val="af"/>
          <w:color w:val="000000" w:themeColor="text1"/>
          <w:sz w:val="28"/>
          <w:szCs w:val="28"/>
        </w:rPr>
        <w:t>признак типа элемента.</w:t>
      </w:r>
      <w:r w:rsidRPr="00D917E8">
        <w:rPr>
          <w:color w:val="000000" w:themeColor="text1"/>
          <w:sz w:val="28"/>
          <w:szCs w:val="28"/>
        </w:rPr>
        <w:t xml:space="preserve"> </w:t>
      </w:r>
      <w:r w:rsidRPr="00D917E8">
        <w:rPr>
          <w:rStyle w:val="ac"/>
          <w:color w:val="000000" w:themeColor="text1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D917E8">
        <w:rPr>
          <w:rStyle w:val="ac"/>
          <w:color w:val="000000" w:themeColor="text1"/>
          <w:sz w:val="28"/>
          <w:szCs w:val="28"/>
          <w:lang w:val="en-US"/>
        </w:rPr>
        <w:t>XML</w:t>
      </w:r>
      <w:r w:rsidRPr="00D917E8">
        <w:rPr>
          <w:rStyle w:val="ac"/>
          <w:color w:val="000000" w:themeColor="text1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D917E8">
        <w:rPr>
          <w:rStyle w:val="ac"/>
          <w:color w:val="000000" w:themeColor="text1"/>
          <w:sz w:val="28"/>
          <w:szCs w:val="28"/>
          <w:lang w:val="en-US"/>
        </w:rPr>
        <w:t>XML</w:t>
      </w:r>
      <w:r w:rsidRPr="00D917E8">
        <w:rPr>
          <w:rStyle w:val="ac"/>
          <w:color w:val="000000" w:themeColor="text1"/>
          <w:sz w:val="28"/>
          <w:szCs w:val="28"/>
        </w:rPr>
        <w:t xml:space="preserve"> файла. Простой элемент </w:t>
      </w:r>
      <w:r w:rsidRPr="00D917E8">
        <w:rPr>
          <w:color w:val="000000" w:themeColor="text1"/>
          <w:sz w:val="28"/>
          <w:szCs w:val="28"/>
        </w:rPr>
        <w:t xml:space="preserve">логической модели </w:t>
      </w:r>
      <w:r w:rsidRPr="00D917E8">
        <w:rPr>
          <w:rStyle w:val="ac"/>
          <w:color w:val="000000" w:themeColor="text1"/>
          <w:sz w:val="28"/>
          <w:szCs w:val="28"/>
        </w:rPr>
        <w:t>не содержит вложенные элементы;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rStyle w:val="ac"/>
          <w:color w:val="000000" w:themeColor="text1"/>
          <w:sz w:val="28"/>
          <w:szCs w:val="28"/>
        </w:rPr>
      </w:pPr>
      <w:r w:rsidRPr="00D917E8">
        <w:rPr>
          <w:rStyle w:val="af"/>
          <w:color w:val="000000" w:themeColor="text1"/>
          <w:sz w:val="28"/>
          <w:szCs w:val="28"/>
        </w:rPr>
        <w:t>формат элемента.</w:t>
      </w:r>
      <w:r w:rsidRPr="00D917E8">
        <w:rPr>
          <w:color w:val="000000" w:themeColor="text1"/>
          <w:sz w:val="28"/>
          <w:szCs w:val="28"/>
        </w:rPr>
        <w:t xml:space="preserve"> Формат </w:t>
      </w:r>
      <w:r w:rsidRPr="00D917E8">
        <w:rPr>
          <w:rStyle w:val="ac"/>
          <w:color w:val="000000" w:themeColor="text1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color w:val="000000" w:themeColor="text1"/>
          <w:sz w:val="28"/>
          <w:szCs w:val="28"/>
        </w:rPr>
      </w:pPr>
      <w:r w:rsidRPr="00D917E8">
        <w:rPr>
          <w:rStyle w:val="ac"/>
          <w:color w:val="000000" w:themeColor="text1"/>
          <w:sz w:val="28"/>
          <w:szCs w:val="28"/>
        </w:rPr>
        <w:t>Формат</w:t>
      </w:r>
      <w:r w:rsidRPr="00D917E8">
        <w:rPr>
          <w:color w:val="000000" w:themeColor="text1"/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color w:val="000000" w:themeColor="text1"/>
          <w:sz w:val="28"/>
          <w:szCs w:val="28"/>
        </w:rPr>
      </w:pPr>
      <w:r w:rsidRPr="00D917E8">
        <w:rPr>
          <w:rStyle w:val="ac"/>
          <w:color w:val="000000" w:themeColor="text1"/>
          <w:sz w:val="28"/>
          <w:szCs w:val="28"/>
        </w:rPr>
        <w:lastRenderedPageBreak/>
        <w:t>Формат</w:t>
      </w:r>
      <w:r w:rsidRPr="00D917E8">
        <w:rPr>
          <w:color w:val="000000" w:themeColor="text1"/>
          <w:sz w:val="28"/>
          <w:szCs w:val="28"/>
        </w:rPr>
        <w:t xml:space="preserve"> числового значения указывается в виде N(</w:t>
      </w:r>
      <w:proofErr w:type="spellStart"/>
      <w:r w:rsidRPr="00D917E8">
        <w:rPr>
          <w:color w:val="000000" w:themeColor="text1"/>
          <w:sz w:val="28"/>
          <w:szCs w:val="28"/>
        </w:rPr>
        <w:t>m.k</w:t>
      </w:r>
      <w:proofErr w:type="spellEnd"/>
      <w:r w:rsidRPr="00D917E8">
        <w:rPr>
          <w:color w:val="000000" w:themeColor="text1"/>
          <w:sz w:val="28"/>
          <w:szCs w:val="28"/>
        </w:rPr>
        <w:t>), где: m – максимальное количество знаков в числе, включая целую и дробную часть числа без разделяющей десятичной точки и знака (для отрицательного числа),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</w:rPr>
        <w:t xml:space="preserve">Для </w:t>
      </w:r>
      <w:r w:rsidRPr="00D917E8">
        <w:rPr>
          <w:rStyle w:val="ac"/>
          <w:color w:val="000000" w:themeColor="text1"/>
          <w:sz w:val="28"/>
          <w:szCs w:val="28"/>
        </w:rPr>
        <w:t>простых</w:t>
      </w:r>
      <w:r w:rsidRPr="00D917E8">
        <w:rPr>
          <w:color w:val="000000" w:themeColor="text1"/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D917E8">
        <w:rPr>
          <w:color w:val="000000" w:themeColor="text1"/>
          <w:sz w:val="28"/>
          <w:szCs w:val="28"/>
        </w:rPr>
        <w:t>date</w:t>
      </w:r>
      <w:proofErr w:type="spellEnd"/>
      <w:r w:rsidRPr="00D917E8">
        <w:rPr>
          <w:color w:val="000000" w:themeColor="text1"/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111F95" w:rsidRPr="00D917E8" w:rsidRDefault="00111F95" w:rsidP="00111F95">
      <w:pPr>
        <w:pStyle w:val="a"/>
        <w:numPr>
          <w:ilvl w:val="0"/>
          <w:numId w:val="0"/>
        </w:numPr>
        <w:ind w:firstLine="709"/>
        <w:rPr>
          <w:rStyle w:val="ac"/>
          <w:color w:val="000000" w:themeColor="text1"/>
          <w:sz w:val="28"/>
          <w:szCs w:val="28"/>
        </w:rPr>
      </w:pPr>
      <w:r w:rsidRPr="00D917E8">
        <w:rPr>
          <w:rStyle w:val="af"/>
          <w:color w:val="000000" w:themeColor="text1"/>
          <w:sz w:val="28"/>
          <w:szCs w:val="28"/>
        </w:rPr>
        <w:t>признак обязательности элемента</w:t>
      </w:r>
      <w:r w:rsidRPr="00D917E8">
        <w:rPr>
          <w:color w:val="000000" w:themeColor="text1"/>
          <w:sz w:val="28"/>
          <w:szCs w:val="28"/>
        </w:rPr>
        <w:t xml:space="preserve"> </w:t>
      </w:r>
      <w:r w:rsidRPr="00D917E8">
        <w:rPr>
          <w:rStyle w:val="ac"/>
          <w:color w:val="000000" w:themeColor="text1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наличие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111F95" w:rsidRPr="00D917E8" w:rsidRDefault="00111F95" w:rsidP="00111F95">
      <w:pPr>
        <w:pStyle w:val="ab"/>
        <w:rPr>
          <w:rStyle w:val="ac"/>
          <w:color w:val="000000" w:themeColor="text1"/>
          <w:sz w:val="28"/>
          <w:szCs w:val="28"/>
        </w:rPr>
      </w:pPr>
      <w:r w:rsidRPr="00D917E8">
        <w:rPr>
          <w:rStyle w:val="ac"/>
          <w:color w:val="000000" w:themeColor="text1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D917E8">
        <w:rPr>
          <w:rStyle w:val="ac"/>
          <w:color w:val="000000" w:themeColor="text1"/>
          <w:sz w:val="28"/>
          <w:szCs w:val="28"/>
          <w:lang w:val="en-US"/>
        </w:rPr>
        <w:t>XML</w:t>
      </w:r>
      <w:r w:rsidRPr="00D917E8">
        <w:rPr>
          <w:rStyle w:val="ac"/>
          <w:color w:val="000000" w:themeColor="text1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:rsidR="00B459E1" w:rsidRPr="00D917E8" w:rsidRDefault="00111F95" w:rsidP="00111F95">
      <w:pPr>
        <w:pStyle w:val="a"/>
        <w:numPr>
          <w:ilvl w:val="0"/>
          <w:numId w:val="0"/>
        </w:numPr>
        <w:ind w:firstLine="709"/>
        <w:rPr>
          <w:rStyle w:val="ac"/>
          <w:color w:val="000000" w:themeColor="text1"/>
          <w:sz w:val="28"/>
          <w:szCs w:val="28"/>
        </w:rPr>
      </w:pPr>
      <w:r w:rsidRPr="00D917E8">
        <w:rPr>
          <w:rStyle w:val="af"/>
          <w:color w:val="000000" w:themeColor="text1"/>
          <w:sz w:val="28"/>
          <w:szCs w:val="28"/>
        </w:rPr>
        <w:t xml:space="preserve">дополнительная информация </w:t>
      </w:r>
      <w:r w:rsidRPr="00D917E8">
        <w:rPr>
          <w:color w:val="000000" w:themeColor="text1"/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 w:rsidRPr="00D917E8">
        <w:rPr>
          <w:rStyle w:val="ac"/>
          <w:color w:val="000000" w:themeColor="text1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B459E1" w:rsidRPr="00D917E8">
        <w:rPr>
          <w:rStyle w:val="ac"/>
          <w:color w:val="000000" w:themeColor="text1"/>
          <w:sz w:val="28"/>
          <w:szCs w:val="28"/>
        </w:rPr>
        <w:t xml:space="preserve"> </w:t>
      </w:r>
    </w:p>
    <w:p w:rsidR="00811821" w:rsidRPr="00D917E8" w:rsidRDefault="008D208E" w:rsidP="009F66E1">
      <w:pPr>
        <w:pStyle w:val="10"/>
        <w:rPr>
          <w:color w:val="000000" w:themeColor="text1"/>
        </w:rPr>
      </w:pPr>
      <w:r w:rsidRPr="00D917E8">
        <w:rPr>
          <w:color w:val="000000" w:themeColor="text1"/>
        </w:rPr>
        <w:br w:type="page"/>
      </w:r>
      <w:bookmarkStart w:id="37" w:name="_Toc57093276"/>
      <w:bookmarkStart w:id="38" w:name="_Toc59941941"/>
      <w:bookmarkStart w:id="39" w:name="_Toc62284012"/>
      <w:bookmarkStart w:id="40" w:name="_Toc62884116"/>
      <w:bookmarkStart w:id="41" w:name="_Toc62884208"/>
      <w:bookmarkStart w:id="42" w:name="_Toc62884594"/>
      <w:bookmarkStart w:id="43" w:name="_Toc62885956"/>
      <w:bookmarkStart w:id="44" w:name="_Toc67731009"/>
      <w:bookmarkStart w:id="45" w:name="_Toc67731375"/>
      <w:bookmarkStart w:id="46" w:name="_Toc67731495"/>
      <w:bookmarkStart w:id="47" w:name="_Toc73767071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CA7716" w:rsidRPr="00D917E8">
        <w:rPr>
          <w:noProof/>
          <w:color w:val="000000" w:themeColor="text1"/>
        </w:rPr>
        <w:lastRenderedPageBreak/>
        <w:drawing>
          <wp:inline distT="0" distB="0" distL="0" distR="0">
            <wp:extent cx="4552950" cy="639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20" w:rsidRPr="00D917E8" w:rsidRDefault="00914420" w:rsidP="00297BBD">
      <w:pPr>
        <w:pStyle w:val="ae"/>
        <w:rPr>
          <w:color w:val="000000" w:themeColor="text1"/>
          <w:sz w:val="28"/>
          <w:szCs w:val="28"/>
        </w:rPr>
      </w:pPr>
    </w:p>
    <w:p w:rsidR="00ED22DF" w:rsidRPr="00D917E8" w:rsidRDefault="00C30934" w:rsidP="00297BBD">
      <w:pPr>
        <w:pStyle w:val="ae"/>
        <w:rPr>
          <w:color w:val="000000" w:themeColor="text1"/>
          <w:sz w:val="28"/>
          <w:szCs w:val="28"/>
        </w:rPr>
      </w:pPr>
      <w:r w:rsidRPr="00D917E8">
        <w:rPr>
          <w:color w:val="000000" w:themeColor="text1"/>
          <w:sz w:val="28"/>
          <w:szCs w:val="28"/>
        </w:rPr>
        <w:t>Рис</w:t>
      </w:r>
      <w:r w:rsidR="009F66E1" w:rsidRPr="00D917E8">
        <w:rPr>
          <w:color w:val="000000" w:themeColor="text1"/>
          <w:sz w:val="28"/>
          <w:szCs w:val="28"/>
        </w:rPr>
        <w:t xml:space="preserve">унок </w:t>
      </w:r>
      <w:r w:rsidRPr="00D917E8">
        <w:rPr>
          <w:color w:val="000000" w:themeColor="text1"/>
          <w:sz w:val="28"/>
          <w:szCs w:val="28"/>
        </w:rPr>
        <w:t>1. Диаграмма структуры файла обмена</w:t>
      </w:r>
      <w:r w:rsidR="00A42F3E" w:rsidRPr="00D917E8">
        <w:rPr>
          <w:color w:val="000000" w:themeColor="text1"/>
          <w:sz w:val="28"/>
          <w:szCs w:val="28"/>
        </w:rPr>
        <w:t xml:space="preserve"> </w:t>
      </w:r>
    </w:p>
    <w:p w:rsidR="00ED22DF" w:rsidRPr="00D917E8" w:rsidRDefault="00ED22DF" w:rsidP="007D6226">
      <w:pPr>
        <w:pStyle w:val="ae"/>
        <w:rPr>
          <w:color w:val="000000" w:themeColor="text1"/>
          <w:sz w:val="28"/>
          <w:szCs w:val="28"/>
        </w:rPr>
        <w:sectPr w:rsidR="00ED22DF" w:rsidRPr="00D917E8" w:rsidSect="00A97102">
          <w:headerReference w:type="even" r:id="rId9"/>
          <w:headerReference w:type="default" r:id="rId10"/>
          <w:footerReference w:type="default" r:id="rId11"/>
          <w:footerReference w:type="first" r:id="rId12"/>
          <w:footnotePr>
            <w:numRestart w:val="eachPage"/>
          </w:footnotePr>
          <w:pgSz w:w="11906" w:h="16838" w:code="9"/>
          <w:pgMar w:top="1134" w:right="851" w:bottom="1134" w:left="1418" w:header="720" w:footer="720" w:gutter="0"/>
          <w:pgNumType w:start="1"/>
          <w:cols w:space="708"/>
          <w:titlePg/>
          <w:docGrid w:linePitch="360"/>
        </w:sectPr>
      </w:pPr>
    </w:p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p w:rsidR="000734B1" w:rsidRPr="00D917E8" w:rsidRDefault="000734B1" w:rsidP="000734B1">
      <w:pPr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4.1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</w:rPr>
      </w:pPr>
      <w:r w:rsidRPr="00D917E8">
        <w:rPr>
          <w:b/>
          <w:bCs/>
          <w:color w:val="000000" w:themeColor="text1"/>
        </w:rPr>
        <w:t>Файл обмена (Файл)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Идентификатор файла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ОУ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Содержит (повторяет) имя сформированного файла (без расширения)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Версия программы, с помощью которой сформирован файл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T(1-40)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Версия формата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Принимает значение: </w:t>
            </w:r>
            <w:r w:rsidR="00334E95" w:rsidRPr="00D917E8">
              <w:rPr>
                <w:color w:val="000000" w:themeColor="text1"/>
              </w:rPr>
              <w:t>5.09</w:t>
            </w:r>
            <w:r w:rsidRPr="00D917E8">
              <w:rPr>
                <w:color w:val="000000" w:themeColor="text1"/>
              </w:rPr>
              <w:t xml:space="preserve"> 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Состав и структура документа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Документ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4.2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4.2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Состав и структура документа (Документ)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формы документа по КНД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КНД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T(=7)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КНДТип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&gt;. </w:t>
            </w:r>
          </w:p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Принимает значение: 1150010 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Дата формирования документа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ДатаТип</w:t>
            </w:r>
            <w:proofErr w:type="spellEnd"/>
            <w:r w:rsidRPr="00D917E8">
              <w:rPr>
                <w:color w:val="000000" w:themeColor="text1"/>
                <w:szCs w:val="22"/>
              </w:rPr>
              <w:t>&gt;.</w:t>
            </w:r>
          </w:p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Дата в формате ДД.ММ.ГГГГ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налогового органа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КодНО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T(=4)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СОНОТип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&gt;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 налогоплательщике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СвНП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4.3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 лице, подписавшем документ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Подписант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4.5 </w:t>
            </w:r>
          </w:p>
        </w:tc>
      </w:tr>
      <w:tr w:rsidR="000734B1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Заявление на получение патента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ЗПУСН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4.7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</w:p>
    <w:p w:rsidR="00646F70" w:rsidRPr="00D917E8" w:rsidRDefault="00646F70" w:rsidP="000734B1">
      <w:pPr>
        <w:spacing w:before="360"/>
        <w:ind w:firstLine="0"/>
        <w:jc w:val="right"/>
        <w:rPr>
          <w:color w:val="000000" w:themeColor="text1"/>
        </w:rPr>
      </w:pPr>
    </w:p>
    <w:p w:rsidR="00646F70" w:rsidRPr="00D917E8" w:rsidRDefault="00646F70" w:rsidP="000734B1">
      <w:pPr>
        <w:spacing w:before="360"/>
        <w:ind w:firstLine="0"/>
        <w:jc w:val="right"/>
        <w:rPr>
          <w:color w:val="000000" w:themeColor="text1"/>
        </w:rPr>
      </w:pPr>
    </w:p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4.3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налогоплательщике (</w:t>
      </w:r>
      <w:proofErr w:type="spellStart"/>
      <w:r w:rsidRPr="00D917E8">
        <w:rPr>
          <w:b/>
          <w:bCs/>
          <w:color w:val="000000" w:themeColor="text1"/>
        </w:rPr>
        <w:t>СвНП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Налогоплательщик </w:t>
            </w:r>
            <w:r w:rsidR="00C855DA">
              <w:rPr>
                <w:color w:val="000000" w:themeColor="text1"/>
              </w:rPr>
              <w:t>–</w:t>
            </w:r>
            <w:r w:rsidRPr="00D917E8">
              <w:rPr>
                <w:color w:val="000000" w:themeColor="text1"/>
              </w:rPr>
              <w:t xml:space="preserve"> индивидуальный предприниматель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НПФЛ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4.4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4.4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 xml:space="preserve">Налогоплательщик </w:t>
      </w:r>
      <w:r w:rsidR="00C855DA">
        <w:rPr>
          <w:b/>
          <w:bCs/>
          <w:color w:val="000000" w:themeColor="text1"/>
        </w:rPr>
        <w:t>–</w:t>
      </w:r>
      <w:r w:rsidRPr="00D917E8">
        <w:rPr>
          <w:b/>
          <w:bCs/>
          <w:color w:val="000000" w:themeColor="text1"/>
        </w:rPr>
        <w:t xml:space="preserve"> индивидуальный предприниматель (НПФЛ)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ИНН физического лица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ИННФЛТип</w:t>
            </w:r>
            <w:proofErr w:type="spellEnd"/>
            <w:r w:rsidRPr="00D917E8">
              <w:rPr>
                <w:color w:val="000000" w:themeColor="text1"/>
              </w:rPr>
              <w:t xml:space="preserve">&gt;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ОГРНИП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ОГРНИП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ОГРНИПТип</w:t>
            </w:r>
            <w:proofErr w:type="spellEnd"/>
            <w:r w:rsidRPr="00D917E8">
              <w:rPr>
                <w:color w:val="000000" w:themeColor="text1"/>
              </w:rPr>
              <w:t xml:space="preserve">&gt;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Фамилия, имя, отчество физического лица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ФИОТип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4.19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4.5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лице, подписавшем документ (Подписант)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Признак лица, подписавшего документ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ПрПодп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Принимает значение: </w:t>
            </w:r>
          </w:p>
          <w:p w:rsidR="0014065B" w:rsidRPr="00D917E8" w:rsidRDefault="000734B1" w:rsidP="000734B1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 – инд</w:t>
            </w:r>
            <w:r w:rsidR="0014065B" w:rsidRPr="00D917E8">
              <w:rPr>
                <w:color w:val="000000" w:themeColor="text1"/>
                <w:szCs w:val="22"/>
              </w:rPr>
              <w:t>ивидуальный предприниматель   |</w:t>
            </w:r>
          </w:p>
          <w:p w:rsidR="000734B1" w:rsidRPr="00D917E8" w:rsidRDefault="000734B1" w:rsidP="0014065B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 – представитель индивидуального предпринимателя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Номер контактного телефона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Тлф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Фамилия, имя, отчество представителя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14065B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  <w:szCs w:val="22"/>
              </w:rPr>
              <w:t>НУ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65B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ФИОТип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14065B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Состав элемента представлен в таблице 4.19</w:t>
            </w:r>
            <w:r w:rsidR="0014065B" w:rsidRPr="00D917E8">
              <w:rPr>
                <w:color w:val="000000" w:themeColor="text1"/>
              </w:rPr>
              <w:t>.</w:t>
            </w:r>
          </w:p>
          <w:p w:rsidR="000734B1" w:rsidRPr="00D917E8" w:rsidRDefault="0014065B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Элемент обязателен при &lt;</w:t>
            </w:r>
            <w:proofErr w:type="spellStart"/>
            <w:r w:rsidRPr="00D917E8">
              <w:rPr>
                <w:color w:val="000000" w:themeColor="text1"/>
              </w:rPr>
              <w:t>ПрПодп</w:t>
            </w:r>
            <w:proofErr w:type="spellEnd"/>
            <w:r w:rsidRPr="00D917E8">
              <w:rPr>
                <w:color w:val="000000" w:themeColor="text1"/>
              </w:rPr>
              <w:t>&gt;</w:t>
            </w:r>
            <w:r w:rsidRPr="00D917E8">
              <w:rPr>
                <w:color w:val="000000" w:themeColor="text1"/>
                <w:lang w:val="en-US"/>
              </w:rPr>
              <w:t xml:space="preserve"> </w:t>
            </w:r>
            <w:r w:rsidRPr="00D917E8">
              <w:rPr>
                <w:color w:val="000000" w:themeColor="text1"/>
              </w:rPr>
              <w:t>=</w:t>
            </w:r>
            <w:r w:rsidRPr="00D917E8">
              <w:rPr>
                <w:color w:val="000000" w:themeColor="text1"/>
                <w:lang w:val="en-US"/>
              </w:rPr>
              <w:t xml:space="preserve"> </w:t>
            </w:r>
            <w:r w:rsidRPr="00D917E8">
              <w:rPr>
                <w:color w:val="000000" w:themeColor="text1"/>
              </w:rPr>
              <w:t>2</w:t>
            </w:r>
            <w:r w:rsidRPr="00D917E8">
              <w:rPr>
                <w:color w:val="000000" w:themeColor="text1"/>
                <w:szCs w:val="22"/>
              </w:rPr>
              <w:t xml:space="preserve">  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Сведения о представителе </w:t>
            </w:r>
            <w:r w:rsidRPr="00D917E8">
              <w:rPr>
                <w:color w:val="000000" w:themeColor="text1"/>
              </w:rPr>
              <w:lastRenderedPageBreak/>
              <w:t>индивидуального предпринимателя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lastRenderedPageBreak/>
              <w:t>СвПред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14065B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  <w:szCs w:val="22"/>
              </w:rPr>
              <w:t>НУ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65B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Состав элемента представлен в таблице 4.6</w:t>
            </w:r>
            <w:r w:rsidR="0014065B" w:rsidRPr="00D917E8">
              <w:rPr>
                <w:color w:val="000000" w:themeColor="text1"/>
              </w:rPr>
              <w:t>.</w:t>
            </w:r>
          </w:p>
          <w:p w:rsidR="000734B1" w:rsidRPr="00D917E8" w:rsidRDefault="0014065B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lastRenderedPageBreak/>
              <w:t>Элемент обязателен при &lt;</w:t>
            </w:r>
            <w:proofErr w:type="spellStart"/>
            <w:r w:rsidRPr="00D917E8">
              <w:rPr>
                <w:color w:val="000000" w:themeColor="text1"/>
              </w:rPr>
              <w:t>ПрПодп</w:t>
            </w:r>
            <w:proofErr w:type="spellEnd"/>
            <w:r w:rsidRPr="00D917E8">
              <w:rPr>
                <w:color w:val="000000" w:themeColor="text1"/>
              </w:rPr>
              <w:t>&gt;</w:t>
            </w:r>
            <w:r w:rsidRPr="00D917E8">
              <w:rPr>
                <w:color w:val="000000" w:themeColor="text1"/>
                <w:lang w:val="en-US"/>
              </w:rPr>
              <w:t xml:space="preserve"> </w:t>
            </w:r>
            <w:r w:rsidRPr="00D917E8">
              <w:rPr>
                <w:color w:val="000000" w:themeColor="text1"/>
              </w:rPr>
              <w:t>=</w:t>
            </w:r>
            <w:r w:rsidRPr="00D917E8">
              <w:rPr>
                <w:color w:val="000000" w:themeColor="text1"/>
                <w:lang w:val="en-US"/>
              </w:rPr>
              <w:t xml:space="preserve"> </w:t>
            </w:r>
            <w:r w:rsidRPr="00D917E8">
              <w:rPr>
                <w:color w:val="000000" w:themeColor="text1"/>
              </w:rPr>
              <w:t>2</w:t>
            </w:r>
            <w:r w:rsidRPr="00D917E8">
              <w:rPr>
                <w:color w:val="000000" w:themeColor="text1"/>
                <w:szCs w:val="22"/>
              </w:rPr>
              <w:t xml:space="preserve">   </w:t>
            </w:r>
            <w:r w:rsidR="000734B1" w:rsidRPr="00D917E8">
              <w:rPr>
                <w:color w:val="000000" w:themeColor="text1"/>
              </w:rPr>
              <w:t xml:space="preserve">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4.6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представителе индивидуального предпринимателя (</w:t>
      </w:r>
      <w:proofErr w:type="spellStart"/>
      <w:r w:rsidRPr="00D917E8">
        <w:rPr>
          <w:b/>
          <w:bCs/>
          <w:color w:val="000000" w:themeColor="text1"/>
        </w:rPr>
        <w:t>СвПред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Наименование и реквизиты документа, подтверждающего полномочия представителя индивидуального предпринимателя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T(1-120)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4.7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Заявление на получение патента (ЗПУСН)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78620E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E52" w:rsidRPr="00D917E8" w:rsidRDefault="005E2E52" w:rsidP="005E2E52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Дата начала действия патента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E52" w:rsidRPr="00D917E8" w:rsidRDefault="005E2E52" w:rsidP="005E2E52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ДатаНачПат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E52" w:rsidRPr="00D917E8" w:rsidRDefault="005E2E52" w:rsidP="005E2E52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E52" w:rsidRPr="00D917E8" w:rsidRDefault="005E2E52" w:rsidP="005E2E52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E52" w:rsidRPr="00D917E8" w:rsidRDefault="005E2E52" w:rsidP="005E2E5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НУ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E52" w:rsidRPr="00D917E8" w:rsidRDefault="005E2E52" w:rsidP="005E2E5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ДатаТип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&gt;. </w:t>
            </w:r>
            <w:r w:rsidRPr="00D917E8">
              <w:rPr>
                <w:color w:val="000000" w:themeColor="text1"/>
                <w:szCs w:val="22"/>
              </w:rPr>
              <w:br/>
              <w:t>Дата в формате ДД.ММ.ГГГГ.</w:t>
            </w:r>
          </w:p>
          <w:p w:rsidR="005E2E52" w:rsidRPr="00D917E8" w:rsidRDefault="005E2E52" w:rsidP="005E2E5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Элемент обязателен при наличии элемента ОГРНИП (из таблицы 4.4)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Дата окончания действия патента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ДатаОкПат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5E2E52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ДатаТип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&gt;. </w:t>
            </w:r>
            <w:r w:rsidRPr="00D917E8">
              <w:rPr>
                <w:color w:val="000000" w:themeColor="text1"/>
                <w:szCs w:val="22"/>
              </w:rPr>
              <w:br/>
              <w:t>Дата в формате ДД.ММ.ГГГГ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Наименование установленного законом субъекта Российской Федерации вида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НаимВД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T(1-1200)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Идентификационный код установленного законом субъекта Российской Федерации вида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КодВД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  <w:r w:rsidR="0078620E" w:rsidRPr="00D917E8">
              <w:rPr>
                <w:color w:val="000000" w:themeColor="text1"/>
              </w:rPr>
              <w:t>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lastRenderedPageBreak/>
              <w:t>Признак привлечения наемных работников для осуществления указанного вида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ПрНаемРаб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left="361" w:hanging="361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Принимает значение: </w:t>
            </w:r>
          </w:p>
          <w:p w:rsidR="0078620E" w:rsidRPr="00D917E8" w:rsidRDefault="0078620E" w:rsidP="0078620E">
            <w:pPr>
              <w:ind w:left="361" w:hanging="36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1 – с </w:t>
            </w:r>
            <w:r w:rsidRPr="00D917E8">
              <w:rPr>
                <w:color w:val="000000" w:themeColor="text1"/>
                <w:szCs w:val="22"/>
              </w:rPr>
              <w:t>привлечением наемных работников, в том числе по договорам гражданско-правового характера</w:t>
            </w:r>
            <w:r w:rsidRPr="00D917E8">
              <w:rPr>
                <w:color w:val="000000" w:themeColor="text1"/>
              </w:rPr>
              <w:t xml:space="preserve">   | </w:t>
            </w:r>
          </w:p>
          <w:p w:rsidR="0078620E" w:rsidRPr="00D917E8" w:rsidRDefault="0078620E" w:rsidP="0078620E">
            <w:pPr>
              <w:ind w:left="361" w:hanging="36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2 – без </w:t>
            </w:r>
            <w:r w:rsidRPr="00D917E8">
              <w:rPr>
                <w:color w:val="000000" w:themeColor="text1"/>
                <w:szCs w:val="22"/>
              </w:rPr>
              <w:t>привлечения наемных работников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Средняя численность наемных работников или 0, если наемные работники не привлекаются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ЧислНаемРаб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N(2)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Применяемая индивидуальным предпринимателем налоговая ставка, установленная законом субъекта Российской Федерации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НалСтавка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N(1)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Ссылка на норму закона субъекта Российской Федерации, которым установлена налоговая ставка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ЗакСубРФСтав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 месте осуществления предпринимательской деятельности</w:t>
            </w:r>
            <w:r w:rsidR="0078620E" w:rsidRPr="00D917E8">
              <w:rPr>
                <w:color w:val="000000" w:themeColor="text1"/>
              </w:rPr>
              <w:t xml:space="preserve">   |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СвМестПД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4.8 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 w:after="60"/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 транспортных средствах, используемых при осуществлении видов предпринимательской деятельности, указанных в подпунктах 10, 11, 32 и 33 пункта 2 статьи 346.43 Налогового кодекса Российской Федерации</w:t>
            </w:r>
            <w:r w:rsidR="0078620E" w:rsidRPr="00D917E8">
              <w:rPr>
                <w:color w:val="000000" w:themeColor="text1"/>
              </w:rPr>
              <w:t xml:space="preserve">   |</w:t>
            </w:r>
          </w:p>
        </w:tc>
        <w:tc>
          <w:tcPr>
            <w:tcW w:w="20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 w:after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СвТСДеят1</w:t>
            </w:r>
          </w:p>
        </w:tc>
        <w:tc>
          <w:tcPr>
            <w:tcW w:w="12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 w:after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 w:after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 w:after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 w:after="60"/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4.9 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7E1164" w:rsidP="000734B1">
            <w:pPr>
              <w:ind w:firstLine="0"/>
              <w:jc w:val="left"/>
              <w:rPr>
                <w:color w:val="000000" w:themeColor="text1"/>
              </w:rPr>
            </w:pPr>
            <w:r w:rsidRPr="007E1164">
              <w:rPr>
                <w:color w:val="000000" w:themeColor="text1"/>
              </w:rPr>
              <w:t xml:space="preserve">Сведения по каждому объекту, используемому при осуществлении видов предпринимательской деятельности, указанных в подпунктах </w:t>
            </w:r>
            <w:r w:rsidRPr="00D41047">
              <w:t xml:space="preserve">19, 45, 46, 47, 48 и 65 </w:t>
            </w:r>
            <w:r w:rsidRPr="007E1164">
              <w:rPr>
                <w:color w:val="000000" w:themeColor="text1"/>
              </w:rPr>
              <w:t>пункта 2 статьи 346.43 Налогового кодекса Российской Федерации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СвОбДеят2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4.12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4.8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месте осуществления предпринимательской деятельности (</w:t>
      </w:r>
      <w:proofErr w:type="spellStart"/>
      <w:r w:rsidRPr="00D917E8">
        <w:rPr>
          <w:b/>
          <w:bCs/>
          <w:color w:val="000000" w:themeColor="text1"/>
        </w:rPr>
        <w:t>СвМестПД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78620E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субъекта Российской Федерации места осуществления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78620E" w:rsidP="0078620E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CCРФТип</w:t>
            </w:r>
            <w:proofErr w:type="spellEnd"/>
            <w:r w:rsidRPr="00D917E8">
              <w:rPr>
                <w:color w:val="000000" w:themeColor="text1"/>
                <w:szCs w:val="22"/>
              </w:rPr>
              <w:t>&gt;.</w:t>
            </w:r>
          </w:p>
          <w:p w:rsidR="0078620E" w:rsidRPr="00D917E8" w:rsidRDefault="0078620E" w:rsidP="0078620E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Принимает значение в соответствии с приложением № 2 «</w:t>
            </w:r>
            <w:r w:rsidR="004E21E4" w:rsidRPr="00D917E8">
              <w:rPr>
                <w:color w:val="000000" w:themeColor="text1"/>
                <w:szCs w:val="26"/>
              </w:rPr>
              <w:t>Коды субъектов Российской Федерации и иных территорий</w:t>
            </w:r>
            <w:r w:rsidR="004E21E4" w:rsidRPr="00D917E8">
              <w:rPr>
                <w:color w:val="000000" w:themeColor="text1"/>
              </w:rPr>
              <w:t xml:space="preserve"> </w:t>
            </w:r>
            <w:r w:rsidR="004E21E4" w:rsidRPr="00D917E8">
              <w:rPr>
                <w:color w:val="000000" w:themeColor="text1"/>
                <w:szCs w:val="26"/>
              </w:rPr>
              <w:t>Российской Федерации</w:t>
            </w:r>
            <w:r w:rsidRPr="00D917E8">
              <w:rPr>
                <w:color w:val="000000" w:themeColor="text1"/>
                <w:szCs w:val="22"/>
              </w:rPr>
              <w:t>» к Порядку заполнения формы заявления на получение патента (далее – Порядок</w:t>
            </w:r>
            <w:r w:rsidR="00806A3C" w:rsidRPr="00D917E8">
              <w:rPr>
                <w:color w:val="000000" w:themeColor="text1"/>
                <w:szCs w:val="22"/>
              </w:rPr>
              <w:t xml:space="preserve"> заполнения</w:t>
            </w:r>
            <w:r w:rsidRPr="00D917E8">
              <w:rPr>
                <w:color w:val="000000" w:themeColor="text1"/>
                <w:szCs w:val="22"/>
              </w:rPr>
              <w:t>)</w:t>
            </w:r>
          </w:p>
        </w:tc>
      </w:tr>
      <w:tr w:rsidR="00D917E8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налогового органа по месту осуществления предпринимательской деятельности, выбранного индивидуальным предпринимателем для постановки на учет</w:t>
            </w:r>
            <w:r w:rsidR="0078620E" w:rsidRPr="00D917E8">
              <w:rPr>
                <w:color w:val="000000" w:themeColor="text1"/>
              </w:rPr>
              <w:t xml:space="preserve">   |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КодНОУчет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  <w:r w:rsidR="0078620E" w:rsidRPr="00D917E8">
              <w:rPr>
                <w:color w:val="000000" w:themeColor="text1"/>
              </w:rPr>
              <w:t>К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СОНОТип</w:t>
            </w:r>
            <w:proofErr w:type="spellEnd"/>
            <w:r w:rsidRPr="00D917E8">
              <w:rPr>
                <w:color w:val="000000" w:themeColor="text1"/>
              </w:rPr>
              <w:t xml:space="preserve">&gt; </w:t>
            </w:r>
          </w:p>
        </w:tc>
      </w:tr>
      <w:tr w:rsidR="000734B1" w:rsidRPr="00D917E8" w:rsidTr="0078620E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/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Адрес места осуществления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АдрОбРФ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78620E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ОМ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620E" w:rsidRPr="00D917E8" w:rsidRDefault="000734B1" w:rsidP="0078620E">
            <w:pPr>
              <w:spacing w:before="60"/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АдрФИАСТип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0734B1" w:rsidRPr="00D917E8" w:rsidRDefault="000734B1" w:rsidP="0078620E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4.14 </w:t>
            </w:r>
          </w:p>
        </w:tc>
      </w:tr>
    </w:tbl>
    <w:p w:rsidR="007D653B" w:rsidRPr="00D917E8" w:rsidRDefault="007D653B" w:rsidP="000734B1">
      <w:pPr>
        <w:spacing w:before="360"/>
        <w:ind w:firstLine="0"/>
        <w:jc w:val="right"/>
        <w:rPr>
          <w:color w:val="000000" w:themeColor="text1"/>
        </w:rPr>
      </w:pPr>
    </w:p>
    <w:p w:rsidR="007D653B" w:rsidRPr="00D917E8" w:rsidRDefault="007D653B" w:rsidP="000734B1">
      <w:pPr>
        <w:spacing w:before="360"/>
        <w:ind w:firstLine="0"/>
        <w:jc w:val="right"/>
        <w:rPr>
          <w:color w:val="000000" w:themeColor="text1"/>
        </w:rPr>
      </w:pPr>
    </w:p>
    <w:p w:rsidR="007D653B" w:rsidRPr="00D917E8" w:rsidRDefault="007D653B" w:rsidP="000734B1">
      <w:pPr>
        <w:spacing w:before="360"/>
        <w:ind w:firstLine="0"/>
        <w:jc w:val="right"/>
        <w:rPr>
          <w:color w:val="000000" w:themeColor="text1"/>
        </w:rPr>
      </w:pPr>
    </w:p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4.9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транспортных средствах, используемых при осуществлении видов предпринимательской деятельности, указанных в подпунктах 10, 11, 32 и 33 пункта 2 статьи 346.43 Налогового кодекса Российской Федерации (СвТСДеят1)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lastRenderedPageBreak/>
              <w:t>Код субъекта Российской Федерации места осуществления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CCРФТип</w:t>
            </w:r>
            <w:proofErr w:type="spellEnd"/>
            <w:r w:rsidRPr="00D917E8">
              <w:rPr>
                <w:color w:val="000000" w:themeColor="text1"/>
                <w:szCs w:val="22"/>
              </w:rPr>
              <w:t>&gt;.</w:t>
            </w:r>
          </w:p>
          <w:p w:rsidR="0097324A" w:rsidRPr="00D917E8" w:rsidRDefault="0097324A" w:rsidP="0097324A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Принимает значение в соответствии с приложением № 2 «</w:t>
            </w:r>
            <w:r w:rsidR="004E21E4" w:rsidRPr="00D917E8">
              <w:rPr>
                <w:color w:val="000000" w:themeColor="text1"/>
                <w:szCs w:val="26"/>
              </w:rPr>
              <w:t>Коды субъектов Российской Федерации и иных территорий</w:t>
            </w:r>
            <w:r w:rsidR="004E21E4" w:rsidRPr="00D917E8">
              <w:rPr>
                <w:color w:val="000000" w:themeColor="text1"/>
              </w:rPr>
              <w:t xml:space="preserve"> </w:t>
            </w:r>
            <w:r w:rsidR="004E21E4" w:rsidRPr="00D917E8">
              <w:rPr>
                <w:color w:val="000000" w:themeColor="text1"/>
                <w:szCs w:val="26"/>
              </w:rPr>
              <w:t>Российской Федерации</w:t>
            </w:r>
            <w:r w:rsidRPr="00D917E8">
              <w:rPr>
                <w:color w:val="000000" w:themeColor="text1"/>
                <w:szCs w:val="22"/>
              </w:rPr>
              <w:t>» к Порядку</w:t>
            </w:r>
            <w:r w:rsidR="000B0BB9" w:rsidRPr="00D917E8">
              <w:rPr>
                <w:color w:val="000000" w:themeColor="text1"/>
                <w:szCs w:val="22"/>
              </w:rPr>
              <w:t xml:space="preserve"> заполнения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налогового органа по месту осуществления предпринимательской деятельности, выбранного индивидуальным предпринимателем для постановки на учет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КодНОУчет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T(=4)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НК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СОНОТип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&gt;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 транспортном средстве по типу транспортного средства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КодТС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ОМ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4.10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4.10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транспортном средстве по типу транспортного средства (</w:t>
      </w:r>
      <w:proofErr w:type="spellStart"/>
      <w:r w:rsidRPr="00D917E8">
        <w:rPr>
          <w:b/>
          <w:bCs/>
          <w:color w:val="000000" w:themeColor="text1"/>
        </w:rPr>
        <w:t>КодТС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типа транспортного средства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КодТС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24A" w:rsidRPr="00D917E8" w:rsidRDefault="0097324A" w:rsidP="0097324A">
            <w:pPr>
              <w:ind w:left="361" w:hanging="361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Принимает значение: </w:t>
            </w:r>
          </w:p>
          <w:p w:rsidR="0097324A" w:rsidRPr="00D917E8" w:rsidRDefault="0097324A" w:rsidP="0097324A">
            <w:pPr>
              <w:ind w:left="488" w:hanging="488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01 – автомобильный транспорт по перевозке грузов   | </w:t>
            </w:r>
          </w:p>
          <w:p w:rsidR="0097324A" w:rsidRPr="00D917E8" w:rsidRDefault="0097324A" w:rsidP="0097324A">
            <w:pPr>
              <w:ind w:left="488" w:hanging="488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02 – автомобильный транспорт по перевозке пассажиров   | </w:t>
            </w:r>
          </w:p>
          <w:p w:rsidR="0097324A" w:rsidRPr="00D917E8" w:rsidRDefault="0097324A" w:rsidP="0097324A">
            <w:pPr>
              <w:ind w:left="488" w:hanging="488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03 – водный транспорт по перевозке </w:t>
            </w:r>
            <w:proofErr w:type="gramStart"/>
            <w:r w:rsidRPr="00D917E8">
              <w:rPr>
                <w:color w:val="000000" w:themeColor="text1"/>
              </w:rPr>
              <w:t>пассажиров  |</w:t>
            </w:r>
            <w:proofErr w:type="gramEnd"/>
            <w:r w:rsidRPr="00D917E8">
              <w:rPr>
                <w:color w:val="000000" w:themeColor="text1"/>
              </w:rPr>
              <w:t xml:space="preserve">  </w:t>
            </w:r>
          </w:p>
          <w:p w:rsidR="0097324A" w:rsidRPr="00D917E8" w:rsidRDefault="0097324A" w:rsidP="0097324A">
            <w:pPr>
              <w:ind w:left="488" w:hanging="488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04 – водный транспорт по перевозке грузов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 транспортном средстве по марке транспортного средства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СведТС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ОМ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4.11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4.11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транспортном средстве по марке транспортного средства (</w:t>
      </w:r>
      <w:proofErr w:type="spellStart"/>
      <w:r w:rsidRPr="00D917E8">
        <w:rPr>
          <w:b/>
          <w:bCs/>
          <w:color w:val="000000" w:themeColor="text1"/>
        </w:rPr>
        <w:t>СведТС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646F70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lastRenderedPageBreak/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646F70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Идентификационный номер транспортного средства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ИдНомТС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646F70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Марка транспортного средства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МаркаТС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T(1-120)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646F70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Регистрационный знак транспортного средства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РегЗнакТС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T(1-30)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646F70">
        <w:trPr>
          <w:trHeight w:val="187"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Грузоподъемность транспортного средства в тоннах</w:t>
            </w:r>
            <w:r w:rsidR="00646F70" w:rsidRPr="00D917E8">
              <w:rPr>
                <w:color w:val="000000" w:themeColor="text1"/>
              </w:rPr>
              <w:t xml:space="preserve">   |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ГрузТС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N(4.2)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646F70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646F70">
            <w:pPr>
              <w:spacing w:before="60"/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Количество посадочных мест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646F70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КолПосадМест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646F70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646F70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N(4)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646F70">
            <w:pPr>
              <w:spacing w:before="60"/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646F70">
            <w:pPr>
              <w:spacing w:before="60"/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4.12</w:t>
      </w:r>
    </w:p>
    <w:p w:rsidR="000734B1" w:rsidRPr="00D917E8" w:rsidRDefault="007E1164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7E1164">
        <w:rPr>
          <w:b/>
          <w:bCs/>
          <w:color w:val="000000" w:themeColor="text1"/>
        </w:rPr>
        <w:t xml:space="preserve">Сведения по каждому объекту, используемому при осуществлении видов предпринимательской деятельности, указанных в подпунктах </w:t>
      </w:r>
      <w:r w:rsidRPr="00D41047">
        <w:rPr>
          <w:b/>
          <w:bCs/>
        </w:rPr>
        <w:t xml:space="preserve">19, 45, 46, 47, 48 и 65 пункта </w:t>
      </w:r>
      <w:r w:rsidRPr="007E1164">
        <w:rPr>
          <w:b/>
          <w:bCs/>
          <w:color w:val="000000" w:themeColor="text1"/>
        </w:rPr>
        <w:t>2 статьи 346.43 Налогового кодекса Российской Федерации</w:t>
      </w:r>
      <w:r w:rsidR="000734B1" w:rsidRPr="00D917E8">
        <w:rPr>
          <w:b/>
          <w:bCs/>
          <w:color w:val="000000" w:themeColor="text1"/>
        </w:rPr>
        <w:t xml:space="preserve"> (СвОбДеят2)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субъекта Российской Федерации места осуществления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CCРФТип</w:t>
            </w:r>
            <w:proofErr w:type="spellEnd"/>
            <w:r w:rsidRPr="00D917E8">
              <w:rPr>
                <w:color w:val="000000" w:themeColor="text1"/>
                <w:szCs w:val="22"/>
              </w:rPr>
              <w:t>&gt;.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Принимает значение в соответствии с приложением № 2 «</w:t>
            </w:r>
            <w:r w:rsidR="004E21E4" w:rsidRPr="00D917E8">
              <w:rPr>
                <w:color w:val="000000" w:themeColor="text1"/>
                <w:szCs w:val="26"/>
              </w:rPr>
              <w:t>Коды субъектов Российской Федерации и иных территорий</w:t>
            </w:r>
            <w:r w:rsidR="004E21E4" w:rsidRPr="00D917E8">
              <w:rPr>
                <w:color w:val="000000" w:themeColor="text1"/>
              </w:rPr>
              <w:t xml:space="preserve"> </w:t>
            </w:r>
            <w:r w:rsidR="004E21E4" w:rsidRPr="00D917E8">
              <w:rPr>
                <w:color w:val="000000" w:themeColor="text1"/>
                <w:szCs w:val="26"/>
              </w:rPr>
              <w:t>Российской Федерации</w:t>
            </w:r>
            <w:r w:rsidRPr="00D917E8">
              <w:rPr>
                <w:color w:val="000000" w:themeColor="text1"/>
                <w:szCs w:val="22"/>
              </w:rPr>
              <w:t>» к Порядку</w:t>
            </w:r>
            <w:r w:rsidR="000725D8" w:rsidRPr="00D917E8">
              <w:rPr>
                <w:color w:val="000000" w:themeColor="text1"/>
                <w:szCs w:val="22"/>
              </w:rPr>
              <w:t xml:space="preserve"> заполнени</w:t>
            </w:r>
            <w:r w:rsidR="001B111D" w:rsidRPr="00D917E8">
              <w:rPr>
                <w:color w:val="000000" w:themeColor="text1"/>
                <w:szCs w:val="22"/>
              </w:rPr>
              <w:t>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налогового органа по месту осуществления предпринимательской деятельности, выбранного индивидуальным предпринимателем для постановки на учет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КодНОУчет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T(=4)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НК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СОНОТип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&gt;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Сведения об объекте, используемом для осуществления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СведОбъект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ОМ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4.13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4.13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lastRenderedPageBreak/>
        <w:t>Сведения об объекте, используемом для осуществления предпринимательской деятельности (</w:t>
      </w:r>
      <w:proofErr w:type="spellStart"/>
      <w:r w:rsidRPr="00D917E8">
        <w:rPr>
          <w:b/>
          <w:bCs/>
          <w:color w:val="000000" w:themeColor="text1"/>
        </w:rPr>
        <w:t>СведОбъект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Код вида объекта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КодОбъект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left="361" w:hanging="361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Принимает значение: </w:t>
            </w:r>
          </w:p>
          <w:p w:rsidR="00646F70" w:rsidRPr="00D917E8" w:rsidRDefault="00A538BB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05 – жилое </w:t>
            </w:r>
            <w:r w:rsidR="00646F70" w:rsidRPr="00D917E8">
              <w:rPr>
                <w:color w:val="000000" w:themeColor="text1"/>
                <w:szCs w:val="22"/>
              </w:rPr>
              <w:t xml:space="preserve">помещение   | 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06 – нежилое помещение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08 – земельный участок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09 – магазин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10 – павильон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11 – розничный рынок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12 – ярмарка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13 – киоск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14 – палатка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15 – торговый автомат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16 – автомобиль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17 – автолавка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18 – автомагазин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19 – </w:t>
            </w:r>
            <w:proofErr w:type="spellStart"/>
            <w:r w:rsidRPr="00D917E8">
              <w:rPr>
                <w:color w:val="000000" w:themeColor="text1"/>
                <w:szCs w:val="22"/>
              </w:rPr>
              <w:t>тонар</w:t>
            </w:r>
            <w:proofErr w:type="spellEnd"/>
            <w:r w:rsidRPr="00D917E8">
              <w:rPr>
                <w:color w:val="000000" w:themeColor="text1"/>
                <w:szCs w:val="22"/>
              </w:rPr>
              <w:t xml:space="preserve">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20 – автоприцеп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21 – передвижной торговый автомат   |</w:t>
            </w:r>
          </w:p>
          <w:p w:rsidR="00646F70" w:rsidRPr="00D917E8" w:rsidRDefault="00646F70" w:rsidP="00984B00">
            <w:pPr>
              <w:ind w:left="482" w:hanging="482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22 – разносная торговля (торговля с рук, лотка, из корзин и ручных </w:t>
            </w:r>
            <w:proofErr w:type="gramStart"/>
            <w:r w:rsidRPr="00D917E8">
              <w:rPr>
                <w:color w:val="000000" w:themeColor="text1"/>
                <w:szCs w:val="22"/>
              </w:rPr>
              <w:t xml:space="preserve">тележек)   </w:t>
            </w:r>
            <w:proofErr w:type="gramEnd"/>
            <w:r w:rsidRPr="00D917E8">
              <w:rPr>
                <w:color w:val="000000" w:themeColor="text1"/>
                <w:szCs w:val="22"/>
              </w:rPr>
              <w:t>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23 – ресторан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24 – бар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25 – кафе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26 – столовая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27 – закусочная   |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28 – услуги питания предприятий других типов   |</w:t>
            </w:r>
          </w:p>
          <w:p w:rsidR="00646F70" w:rsidRDefault="00646F70" w:rsidP="00984B00">
            <w:pPr>
              <w:ind w:left="482" w:hanging="482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29 – объект организации общественного питания, не имеющий зала обслуживания посетителей</w:t>
            </w:r>
            <w:r w:rsidR="004C6696">
              <w:rPr>
                <w:color w:val="000000" w:themeColor="text1"/>
                <w:szCs w:val="22"/>
              </w:rPr>
              <w:t xml:space="preserve"> </w:t>
            </w:r>
            <w:r w:rsidR="004C6696" w:rsidRPr="004C6696">
              <w:rPr>
                <w:color w:val="000000" w:themeColor="text1"/>
                <w:szCs w:val="22"/>
              </w:rPr>
              <w:t>|</w:t>
            </w:r>
          </w:p>
          <w:p w:rsidR="004C6696" w:rsidRPr="004C6696" w:rsidRDefault="004C6696" w:rsidP="00984B00">
            <w:pPr>
              <w:ind w:left="482" w:hanging="482"/>
              <w:jc w:val="left"/>
              <w:rPr>
                <w:color w:val="000000" w:themeColor="text1"/>
                <w:szCs w:val="22"/>
              </w:rPr>
            </w:pPr>
            <w:r w:rsidRPr="005F2866">
              <w:rPr>
                <w:szCs w:val="22"/>
                <w:lang w:val="en-US"/>
              </w:rPr>
              <w:t xml:space="preserve">30 – </w:t>
            </w:r>
            <w:r w:rsidRPr="005F2866">
              <w:rPr>
                <w:szCs w:val="22"/>
              </w:rPr>
              <w:t>стоянка для транспортных средств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Признак объекта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ПризОбъект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НК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left="361" w:hanging="361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Принимает значение: </w:t>
            </w:r>
          </w:p>
          <w:p w:rsidR="00646F70" w:rsidRPr="00D917E8" w:rsidRDefault="00646F70" w:rsidP="00646F70">
            <w:pPr>
              <w:ind w:left="284" w:hanging="284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lastRenderedPageBreak/>
              <w:t>1 – площадь сдаваемого в аренду объекта   |</w:t>
            </w:r>
          </w:p>
          <w:p w:rsidR="00646F70" w:rsidRPr="00D917E8" w:rsidRDefault="00646F7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2 – площадь объекта стационарной торговой сети, имеющего торго</w:t>
            </w:r>
            <w:r w:rsidR="00CC059A" w:rsidRPr="00D917E8">
              <w:rPr>
                <w:color w:val="000000" w:themeColor="text1"/>
                <w:szCs w:val="22"/>
              </w:rPr>
              <w:t xml:space="preserve">вый зал (магазина, павильона) </w:t>
            </w:r>
            <w:r w:rsidRPr="00D917E8">
              <w:rPr>
                <w:color w:val="000000" w:themeColor="text1"/>
                <w:szCs w:val="22"/>
              </w:rPr>
              <w:t>|</w:t>
            </w:r>
          </w:p>
          <w:p w:rsidR="00646F70" w:rsidRPr="00D917E8" w:rsidRDefault="00646F7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3 – площадь торгового зала по объекту организации торговли   |</w:t>
            </w:r>
          </w:p>
          <w:p w:rsidR="00646F70" w:rsidRPr="00D917E8" w:rsidRDefault="00646F7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4 – площадь торгового места в объекте стационарной торговой сети, не имеющем торгового зала (в розничном рынке, ярмарке, </w:t>
            </w:r>
            <w:proofErr w:type="gramStart"/>
            <w:r w:rsidRPr="00D917E8">
              <w:rPr>
                <w:color w:val="000000" w:themeColor="text1"/>
                <w:szCs w:val="22"/>
              </w:rPr>
              <w:t xml:space="preserve">киоске)   </w:t>
            </w:r>
            <w:proofErr w:type="gramEnd"/>
            <w:r w:rsidRPr="00D917E8">
              <w:rPr>
                <w:color w:val="000000" w:themeColor="text1"/>
                <w:szCs w:val="22"/>
              </w:rPr>
              <w:t>|</w:t>
            </w:r>
          </w:p>
          <w:p w:rsidR="00646F70" w:rsidRPr="00D917E8" w:rsidRDefault="00646F7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5 – площадь объекта организации общественного питания (ресторана, бара, кафе, столовой, закусочной), имеющего зал обслуживания посетителей   |</w:t>
            </w:r>
          </w:p>
          <w:p w:rsidR="00646F70" w:rsidRPr="00D917E8" w:rsidRDefault="00646F7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6 – площадь зала обслуживания посетителей по объекту орга</w:t>
            </w:r>
            <w:r w:rsidR="00CC059A" w:rsidRPr="00D917E8">
              <w:rPr>
                <w:color w:val="000000" w:themeColor="text1"/>
                <w:szCs w:val="22"/>
              </w:rPr>
              <w:t xml:space="preserve">низации общественного </w:t>
            </w:r>
            <w:proofErr w:type="gramStart"/>
            <w:r w:rsidR="00CC059A" w:rsidRPr="00D917E8">
              <w:rPr>
                <w:color w:val="000000" w:themeColor="text1"/>
                <w:szCs w:val="22"/>
              </w:rPr>
              <w:t xml:space="preserve">питания  </w:t>
            </w:r>
            <w:r w:rsidRPr="00D917E8">
              <w:rPr>
                <w:color w:val="000000" w:themeColor="text1"/>
                <w:szCs w:val="22"/>
              </w:rPr>
              <w:t>|</w:t>
            </w:r>
            <w:proofErr w:type="gramEnd"/>
          </w:p>
          <w:p w:rsidR="00646F70" w:rsidRDefault="00646F7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 xml:space="preserve">7 – площадь объекта организации общественного питания, не имеющего зала обслуживания посетителей (киоска, палатки, магазина (отдела) кулинарии при ресторанах, барах, кафе, столовых, закусочных и других аналогичных точках общественного </w:t>
            </w:r>
            <w:proofErr w:type="gramStart"/>
            <w:r w:rsidRPr="00D917E8">
              <w:rPr>
                <w:color w:val="000000" w:themeColor="text1"/>
                <w:szCs w:val="22"/>
              </w:rPr>
              <w:t>питания)</w:t>
            </w:r>
            <w:r w:rsidR="002003C0">
              <w:rPr>
                <w:color w:val="000000" w:themeColor="text1"/>
                <w:szCs w:val="22"/>
              </w:rPr>
              <w:t xml:space="preserve">  </w:t>
            </w:r>
            <w:r w:rsidR="002003C0" w:rsidRPr="002003C0">
              <w:rPr>
                <w:color w:val="000000" w:themeColor="text1"/>
                <w:szCs w:val="22"/>
              </w:rPr>
              <w:t>|</w:t>
            </w:r>
            <w:proofErr w:type="gramEnd"/>
          </w:p>
          <w:p w:rsidR="002003C0" w:rsidRPr="002003C0" w:rsidRDefault="002003C0" w:rsidP="00CC059A">
            <w:pPr>
              <w:ind w:left="357" w:hanging="357"/>
              <w:jc w:val="left"/>
              <w:rPr>
                <w:color w:val="000000" w:themeColor="text1"/>
                <w:szCs w:val="22"/>
              </w:rPr>
            </w:pPr>
            <w:r w:rsidRPr="00D41047">
              <w:rPr>
                <w:szCs w:val="22"/>
              </w:rPr>
              <w:t>8 – площадь стоянки для транспортных средств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lastRenderedPageBreak/>
              <w:t>Площадь объекта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ПлощОбъект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N(8.2)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0734B1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Адрес места нахождения объекта, используемого для осуществления предпринимательской деятельности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АдрМНОбПП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C13495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  <w:r w:rsidR="00646F70" w:rsidRPr="00D917E8">
              <w:rPr>
                <w:color w:val="000000" w:themeColor="text1"/>
              </w:rPr>
              <w:t>У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АдрФИАСТип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Состав элемента представлен в таблице 4.14</w:t>
            </w:r>
            <w:r w:rsidR="00646F70" w:rsidRPr="00D917E8">
              <w:rPr>
                <w:color w:val="000000" w:themeColor="text1"/>
              </w:rPr>
              <w:t>.</w:t>
            </w:r>
          </w:p>
          <w:p w:rsidR="000734B1" w:rsidRPr="00D917E8" w:rsidRDefault="00646F70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  <w:szCs w:val="22"/>
              </w:rPr>
              <w:t>Элемент обязателен, за исключением случая, когда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КодОбъект</w:t>
            </w:r>
            <w:proofErr w:type="spellEnd"/>
            <w:r w:rsidRPr="00D917E8">
              <w:rPr>
                <w:color w:val="000000" w:themeColor="text1"/>
                <w:szCs w:val="22"/>
              </w:rPr>
              <w:t>&gt; принимает значение из диапазона от 16 до 22 и</w:t>
            </w:r>
            <w:r w:rsidR="00B563A6">
              <w:rPr>
                <w:color w:val="000000" w:themeColor="text1"/>
                <w:szCs w:val="22"/>
              </w:rPr>
              <w:t>ли</w:t>
            </w:r>
            <w:r w:rsidRPr="00D917E8">
              <w:rPr>
                <w:color w:val="000000" w:themeColor="text1"/>
                <w:szCs w:val="22"/>
              </w:rPr>
              <w:t xml:space="preserve"> 29</w:t>
            </w:r>
            <w:r w:rsidR="000734B1" w:rsidRPr="00D917E8">
              <w:rPr>
                <w:color w:val="000000" w:themeColor="text1"/>
              </w:rPr>
              <w:t xml:space="preserve"> </w:t>
            </w:r>
          </w:p>
        </w:tc>
      </w:tr>
    </w:tbl>
    <w:p w:rsidR="007204C6" w:rsidRPr="00D917E8" w:rsidRDefault="007204C6" w:rsidP="000734B1">
      <w:pPr>
        <w:spacing w:before="360"/>
        <w:ind w:firstLine="0"/>
        <w:jc w:val="right"/>
        <w:rPr>
          <w:color w:val="000000" w:themeColor="text1"/>
        </w:rPr>
      </w:pPr>
    </w:p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4.14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Адрес по ФИАС (</w:t>
      </w:r>
      <w:proofErr w:type="spellStart"/>
      <w:r w:rsidRPr="00D917E8">
        <w:rPr>
          <w:b/>
          <w:bCs/>
          <w:color w:val="000000" w:themeColor="text1"/>
        </w:rPr>
        <w:t>АдрФИАСТип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4622F1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Уникальный идентификатор адресного объекта в ГАР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ИдНом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T(1-36)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  <w:szCs w:val="22"/>
              </w:rPr>
              <w:t>Элемент применяется только при представлении документа в электронной форме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Субъект Российской Федерации (код)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Регион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  <w:szCs w:val="22"/>
              </w:rPr>
              <w:t>CCРФТип</w:t>
            </w:r>
            <w:proofErr w:type="spellEnd"/>
            <w:r w:rsidRPr="00D917E8">
              <w:rPr>
                <w:color w:val="000000" w:themeColor="text1"/>
                <w:szCs w:val="22"/>
              </w:rPr>
              <w:t>&gt;.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7E8">
              <w:rPr>
                <w:color w:val="000000" w:themeColor="text1"/>
                <w:szCs w:val="22"/>
              </w:rPr>
              <w:t>Принимает значение в соответствии с приложением № 2 «</w:t>
            </w:r>
            <w:r w:rsidR="001E0635" w:rsidRPr="00D917E8">
              <w:rPr>
                <w:color w:val="000000" w:themeColor="text1"/>
                <w:szCs w:val="26"/>
              </w:rPr>
              <w:t>Коды субъектов Российской Федерации и иных территорий</w:t>
            </w:r>
            <w:r w:rsidR="001E0635" w:rsidRPr="00D917E8">
              <w:rPr>
                <w:color w:val="000000" w:themeColor="text1"/>
              </w:rPr>
              <w:t xml:space="preserve"> </w:t>
            </w:r>
            <w:r w:rsidR="001E0635" w:rsidRPr="00D917E8">
              <w:rPr>
                <w:color w:val="000000" w:themeColor="text1"/>
                <w:szCs w:val="26"/>
              </w:rPr>
              <w:t>Российской Федерации</w:t>
            </w:r>
            <w:r w:rsidRPr="00D917E8">
              <w:rPr>
                <w:color w:val="000000" w:themeColor="text1"/>
                <w:szCs w:val="22"/>
              </w:rPr>
              <w:t>» к Порядку</w:t>
            </w:r>
            <w:r w:rsidR="000D779A" w:rsidRPr="00D917E8">
              <w:rPr>
                <w:color w:val="000000" w:themeColor="text1"/>
                <w:szCs w:val="22"/>
              </w:rPr>
              <w:t xml:space="preserve"> заполнения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Муниципальный район/ городской округ/ внутригородская территория города федерального значения/ муниципальный округ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МуниципРайон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НУ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ВидНаимКодТип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Состав элемента представлен в таблице 4.15.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  <w:szCs w:val="22"/>
              </w:rPr>
              <w:t>Элемент обязателен, если значение элемента &lt;Регион&gt; не равно 99</w:t>
            </w:r>
            <w:r w:rsidRPr="00D917E8">
              <w:rPr>
                <w:color w:val="000000" w:themeColor="text1"/>
              </w:rPr>
              <w:t xml:space="preserve"> 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Городское поселение / сельское поселение / межселенная территория в составе муниципального района / внутригородской район городского округа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ГородСелПоселен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ВидНаимКодТип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4.15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Населенный пункт (город, деревня, село и прочее)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НаселенПункт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ВидНаимТип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4.16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Элемент планировочной структуры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ЭлПланСтруктур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ТипНаимТип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4.17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Элемент улично-дорожной сети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ЭлУлДорСети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ТипНаимТип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4.17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Земельный участок (номер)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ЗемелУчасток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Здание / сооружение / объект незавершенного строительства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Здание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НМ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НомерТип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4.18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Помещение в пределах здания, сооружения / </w:t>
            </w:r>
            <w:proofErr w:type="spellStart"/>
            <w:r w:rsidRPr="00D917E8">
              <w:rPr>
                <w:color w:val="000000" w:themeColor="text1"/>
              </w:rPr>
              <w:t>машино</w:t>
            </w:r>
            <w:proofErr w:type="spellEnd"/>
            <w:r w:rsidRPr="00D917E8">
              <w:rPr>
                <w:color w:val="000000" w:themeColor="text1"/>
              </w:rPr>
              <w:t>-место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ПомещЗдания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НомерТип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4.18 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Помещение в пределах квартиры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ПомещКвартиры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Типовой элемент &lt;</w:t>
            </w:r>
            <w:proofErr w:type="spellStart"/>
            <w:r w:rsidRPr="00D917E8">
              <w:rPr>
                <w:color w:val="000000" w:themeColor="text1"/>
              </w:rPr>
              <w:t>НомерТип</w:t>
            </w:r>
            <w:proofErr w:type="spellEnd"/>
            <w:r w:rsidRPr="00D917E8">
              <w:rPr>
                <w:color w:val="000000" w:themeColor="text1"/>
              </w:rPr>
              <w:t xml:space="preserve">&gt;. </w:t>
            </w:r>
          </w:p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 xml:space="preserve">Состав элемента представлен в таблице 4.18 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4.15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виде (код) и наименовании адресного элемента (</w:t>
      </w:r>
      <w:proofErr w:type="spellStart"/>
      <w:r w:rsidRPr="00D917E8">
        <w:rPr>
          <w:b/>
          <w:bCs/>
          <w:color w:val="000000" w:themeColor="text1"/>
        </w:rPr>
        <w:t>ВидНаимКодТип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Вид (код)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ВидКод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T(=1)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ОК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6F70" w:rsidRPr="00D917E8" w:rsidRDefault="00646F70" w:rsidP="00646F70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Принимает значения:</w:t>
            </w:r>
          </w:p>
          <w:p w:rsidR="00646F70" w:rsidRPr="00D917E8" w:rsidRDefault="00646F70" w:rsidP="00646F70">
            <w:pPr>
              <w:spacing w:before="60"/>
              <w:ind w:firstLine="0"/>
              <w:jc w:val="left"/>
              <w:rPr>
                <w:color w:val="000000" w:themeColor="text1"/>
                <w:u w:val="single"/>
              </w:rPr>
            </w:pPr>
            <w:r w:rsidRPr="00D917E8">
              <w:rPr>
                <w:color w:val="000000" w:themeColor="text1"/>
                <w:u w:val="single"/>
              </w:rPr>
              <w:t>для элемента &lt;</w:t>
            </w:r>
            <w:proofErr w:type="spellStart"/>
            <w:r w:rsidRPr="00D917E8">
              <w:rPr>
                <w:color w:val="000000" w:themeColor="text1"/>
                <w:u w:val="single"/>
              </w:rPr>
              <w:t>МуниципРайон</w:t>
            </w:r>
            <w:proofErr w:type="spellEnd"/>
            <w:r w:rsidRPr="00D917E8">
              <w:rPr>
                <w:color w:val="000000" w:themeColor="text1"/>
                <w:u w:val="single"/>
              </w:rPr>
              <w:t>&gt;</w:t>
            </w:r>
          </w:p>
          <w:p w:rsidR="00646F70" w:rsidRPr="00D917E8" w:rsidRDefault="00646F70" w:rsidP="00646F70">
            <w:pPr>
              <w:ind w:left="360"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1 – муниципальный район   |</w:t>
            </w:r>
          </w:p>
          <w:p w:rsidR="00646F70" w:rsidRPr="00D917E8" w:rsidRDefault="00646F70" w:rsidP="00646F70">
            <w:pPr>
              <w:ind w:left="360"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2 – городской округ   |</w:t>
            </w:r>
          </w:p>
          <w:p w:rsidR="00646F70" w:rsidRPr="00D917E8" w:rsidRDefault="00646F70" w:rsidP="00646F70">
            <w:pPr>
              <w:ind w:left="714" w:hanging="357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3 – внутригородская территория города федерального значения   |</w:t>
            </w:r>
          </w:p>
          <w:p w:rsidR="00646F70" w:rsidRPr="00D917E8" w:rsidRDefault="00646F70" w:rsidP="00646F70">
            <w:pPr>
              <w:ind w:left="360"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4 – муниципальный округ</w:t>
            </w:r>
          </w:p>
          <w:p w:rsidR="00646F70" w:rsidRPr="00D917E8" w:rsidRDefault="00646F70" w:rsidP="00646F70">
            <w:pPr>
              <w:spacing w:before="60"/>
              <w:ind w:firstLine="0"/>
              <w:jc w:val="left"/>
              <w:rPr>
                <w:color w:val="000000" w:themeColor="text1"/>
                <w:u w:val="single"/>
              </w:rPr>
            </w:pPr>
            <w:r w:rsidRPr="00D917E8">
              <w:rPr>
                <w:color w:val="000000" w:themeColor="text1"/>
                <w:u w:val="single"/>
              </w:rPr>
              <w:t>для элемента &lt;</w:t>
            </w:r>
            <w:proofErr w:type="spellStart"/>
            <w:r w:rsidRPr="00D917E8">
              <w:rPr>
                <w:color w:val="000000" w:themeColor="text1"/>
                <w:u w:val="single"/>
              </w:rPr>
              <w:t>ГородСелПоселен</w:t>
            </w:r>
            <w:proofErr w:type="spellEnd"/>
            <w:r w:rsidRPr="00D917E8">
              <w:rPr>
                <w:color w:val="000000" w:themeColor="text1"/>
                <w:u w:val="single"/>
              </w:rPr>
              <w:t>&gt;</w:t>
            </w:r>
          </w:p>
          <w:p w:rsidR="00646F70" w:rsidRPr="00D917E8" w:rsidRDefault="00646F70" w:rsidP="00646F70">
            <w:pPr>
              <w:ind w:left="360"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1 – городское поселение   |</w:t>
            </w:r>
          </w:p>
          <w:p w:rsidR="00646F70" w:rsidRPr="00D917E8" w:rsidRDefault="00646F70" w:rsidP="00646F70">
            <w:pPr>
              <w:ind w:left="360"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2 – сельское поселение   |</w:t>
            </w:r>
          </w:p>
          <w:p w:rsidR="00646F70" w:rsidRPr="00D917E8" w:rsidRDefault="00646F70" w:rsidP="00646F70">
            <w:pPr>
              <w:ind w:left="714" w:hanging="357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3 – межселенная территория в составе муниципального района   |</w:t>
            </w:r>
          </w:p>
          <w:p w:rsidR="00646F70" w:rsidRPr="00D917E8" w:rsidRDefault="00646F70" w:rsidP="00646F70">
            <w:pPr>
              <w:spacing w:before="60"/>
              <w:ind w:left="714" w:hanging="357"/>
              <w:jc w:val="left"/>
              <w:rPr>
                <w:color w:val="000000" w:themeColor="text1"/>
                <w:u w:val="single"/>
              </w:rPr>
            </w:pPr>
            <w:r w:rsidRPr="00D917E8">
              <w:rPr>
                <w:color w:val="000000" w:themeColor="text1"/>
              </w:rPr>
              <w:t>4 – внутригородской район городского округа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Наим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5A4330" w:rsidRDefault="005A4330" w:rsidP="000734B1">
      <w:pPr>
        <w:spacing w:before="360"/>
        <w:ind w:firstLine="0"/>
        <w:jc w:val="right"/>
        <w:rPr>
          <w:color w:val="000000" w:themeColor="text1"/>
        </w:rPr>
      </w:pPr>
    </w:p>
    <w:p w:rsidR="005A4330" w:rsidRDefault="005A4330" w:rsidP="000734B1">
      <w:pPr>
        <w:spacing w:before="360"/>
        <w:ind w:firstLine="0"/>
        <w:jc w:val="right"/>
        <w:rPr>
          <w:color w:val="000000" w:themeColor="text1"/>
        </w:rPr>
      </w:pPr>
    </w:p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4.16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виде и наименовании адресного элемента (</w:t>
      </w:r>
      <w:proofErr w:type="spellStart"/>
      <w:r w:rsidRPr="00D917E8">
        <w:rPr>
          <w:b/>
          <w:bCs/>
          <w:color w:val="000000" w:themeColor="text1"/>
        </w:rPr>
        <w:t>ВидНаимТип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Вид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Вид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781DB7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Наим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lastRenderedPageBreak/>
        <w:t>Таблица 4.17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типе и наименовании адресного элемента (</w:t>
      </w:r>
      <w:proofErr w:type="spellStart"/>
      <w:r w:rsidRPr="00D917E8">
        <w:rPr>
          <w:b/>
          <w:bCs/>
          <w:color w:val="000000" w:themeColor="text1"/>
        </w:rPr>
        <w:t>ТипНаимТип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D917E8">
              <w:rPr>
                <w:color w:val="000000" w:themeColor="text1"/>
              </w:rPr>
              <w:t>Наим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4.18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Сведения о номере адресного элемента (</w:t>
      </w:r>
      <w:proofErr w:type="spellStart"/>
      <w:r w:rsidRPr="00D917E8">
        <w:rPr>
          <w:b/>
          <w:bCs/>
          <w:color w:val="000000" w:themeColor="text1"/>
        </w:rPr>
        <w:t>НомерТип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Тип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Номер элемента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Номер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0734B1" w:rsidRPr="00D917E8" w:rsidRDefault="000734B1" w:rsidP="000734B1">
      <w:pPr>
        <w:spacing w:before="360"/>
        <w:ind w:firstLine="0"/>
        <w:jc w:val="right"/>
        <w:rPr>
          <w:color w:val="000000" w:themeColor="text1"/>
        </w:rPr>
      </w:pPr>
      <w:r w:rsidRPr="00D917E8">
        <w:rPr>
          <w:color w:val="000000" w:themeColor="text1"/>
        </w:rPr>
        <w:t>Таблица 4.19</w:t>
      </w:r>
    </w:p>
    <w:p w:rsidR="000734B1" w:rsidRPr="00D917E8" w:rsidRDefault="000734B1" w:rsidP="000734B1">
      <w:pPr>
        <w:spacing w:after="120"/>
        <w:ind w:firstLine="0"/>
        <w:jc w:val="center"/>
        <w:rPr>
          <w:color w:val="000000" w:themeColor="text1"/>
          <w:sz w:val="20"/>
          <w:szCs w:val="20"/>
        </w:rPr>
      </w:pPr>
      <w:r w:rsidRPr="00D917E8">
        <w:rPr>
          <w:b/>
          <w:bCs/>
          <w:color w:val="000000" w:themeColor="text1"/>
        </w:rPr>
        <w:t>Фамилия, имя, отчество (</w:t>
      </w:r>
      <w:proofErr w:type="spellStart"/>
      <w:r w:rsidRPr="00D917E8">
        <w:rPr>
          <w:b/>
          <w:bCs/>
          <w:color w:val="000000" w:themeColor="text1"/>
        </w:rPr>
        <w:t>ФИОТип</w:t>
      </w:r>
      <w:proofErr w:type="spellEnd"/>
      <w:r w:rsidRPr="00D917E8">
        <w:rPr>
          <w:b/>
          <w:bCs/>
          <w:color w:val="000000" w:themeColor="text1"/>
        </w:rPr>
        <w:t>)</w:t>
      </w:r>
    </w:p>
    <w:tbl>
      <w:tblPr>
        <w:tblW w:w="16161" w:type="dxa"/>
        <w:jc w:val="center"/>
        <w:tblLook w:val="04A0" w:firstRow="1" w:lastRow="0" w:firstColumn="1" w:lastColumn="0" w:noHBand="0" w:noVBand="1"/>
      </w:tblPr>
      <w:tblGrid>
        <w:gridCol w:w="4311"/>
        <w:gridCol w:w="2085"/>
        <w:gridCol w:w="1208"/>
        <w:gridCol w:w="1208"/>
        <w:gridCol w:w="1910"/>
        <w:gridCol w:w="5439"/>
      </w:tblGrid>
      <w:tr w:rsidR="00D917E8" w:rsidRPr="00D917E8" w:rsidTr="000734B1">
        <w:trPr>
          <w:trHeight w:val="23"/>
          <w:tblHeader/>
          <w:jc w:val="center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Признак обязательности элемента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917E8">
              <w:rPr>
                <w:b/>
                <w:bCs/>
                <w:color w:val="000000" w:themeColor="text1"/>
              </w:rPr>
              <w:t>Дополнительная информация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Фамилия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Фамилия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T(1-60)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D917E8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Имя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Имя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T(1-60)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  <w:tr w:rsidR="000734B1" w:rsidRPr="00D917E8" w:rsidTr="000734B1">
        <w:trPr>
          <w:trHeight w:val="23"/>
          <w:jc w:val="center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Отчество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Отчество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T(1-60)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center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Н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4B1" w:rsidRPr="00D917E8" w:rsidRDefault="000734B1" w:rsidP="000734B1">
            <w:pPr>
              <w:ind w:firstLine="0"/>
              <w:jc w:val="left"/>
              <w:rPr>
                <w:color w:val="000000" w:themeColor="text1"/>
              </w:rPr>
            </w:pPr>
            <w:r w:rsidRPr="00D917E8">
              <w:rPr>
                <w:color w:val="000000" w:themeColor="text1"/>
              </w:rPr>
              <w:t> </w:t>
            </w:r>
          </w:p>
        </w:tc>
      </w:tr>
    </w:tbl>
    <w:p w:rsidR="008E7EF7" w:rsidRPr="00D917E8" w:rsidRDefault="008E7EF7" w:rsidP="008E7EF7">
      <w:pPr>
        <w:spacing w:after="60"/>
        <w:ind w:left="567" w:right="567" w:firstLine="0"/>
        <w:jc w:val="center"/>
        <w:rPr>
          <w:color w:val="000000" w:themeColor="text1"/>
          <w:szCs w:val="22"/>
        </w:rPr>
      </w:pPr>
    </w:p>
    <w:sectPr w:rsidR="008E7EF7" w:rsidRPr="00D917E8" w:rsidSect="00615A59">
      <w:headerReference w:type="even" r:id="rId13"/>
      <w:footnotePr>
        <w:numRestart w:val="eachPage"/>
      </w:footnotePr>
      <w:pgSz w:w="16838" w:h="11906" w:orient="landscape" w:code="9"/>
      <w:pgMar w:top="1418" w:right="851" w:bottom="851" w:left="85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95" w:rsidRDefault="001E3495">
      <w:r>
        <w:separator/>
      </w:r>
    </w:p>
    <w:p w:rsidR="001E3495" w:rsidRDefault="001E3495"/>
    <w:p w:rsidR="001E3495" w:rsidRDefault="001E3495"/>
    <w:p w:rsidR="001E3495" w:rsidRDefault="001E3495"/>
    <w:p w:rsidR="001E3495" w:rsidRDefault="001E3495"/>
    <w:p w:rsidR="001E3495" w:rsidRDefault="001E3495"/>
  </w:endnote>
  <w:endnote w:type="continuationSeparator" w:id="0">
    <w:p w:rsidR="001E3495" w:rsidRDefault="001E3495">
      <w:r>
        <w:continuationSeparator/>
      </w:r>
    </w:p>
    <w:p w:rsidR="001E3495" w:rsidRDefault="001E3495"/>
    <w:p w:rsidR="001E3495" w:rsidRDefault="001E3495"/>
    <w:p w:rsidR="001E3495" w:rsidRDefault="001E3495"/>
    <w:p w:rsidR="001E3495" w:rsidRDefault="001E3495"/>
    <w:p w:rsidR="001E3495" w:rsidRDefault="001E3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EE2" w:rsidRPr="00EE53A3" w:rsidRDefault="00E73EE2" w:rsidP="00EE53A3">
    <w:pPr>
      <w:pStyle w:val="afa"/>
      <w:rPr>
        <w:i/>
        <w:color w:val="999999"/>
        <w:sz w:val="16"/>
      </w:rPr>
    </w:pPr>
    <w:r w:rsidRPr="00EE53A3">
      <w:rPr>
        <w:i/>
        <w:color w:val="999999"/>
        <w:sz w:val="16"/>
      </w:rPr>
      <w:fldChar w:fldCharType="begin"/>
    </w:r>
    <w:r w:rsidRPr="00EE53A3">
      <w:rPr>
        <w:i/>
        <w:color w:val="999999"/>
        <w:sz w:val="16"/>
      </w:rPr>
      <w:instrText xml:space="preserve"> DATE  \@ "dd.MM.yyyy H:mm"  \* MERGEFORMAT </w:instrText>
    </w:r>
    <w:r w:rsidRPr="00EE53A3">
      <w:rPr>
        <w:i/>
        <w:color w:val="999999"/>
        <w:sz w:val="16"/>
      </w:rPr>
      <w:fldChar w:fldCharType="separate"/>
    </w:r>
    <w:r>
      <w:rPr>
        <w:i/>
        <w:noProof/>
        <w:color w:val="999999"/>
        <w:sz w:val="16"/>
      </w:rPr>
      <w:t>14.01.2021 10:36</w:t>
    </w:r>
    <w:r w:rsidRPr="00EE53A3">
      <w:rPr>
        <w:i/>
        <w:color w:val="999999"/>
        <w:sz w:val="16"/>
      </w:rPr>
      <w:fldChar w:fldCharType="end"/>
    </w:r>
  </w:p>
  <w:p w:rsidR="00E73EE2" w:rsidRPr="00EE53A3" w:rsidRDefault="00E73EE2" w:rsidP="00EE53A3">
    <w:pPr>
      <w:pStyle w:val="afa"/>
      <w:rPr>
        <w:color w:val="999999"/>
        <w:sz w:val="16"/>
      </w:rPr>
    </w:pPr>
    <w:r w:rsidRPr="00EE53A3">
      <w:rPr>
        <w:i/>
        <w:color w:val="999999"/>
        <w:sz w:val="16"/>
        <w:lang w:val="en-US"/>
      </w:rPr>
      <w:sym w:font="Wingdings" w:char="F03C"/>
    </w:r>
    <w:r w:rsidRPr="00EE53A3">
      <w:rPr>
        <w:i/>
        <w:color w:val="999999"/>
        <w:sz w:val="16"/>
      </w:rPr>
      <w:t xml:space="preserve"> </w:t>
    </w:r>
    <w:proofErr w:type="spellStart"/>
    <w:proofErr w:type="gramStart"/>
    <w:r w:rsidRPr="00EE53A3">
      <w:rPr>
        <w:i/>
        <w:color w:val="999999"/>
        <w:sz w:val="16"/>
        <w:lang w:val="en-US"/>
      </w:rPr>
      <w:t>kompburo</w:t>
    </w:r>
    <w:proofErr w:type="spellEnd"/>
    <w:proofErr w:type="gramEnd"/>
    <w:r w:rsidRPr="00EE53A3">
      <w:rPr>
        <w:i/>
        <w:color w:val="999999"/>
        <w:sz w:val="16"/>
      </w:rPr>
      <w:t xml:space="preserve"> /</w:t>
    </w:r>
    <w:r>
      <w:rPr>
        <w:i/>
        <w:color w:val="999999"/>
        <w:sz w:val="16"/>
      </w:rPr>
      <w:t>Н.И</w:t>
    </w:r>
    <w:r w:rsidRPr="00EE53A3">
      <w:rPr>
        <w:i/>
        <w:color w:val="999999"/>
        <w:sz w:val="16"/>
      </w:rPr>
      <w:t>./</w:t>
    </w:r>
    <w:r w:rsidRPr="00EE53A3">
      <w:rPr>
        <w:i/>
        <w:color w:val="999999"/>
        <w:sz w:val="16"/>
      </w:rPr>
      <w:fldChar w:fldCharType="begin"/>
    </w:r>
    <w:r w:rsidRPr="00EE53A3">
      <w:rPr>
        <w:i/>
        <w:color w:val="999999"/>
        <w:sz w:val="16"/>
      </w:rPr>
      <w:instrText xml:space="preserve"> FILENAME   \* MERGEFORMAT </w:instrText>
    </w:r>
    <w:r w:rsidRPr="00EE53A3">
      <w:rPr>
        <w:i/>
        <w:color w:val="999999"/>
        <w:sz w:val="16"/>
      </w:rPr>
      <w:fldChar w:fldCharType="separate"/>
    </w:r>
    <w:r>
      <w:rPr>
        <w:i/>
        <w:noProof/>
        <w:color w:val="999999"/>
        <w:sz w:val="16"/>
      </w:rPr>
      <w:t>прил-И2183-2</w:t>
    </w:r>
    <w:r w:rsidRPr="00EE53A3">
      <w:rPr>
        <w:i/>
        <w:color w:val="999999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EE2" w:rsidRPr="00743ABA" w:rsidRDefault="00E73EE2" w:rsidP="00743ABA">
    <w:pPr>
      <w:pStyle w:val="afa"/>
      <w:rPr>
        <w:i/>
        <w:color w:val="999999"/>
        <w:sz w:val="16"/>
      </w:rPr>
    </w:pPr>
    <w:r w:rsidRPr="00743ABA">
      <w:rPr>
        <w:i/>
        <w:color w:val="999999"/>
        <w:sz w:val="16"/>
      </w:rPr>
      <w:fldChar w:fldCharType="begin"/>
    </w:r>
    <w:r w:rsidRPr="00743ABA">
      <w:rPr>
        <w:i/>
        <w:color w:val="999999"/>
        <w:sz w:val="16"/>
      </w:rPr>
      <w:instrText xml:space="preserve"> DATE  \@ "dd.MM.yyyy H:mm"  \* MERGEFORMAT </w:instrText>
    </w:r>
    <w:r w:rsidRPr="00743ABA">
      <w:rPr>
        <w:i/>
        <w:color w:val="999999"/>
        <w:sz w:val="16"/>
      </w:rPr>
      <w:fldChar w:fldCharType="separate"/>
    </w:r>
    <w:r>
      <w:rPr>
        <w:i/>
        <w:noProof/>
        <w:color w:val="999999"/>
        <w:sz w:val="16"/>
      </w:rPr>
      <w:t>14.01.2021 10:36</w:t>
    </w:r>
    <w:r w:rsidRPr="00743ABA">
      <w:rPr>
        <w:i/>
        <w:color w:val="999999"/>
        <w:sz w:val="16"/>
      </w:rPr>
      <w:fldChar w:fldCharType="end"/>
    </w:r>
  </w:p>
  <w:p w:rsidR="00E73EE2" w:rsidRPr="00743ABA" w:rsidRDefault="00E73EE2" w:rsidP="00743ABA">
    <w:pPr>
      <w:pStyle w:val="afa"/>
      <w:rPr>
        <w:color w:val="999999"/>
        <w:sz w:val="16"/>
      </w:rPr>
    </w:pPr>
    <w:r w:rsidRPr="00743ABA">
      <w:rPr>
        <w:i/>
        <w:color w:val="999999"/>
        <w:sz w:val="16"/>
        <w:lang w:val="en-US"/>
      </w:rPr>
      <w:sym w:font="Wingdings" w:char="F03C"/>
    </w:r>
    <w:r w:rsidRPr="00743ABA">
      <w:rPr>
        <w:i/>
        <w:color w:val="999999"/>
        <w:sz w:val="16"/>
        <w:lang w:val="en-US"/>
      </w:rPr>
      <w:t xml:space="preserve"> </w:t>
    </w:r>
    <w:proofErr w:type="spellStart"/>
    <w:proofErr w:type="gramStart"/>
    <w:r w:rsidRPr="00743ABA">
      <w:rPr>
        <w:i/>
        <w:color w:val="999999"/>
        <w:sz w:val="16"/>
        <w:lang w:val="en-US"/>
      </w:rPr>
      <w:t>kompburo</w:t>
    </w:r>
    <w:proofErr w:type="spellEnd"/>
    <w:proofErr w:type="gramEnd"/>
    <w:r w:rsidRPr="00743ABA">
      <w:rPr>
        <w:i/>
        <w:color w:val="999999"/>
        <w:sz w:val="16"/>
        <w:lang w:val="en-US"/>
      </w:rPr>
      <w:t xml:space="preserve"> </w:t>
    </w:r>
    <w:r w:rsidRPr="00743ABA">
      <w:rPr>
        <w:i/>
        <w:color w:val="999999"/>
        <w:sz w:val="16"/>
      </w:rPr>
      <w:t>/</w:t>
    </w:r>
    <w:r>
      <w:rPr>
        <w:i/>
        <w:color w:val="999999"/>
        <w:sz w:val="16"/>
      </w:rPr>
      <w:t>Н.И</w:t>
    </w:r>
    <w:r w:rsidRPr="00743ABA">
      <w:rPr>
        <w:i/>
        <w:color w:val="999999"/>
        <w:sz w:val="16"/>
      </w:rPr>
      <w:t>./</w:t>
    </w:r>
    <w:r w:rsidRPr="00743ABA">
      <w:rPr>
        <w:i/>
        <w:color w:val="999999"/>
        <w:sz w:val="16"/>
      </w:rPr>
      <w:fldChar w:fldCharType="begin"/>
    </w:r>
    <w:r w:rsidRPr="00743ABA">
      <w:rPr>
        <w:i/>
        <w:color w:val="999999"/>
        <w:sz w:val="16"/>
      </w:rPr>
      <w:instrText xml:space="preserve"> FILENAME   \* MERGEFORMAT </w:instrText>
    </w:r>
    <w:r w:rsidRPr="00743ABA">
      <w:rPr>
        <w:i/>
        <w:color w:val="999999"/>
        <w:sz w:val="16"/>
      </w:rPr>
      <w:fldChar w:fldCharType="separate"/>
    </w:r>
    <w:r>
      <w:rPr>
        <w:i/>
        <w:noProof/>
        <w:color w:val="999999"/>
        <w:sz w:val="16"/>
      </w:rPr>
      <w:t>прил-И2183-2</w:t>
    </w:r>
    <w:r w:rsidRPr="00743ABA">
      <w:rPr>
        <w:i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95" w:rsidRDefault="001E3495">
      <w:r>
        <w:separator/>
      </w:r>
    </w:p>
  </w:footnote>
  <w:footnote w:type="continuationSeparator" w:id="0">
    <w:p w:rsidR="001E3495" w:rsidRDefault="001E3495">
      <w:r>
        <w:continuationSeparator/>
      </w:r>
    </w:p>
    <w:p w:rsidR="001E3495" w:rsidRDefault="001E3495"/>
    <w:p w:rsidR="001E3495" w:rsidRDefault="001E3495"/>
    <w:p w:rsidR="001E3495" w:rsidRDefault="001E3495"/>
    <w:p w:rsidR="001E3495" w:rsidRDefault="001E3495"/>
    <w:p w:rsidR="001E3495" w:rsidRDefault="001E34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EE2" w:rsidRDefault="00E73EE2" w:rsidP="00615A59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73EE2" w:rsidRDefault="00E73EE2">
    <w:pPr>
      <w:ind w:right="360"/>
    </w:pPr>
  </w:p>
  <w:p w:rsidR="00E73EE2" w:rsidRDefault="00E73E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EE2" w:rsidRDefault="00E73EE2" w:rsidP="00A97102">
    <w:pPr>
      <w:pStyle w:val="afb"/>
      <w:framePr w:wrap="around" w:vAnchor="text" w:hAnchor="margin" w:xAlign="center" w:y="1"/>
      <w:ind w:firstLine="0"/>
      <w:rPr>
        <w:rStyle w:val="aff1"/>
      </w:rPr>
    </w:pPr>
    <w:r>
      <w:rPr>
        <w:rStyle w:val="aff1"/>
      </w:rPr>
      <w:fldChar w:fldCharType="begin"/>
    </w:r>
    <w:r>
      <w:rPr>
        <w:rStyle w:val="aff1"/>
      </w:rPr>
      <w:instrText xml:space="preserve">PAGE  </w:instrText>
    </w:r>
    <w:r>
      <w:rPr>
        <w:rStyle w:val="aff1"/>
      </w:rPr>
      <w:fldChar w:fldCharType="separate"/>
    </w:r>
    <w:r w:rsidR="00D172C7">
      <w:rPr>
        <w:rStyle w:val="aff1"/>
        <w:noProof/>
      </w:rPr>
      <w:t>16</w:t>
    </w:r>
    <w:r>
      <w:rPr>
        <w:rStyle w:val="aff1"/>
      </w:rPr>
      <w:fldChar w:fldCharType="end"/>
    </w:r>
  </w:p>
  <w:p w:rsidR="00E73EE2" w:rsidRPr="00EE53A3" w:rsidRDefault="00E73EE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EE2" w:rsidRDefault="00E73E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416E"/>
    <w:multiLevelType w:val="hybridMultilevel"/>
    <w:tmpl w:val="66401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4E19"/>
    <w:multiLevelType w:val="hybridMultilevel"/>
    <w:tmpl w:val="B87882DC"/>
    <w:lvl w:ilvl="0" w:tplc="35DA6268">
      <w:start w:val="1"/>
      <w:numFmt w:val="bullet"/>
      <w:lvlText w:val=""/>
      <w:lvlJc w:val="left"/>
      <w:pPr>
        <w:tabs>
          <w:tab w:val="num" w:pos="340"/>
        </w:tabs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824"/>
    <w:multiLevelType w:val="hybridMultilevel"/>
    <w:tmpl w:val="1A6AB4E4"/>
    <w:lvl w:ilvl="0" w:tplc="72FCC268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440B"/>
    <w:multiLevelType w:val="hybridMultilevel"/>
    <w:tmpl w:val="2C2627C2"/>
    <w:lvl w:ilvl="0" w:tplc="72FCC268">
      <w:start w:val="1"/>
      <w:numFmt w:val="bullet"/>
      <w:lvlText w:val=""/>
      <w:lvlJc w:val="left"/>
      <w:pPr>
        <w:tabs>
          <w:tab w:val="num" w:pos="1739"/>
        </w:tabs>
        <w:ind w:left="173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438B6C69"/>
    <w:multiLevelType w:val="hybridMultilevel"/>
    <w:tmpl w:val="25F45786"/>
    <w:lvl w:ilvl="0" w:tplc="DE5E7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10E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CA12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CC6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4014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50B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08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5AF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E2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8738E"/>
    <w:multiLevelType w:val="hybridMultilevel"/>
    <w:tmpl w:val="3B7092DC"/>
    <w:lvl w:ilvl="0" w:tplc="0E3A3F7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06AF63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B4162F1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60E423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C56C641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6622B90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2658519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1CC8EC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2AF8D9D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F1AE1"/>
    <w:multiLevelType w:val="multilevel"/>
    <w:tmpl w:val="B87882DC"/>
    <w:lvl w:ilvl="0">
      <w:start w:val="1"/>
      <w:numFmt w:val="bullet"/>
      <w:lvlText w:val=""/>
      <w:lvlJc w:val="left"/>
      <w:pPr>
        <w:tabs>
          <w:tab w:val="num" w:pos="3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BD3D7C"/>
    <w:multiLevelType w:val="hybridMultilevel"/>
    <w:tmpl w:val="35AC6876"/>
    <w:lvl w:ilvl="0" w:tplc="72FCC26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32DA2630">
      <w:start w:val="1"/>
      <w:numFmt w:val="bullet"/>
      <w:pStyle w:val="a0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8656210E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5D8ADCA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D442970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ED4339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5C106360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E208F92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61A1F4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CA76AD14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6A28BE"/>
    <w:multiLevelType w:val="hybridMultilevel"/>
    <w:tmpl w:val="C48CB912"/>
    <w:lvl w:ilvl="0" w:tplc="3D60DE68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</w:rPr>
    </w:lvl>
    <w:lvl w:ilvl="1" w:tplc="C64A966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9BA81ED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184198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6EC4B4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E856B29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3E65CC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9AABC3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EA8B1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0FB1817"/>
    <w:multiLevelType w:val="singleLevel"/>
    <w:tmpl w:val="3D3473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2" w15:restartNumberingAfterBreak="0">
    <w:nsid w:val="711C00C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B47FC2"/>
    <w:multiLevelType w:val="hybridMultilevel"/>
    <w:tmpl w:val="F0D26ED6"/>
    <w:lvl w:ilvl="0" w:tplc="72A2116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50E84A48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2946B358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E6D4E99C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A97C869A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32D0E5EE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5FD873C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6AA840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53D6B76A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7F4E2945"/>
    <w:multiLevelType w:val="multilevel"/>
    <w:tmpl w:val="2C4A9784"/>
    <w:lvl w:ilvl="0">
      <w:start w:val="1"/>
      <w:numFmt w:val="decimal"/>
      <w:lvlText w:val="%1."/>
      <w:lvlJc w:val="left"/>
      <w:pPr>
        <w:tabs>
          <w:tab w:val="num" w:pos="10260"/>
        </w:tabs>
        <w:ind w:left="102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512"/>
        </w:tabs>
        <w:ind w:left="10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60"/>
        </w:tabs>
        <w:ind w:left="10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880"/>
        </w:tabs>
        <w:ind w:left="11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240"/>
        </w:tabs>
        <w:ind w:left="11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60"/>
        </w:tabs>
        <w:ind w:left="12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2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040"/>
        </w:tabs>
        <w:ind w:left="13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760"/>
        </w:tabs>
        <w:ind w:left="14040" w:hanging="144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7"/>
  </w:num>
  <w:num w:numId="26">
    <w:abstractNumId w:val="7"/>
  </w:num>
  <w:num w:numId="27">
    <w:abstractNumId w:val="0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3"/>
  </w:num>
  <w:num w:numId="35">
    <w:abstractNumId w:val="1"/>
  </w:num>
  <w:num w:numId="36">
    <w:abstractNumId w:val="6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FC"/>
    <w:rsid w:val="000000FF"/>
    <w:rsid w:val="000003EF"/>
    <w:rsid w:val="000015EB"/>
    <w:rsid w:val="000020B4"/>
    <w:rsid w:val="00005208"/>
    <w:rsid w:val="00007984"/>
    <w:rsid w:val="00007A7F"/>
    <w:rsid w:val="0001068C"/>
    <w:rsid w:val="0001149C"/>
    <w:rsid w:val="0001213D"/>
    <w:rsid w:val="00013BFC"/>
    <w:rsid w:val="00014AD3"/>
    <w:rsid w:val="00015392"/>
    <w:rsid w:val="00016D0F"/>
    <w:rsid w:val="00017549"/>
    <w:rsid w:val="0002098E"/>
    <w:rsid w:val="00023F78"/>
    <w:rsid w:val="000248D1"/>
    <w:rsid w:val="00024F7F"/>
    <w:rsid w:val="00026367"/>
    <w:rsid w:val="00032140"/>
    <w:rsid w:val="00033C6B"/>
    <w:rsid w:val="0004096A"/>
    <w:rsid w:val="00041EEF"/>
    <w:rsid w:val="00042732"/>
    <w:rsid w:val="00043B53"/>
    <w:rsid w:val="00045510"/>
    <w:rsid w:val="000457AD"/>
    <w:rsid w:val="00045FA4"/>
    <w:rsid w:val="0004671B"/>
    <w:rsid w:val="0005085B"/>
    <w:rsid w:val="00052D1B"/>
    <w:rsid w:val="00055D45"/>
    <w:rsid w:val="000618A4"/>
    <w:rsid w:val="00062433"/>
    <w:rsid w:val="0006717C"/>
    <w:rsid w:val="00070E12"/>
    <w:rsid w:val="000722E8"/>
    <w:rsid w:val="000725D8"/>
    <w:rsid w:val="00072897"/>
    <w:rsid w:val="0007339A"/>
    <w:rsid w:val="000734B1"/>
    <w:rsid w:val="000752E3"/>
    <w:rsid w:val="00075F1D"/>
    <w:rsid w:val="000857C5"/>
    <w:rsid w:val="0008642F"/>
    <w:rsid w:val="00087262"/>
    <w:rsid w:val="0009063D"/>
    <w:rsid w:val="00090778"/>
    <w:rsid w:val="00091216"/>
    <w:rsid w:val="000916EB"/>
    <w:rsid w:val="00094B88"/>
    <w:rsid w:val="00095A45"/>
    <w:rsid w:val="00097B63"/>
    <w:rsid w:val="000A0EE1"/>
    <w:rsid w:val="000A1368"/>
    <w:rsid w:val="000A4455"/>
    <w:rsid w:val="000A4609"/>
    <w:rsid w:val="000A708B"/>
    <w:rsid w:val="000B0BB9"/>
    <w:rsid w:val="000B0FCD"/>
    <w:rsid w:val="000B5069"/>
    <w:rsid w:val="000B552D"/>
    <w:rsid w:val="000B5890"/>
    <w:rsid w:val="000C4668"/>
    <w:rsid w:val="000C46B8"/>
    <w:rsid w:val="000C4DA8"/>
    <w:rsid w:val="000C4F47"/>
    <w:rsid w:val="000C74AC"/>
    <w:rsid w:val="000D0AEE"/>
    <w:rsid w:val="000D1095"/>
    <w:rsid w:val="000D1CD5"/>
    <w:rsid w:val="000D4EC7"/>
    <w:rsid w:val="000D779A"/>
    <w:rsid w:val="000D7E3F"/>
    <w:rsid w:val="000E21A1"/>
    <w:rsid w:val="000E2CCE"/>
    <w:rsid w:val="000E45B3"/>
    <w:rsid w:val="000E5534"/>
    <w:rsid w:val="000E75EB"/>
    <w:rsid w:val="000E7C69"/>
    <w:rsid w:val="000E7CFC"/>
    <w:rsid w:val="000F0C68"/>
    <w:rsid w:val="000F2D5A"/>
    <w:rsid w:val="000F462F"/>
    <w:rsid w:val="000F5432"/>
    <w:rsid w:val="000F554C"/>
    <w:rsid w:val="000F6ACD"/>
    <w:rsid w:val="00101DA5"/>
    <w:rsid w:val="00105C39"/>
    <w:rsid w:val="00107477"/>
    <w:rsid w:val="00110A54"/>
    <w:rsid w:val="00111832"/>
    <w:rsid w:val="00111F95"/>
    <w:rsid w:val="001126C3"/>
    <w:rsid w:val="00113921"/>
    <w:rsid w:val="00113C3A"/>
    <w:rsid w:val="001168A4"/>
    <w:rsid w:val="00116D50"/>
    <w:rsid w:val="00117FF0"/>
    <w:rsid w:val="00120F43"/>
    <w:rsid w:val="00124801"/>
    <w:rsid w:val="001264DE"/>
    <w:rsid w:val="0013000C"/>
    <w:rsid w:val="00130870"/>
    <w:rsid w:val="00133051"/>
    <w:rsid w:val="00135304"/>
    <w:rsid w:val="00136E5E"/>
    <w:rsid w:val="0014065B"/>
    <w:rsid w:val="00142907"/>
    <w:rsid w:val="001448F0"/>
    <w:rsid w:val="0014527B"/>
    <w:rsid w:val="00150534"/>
    <w:rsid w:val="00151459"/>
    <w:rsid w:val="001515EA"/>
    <w:rsid w:val="00152BD3"/>
    <w:rsid w:val="00154686"/>
    <w:rsid w:val="00155C1D"/>
    <w:rsid w:val="001561F3"/>
    <w:rsid w:val="00156B08"/>
    <w:rsid w:val="001604AA"/>
    <w:rsid w:val="00160D46"/>
    <w:rsid w:val="00177879"/>
    <w:rsid w:val="00182A18"/>
    <w:rsid w:val="0018518A"/>
    <w:rsid w:val="00185E36"/>
    <w:rsid w:val="00186ABD"/>
    <w:rsid w:val="00190F4F"/>
    <w:rsid w:val="001921DC"/>
    <w:rsid w:val="00192F10"/>
    <w:rsid w:val="0019382E"/>
    <w:rsid w:val="001941A0"/>
    <w:rsid w:val="001969BC"/>
    <w:rsid w:val="00197346"/>
    <w:rsid w:val="001A0377"/>
    <w:rsid w:val="001A0CDD"/>
    <w:rsid w:val="001A0FE2"/>
    <w:rsid w:val="001A27EB"/>
    <w:rsid w:val="001A4B51"/>
    <w:rsid w:val="001A6F38"/>
    <w:rsid w:val="001A71C1"/>
    <w:rsid w:val="001B0ADB"/>
    <w:rsid w:val="001B111D"/>
    <w:rsid w:val="001B35DF"/>
    <w:rsid w:val="001C033C"/>
    <w:rsid w:val="001C0764"/>
    <w:rsid w:val="001C2483"/>
    <w:rsid w:val="001C2936"/>
    <w:rsid w:val="001C3728"/>
    <w:rsid w:val="001C694C"/>
    <w:rsid w:val="001C7FDB"/>
    <w:rsid w:val="001D2579"/>
    <w:rsid w:val="001D5C94"/>
    <w:rsid w:val="001D5D24"/>
    <w:rsid w:val="001D6360"/>
    <w:rsid w:val="001D73D3"/>
    <w:rsid w:val="001E0635"/>
    <w:rsid w:val="001E14C0"/>
    <w:rsid w:val="001E1A0D"/>
    <w:rsid w:val="001E2897"/>
    <w:rsid w:val="001E289C"/>
    <w:rsid w:val="001E2E12"/>
    <w:rsid w:val="001E346F"/>
    <w:rsid w:val="001E3495"/>
    <w:rsid w:val="001E66B9"/>
    <w:rsid w:val="001E6D90"/>
    <w:rsid w:val="001F06F9"/>
    <w:rsid w:val="001F0DD9"/>
    <w:rsid w:val="001F1B6B"/>
    <w:rsid w:val="001F2501"/>
    <w:rsid w:val="001F28DA"/>
    <w:rsid w:val="001F3CEE"/>
    <w:rsid w:val="001F4486"/>
    <w:rsid w:val="001F68A0"/>
    <w:rsid w:val="001F6E9A"/>
    <w:rsid w:val="002003C0"/>
    <w:rsid w:val="002012A9"/>
    <w:rsid w:val="00201E7D"/>
    <w:rsid w:val="00202C65"/>
    <w:rsid w:val="002035AA"/>
    <w:rsid w:val="002036D7"/>
    <w:rsid w:val="00204CA9"/>
    <w:rsid w:val="00206E12"/>
    <w:rsid w:val="00207426"/>
    <w:rsid w:val="00210102"/>
    <w:rsid w:val="002117B4"/>
    <w:rsid w:val="0021213D"/>
    <w:rsid w:val="00213EA4"/>
    <w:rsid w:val="002160E3"/>
    <w:rsid w:val="0022029F"/>
    <w:rsid w:val="0022107E"/>
    <w:rsid w:val="002215AE"/>
    <w:rsid w:val="00221F39"/>
    <w:rsid w:val="00222ABE"/>
    <w:rsid w:val="00223297"/>
    <w:rsid w:val="00224319"/>
    <w:rsid w:val="00233C1F"/>
    <w:rsid w:val="00237FC0"/>
    <w:rsid w:val="00240D15"/>
    <w:rsid w:val="0024112D"/>
    <w:rsid w:val="00243A5B"/>
    <w:rsid w:val="002449ED"/>
    <w:rsid w:val="002452D8"/>
    <w:rsid w:val="00246F4E"/>
    <w:rsid w:val="00247809"/>
    <w:rsid w:val="00251764"/>
    <w:rsid w:val="00251CF8"/>
    <w:rsid w:val="00252A0B"/>
    <w:rsid w:val="00252F07"/>
    <w:rsid w:val="002553EE"/>
    <w:rsid w:val="002557D9"/>
    <w:rsid w:val="002559E8"/>
    <w:rsid w:val="00262D36"/>
    <w:rsid w:val="002635D2"/>
    <w:rsid w:val="00265D14"/>
    <w:rsid w:val="00266374"/>
    <w:rsid w:val="002664F8"/>
    <w:rsid w:val="0027275B"/>
    <w:rsid w:val="0027479A"/>
    <w:rsid w:val="002761D0"/>
    <w:rsid w:val="0027798E"/>
    <w:rsid w:val="00282760"/>
    <w:rsid w:val="00282994"/>
    <w:rsid w:val="00284820"/>
    <w:rsid w:val="00284EB6"/>
    <w:rsid w:val="0029171E"/>
    <w:rsid w:val="00291AD7"/>
    <w:rsid w:val="002944A4"/>
    <w:rsid w:val="00297BBD"/>
    <w:rsid w:val="00297E90"/>
    <w:rsid w:val="002A076A"/>
    <w:rsid w:val="002A0900"/>
    <w:rsid w:val="002A2D3E"/>
    <w:rsid w:val="002A40D3"/>
    <w:rsid w:val="002A4347"/>
    <w:rsid w:val="002B088B"/>
    <w:rsid w:val="002B1F40"/>
    <w:rsid w:val="002B337C"/>
    <w:rsid w:val="002B4F5B"/>
    <w:rsid w:val="002B68D5"/>
    <w:rsid w:val="002B7A98"/>
    <w:rsid w:val="002B7E81"/>
    <w:rsid w:val="002C094E"/>
    <w:rsid w:val="002C0E41"/>
    <w:rsid w:val="002C12BB"/>
    <w:rsid w:val="002C234F"/>
    <w:rsid w:val="002C2488"/>
    <w:rsid w:val="002C3CEA"/>
    <w:rsid w:val="002C3F6A"/>
    <w:rsid w:val="002C6FB4"/>
    <w:rsid w:val="002C7D48"/>
    <w:rsid w:val="002D076B"/>
    <w:rsid w:val="002D1B1E"/>
    <w:rsid w:val="002D56A5"/>
    <w:rsid w:val="002D589F"/>
    <w:rsid w:val="002D6C52"/>
    <w:rsid w:val="002D6EDC"/>
    <w:rsid w:val="002E5589"/>
    <w:rsid w:val="002E5ABC"/>
    <w:rsid w:val="002E7938"/>
    <w:rsid w:val="002F02BF"/>
    <w:rsid w:val="002F1DAD"/>
    <w:rsid w:val="002F2243"/>
    <w:rsid w:val="002F3866"/>
    <w:rsid w:val="002F6676"/>
    <w:rsid w:val="002F7C6F"/>
    <w:rsid w:val="003029B1"/>
    <w:rsid w:val="003044F5"/>
    <w:rsid w:val="00304F22"/>
    <w:rsid w:val="003063F5"/>
    <w:rsid w:val="00310875"/>
    <w:rsid w:val="00310B3B"/>
    <w:rsid w:val="003111D3"/>
    <w:rsid w:val="003111F7"/>
    <w:rsid w:val="00313B31"/>
    <w:rsid w:val="00317742"/>
    <w:rsid w:val="003179DF"/>
    <w:rsid w:val="00321687"/>
    <w:rsid w:val="00321720"/>
    <w:rsid w:val="00322168"/>
    <w:rsid w:val="00322670"/>
    <w:rsid w:val="00324901"/>
    <w:rsid w:val="003255C0"/>
    <w:rsid w:val="0032633F"/>
    <w:rsid w:val="00331CCA"/>
    <w:rsid w:val="003320B9"/>
    <w:rsid w:val="0033453B"/>
    <w:rsid w:val="00334E95"/>
    <w:rsid w:val="0033620F"/>
    <w:rsid w:val="003378D3"/>
    <w:rsid w:val="003410E7"/>
    <w:rsid w:val="00343826"/>
    <w:rsid w:val="00347046"/>
    <w:rsid w:val="00347F5F"/>
    <w:rsid w:val="00351948"/>
    <w:rsid w:val="00352736"/>
    <w:rsid w:val="00353FBD"/>
    <w:rsid w:val="003541EE"/>
    <w:rsid w:val="0036474B"/>
    <w:rsid w:val="00364CD9"/>
    <w:rsid w:val="00370624"/>
    <w:rsid w:val="0037323D"/>
    <w:rsid w:val="00373364"/>
    <w:rsid w:val="00374AE1"/>
    <w:rsid w:val="00375216"/>
    <w:rsid w:val="00382702"/>
    <w:rsid w:val="003837C6"/>
    <w:rsid w:val="00385363"/>
    <w:rsid w:val="00385757"/>
    <w:rsid w:val="00385CE6"/>
    <w:rsid w:val="0039082A"/>
    <w:rsid w:val="0039147E"/>
    <w:rsid w:val="00394485"/>
    <w:rsid w:val="003A0851"/>
    <w:rsid w:val="003A144E"/>
    <w:rsid w:val="003A2B49"/>
    <w:rsid w:val="003A4256"/>
    <w:rsid w:val="003A6C20"/>
    <w:rsid w:val="003B07DD"/>
    <w:rsid w:val="003B1D92"/>
    <w:rsid w:val="003B3598"/>
    <w:rsid w:val="003B5C5E"/>
    <w:rsid w:val="003B663E"/>
    <w:rsid w:val="003B66C3"/>
    <w:rsid w:val="003B6A69"/>
    <w:rsid w:val="003C051F"/>
    <w:rsid w:val="003C24BA"/>
    <w:rsid w:val="003C33C3"/>
    <w:rsid w:val="003C409C"/>
    <w:rsid w:val="003D22FD"/>
    <w:rsid w:val="003D2A53"/>
    <w:rsid w:val="003D6DA6"/>
    <w:rsid w:val="003E34B1"/>
    <w:rsid w:val="003E5720"/>
    <w:rsid w:val="003E5D47"/>
    <w:rsid w:val="003E6849"/>
    <w:rsid w:val="003E691D"/>
    <w:rsid w:val="003E6C57"/>
    <w:rsid w:val="003E6CFF"/>
    <w:rsid w:val="003F006D"/>
    <w:rsid w:val="003F214D"/>
    <w:rsid w:val="003F230B"/>
    <w:rsid w:val="003F299D"/>
    <w:rsid w:val="003F3469"/>
    <w:rsid w:val="003F479E"/>
    <w:rsid w:val="003F4C1F"/>
    <w:rsid w:val="003F5C2D"/>
    <w:rsid w:val="003F7624"/>
    <w:rsid w:val="003F7C99"/>
    <w:rsid w:val="00402752"/>
    <w:rsid w:val="0040292B"/>
    <w:rsid w:val="004035DE"/>
    <w:rsid w:val="00403AC0"/>
    <w:rsid w:val="00405899"/>
    <w:rsid w:val="004067F0"/>
    <w:rsid w:val="004078AB"/>
    <w:rsid w:val="004155EC"/>
    <w:rsid w:val="0041560D"/>
    <w:rsid w:val="00415BA0"/>
    <w:rsid w:val="00421544"/>
    <w:rsid w:val="00423BBB"/>
    <w:rsid w:val="00426602"/>
    <w:rsid w:val="00431EF0"/>
    <w:rsid w:val="004345B8"/>
    <w:rsid w:val="00435D13"/>
    <w:rsid w:val="00437790"/>
    <w:rsid w:val="0044074E"/>
    <w:rsid w:val="00447AA7"/>
    <w:rsid w:val="00447BDD"/>
    <w:rsid w:val="00451E7C"/>
    <w:rsid w:val="00452391"/>
    <w:rsid w:val="004531A2"/>
    <w:rsid w:val="0045395A"/>
    <w:rsid w:val="00454BE6"/>
    <w:rsid w:val="004551EB"/>
    <w:rsid w:val="004618A5"/>
    <w:rsid w:val="004622F1"/>
    <w:rsid w:val="0046259F"/>
    <w:rsid w:val="00462EEB"/>
    <w:rsid w:val="00463CDC"/>
    <w:rsid w:val="004664B5"/>
    <w:rsid w:val="004665CD"/>
    <w:rsid w:val="00466885"/>
    <w:rsid w:val="00470CAE"/>
    <w:rsid w:val="00473274"/>
    <w:rsid w:val="004733CB"/>
    <w:rsid w:val="00473739"/>
    <w:rsid w:val="004742F0"/>
    <w:rsid w:val="00474662"/>
    <w:rsid w:val="00475C90"/>
    <w:rsid w:val="00476551"/>
    <w:rsid w:val="00476E47"/>
    <w:rsid w:val="00477477"/>
    <w:rsid w:val="00477FBE"/>
    <w:rsid w:val="0048128D"/>
    <w:rsid w:val="004812DA"/>
    <w:rsid w:val="00481BAE"/>
    <w:rsid w:val="00481E47"/>
    <w:rsid w:val="00481E58"/>
    <w:rsid w:val="004900EB"/>
    <w:rsid w:val="004910E2"/>
    <w:rsid w:val="00492FC4"/>
    <w:rsid w:val="004940BD"/>
    <w:rsid w:val="00494329"/>
    <w:rsid w:val="004A03FF"/>
    <w:rsid w:val="004A0405"/>
    <w:rsid w:val="004A1A9F"/>
    <w:rsid w:val="004A38EC"/>
    <w:rsid w:val="004A3F07"/>
    <w:rsid w:val="004A6307"/>
    <w:rsid w:val="004A64CD"/>
    <w:rsid w:val="004A7F7A"/>
    <w:rsid w:val="004B08FD"/>
    <w:rsid w:val="004B0BC9"/>
    <w:rsid w:val="004B2206"/>
    <w:rsid w:val="004B33B5"/>
    <w:rsid w:val="004B42C5"/>
    <w:rsid w:val="004B4FCC"/>
    <w:rsid w:val="004B53B0"/>
    <w:rsid w:val="004B6378"/>
    <w:rsid w:val="004C0158"/>
    <w:rsid w:val="004C04BA"/>
    <w:rsid w:val="004C5590"/>
    <w:rsid w:val="004C6696"/>
    <w:rsid w:val="004D435E"/>
    <w:rsid w:val="004E1181"/>
    <w:rsid w:val="004E21E4"/>
    <w:rsid w:val="004E245E"/>
    <w:rsid w:val="004E4626"/>
    <w:rsid w:val="004E53C5"/>
    <w:rsid w:val="004E5EEF"/>
    <w:rsid w:val="004F29BF"/>
    <w:rsid w:val="004F2A8B"/>
    <w:rsid w:val="004F6246"/>
    <w:rsid w:val="004F62CE"/>
    <w:rsid w:val="004F6A6C"/>
    <w:rsid w:val="004F6EB0"/>
    <w:rsid w:val="00501159"/>
    <w:rsid w:val="00502FFD"/>
    <w:rsid w:val="00507EBE"/>
    <w:rsid w:val="005103F2"/>
    <w:rsid w:val="005105D7"/>
    <w:rsid w:val="00511725"/>
    <w:rsid w:val="005147D8"/>
    <w:rsid w:val="00515809"/>
    <w:rsid w:val="0051679B"/>
    <w:rsid w:val="00517A0F"/>
    <w:rsid w:val="00523086"/>
    <w:rsid w:val="00526C05"/>
    <w:rsid w:val="00527BB9"/>
    <w:rsid w:val="00527F72"/>
    <w:rsid w:val="00531A1E"/>
    <w:rsid w:val="0053310E"/>
    <w:rsid w:val="00533846"/>
    <w:rsid w:val="00534FFB"/>
    <w:rsid w:val="005366D0"/>
    <w:rsid w:val="00536D69"/>
    <w:rsid w:val="00537A01"/>
    <w:rsid w:val="00537FC2"/>
    <w:rsid w:val="00540202"/>
    <w:rsid w:val="005407F8"/>
    <w:rsid w:val="00540D15"/>
    <w:rsid w:val="005414D9"/>
    <w:rsid w:val="00542C2B"/>
    <w:rsid w:val="00543E35"/>
    <w:rsid w:val="005441F5"/>
    <w:rsid w:val="00544DDE"/>
    <w:rsid w:val="00545944"/>
    <w:rsid w:val="0055056D"/>
    <w:rsid w:val="00550888"/>
    <w:rsid w:val="00551979"/>
    <w:rsid w:val="00552B38"/>
    <w:rsid w:val="00552BE7"/>
    <w:rsid w:val="0055693D"/>
    <w:rsid w:val="00560324"/>
    <w:rsid w:val="00561736"/>
    <w:rsid w:val="0056423A"/>
    <w:rsid w:val="00565734"/>
    <w:rsid w:val="00566747"/>
    <w:rsid w:val="00566FB2"/>
    <w:rsid w:val="00566FB3"/>
    <w:rsid w:val="00567F61"/>
    <w:rsid w:val="005702CB"/>
    <w:rsid w:val="005706AD"/>
    <w:rsid w:val="00570FA2"/>
    <w:rsid w:val="0057233C"/>
    <w:rsid w:val="00573CC0"/>
    <w:rsid w:val="005763ED"/>
    <w:rsid w:val="0058022A"/>
    <w:rsid w:val="00586CC0"/>
    <w:rsid w:val="00590219"/>
    <w:rsid w:val="00590399"/>
    <w:rsid w:val="00590FC9"/>
    <w:rsid w:val="005922E8"/>
    <w:rsid w:val="00592A46"/>
    <w:rsid w:val="0059376A"/>
    <w:rsid w:val="00593C5B"/>
    <w:rsid w:val="00594C99"/>
    <w:rsid w:val="00595043"/>
    <w:rsid w:val="00596D2D"/>
    <w:rsid w:val="005A4330"/>
    <w:rsid w:val="005A743D"/>
    <w:rsid w:val="005B00F7"/>
    <w:rsid w:val="005B3613"/>
    <w:rsid w:val="005B375F"/>
    <w:rsid w:val="005B40A4"/>
    <w:rsid w:val="005B618F"/>
    <w:rsid w:val="005B72EF"/>
    <w:rsid w:val="005B7DD1"/>
    <w:rsid w:val="005C192E"/>
    <w:rsid w:val="005C38A1"/>
    <w:rsid w:val="005C7511"/>
    <w:rsid w:val="005C75B7"/>
    <w:rsid w:val="005D29B0"/>
    <w:rsid w:val="005D33C7"/>
    <w:rsid w:val="005D4490"/>
    <w:rsid w:val="005D58FB"/>
    <w:rsid w:val="005D66D7"/>
    <w:rsid w:val="005E0FB8"/>
    <w:rsid w:val="005E1942"/>
    <w:rsid w:val="005E2E52"/>
    <w:rsid w:val="005E7267"/>
    <w:rsid w:val="005F087D"/>
    <w:rsid w:val="005F2403"/>
    <w:rsid w:val="005F2866"/>
    <w:rsid w:val="005F7967"/>
    <w:rsid w:val="00601D6E"/>
    <w:rsid w:val="00602CEA"/>
    <w:rsid w:val="00603AB3"/>
    <w:rsid w:val="00603FE5"/>
    <w:rsid w:val="00604A13"/>
    <w:rsid w:val="00604BB9"/>
    <w:rsid w:val="00605CC0"/>
    <w:rsid w:val="00612BD6"/>
    <w:rsid w:val="0061362D"/>
    <w:rsid w:val="00614399"/>
    <w:rsid w:val="00614C0D"/>
    <w:rsid w:val="00615A59"/>
    <w:rsid w:val="00617922"/>
    <w:rsid w:val="00617C5C"/>
    <w:rsid w:val="00624DEC"/>
    <w:rsid w:val="006304B4"/>
    <w:rsid w:val="00633DFC"/>
    <w:rsid w:val="006374A6"/>
    <w:rsid w:val="0064693C"/>
    <w:rsid w:val="00646EF0"/>
    <w:rsid w:val="00646F70"/>
    <w:rsid w:val="00647909"/>
    <w:rsid w:val="006505DC"/>
    <w:rsid w:val="00650A41"/>
    <w:rsid w:val="00653063"/>
    <w:rsid w:val="0065453C"/>
    <w:rsid w:val="00655370"/>
    <w:rsid w:val="00655462"/>
    <w:rsid w:val="00656635"/>
    <w:rsid w:val="0066552A"/>
    <w:rsid w:val="00665CF6"/>
    <w:rsid w:val="006720D3"/>
    <w:rsid w:val="00674000"/>
    <w:rsid w:val="006750E1"/>
    <w:rsid w:val="00675CED"/>
    <w:rsid w:val="00676518"/>
    <w:rsid w:val="00676AB6"/>
    <w:rsid w:val="00677226"/>
    <w:rsid w:val="00682031"/>
    <w:rsid w:val="00682F74"/>
    <w:rsid w:val="00685DC3"/>
    <w:rsid w:val="006874EA"/>
    <w:rsid w:val="00687AB9"/>
    <w:rsid w:val="006A0786"/>
    <w:rsid w:val="006A1D64"/>
    <w:rsid w:val="006A416F"/>
    <w:rsid w:val="006A45D1"/>
    <w:rsid w:val="006A484F"/>
    <w:rsid w:val="006A5665"/>
    <w:rsid w:val="006A64E8"/>
    <w:rsid w:val="006B0028"/>
    <w:rsid w:val="006B060C"/>
    <w:rsid w:val="006B0658"/>
    <w:rsid w:val="006B3613"/>
    <w:rsid w:val="006B3DA7"/>
    <w:rsid w:val="006B6CBD"/>
    <w:rsid w:val="006C0A4A"/>
    <w:rsid w:val="006C34FF"/>
    <w:rsid w:val="006C3CA3"/>
    <w:rsid w:val="006C4DA5"/>
    <w:rsid w:val="006C55C0"/>
    <w:rsid w:val="006C573E"/>
    <w:rsid w:val="006D11EA"/>
    <w:rsid w:val="006D1EF4"/>
    <w:rsid w:val="006D413A"/>
    <w:rsid w:val="006E3D34"/>
    <w:rsid w:val="006E538D"/>
    <w:rsid w:val="006E68DE"/>
    <w:rsid w:val="006F5081"/>
    <w:rsid w:val="006F547E"/>
    <w:rsid w:val="007008BC"/>
    <w:rsid w:val="0070232B"/>
    <w:rsid w:val="00703396"/>
    <w:rsid w:val="0070390C"/>
    <w:rsid w:val="00703C07"/>
    <w:rsid w:val="00710E97"/>
    <w:rsid w:val="00711A41"/>
    <w:rsid w:val="00712387"/>
    <w:rsid w:val="0071638B"/>
    <w:rsid w:val="00716A3C"/>
    <w:rsid w:val="00717A24"/>
    <w:rsid w:val="00717EA8"/>
    <w:rsid w:val="007204C6"/>
    <w:rsid w:val="00720B7C"/>
    <w:rsid w:val="00720E34"/>
    <w:rsid w:val="0072491B"/>
    <w:rsid w:val="00727575"/>
    <w:rsid w:val="0072765D"/>
    <w:rsid w:val="00730233"/>
    <w:rsid w:val="00731B80"/>
    <w:rsid w:val="00731D19"/>
    <w:rsid w:val="00732BF3"/>
    <w:rsid w:val="007349D9"/>
    <w:rsid w:val="00735226"/>
    <w:rsid w:val="00736CD9"/>
    <w:rsid w:val="0073768B"/>
    <w:rsid w:val="0074253F"/>
    <w:rsid w:val="00742F0C"/>
    <w:rsid w:val="00743ABA"/>
    <w:rsid w:val="007462B2"/>
    <w:rsid w:val="00746729"/>
    <w:rsid w:val="00762C12"/>
    <w:rsid w:val="00765CC3"/>
    <w:rsid w:val="007670CD"/>
    <w:rsid w:val="007677EF"/>
    <w:rsid w:val="00771990"/>
    <w:rsid w:val="00777EA7"/>
    <w:rsid w:val="00781DB7"/>
    <w:rsid w:val="00781FBA"/>
    <w:rsid w:val="00782ED2"/>
    <w:rsid w:val="00784A61"/>
    <w:rsid w:val="0078620E"/>
    <w:rsid w:val="007907F7"/>
    <w:rsid w:val="0079156A"/>
    <w:rsid w:val="0079405B"/>
    <w:rsid w:val="00794983"/>
    <w:rsid w:val="007955E9"/>
    <w:rsid w:val="00795FC8"/>
    <w:rsid w:val="00796EC4"/>
    <w:rsid w:val="007970A5"/>
    <w:rsid w:val="007B01CD"/>
    <w:rsid w:val="007B0BAF"/>
    <w:rsid w:val="007B0F98"/>
    <w:rsid w:val="007B3275"/>
    <w:rsid w:val="007B3529"/>
    <w:rsid w:val="007B67D9"/>
    <w:rsid w:val="007B67EA"/>
    <w:rsid w:val="007B6E93"/>
    <w:rsid w:val="007B7939"/>
    <w:rsid w:val="007C51A9"/>
    <w:rsid w:val="007C7E95"/>
    <w:rsid w:val="007D07CF"/>
    <w:rsid w:val="007D2F1C"/>
    <w:rsid w:val="007D5C31"/>
    <w:rsid w:val="007D6226"/>
    <w:rsid w:val="007D653B"/>
    <w:rsid w:val="007D6D91"/>
    <w:rsid w:val="007E0C29"/>
    <w:rsid w:val="007E1164"/>
    <w:rsid w:val="007E1F74"/>
    <w:rsid w:val="007E26FF"/>
    <w:rsid w:val="007E3A28"/>
    <w:rsid w:val="007E3FE5"/>
    <w:rsid w:val="007E52BE"/>
    <w:rsid w:val="007E55F5"/>
    <w:rsid w:val="007F1B95"/>
    <w:rsid w:val="007F28D1"/>
    <w:rsid w:val="007F29E9"/>
    <w:rsid w:val="007F3207"/>
    <w:rsid w:val="007F51BE"/>
    <w:rsid w:val="00802F0C"/>
    <w:rsid w:val="008042D5"/>
    <w:rsid w:val="00804988"/>
    <w:rsid w:val="0080567A"/>
    <w:rsid w:val="00806A3C"/>
    <w:rsid w:val="00806A3E"/>
    <w:rsid w:val="008070EA"/>
    <w:rsid w:val="00810B8C"/>
    <w:rsid w:val="00810C4B"/>
    <w:rsid w:val="0081159A"/>
    <w:rsid w:val="00811821"/>
    <w:rsid w:val="0081259A"/>
    <w:rsid w:val="00814998"/>
    <w:rsid w:val="008159FF"/>
    <w:rsid w:val="00815DA3"/>
    <w:rsid w:val="008168E7"/>
    <w:rsid w:val="00817E62"/>
    <w:rsid w:val="00820BB6"/>
    <w:rsid w:val="00821002"/>
    <w:rsid w:val="00822504"/>
    <w:rsid w:val="00822B5A"/>
    <w:rsid w:val="00823DC7"/>
    <w:rsid w:val="00825442"/>
    <w:rsid w:val="00827219"/>
    <w:rsid w:val="0083272B"/>
    <w:rsid w:val="00832AAB"/>
    <w:rsid w:val="00832E42"/>
    <w:rsid w:val="00834906"/>
    <w:rsid w:val="00834CAF"/>
    <w:rsid w:val="0083552B"/>
    <w:rsid w:val="00836307"/>
    <w:rsid w:val="008368BB"/>
    <w:rsid w:val="0084061C"/>
    <w:rsid w:val="00840781"/>
    <w:rsid w:val="0084216D"/>
    <w:rsid w:val="0084445B"/>
    <w:rsid w:val="00846E03"/>
    <w:rsid w:val="00850110"/>
    <w:rsid w:val="00851624"/>
    <w:rsid w:val="0085354B"/>
    <w:rsid w:val="008570E8"/>
    <w:rsid w:val="00860468"/>
    <w:rsid w:val="00866938"/>
    <w:rsid w:val="0087502A"/>
    <w:rsid w:val="00875D6A"/>
    <w:rsid w:val="0088148A"/>
    <w:rsid w:val="00881DF9"/>
    <w:rsid w:val="00882971"/>
    <w:rsid w:val="00885E39"/>
    <w:rsid w:val="00892086"/>
    <w:rsid w:val="008923E8"/>
    <w:rsid w:val="0089364B"/>
    <w:rsid w:val="0089422E"/>
    <w:rsid w:val="00896DBB"/>
    <w:rsid w:val="0089767C"/>
    <w:rsid w:val="00897B75"/>
    <w:rsid w:val="008A42D8"/>
    <w:rsid w:val="008B3903"/>
    <w:rsid w:val="008B3B8B"/>
    <w:rsid w:val="008B43D8"/>
    <w:rsid w:val="008B5085"/>
    <w:rsid w:val="008B61E4"/>
    <w:rsid w:val="008C0BF0"/>
    <w:rsid w:val="008C3DBC"/>
    <w:rsid w:val="008C4795"/>
    <w:rsid w:val="008D1DC3"/>
    <w:rsid w:val="008D1F2E"/>
    <w:rsid w:val="008D1FDE"/>
    <w:rsid w:val="008D208E"/>
    <w:rsid w:val="008D3CC6"/>
    <w:rsid w:val="008D4080"/>
    <w:rsid w:val="008D572D"/>
    <w:rsid w:val="008D5E83"/>
    <w:rsid w:val="008E2444"/>
    <w:rsid w:val="008E2673"/>
    <w:rsid w:val="008E2E1F"/>
    <w:rsid w:val="008E3E3F"/>
    <w:rsid w:val="008E4DBF"/>
    <w:rsid w:val="008E5E6F"/>
    <w:rsid w:val="008E6977"/>
    <w:rsid w:val="008E6986"/>
    <w:rsid w:val="008E6EBB"/>
    <w:rsid w:val="008E7EF7"/>
    <w:rsid w:val="008F024F"/>
    <w:rsid w:val="008F1B5D"/>
    <w:rsid w:val="008F2240"/>
    <w:rsid w:val="008F2348"/>
    <w:rsid w:val="008F3FC9"/>
    <w:rsid w:val="008F6C30"/>
    <w:rsid w:val="00907063"/>
    <w:rsid w:val="0090799E"/>
    <w:rsid w:val="00910A3F"/>
    <w:rsid w:val="009119C8"/>
    <w:rsid w:val="00913444"/>
    <w:rsid w:val="00913B60"/>
    <w:rsid w:val="00914420"/>
    <w:rsid w:val="00920AE9"/>
    <w:rsid w:val="009229A0"/>
    <w:rsid w:val="009232A4"/>
    <w:rsid w:val="0092379D"/>
    <w:rsid w:val="00924091"/>
    <w:rsid w:val="00925119"/>
    <w:rsid w:val="00926660"/>
    <w:rsid w:val="00926DAE"/>
    <w:rsid w:val="00927D25"/>
    <w:rsid w:val="00931404"/>
    <w:rsid w:val="009341E7"/>
    <w:rsid w:val="00935EBB"/>
    <w:rsid w:val="00936123"/>
    <w:rsid w:val="009365F3"/>
    <w:rsid w:val="00941B8D"/>
    <w:rsid w:val="00945698"/>
    <w:rsid w:val="00945870"/>
    <w:rsid w:val="00957EE2"/>
    <w:rsid w:val="00967E5E"/>
    <w:rsid w:val="00970D34"/>
    <w:rsid w:val="009715B9"/>
    <w:rsid w:val="00972804"/>
    <w:rsid w:val="0097324A"/>
    <w:rsid w:val="00973B79"/>
    <w:rsid w:val="00981579"/>
    <w:rsid w:val="009830CE"/>
    <w:rsid w:val="00984B00"/>
    <w:rsid w:val="00985A54"/>
    <w:rsid w:val="00985C29"/>
    <w:rsid w:val="00986D57"/>
    <w:rsid w:val="009872A3"/>
    <w:rsid w:val="009874F6"/>
    <w:rsid w:val="009878A1"/>
    <w:rsid w:val="00993DAD"/>
    <w:rsid w:val="00993EAE"/>
    <w:rsid w:val="00995DE3"/>
    <w:rsid w:val="009A00F1"/>
    <w:rsid w:val="009A02CE"/>
    <w:rsid w:val="009A155C"/>
    <w:rsid w:val="009A26B8"/>
    <w:rsid w:val="009B08A9"/>
    <w:rsid w:val="009B2B27"/>
    <w:rsid w:val="009B5D21"/>
    <w:rsid w:val="009C2209"/>
    <w:rsid w:val="009C259F"/>
    <w:rsid w:val="009C25C7"/>
    <w:rsid w:val="009C3178"/>
    <w:rsid w:val="009C5562"/>
    <w:rsid w:val="009D0264"/>
    <w:rsid w:val="009D120F"/>
    <w:rsid w:val="009D3CFF"/>
    <w:rsid w:val="009D5953"/>
    <w:rsid w:val="009E1AD9"/>
    <w:rsid w:val="009F55AC"/>
    <w:rsid w:val="009F66E1"/>
    <w:rsid w:val="009F7BE5"/>
    <w:rsid w:val="009F7EDD"/>
    <w:rsid w:val="00A002A2"/>
    <w:rsid w:val="00A005AF"/>
    <w:rsid w:val="00A01EBB"/>
    <w:rsid w:val="00A03A2F"/>
    <w:rsid w:val="00A06C1A"/>
    <w:rsid w:val="00A07BCC"/>
    <w:rsid w:val="00A118D1"/>
    <w:rsid w:val="00A15C8B"/>
    <w:rsid w:val="00A15FF0"/>
    <w:rsid w:val="00A21BCE"/>
    <w:rsid w:val="00A22A30"/>
    <w:rsid w:val="00A22E35"/>
    <w:rsid w:val="00A26C62"/>
    <w:rsid w:val="00A271CF"/>
    <w:rsid w:val="00A307A4"/>
    <w:rsid w:val="00A30A9C"/>
    <w:rsid w:val="00A31D28"/>
    <w:rsid w:val="00A32E3E"/>
    <w:rsid w:val="00A33439"/>
    <w:rsid w:val="00A3443D"/>
    <w:rsid w:val="00A34E47"/>
    <w:rsid w:val="00A367B3"/>
    <w:rsid w:val="00A412A1"/>
    <w:rsid w:val="00A42F3E"/>
    <w:rsid w:val="00A45253"/>
    <w:rsid w:val="00A4557B"/>
    <w:rsid w:val="00A45781"/>
    <w:rsid w:val="00A4660F"/>
    <w:rsid w:val="00A509DB"/>
    <w:rsid w:val="00A5205D"/>
    <w:rsid w:val="00A52CCA"/>
    <w:rsid w:val="00A53504"/>
    <w:rsid w:val="00A538BB"/>
    <w:rsid w:val="00A53B27"/>
    <w:rsid w:val="00A54A85"/>
    <w:rsid w:val="00A57DB4"/>
    <w:rsid w:val="00A627ED"/>
    <w:rsid w:val="00A65B60"/>
    <w:rsid w:val="00A67156"/>
    <w:rsid w:val="00A671E8"/>
    <w:rsid w:val="00A70D5D"/>
    <w:rsid w:val="00A72AC5"/>
    <w:rsid w:val="00A760CB"/>
    <w:rsid w:val="00A77294"/>
    <w:rsid w:val="00A80F39"/>
    <w:rsid w:val="00A818A1"/>
    <w:rsid w:val="00A825A5"/>
    <w:rsid w:val="00A83977"/>
    <w:rsid w:val="00A83F94"/>
    <w:rsid w:val="00A855BC"/>
    <w:rsid w:val="00A86A24"/>
    <w:rsid w:val="00A87C53"/>
    <w:rsid w:val="00A87CE7"/>
    <w:rsid w:val="00A90D55"/>
    <w:rsid w:val="00A9301A"/>
    <w:rsid w:val="00A94E2D"/>
    <w:rsid w:val="00A96543"/>
    <w:rsid w:val="00A966A0"/>
    <w:rsid w:val="00A96C93"/>
    <w:rsid w:val="00A97102"/>
    <w:rsid w:val="00A97819"/>
    <w:rsid w:val="00AA14F5"/>
    <w:rsid w:val="00AA522A"/>
    <w:rsid w:val="00AA54E2"/>
    <w:rsid w:val="00AA5CE0"/>
    <w:rsid w:val="00AB008E"/>
    <w:rsid w:val="00AB116F"/>
    <w:rsid w:val="00AB12FC"/>
    <w:rsid w:val="00AB15C8"/>
    <w:rsid w:val="00AB300C"/>
    <w:rsid w:val="00AB3041"/>
    <w:rsid w:val="00AB6E30"/>
    <w:rsid w:val="00AB7F41"/>
    <w:rsid w:val="00AC0422"/>
    <w:rsid w:val="00AC07DA"/>
    <w:rsid w:val="00AC0E09"/>
    <w:rsid w:val="00AC1F6B"/>
    <w:rsid w:val="00AC42B7"/>
    <w:rsid w:val="00AC5843"/>
    <w:rsid w:val="00AC6315"/>
    <w:rsid w:val="00AC6534"/>
    <w:rsid w:val="00AC736F"/>
    <w:rsid w:val="00AC7EE5"/>
    <w:rsid w:val="00AD1F73"/>
    <w:rsid w:val="00AD2258"/>
    <w:rsid w:val="00AD3706"/>
    <w:rsid w:val="00AD4FB8"/>
    <w:rsid w:val="00AD5D9E"/>
    <w:rsid w:val="00AE10C0"/>
    <w:rsid w:val="00AE2080"/>
    <w:rsid w:val="00AE237F"/>
    <w:rsid w:val="00AE2AE7"/>
    <w:rsid w:val="00AE6502"/>
    <w:rsid w:val="00AE67EA"/>
    <w:rsid w:val="00AF070E"/>
    <w:rsid w:val="00AF0DFC"/>
    <w:rsid w:val="00AF22EA"/>
    <w:rsid w:val="00AF382A"/>
    <w:rsid w:val="00AF4941"/>
    <w:rsid w:val="00AF4BF5"/>
    <w:rsid w:val="00AF4E7D"/>
    <w:rsid w:val="00AF7DA7"/>
    <w:rsid w:val="00B0679A"/>
    <w:rsid w:val="00B11497"/>
    <w:rsid w:val="00B12FEC"/>
    <w:rsid w:val="00B139C6"/>
    <w:rsid w:val="00B15015"/>
    <w:rsid w:val="00B208CD"/>
    <w:rsid w:val="00B20C88"/>
    <w:rsid w:val="00B21080"/>
    <w:rsid w:val="00B219C3"/>
    <w:rsid w:val="00B25BA1"/>
    <w:rsid w:val="00B266FF"/>
    <w:rsid w:val="00B277F4"/>
    <w:rsid w:val="00B3186B"/>
    <w:rsid w:val="00B31FEA"/>
    <w:rsid w:val="00B32AB7"/>
    <w:rsid w:val="00B34522"/>
    <w:rsid w:val="00B35B61"/>
    <w:rsid w:val="00B36B47"/>
    <w:rsid w:val="00B41459"/>
    <w:rsid w:val="00B41BEE"/>
    <w:rsid w:val="00B43EAA"/>
    <w:rsid w:val="00B459E1"/>
    <w:rsid w:val="00B45FB2"/>
    <w:rsid w:val="00B46738"/>
    <w:rsid w:val="00B46BED"/>
    <w:rsid w:val="00B477C8"/>
    <w:rsid w:val="00B47CF3"/>
    <w:rsid w:val="00B51FE4"/>
    <w:rsid w:val="00B524D6"/>
    <w:rsid w:val="00B52A90"/>
    <w:rsid w:val="00B54CA2"/>
    <w:rsid w:val="00B563A6"/>
    <w:rsid w:val="00B5642C"/>
    <w:rsid w:val="00B621BA"/>
    <w:rsid w:val="00B628BF"/>
    <w:rsid w:val="00B62A83"/>
    <w:rsid w:val="00B6303B"/>
    <w:rsid w:val="00B67140"/>
    <w:rsid w:val="00B677D8"/>
    <w:rsid w:val="00B67C28"/>
    <w:rsid w:val="00B73665"/>
    <w:rsid w:val="00B75F62"/>
    <w:rsid w:val="00B764D2"/>
    <w:rsid w:val="00B77133"/>
    <w:rsid w:val="00B77318"/>
    <w:rsid w:val="00B81DBB"/>
    <w:rsid w:val="00B827CF"/>
    <w:rsid w:val="00B82F0F"/>
    <w:rsid w:val="00B838AC"/>
    <w:rsid w:val="00B83E56"/>
    <w:rsid w:val="00B852FD"/>
    <w:rsid w:val="00B85E82"/>
    <w:rsid w:val="00B870A5"/>
    <w:rsid w:val="00B91DBA"/>
    <w:rsid w:val="00BA04E1"/>
    <w:rsid w:val="00BA07C7"/>
    <w:rsid w:val="00BB4413"/>
    <w:rsid w:val="00BB4899"/>
    <w:rsid w:val="00BB58E9"/>
    <w:rsid w:val="00BB5CBC"/>
    <w:rsid w:val="00BB65D9"/>
    <w:rsid w:val="00BB71DA"/>
    <w:rsid w:val="00BB74B4"/>
    <w:rsid w:val="00BC24A1"/>
    <w:rsid w:val="00BC2BE8"/>
    <w:rsid w:val="00BC2E7A"/>
    <w:rsid w:val="00BC3EBD"/>
    <w:rsid w:val="00BC4282"/>
    <w:rsid w:val="00BD1B19"/>
    <w:rsid w:val="00BD5700"/>
    <w:rsid w:val="00BD5D43"/>
    <w:rsid w:val="00BD5EF7"/>
    <w:rsid w:val="00BE0D69"/>
    <w:rsid w:val="00BE14A2"/>
    <w:rsid w:val="00BE164E"/>
    <w:rsid w:val="00BE1815"/>
    <w:rsid w:val="00BE4C7E"/>
    <w:rsid w:val="00BE5412"/>
    <w:rsid w:val="00BE5A97"/>
    <w:rsid w:val="00BE7EEE"/>
    <w:rsid w:val="00BF0B3A"/>
    <w:rsid w:val="00BF0F8B"/>
    <w:rsid w:val="00BF25A1"/>
    <w:rsid w:val="00BF2673"/>
    <w:rsid w:val="00BF2AE9"/>
    <w:rsid w:val="00BF5628"/>
    <w:rsid w:val="00BF6DCF"/>
    <w:rsid w:val="00C0036F"/>
    <w:rsid w:val="00C00717"/>
    <w:rsid w:val="00C03B11"/>
    <w:rsid w:val="00C04880"/>
    <w:rsid w:val="00C05A98"/>
    <w:rsid w:val="00C0761A"/>
    <w:rsid w:val="00C102EE"/>
    <w:rsid w:val="00C12285"/>
    <w:rsid w:val="00C13495"/>
    <w:rsid w:val="00C16CF7"/>
    <w:rsid w:val="00C22D7D"/>
    <w:rsid w:val="00C22D9D"/>
    <w:rsid w:val="00C23B1E"/>
    <w:rsid w:val="00C24B45"/>
    <w:rsid w:val="00C25A1E"/>
    <w:rsid w:val="00C261BD"/>
    <w:rsid w:val="00C30934"/>
    <w:rsid w:val="00C30E50"/>
    <w:rsid w:val="00C315E0"/>
    <w:rsid w:val="00C35FE1"/>
    <w:rsid w:val="00C36135"/>
    <w:rsid w:val="00C41016"/>
    <w:rsid w:val="00C437CA"/>
    <w:rsid w:val="00C45450"/>
    <w:rsid w:val="00C47856"/>
    <w:rsid w:val="00C5024B"/>
    <w:rsid w:val="00C50E2E"/>
    <w:rsid w:val="00C53575"/>
    <w:rsid w:val="00C53637"/>
    <w:rsid w:val="00C54516"/>
    <w:rsid w:val="00C579EA"/>
    <w:rsid w:val="00C60019"/>
    <w:rsid w:val="00C612AE"/>
    <w:rsid w:val="00C62230"/>
    <w:rsid w:val="00C62AE1"/>
    <w:rsid w:val="00C62E02"/>
    <w:rsid w:val="00C63C81"/>
    <w:rsid w:val="00C644C1"/>
    <w:rsid w:val="00C65F7C"/>
    <w:rsid w:val="00C6643C"/>
    <w:rsid w:val="00C66755"/>
    <w:rsid w:val="00C676E5"/>
    <w:rsid w:val="00C73489"/>
    <w:rsid w:val="00C73CF4"/>
    <w:rsid w:val="00C7483E"/>
    <w:rsid w:val="00C83A82"/>
    <w:rsid w:val="00C83B4A"/>
    <w:rsid w:val="00C8402C"/>
    <w:rsid w:val="00C84066"/>
    <w:rsid w:val="00C855DA"/>
    <w:rsid w:val="00C86C4D"/>
    <w:rsid w:val="00C93818"/>
    <w:rsid w:val="00C97E3A"/>
    <w:rsid w:val="00CA12E7"/>
    <w:rsid w:val="00CA224F"/>
    <w:rsid w:val="00CA7716"/>
    <w:rsid w:val="00CA7B48"/>
    <w:rsid w:val="00CB2235"/>
    <w:rsid w:val="00CB4A17"/>
    <w:rsid w:val="00CB4BFA"/>
    <w:rsid w:val="00CB4D7A"/>
    <w:rsid w:val="00CB6317"/>
    <w:rsid w:val="00CC059A"/>
    <w:rsid w:val="00CC078F"/>
    <w:rsid w:val="00CC0C1D"/>
    <w:rsid w:val="00CC1173"/>
    <w:rsid w:val="00CC23C2"/>
    <w:rsid w:val="00CC3A51"/>
    <w:rsid w:val="00CC3C57"/>
    <w:rsid w:val="00CC44CB"/>
    <w:rsid w:val="00CC538F"/>
    <w:rsid w:val="00CD0B32"/>
    <w:rsid w:val="00CD0ED2"/>
    <w:rsid w:val="00CD32D5"/>
    <w:rsid w:val="00CD49E5"/>
    <w:rsid w:val="00CD608F"/>
    <w:rsid w:val="00CE12D2"/>
    <w:rsid w:val="00CE2DF5"/>
    <w:rsid w:val="00CE42B3"/>
    <w:rsid w:val="00CE4490"/>
    <w:rsid w:val="00CE5F67"/>
    <w:rsid w:val="00CE681E"/>
    <w:rsid w:val="00CF1E93"/>
    <w:rsid w:val="00CF383B"/>
    <w:rsid w:val="00CF75D7"/>
    <w:rsid w:val="00D0089D"/>
    <w:rsid w:val="00D00F65"/>
    <w:rsid w:val="00D024B4"/>
    <w:rsid w:val="00D02A95"/>
    <w:rsid w:val="00D05E35"/>
    <w:rsid w:val="00D05F25"/>
    <w:rsid w:val="00D12FEA"/>
    <w:rsid w:val="00D147D2"/>
    <w:rsid w:val="00D15463"/>
    <w:rsid w:val="00D16020"/>
    <w:rsid w:val="00D172C7"/>
    <w:rsid w:val="00D21E20"/>
    <w:rsid w:val="00D233E7"/>
    <w:rsid w:val="00D2446F"/>
    <w:rsid w:val="00D26A76"/>
    <w:rsid w:val="00D31349"/>
    <w:rsid w:val="00D32705"/>
    <w:rsid w:val="00D32C38"/>
    <w:rsid w:val="00D350E4"/>
    <w:rsid w:val="00D36098"/>
    <w:rsid w:val="00D36B9D"/>
    <w:rsid w:val="00D37032"/>
    <w:rsid w:val="00D404C1"/>
    <w:rsid w:val="00D41047"/>
    <w:rsid w:val="00D42663"/>
    <w:rsid w:val="00D4738F"/>
    <w:rsid w:val="00D474F5"/>
    <w:rsid w:val="00D47972"/>
    <w:rsid w:val="00D47E1B"/>
    <w:rsid w:val="00D51EDF"/>
    <w:rsid w:val="00D5206A"/>
    <w:rsid w:val="00D52C1D"/>
    <w:rsid w:val="00D541AC"/>
    <w:rsid w:val="00D54507"/>
    <w:rsid w:val="00D576B6"/>
    <w:rsid w:val="00D615EC"/>
    <w:rsid w:val="00D63A2B"/>
    <w:rsid w:val="00D64030"/>
    <w:rsid w:val="00D647D0"/>
    <w:rsid w:val="00D6485D"/>
    <w:rsid w:val="00D66587"/>
    <w:rsid w:val="00D6794A"/>
    <w:rsid w:val="00D704E0"/>
    <w:rsid w:val="00D705F0"/>
    <w:rsid w:val="00D73B95"/>
    <w:rsid w:val="00D73C06"/>
    <w:rsid w:val="00D7410A"/>
    <w:rsid w:val="00D818FB"/>
    <w:rsid w:val="00D82711"/>
    <w:rsid w:val="00D83E43"/>
    <w:rsid w:val="00D842EA"/>
    <w:rsid w:val="00D8518A"/>
    <w:rsid w:val="00D87B69"/>
    <w:rsid w:val="00D90550"/>
    <w:rsid w:val="00D917E8"/>
    <w:rsid w:val="00D9378B"/>
    <w:rsid w:val="00D940E2"/>
    <w:rsid w:val="00D94113"/>
    <w:rsid w:val="00D94309"/>
    <w:rsid w:val="00D95DCF"/>
    <w:rsid w:val="00DA17BC"/>
    <w:rsid w:val="00DA2D2A"/>
    <w:rsid w:val="00DA32F1"/>
    <w:rsid w:val="00DA5D7C"/>
    <w:rsid w:val="00DA5E29"/>
    <w:rsid w:val="00DA79F0"/>
    <w:rsid w:val="00DA7D49"/>
    <w:rsid w:val="00DB095E"/>
    <w:rsid w:val="00DB0D6D"/>
    <w:rsid w:val="00DB12E1"/>
    <w:rsid w:val="00DB2642"/>
    <w:rsid w:val="00DB33B5"/>
    <w:rsid w:val="00DB5BD5"/>
    <w:rsid w:val="00DB7CEF"/>
    <w:rsid w:val="00DC2556"/>
    <w:rsid w:val="00DC29AA"/>
    <w:rsid w:val="00DC32A0"/>
    <w:rsid w:val="00DC7D67"/>
    <w:rsid w:val="00DD107E"/>
    <w:rsid w:val="00DD14A5"/>
    <w:rsid w:val="00DD1962"/>
    <w:rsid w:val="00DD30C5"/>
    <w:rsid w:val="00DD3649"/>
    <w:rsid w:val="00DD38CC"/>
    <w:rsid w:val="00DD5B15"/>
    <w:rsid w:val="00DD7200"/>
    <w:rsid w:val="00DE073D"/>
    <w:rsid w:val="00DE0B1A"/>
    <w:rsid w:val="00DE0CCB"/>
    <w:rsid w:val="00DE1809"/>
    <w:rsid w:val="00DE202F"/>
    <w:rsid w:val="00DE3D07"/>
    <w:rsid w:val="00DE4E79"/>
    <w:rsid w:val="00DE748A"/>
    <w:rsid w:val="00DE7A1E"/>
    <w:rsid w:val="00DE7DBB"/>
    <w:rsid w:val="00DF5986"/>
    <w:rsid w:val="00DF5F84"/>
    <w:rsid w:val="00DF73FE"/>
    <w:rsid w:val="00E0299E"/>
    <w:rsid w:val="00E04EFE"/>
    <w:rsid w:val="00E06B24"/>
    <w:rsid w:val="00E07519"/>
    <w:rsid w:val="00E10DC4"/>
    <w:rsid w:val="00E116B2"/>
    <w:rsid w:val="00E12BF4"/>
    <w:rsid w:val="00E15763"/>
    <w:rsid w:val="00E17F3A"/>
    <w:rsid w:val="00E20ABB"/>
    <w:rsid w:val="00E22886"/>
    <w:rsid w:val="00E323B7"/>
    <w:rsid w:val="00E3563A"/>
    <w:rsid w:val="00E37713"/>
    <w:rsid w:val="00E41046"/>
    <w:rsid w:val="00E41508"/>
    <w:rsid w:val="00E449D2"/>
    <w:rsid w:val="00E45CC3"/>
    <w:rsid w:val="00E476AD"/>
    <w:rsid w:val="00E50285"/>
    <w:rsid w:val="00E50BC7"/>
    <w:rsid w:val="00E51FEE"/>
    <w:rsid w:val="00E521E7"/>
    <w:rsid w:val="00E52539"/>
    <w:rsid w:val="00E543F2"/>
    <w:rsid w:val="00E60198"/>
    <w:rsid w:val="00E6447B"/>
    <w:rsid w:val="00E6701A"/>
    <w:rsid w:val="00E70D0F"/>
    <w:rsid w:val="00E73EE2"/>
    <w:rsid w:val="00E74862"/>
    <w:rsid w:val="00E75AC0"/>
    <w:rsid w:val="00E76852"/>
    <w:rsid w:val="00E772DD"/>
    <w:rsid w:val="00E77E51"/>
    <w:rsid w:val="00E81F37"/>
    <w:rsid w:val="00E845E3"/>
    <w:rsid w:val="00E86B58"/>
    <w:rsid w:val="00E86CA3"/>
    <w:rsid w:val="00E87BF3"/>
    <w:rsid w:val="00E9034B"/>
    <w:rsid w:val="00E92C11"/>
    <w:rsid w:val="00E92D53"/>
    <w:rsid w:val="00E94EEC"/>
    <w:rsid w:val="00E9665F"/>
    <w:rsid w:val="00E96E14"/>
    <w:rsid w:val="00EA0FD0"/>
    <w:rsid w:val="00EA10AC"/>
    <w:rsid w:val="00EA156D"/>
    <w:rsid w:val="00EA52A5"/>
    <w:rsid w:val="00EA7011"/>
    <w:rsid w:val="00EA7896"/>
    <w:rsid w:val="00EA7F6E"/>
    <w:rsid w:val="00EB00CF"/>
    <w:rsid w:val="00EB06A2"/>
    <w:rsid w:val="00EB0F9A"/>
    <w:rsid w:val="00EB2D0B"/>
    <w:rsid w:val="00EB2FA2"/>
    <w:rsid w:val="00EB3E65"/>
    <w:rsid w:val="00EB45FF"/>
    <w:rsid w:val="00EB65E8"/>
    <w:rsid w:val="00EB6832"/>
    <w:rsid w:val="00EC0249"/>
    <w:rsid w:val="00EC1A55"/>
    <w:rsid w:val="00EC1C41"/>
    <w:rsid w:val="00ED1BA9"/>
    <w:rsid w:val="00ED22DF"/>
    <w:rsid w:val="00ED288B"/>
    <w:rsid w:val="00ED2B87"/>
    <w:rsid w:val="00ED2C37"/>
    <w:rsid w:val="00ED534B"/>
    <w:rsid w:val="00EE2375"/>
    <w:rsid w:val="00EE3D79"/>
    <w:rsid w:val="00EE3E4F"/>
    <w:rsid w:val="00EE4A35"/>
    <w:rsid w:val="00EE53A3"/>
    <w:rsid w:val="00EE6AF8"/>
    <w:rsid w:val="00EE7632"/>
    <w:rsid w:val="00EF11EE"/>
    <w:rsid w:val="00EF757E"/>
    <w:rsid w:val="00EF7C95"/>
    <w:rsid w:val="00F006AB"/>
    <w:rsid w:val="00F018DE"/>
    <w:rsid w:val="00F11337"/>
    <w:rsid w:val="00F11A20"/>
    <w:rsid w:val="00F13786"/>
    <w:rsid w:val="00F143D9"/>
    <w:rsid w:val="00F15727"/>
    <w:rsid w:val="00F1592C"/>
    <w:rsid w:val="00F16031"/>
    <w:rsid w:val="00F16C97"/>
    <w:rsid w:val="00F1770B"/>
    <w:rsid w:val="00F22C08"/>
    <w:rsid w:val="00F23ACF"/>
    <w:rsid w:val="00F23B26"/>
    <w:rsid w:val="00F24510"/>
    <w:rsid w:val="00F26FA1"/>
    <w:rsid w:val="00F3085E"/>
    <w:rsid w:val="00F3141E"/>
    <w:rsid w:val="00F32945"/>
    <w:rsid w:val="00F37C34"/>
    <w:rsid w:val="00F4365F"/>
    <w:rsid w:val="00F43D11"/>
    <w:rsid w:val="00F456D8"/>
    <w:rsid w:val="00F506E2"/>
    <w:rsid w:val="00F51E91"/>
    <w:rsid w:val="00F521E0"/>
    <w:rsid w:val="00F570B6"/>
    <w:rsid w:val="00F5767D"/>
    <w:rsid w:val="00F626A7"/>
    <w:rsid w:val="00F629A1"/>
    <w:rsid w:val="00F64445"/>
    <w:rsid w:val="00F64611"/>
    <w:rsid w:val="00F7001D"/>
    <w:rsid w:val="00F71060"/>
    <w:rsid w:val="00F710FC"/>
    <w:rsid w:val="00F7143F"/>
    <w:rsid w:val="00F73023"/>
    <w:rsid w:val="00F73217"/>
    <w:rsid w:val="00F742BF"/>
    <w:rsid w:val="00F765E6"/>
    <w:rsid w:val="00F76DE2"/>
    <w:rsid w:val="00F77050"/>
    <w:rsid w:val="00F821B8"/>
    <w:rsid w:val="00F82953"/>
    <w:rsid w:val="00F84866"/>
    <w:rsid w:val="00F871DA"/>
    <w:rsid w:val="00F8737E"/>
    <w:rsid w:val="00F87448"/>
    <w:rsid w:val="00F9069E"/>
    <w:rsid w:val="00F92595"/>
    <w:rsid w:val="00F9282A"/>
    <w:rsid w:val="00F9343B"/>
    <w:rsid w:val="00F942E7"/>
    <w:rsid w:val="00FA1435"/>
    <w:rsid w:val="00FA1D45"/>
    <w:rsid w:val="00FA2082"/>
    <w:rsid w:val="00FA26AB"/>
    <w:rsid w:val="00FA3258"/>
    <w:rsid w:val="00FA476D"/>
    <w:rsid w:val="00FA4F12"/>
    <w:rsid w:val="00FB079E"/>
    <w:rsid w:val="00FB151A"/>
    <w:rsid w:val="00FB26CA"/>
    <w:rsid w:val="00FB2BBB"/>
    <w:rsid w:val="00FB635C"/>
    <w:rsid w:val="00FB7884"/>
    <w:rsid w:val="00FC061C"/>
    <w:rsid w:val="00FC0F08"/>
    <w:rsid w:val="00FC1E5B"/>
    <w:rsid w:val="00FC6350"/>
    <w:rsid w:val="00FC6EBE"/>
    <w:rsid w:val="00FD0C23"/>
    <w:rsid w:val="00FD29CA"/>
    <w:rsid w:val="00FD490C"/>
    <w:rsid w:val="00FD6AF6"/>
    <w:rsid w:val="00FD71DA"/>
    <w:rsid w:val="00FE079F"/>
    <w:rsid w:val="00FE2A0C"/>
    <w:rsid w:val="00FE6CE4"/>
    <w:rsid w:val="00FE76EE"/>
    <w:rsid w:val="00FF0A3A"/>
    <w:rsid w:val="00FF1AF3"/>
    <w:rsid w:val="00FF484C"/>
    <w:rsid w:val="00FF57B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4AED7B-11D7-4EAF-A5A2-A1EF8C2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1"/>
    <w:next w:val="a1"/>
    <w:qFormat/>
    <w:pPr>
      <w:keepNext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1"/>
    <w:next w:val="a1"/>
    <w:qFormat/>
    <w:pPr>
      <w:keepNext/>
      <w:spacing w:before="240" w:after="120"/>
      <w:outlineLvl w:val="1"/>
    </w:pPr>
    <w:rPr>
      <w:b/>
      <w:sz w:val="26"/>
      <w:szCs w:val="28"/>
    </w:rPr>
  </w:style>
  <w:style w:type="paragraph" w:styleId="3">
    <w:name w:val="heading 3"/>
    <w:basedOn w:val="a1"/>
    <w:next w:val="a1"/>
    <w:qFormat/>
    <w:pPr>
      <w:keepNext/>
      <w:spacing w:before="120" w:after="60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semiHidden/>
  </w:style>
  <w:style w:type="character" w:styleId="a6">
    <w:name w:val="footnote reference"/>
    <w:semiHidden/>
    <w:rPr>
      <w:vertAlign w:val="superscript"/>
    </w:rPr>
  </w:style>
  <w:style w:type="paragraph" w:customStyle="1" w:styleId="10">
    <w:name w:val="Заголовок 1 (ф)"/>
    <w:basedOn w:val="a1"/>
    <w:rsid w:val="002F02BF"/>
    <w:pPr>
      <w:spacing w:after="240"/>
      <w:ind w:firstLine="0"/>
      <w:jc w:val="center"/>
    </w:pPr>
    <w:rPr>
      <w:b/>
      <w:caps/>
      <w:sz w:val="28"/>
      <w:szCs w:val="28"/>
    </w:rPr>
  </w:style>
  <w:style w:type="paragraph" w:styleId="a7">
    <w:name w:val="annotation text"/>
    <w:basedOn w:val="a1"/>
    <w:semiHidden/>
  </w:style>
  <w:style w:type="character" w:styleId="a8">
    <w:name w:val="annotation reference"/>
    <w:semiHidden/>
    <w:rPr>
      <w:sz w:val="16"/>
      <w:szCs w:val="16"/>
    </w:rPr>
  </w:style>
  <w:style w:type="paragraph" w:styleId="a9">
    <w:name w:val="annotation subject"/>
    <w:basedOn w:val="a7"/>
    <w:next w:val="a7"/>
    <w:semiHidden/>
    <w:rPr>
      <w:b/>
      <w:bCs/>
    </w:rPr>
  </w:style>
  <w:style w:type="paragraph" w:styleId="aa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autoRedefine/>
    <w:semiHidden/>
    <w:rsid w:val="002F02BF"/>
    <w:pPr>
      <w:tabs>
        <w:tab w:val="right" w:leader="dot" w:pos="9900"/>
      </w:tabs>
      <w:spacing w:before="120"/>
      <w:ind w:left="823" w:right="561" w:hanging="284"/>
      <w:jc w:val="left"/>
    </w:pPr>
    <w:rPr>
      <w:b/>
      <w:caps/>
      <w:noProof/>
      <w:sz w:val="26"/>
      <w:szCs w:val="26"/>
    </w:rPr>
  </w:style>
  <w:style w:type="paragraph" w:styleId="20">
    <w:name w:val="toc 2"/>
    <w:basedOn w:val="a1"/>
    <w:next w:val="a1"/>
    <w:autoRedefine/>
    <w:semiHidden/>
    <w:rsid w:val="002F02BF"/>
    <w:pPr>
      <w:tabs>
        <w:tab w:val="right" w:leader="dot" w:pos="9900"/>
      </w:tabs>
      <w:ind w:left="2160" w:right="743" w:hanging="1440"/>
      <w:jc w:val="left"/>
    </w:pPr>
    <w:rPr>
      <w:noProof/>
      <w:sz w:val="26"/>
      <w:szCs w:val="26"/>
    </w:r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12">
    <w:name w:val="index 1"/>
    <w:basedOn w:val="a1"/>
    <w:next w:val="a1"/>
    <w:autoRedefine/>
    <w:semiHidden/>
    <w:rPr>
      <w:b/>
      <w:caps/>
    </w:rPr>
  </w:style>
  <w:style w:type="paragraph" w:styleId="21">
    <w:name w:val="index 2"/>
    <w:basedOn w:val="a1"/>
    <w:next w:val="a1"/>
    <w:autoRedefine/>
    <w:semiHidden/>
    <w:pPr>
      <w:ind w:left="198"/>
    </w:pPr>
  </w:style>
  <w:style w:type="paragraph" w:styleId="70">
    <w:name w:val="toc 7"/>
    <w:basedOn w:val="a1"/>
    <w:next w:val="a1"/>
    <w:autoRedefine/>
    <w:semiHidden/>
    <w:pPr>
      <w:ind w:left="1200"/>
    </w:pPr>
  </w:style>
  <w:style w:type="paragraph" w:customStyle="1" w:styleId="22">
    <w:name w:val="Заголовок 2 (ф)"/>
    <w:basedOn w:val="a1"/>
    <w:rsid w:val="00C83A82"/>
    <w:pPr>
      <w:keepNext/>
      <w:spacing w:before="240" w:after="120"/>
      <w:jc w:val="left"/>
    </w:pPr>
    <w:rPr>
      <w:b/>
      <w:sz w:val="26"/>
    </w:rPr>
  </w:style>
  <w:style w:type="paragraph" w:customStyle="1" w:styleId="31">
    <w:name w:val="Заголовок 3 (ф)"/>
    <w:basedOn w:val="a1"/>
    <w:rsid w:val="00C83A82"/>
    <w:pPr>
      <w:keepNext/>
      <w:spacing w:before="120"/>
      <w:contextualSpacing/>
    </w:pPr>
    <w:rPr>
      <w:b/>
    </w:rPr>
  </w:style>
  <w:style w:type="paragraph" w:customStyle="1" w:styleId="40">
    <w:name w:val="Заголовок 4 (ф)"/>
    <w:basedOn w:val="a1"/>
    <w:rsid w:val="00C83A82"/>
    <w:pPr>
      <w:spacing w:before="60" w:after="60"/>
    </w:pPr>
    <w:rPr>
      <w:b/>
      <w:i/>
    </w:rPr>
  </w:style>
  <w:style w:type="paragraph" w:customStyle="1" w:styleId="ab">
    <w:name w:val="Обычный (ф)"/>
    <w:basedOn w:val="a1"/>
    <w:link w:val="ac"/>
    <w:rsid w:val="00C83A82"/>
  </w:style>
  <w:style w:type="character" w:customStyle="1" w:styleId="ac">
    <w:name w:val="Обычный (ф) Знак Знак"/>
    <w:link w:val="ab"/>
    <w:rsid w:val="00C83A82"/>
    <w:rPr>
      <w:sz w:val="24"/>
      <w:szCs w:val="24"/>
      <w:lang w:val="ru-RU" w:eastAsia="ru-RU" w:bidi="ar-SA"/>
    </w:rPr>
  </w:style>
  <w:style w:type="paragraph" w:customStyle="1" w:styleId="13">
    <w:name w:val="Таблица 1(ф)"/>
    <w:basedOn w:val="ab"/>
    <w:rsid w:val="00C83A82"/>
    <w:pPr>
      <w:spacing w:before="20" w:after="20"/>
      <w:ind w:firstLine="0"/>
      <w:jc w:val="left"/>
    </w:pPr>
  </w:style>
  <w:style w:type="paragraph" w:customStyle="1" w:styleId="23">
    <w:name w:val="Таблица 2 (ф)"/>
    <w:basedOn w:val="a1"/>
    <w:rsid w:val="00C83A82"/>
    <w:pPr>
      <w:spacing w:before="20" w:after="20"/>
      <w:ind w:firstLine="0"/>
      <w:jc w:val="center"/>
    </w:pPr>
  </w:style>
  <w:style w:type="paragraph" w:customStyle="1" w:styleId="32">
    <w:name w:val="Таблица 3 (ф)"/>
    <w:basedOn w:val="a1"/>
    <w:rsid w:val="006C0A4A"/>
    <w:pPr>
      <w:spacing w:before="240" w:after="120"/>
      <w:ind w:firstLine="0"/>
      <w:jc w:val="right"/>
    </w:pPr>
  </w:style>
  <w:style w:type="paragraph" w:customStyle="1" w:styleId="5">
    <w:name w:val="Заголовок 5 (ф)"/>
    <w:basedOn w:val="a1"/>
    <w:rsid w:val="006C0A4A"/>
    <w:pPr>
      <w:spacing w:after="120"/>
      <w:ind w:firstLine="0"/>
      <w:jc w:val="center"/>
    </w:pPr>
    <w:rPr>
      <w:b/>
      <w:bCs/>
    </w:rPr>
  </w:style>
  <w:style w:type="paragraph" w:customStyle="1" w:styleId="50">
    <w:name w:val="Заголовок 5 Таб (ф)"/>
    <w:basedOn w:val="a1"/>
    <w:rsid w:val="006C0A4A"/>
    <w:pPr>
      <w:spacing w:before="20" w:after="20"/>
      <w:ind w:firstLine="0"/>
      <w:jc w:val="center"/>
    </w:pPr>
    <w:rPr>
      <w:b/>
      <w:bCs/>
    </w:rPr>
  </w:style>
  <w:style w:type="paragraph" w:customStyle="1" w:styleId="14">
    <w:name w:val="Обычный (ф) + 14 пт"/>
    <w:basedOn w:val="ab"/>
    <w:rsid w:val="006C0A4A"/>
    <w:pPr>
      <w:ind w:left="360" w:firstLine="0"/>
      <w:jc w:val="center"/>
    </w:pPr>
    <w:rPr>
      <w:sz w:val="28"/>
      <w:szCs w:val="20"/>
    </w:rPr>
  </w:style>
  <w:style w:type="paragraph" w:customStyle="1" w:styleId="ad">
    <w:name w:val="Содержание (ф)"/>
    <w:basedOn w:val="a1"/>
    <w:rsid w:val="006C0A4A"/>
    <w:pPr>
      <w:ind w:firstLine="0"/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b"/>
    <w:rsid w:val="006C0A4A"/>
    <w:pPr>
      <w:ind w:left="360" w:firstLine="0"/>
    </w:pPr>
    <w:rPr>
      <w:szCs w:val="20"/>
    </w:rPr>
  </w:style>
  <w:style w:type="paragraph" w:customStyle="1" w:styleId="ae">
    <w:name w:val="Обычный (ф) + По центру"/>
    <w:basedOn w:val="ab"/>
    <w:rsid w:val="006C0A4A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3"/>
    <w:rsid w:val="006C0A4A"/>
    <w:pPr>
      <w:ind w:left="747" w:hanging="747"/>
    </w:pPr>
    <w:rPr>
      <w:szCs w:val="20"/>
    </w:rPr>
  </w:style>
  <w:style w:type="paragraph" w:customStyle="1" w:styleId="a0">
    <w:name w:val="курсив (ф)"/>
    <w:basedOn w:val="a1"/>
    <w:link w:val="af"/>
    <w:rsid w:val="006C0A4A"/>
    <w:pPr>
      <w:numPr>
        <w:numId w:val="7"/>
      </w:numPr>
      <w:tabs>
        <w:tab w:val="clear" w:pos="1429"/>
        <w:tab w:val="num" w:pos="720"/>
      </w:tabs>
      <w:ind w:left="362" w:hanging="181"/>
    </w:pPr>
    <w:rPr>
      <w:i/>
    </w:rPr>
  </w:style>
  <w:style w:type="character" w:customStyle="1" w:styleId="af">
    <w:name w:val="курсив (ф) Знак Знак"/>
    <w:link w:val="a0"/>
    <w:rsid w:val="006C0A4A"/>
    <w:rPr>
      <w:i/>
      <w:sz w:val="24"/>
      <w:szCs w:val="24"/>
      <w:lang w:val="ru-RU" w:eastAsia="ru-RU" w:bidi="ar-SA"/>
    </w:rPr>
  </w:style>
  <w:style w:type="paragraph" w:customStyle="1" w:styleId="a">
    <w:name w:val="маркированный (ф)"/>
    <w:basedOn w:val="a1"/>
    <w:rsid w:val="006C0A4A"/>
    <w:pPr>
      <w:numPr>
        <w:numId w:val="25"/>
      </w:numPr>
    </w:pPr>
  </w:style>
  <w:style w:type="paragraph" w:customStyle="1" w:styleId="130">
    <w:name w:val="Обычный (ф) + 13  полуторный"/>
    <w:basedOn w:val="ab"/>
    <w:rsid w:val="00045FA4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1"/>
    <w:rsid w:val="002F02BF"/>
    <w:pPr>
      <w:ind w:hanging="1620"/>
    </w:pPr>
    <w:rPr>
      <w:bCs/>
      <w:szCs w:val="20"/>
    </w:rPr>
  </w:style>
  <w:style w:type="paragraph" w:customStyle="1" w:styleId="af0">
    <w:name w:val="Маркированный список Тире"/>
    <w:basedOn w:val="a1"/>
    <w:rsid w:val="00185E36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1">
    <w:name w:val="Body Text"/>
    <w:basedOn w:val="a1"/>
    <w:rsid w:val="003F3469"/>
    <w:pPr>
      <w:spacing w:after="120"/>
    </w:pPr>
  </w:style>
  <w:style w:type="paragraph" w:customStyle="1" w:styleId="6Ar">
    <w:name w:val="Форм 6Ar"/>
    <w:basedOn w:val="a1"/>
    <w:rsid w:val="00477FBE"/>
    <w:pPr>
      <w:autoSpaceDE w:val="0"/>
      <w:autoSpaceDN w:val="0"/>
      <w:ind w:firstLine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">
    <w:name w:val="Форм 8 Ж лев 0"/>
    <w:aliases w:val="95"/>
    <w:basedOn w:val="8"/>
    <w:rsid w:val="00477FBE"/>
    <w:pPr>
      <w:spacing w:line="228" w:lineRule="auto"/>
    </w:pPr>
    <w:rPr>
      <w:rFonts w:eastAsia="Times New Roman"/>
      <w:bCs/>
      <w:szCs w:val="20"/>
    </w:rPr>
  </w:style>
  <w:style w:type="paragraph" w:customStyle="1" w:styleId="8">
    <w:name w:val="Форм 8 Ж лев"/>
    <w:basedOn w:val="a1"/>
    <w:rsid w:val="00477FBE"/>
    <w:pPr>
      <w:autoSpaceDE w:val="0"/>
      <w:autoSpaceDN w:val="0"/>
      <w:ind w:firstLine="0"/>
      <w:jc w:val="left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1">
    <w:name w:val="Форм 8 Ж"/>
    <w:basedOn w:val="a1"/>
    <w:rsid w:val="00477FBE"/>
    <w:pPr>
      <w:autoSpaceDE w:val="0"/>
      <w:autoSpaceDN w:val="0"/>
      <w:ind w:firstLine="0"/>
      <w:jc w:val="left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0">
    <w:name w:val="Форм 6"/>
    <w:basedOn w:val="a1"/>
    <w:rsid w:val="00477FBE"/>
    <w:pPr>
      <w:autoSpaceDE w:val="0"/>
      <w:autoSpaceDN w:val="0"/>
      <w:spacing w:before="20"/>
      <w:ind w:firstLine="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1">
    <w:name w:val="Форм 6 лев"/>
    <w:basedOn w:val="a1"/>
    <w:rsid w:val="00477FBE"/>
    <w:pPr>
      <w:autoSpaceDE w:val="0"/>
      <w:autoSpaceDN w:val="0"/>
      <w:ind w:firstLine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центр"/>
    <w:basedOn w:val="a1"/>
    <w:rsid w:val="00477FBE"/>
    <w:pPr>
      <w:autoSpaceDE w:val="0"/>
      <w:autoSpaceDN w:val="0"/>
      <w:spacing w:before="20"/>
      <w:ind w:firstLine="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2">
    <w:name w:val="Форм 8 лев"/>
    <w:basedOn w:val="a1"/>
    <w:rsid w:val="00477FBE"/>
    <w:pPr>
      <w:ind w:firstLine="0"/>
      <w:jc w:val="left"/>
    </w:pPr>
    <w:rPr>
      <w:rFonts w:ascii="Arial" w:hAnsi="Arial"/>
      <w:sz w:val="16"/>
      <w:szCs w:val="20"/>
    </w:rPr>
  </w:style>
  <w:style w:type="paragraph" w:customStyle="1" w:styleId="83">
    <w:name w:val="Форм 8 центр"/>
    <w:basedOn w:val="a1"/>
    <w:rsid w:val="00477FBE"/>
    <w:pPr>
      <w:ind w:firstLine="0"/>
      <w:jc w:val="center"/>
    </w:pPr>
    <w:rPr>
      <w:rFonts w:ascii="Arial" w:hAnsi="Arial"/>
      <w:sz w:val="16"/>
      <w:szCs w:val="20"/>
    </w:rPr>
  </w:style>
  <w:style w:type="paragraph" w:customStyle="1" w:styleId="84">
    <w:name w:val="Форм 8 прав"/>
    <w:basedOn w:val="a1"/>
    <w:rsid w:val="00477FBE"/>
    <w:pPr>
      <w:ind w:firstLine="0"/>
      <w:jc w:val="right"/>
    </w:pPr>
    <w:rPr>
      <w:rFonts w:ascii="Arial" w:hAnsi="Arial"/>
      <w:sz w:val="16"/>
      <w:szCs w:val="20"/>
    </w:rPr>
  </w:style>
  <w:style w:type="paragraph" w:customStyle="1" w:styleId="71">
    <w:name w:val="Форм 7"/>
    <w:basedOn w:val="a1"/>
    <w:rsid w:val="00477FBE"/>
    <w:pPr>
      <w:autoSpaceDE w:val="0"/>
      <w:autoSpaceDN w:val="0"/>
      <w:ind w:firstLine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0">
    <w:name w:val="Форм 8 прав 0"/>
    <w:aliases w:val="9"/>
    <w:basedOn w:val="84"/>
    <w:rsid w:val="00477FBE"/>
    <w:pPr>
      <w:spacing w:line="216" w:lineRule="auto"/>
    </w:pPr>
  </w:style>
  <w:style w:type="paragraph" w:customStyle="1" w:styleId="809">
    <w:name w:val="Форм 8 лев 09"/>
    <w:basedOn w:val="82"/>
    <w:rsid w:val="00477FBE"/>
    <w:pPr>
      <w:spacing w:line="216" w:lineRule="auto"/>
    </w:pPr>
  </w:style>
  <w:style w:type="paragraph" w:customStyle="1" w:styleId="24">
    <w:name w:val="Форм 2 центр"/>
    <w:basedOn w:val="a1"/>
    <w:rsid w:val="00477FBE"/>
    <w:pPr>
      <w:ind w:firstLine="0"/>
      <w:jc w:val="center"/>
    </w:pPr>
    <w:rPr>
      <w:rFonts w:ascii="Arial" w:hAnsi="Arial"/>
      <w:sz w:val="4"/>
      <w:szCs w:val="20"/>
    </w:rPr>
  </w:style>
  <w:style w:type="paragraph" w:customStyle="1" w:styleId="af2">
    <w:name w:val="Простой"/>
    <w:basedOn w:val="a1"/>
    <w:rsid w:val="00477FBE"/>
    <w:rPr>
      <w:sz w:val="28"/>
      <w:szCs w:val="20"/>
    </w:rPr>
  </w:style>
  <w:style w:type="paragraph" w:customStyle="1" w:styleId="af3">
    <w:name w:val="Простой_Курсив"/>
    <w:basedOn w:val="a1"/>
    <w:rsid w:val="00477FBE"/>
    <w:rPr>
      <w:i/>
      <w:sz w:val="28"/>
      <w:szCs w:val="20"/>
    </w:rPr>
  </w:style>
  <w:style w:type="paragraph" w:customStyle="1" w:styleId="af4">
    <w:name w:val="Заголовок_Курсив"/>
    <w:basedOn w:val="a1"/>
    <w:rsid w:val="00477FBE"/>
    <w:pPr>
      <w:spacing w:before="60"/>
    </w:pPr>
    <w:rPr>
      <w:i/>
      <w:sz w:val="28"/>
      <w:szCs w:val="20"/>
    </w:rPr>
  </w:style>
  <w:style w:type="paragraph" w:customStyle="1" w:styleId="af5">
    <w:name w:val="Таблица"/>
    <w:basedOn w:val="a1"/>
    <w:rsid w:val="00477FBE"/>
    <w:pPr>
      <w:spacing w:before="60" w:after="60"/>
      <w:jc w:val="right"/>
    </w:pPr>
    <w:rPr>
      <w:sz w:val="28"/>
      <w:szCs w:val="28"/>
    </w:rPr>
  </w:style>
  <w:style w:type="table" w:styleId="af6">
    <w:name w:val="Table Grid"/>
    <w:basedOn w:val="a3"/>
    <w:rsid w:val="00477FB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Title">
    <w:name w:val="ConsTitle"/>
    <w:rsid w:val="00985C29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af7">
    <w:name w:val="Курсив (Ив)"/>
    <w:basedOn w:val="a1"/>
    <w:rsid w:val="00DE073D"/>
    <w:pPr>
      <w:ind w:firstLine="0"/>
    </w:pPr>
    <w:rPr>
      <w:i/>
    </w:rPr>
  </w:style>
  <w:style w:type="paragraph" w:customStyle="1" w:styleId="af8">
    <w:name w:val="маркированный (Ив)"/>
    <w:basedOn w:val="a1"/>
    <w:rsid w:val="00DE073D"/>
    <w:pPr>
      <w:tabs>
        <w:tab w:val="num" w:pos="1429"/>
      </w:tabs>
      <w:ind w:left="1429" w:hanging="360"/>
    </w:pPr>
  </w:style>
  <w:style w:type="paragraph" w:customStyle="1" w:styleId="af9">
    <w:name w:val="Обычный_по_ширине"/>
    <w:basedOn w:val="a1"/>
    <w:rsid w:val="00BB5CBC"/>
    <w:pPr>
      <w:spacing w:before="120"/>
      <w:ind w:firstLine="720"/>
    </w:pPr>
    <w:rPr>
      <w:szCs w:val="20"/>
    </w:rPr>
  </w:style>
  <w:style w:type="paragraph" w:styleId="25">
    <w:name w:val="Body Text 2"/>
    <w:basedOn w:val="a1"/>
    <w:rsid w:val="00920AE9"/>
    <w:pPr>
      <w:spacing w:after="120" w:line="480" w:lineRule="auto"/>
    </w:pPr>
  </w:style>
  <w:style w:type="paragraph" w:styleId="afa">
    <w:name w:val="footer"/>
    <w:basedOn w:val="a1"/>
    <w:rsid w:val="0014527B"/>
    <w:pPr>
      <w:tabs>
        <w:tab w:val="center" w:pos="4677"/>
        <w:tab w:val="right" w:pos="9355"/>
      </w:tabs>
    </w:pPr>
  </w:style>
  <w:style w:type="paragraph" w:styleId="afb">
    <w:name w:val="header"/>
    <w:basedOn w:val="a1"/>
    <w:rsid w:val="0014527B"/>
    <w:pPr>
      <w:tabs>
        <w:tab w:val="center" w:pos="4677"/>
        <w:tab w:val="right" w:pos="9355"/>
      </w:tabs>
    </w:pPr>
  </w:style>
  <w:style w:type="character" w:styleId="afc">
    <w:name w:val="Hyperlink"/>
    <w:uiPriority w:val="99"/>
    <w:rsid w:val="002C0E41"/>
    <w:rPr>
      <w:color w:val="0000FF"/>
      <w:u w:val="single"/>
    </w:rPr>
  </w:style>
  <w:style w:type="character" w:styleId="afd">
    <w:name w:val="FollowedHyperlink"/>
    <w:uiPriority w:val="99"/>
    <w:rsid w:val="004E1181"/>
    <w:rPr>
      <w:color w:val="800080"/>
      <w:u w:val="single"/>
    </w:rPr>
  </w:style>
  <w:style w:type="paragraph" w:customStyle="1" w:styleId="xl24">
    <w:name w:val="xl24"/>
    <w:basedOn w:val="a1"/>
    <w:rsid w:val="004E1181"/>
    <w:pP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25">
    <w:name w:val="xl25"/>
    <w:basedOn w:val="a1"/>
    <w:rsid w:val="004E1181"/>
    <w:pPr>
      <w:spacing w:before="100" w:beforeAutospacing="1" w:after="100" w:afterAutospacing="1"/>
      <w:ind w:firstLine="0"/>
      <w:jc w:val="center"/>
      <w:textAlignment w:val="top"/>
    </w:pPr>
    <w:rPr>
      <w:sz w:val="22"/>
      <w:szCs w:val="22"/>
    </w:rPr>
  </w:style>
  <w:style w:type="paragraph" w:customStyle="1" w:styleId="xl26">
    <w:name w:val="xl26"/>
    <w:basedOn w:val="a1"/>
    <w:rsid w:val="004E1181"/>
    <w:pP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27">
    <w:name w:val="xl27"/>
    <w:basedOn w:val="a1"/>
    <w:rsid w:val="004E1181"/>
    <w:pPr>
      <w:spacing w:before="100" w:beforeAutospacing="1" w:after="100" w:afterAutospacing="1"/>
      <w:ind w:firstLine="0"/>
      <w:jc w:val="right"/>
      <w:textAlignment w:val="top"/>
    </w:pPr>
    <w:rPr>
      <w:sz w:val="22"/>
      <w:szCs w:val="22"/>
    </w:rPr>
  </w:style>
  <w:style w:type="paragraph" w:customStyle="1" w:styleId="xl28">
    <w:name w:val="xl28"/>
    <w:basedOn w:val="a1"/>
    <w:rsid w:val="004E1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29">
    <w:name w:val="xl29"/>
    <w:basedOn w:val="a1"/>
    <w:rsid w:val="004E1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30">
    <w:name w:val="xl30"/>
    <w:basedOn w:val="a1"/>
    <w:rsid w:val="004E1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31">
    <w:name w:val="xl31"/>
    <w:basedOn w:val="a1"/>
    <w:rsid w:val="004E1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sz w:val="22"/>
      <w:szCs w:val="22"/>
    </w:rPr>
  </w:style>
  <w:style w:type="paragraph" w:customStyle="1" w:styleId="xl32">
    <w:name w:val="xl32"/>
    <w:basedOn w:val="a1"/>
    <w:rsid w:val="004E11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33">
    <w:name w:val="xl33"/>
    <w:basedOn w:val="a1"/>
    <w:rsid w:val="004E1181"/>
    <w:pPr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34">
    <w:name w:val="xl34"/>
    <w:basedOn w:val="a1"/>
    <w:rsid w:val="004E1181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35">
    <w:name w:val="xl35"/>
    <w:basedOn w:val="a1"/>
    <w:rsid w:val="004E1181"/>
    <w:pPr>
      <w:spacing w:before="100" w:beforeAutospacing="1" w:after="100" w:afterAutospacing="1"/>
      <w:ind w:firstLine="0"/>
      <w:jc w:val="left"/>
      <w:textAlignment w:val="top"/>
    </w:pPr>
    <w:rPr>
      <w:sz w:val="8"/>
      <w:szCs w:val="8"/>
    </w:rPr>
  </w:style>
  <w:style w:type="paragraph" w:customStyle="1" w:styleId="xl36">
    <w:name w:val="xl36"/>
    <w:basedOn w:val="a1"/>
    <w:rsid w:val="004E1181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BTInTable">
    <w:name w:val="BTInTable"/>
    <w:basedOn w:val="a1"/>
    <w:rsid w:val="004E1181"/>
    <w:pPr>
      <w:spacing w:before="60" w:after="60"/>
      <w:ind w:firstLine="0"/>
      <w:jc w:val="left"/>
    </w:pPr>
    <w:rPr>
      <w:rFonts w:ascii="Verdana" w:hAnsi="Verdana"/>
      <w:sz w:val="20"/>
      <w:szCs w:val="20"/>
    </w:rPr>
  </w:style>
  <w:style w:type="paragraph" w:customStyle="1" w:styleId="afe">
    <w:name w:val="Знак Знак Знак Знак Знак Знак Знак Знак Знак Знак Знак Знак Знак Знак Знак Знак Знак Знак Знак Знак Знак Знак"/>
    <w:basedOn w:val="a1"/>
    <w:autoRedefine/>
    <w:rsid w:val="009229A0"/>
    <w:pPr>
      <w:spacing w:after="160" w:line="240" w:lineRule="exact"/>
      <w:ind w:firstLine="0"/>
      <w:jc w:val="left"/>
    </w:pPr>
    <w:rPr>
      <w:sz w:val="28"/>
      <w:szCs w:val="20"/>
      <w:lang w:val="en-US" w:eastAsia="en-US"/>
    </w:rPr>
  </w:style>
  <w:style w:type="paragraph" w:customStyle="1" w:styleId="aff">
    <w:name w:val="Знак Знак Знак Знак"/>
    <w:basedOn w:val="a1"/>
    <w:rsid w:val="00784A61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0">
    <w:name w:val="Знак"/>
    <w:basedOn w:val="a1"/>
    <w:semiHidden/>
    <w:rsid w:val="009F66E1"/>
    <w:pPr>
      <w:spacing w:before="120" w:after="160" w:line="240" w:lineRule="exact"/>
      <w:ind w:firstLine="0"/>
    </w:pPr>
    <w:rPr>
      <w:szCs w:val="20"/>
      <w:lang w:val="en-US" w:eastAsia="en-US"/>
    </w:rPr>
  </w:style>
  <w:style w:type="character" w:styleId="aff1">
    <w:name w:val="page number"/>
    <w:basedOn w:val="a2"/>
    <w:rsid w:val="007F28D1"/>
  </w:style>
  <w:style w:type="paragraph" w:customStyle="1" w:styleId="xl65">
    <w:name w:val="xl65"/>
    <w:basedOn w:val="a1"/>
    <w:rsid w:val="00E323B7"/>
    <w:pP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66">
    <w:name w:val="xl66"/>
    <w:basedOn w:val="a1"/>
    <w:rsid w:val="00E323B7"/>
    <w:pPr>
      <w:spacing w:before="100" w:beforeAutospacing="1" w:after="100" w:afterAutospacing="1"/>
      <w:ind w:firstLine="0"/>
      <w:jc w:val="center"/>
      <w:textAlignment w:val="top"/>
    </w:pPr>
    <w:rPr>
      <w:sz w:val="22"/>
      <w:szCs w:val="22"/>
    </w:rPr>
  </w:style>
  <w:style w:type="paragraph" w:customStyle="1" w:styleId="xl67">
    <w:name w:val="xl67"/>
    <w:basedOn w:val="a1"/>
    <w:rsid w:val="00E323B7"/>
    <w:pP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68">
    <w:name w:val="xl68"/>
    <w:basedOn w:val="a1"/>
    <w:rsid w:val="00E323B7"/>
    <w:pPr>
      <w:spacing w:before="100" w:beforeAutospacing="1" w:after="100" w:afterAutospacing="1"/>
      <w:ind w:firstLine="0"/>
      <w:jc w:val="right"/>
      <w:textAlignment w:val="top"/>
    </w:pPr>
    <w:rPr>
      <w:sz w:val="22"/>
      <w:szCs w:val="22"/>
    </w:rPr>
  </w:style>
  <w:style w:type="paragraph" w:customStyle="1" w:styleId="xl69">
    <w:name w:val="xl69"/>
    <w:basedOn w:val="a1"/>
    <w:rsid w:val="00E323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0">
    <w:name w:val="xl70"/>
    <w:basedOn w:val="a1"/>
    <w:rsid w:val="00E323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1">
    <w:name w:val="xl71"/>
    <w:basedOn w:val="a1"/>
    <w:rsid w:val="00E323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sz w:val="22"/>
      <w:szCs w:val="22"/>
    </w:rPr>
  </w:style>
  <w:style w:type="paragraph" w:customStyle="1" w:styleId="xl72">
    <w:name w:val="xl72"/>
    <w:basedOn w:val="a1"/>
    <w:rsid w:val="00E323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73">
    <w:name w:val="xl73"/>
    <w:basedOn w:val="a1"/>
    <w:rsid w:val="00E323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top"/>
    </w:pPr>
    <w:rPr>
      <w:sz w:val="22"/>
      <w:szCs w:val="22"/>
    </w:rPr>
  </w:style>
  <w:style w:type="paragraph" w:customStyle="1" w:styleId="xl74">
    <w:name w:val="xl74"/>
    <w:basedOn w:val="a1"/>
    <w:rsid w:val="00E323B7"/>
    <w:pPr>
      <w:spacing w:before="100" w:beforeAutospacing="1" w:after="100" w:afterAutospacing="1"/>
      <w:ind w:firstLine="0"/>
      <w:jc w:val="center"/>
      <w:textAlignment w:val="center"/>
    </w:pPr>
    <w:rPr>
      <w:b/>
      <w:bCs/>
    </w:rPr>
  </w:style>
  <w:style w:type="paragraph" w:customStyle="1" w:styleId="xl75">
    <w:name w:val="xl75"/>
    <w:basedOn w:val="a1"/>
    <w:rsid w:val="00E323B7"/>
    <w:pPr>
      <w:spacing w:before="100" w:beforeAutospacing="1" w:after="100" w:afterAutospacing="1"/>
      <w:ind w:firstLine="0"/>
      <w:jc w:val="center"/>
      <w:textAlignment w:val="center"/>
    </w:pPr>
  </w:style>
  <w:style w:type="paragraph" w:customStyle="1" w:styleId="xl76">
    <w:name w:val="xl76"/>
    <w:basedOn w:val="a1"/>
    <w:rsid w:val="00E323B7"/>
    <w:pPr>
      <w:spacing w:before="100" w:beforeAutospacing="1" w:after="100" w:afterAutospacing="1"/>
      <w:ind w:firstLine="0"/>
      <w:jc w:val="left"/>
      <w:textAlignment w:val="top"/>
    </w:pPr>
    <w:rPr>
      <w:sz w:val="8"/>
      <w:szCs w:val="8"/>
    </w:rPr>
  </w:style>
  <w:style w:type="paragraph" w:customStyle="1" w:styleId="xl77">
    <w:name w:val="xl77"/>
    <w:basedOn w:val="a1"/>
    <w:rsid w:val="00E323B7"/>
    <w:pPr>
      <w:spacing w:before="100" w:beforeAutospacing="1" w:after="100" w:afterAutospacing="1"/>
      <w:ind w:firstLine="0"/>
      <w:jc w:val="left"/>
      <w:textAlignment w:val="top"/>
    </w:pPr>
  </w:style>
  <w:style w:type="paragraph" w:customStyle="1" w:styleId="ConsNormal">
    <w:name w:val="ConsNormal"/>
    <w:rsid w:val="008E2444"/>
    <w:pPr>
      <w:widowControl w:val="0"/>
      <w:snapToGrid w:val="0"/>
      <w:ind w:firstLine="720"/>
    </w:pPr>
    <w:rPr>
      <w:rFonts w:ascii="Arial" w:hAnsi="Arial"/>
    </w:rPr>
  </w:style>
  <w:style w:type="paragraph" w:styleId="aff2">
    <w:name w:val="Body Text Indent"/>
    <w:basedOn w:val="a1"/>
    <w:rsid w:val="008E2444"/>
    <w:pPr>
      <w:spacing w:after="120"/>
      <w:ind w:left="283"/>
    </w:pPr>
  </w:style>
  <w:style w:type="paragraph" w:customStyle="1" w:styleId="33">
    <w:name w:val="Форм 3"/>
    <w:basedOn w:val="a1"/>
    <w:rsid w:val="008E2444"/>
    <w:pPr>
      <w:autoSpaceDE w:val="0"/>
      <w:autoSpaceDN w:val="0"/>
      <w:ind w:firstLine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5">
    <w:name w:val="Заголовок 1 (Ив)"/>
    <w:basedOn w:val="a1"/>
    <w:rsid w:val="008E2444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34">
    <w:name w:val="Заголовок 3 (Ив)"/>
    <w:basedOn w:val="a1"/>
    <w:rsid w:val="008E2444"/>
    <w:pPr>
      <w:keepNext/>
      <w:spacing w:before="120"/>
      <w:contextualSpacing/>
    </w:pPr>
    <w:rPr>
      <w:b/>
    </w:rPr>
  </w:style>
  <w:style w:type="paragraph" w:customStyle="1" w:styleId="41">
    <w:name w:val="Заголовок 4 (Ив)"/>
    <w:basedOn w:val="a1"/>
    <w:rsid w:val="008E2444"/>
    <w:pPr>
      <w:spacing w:before="60" w:after="60"/>
    </w:pPr>
    <w:rPr>
      <w:b/>
      <w:i/>
    </w:rPr>
  </w:style>
  <w:style w:type="paragraph" w:customStyle="1" w:styleId="26">
    <w:name w:val="Заголовок 2 (Ив)"/>
    <w:basedOn w:val="a1"/>
    <w:rsid w:val="008E2444"/>
    <w:pPr>
      <w:keepNext/>
      <w:spacing w:before="240" w:after="120"/>
      <w:jc w:val="left"/>
    </w:pPr>
    <w:rPr>
      <w:b/>
      <w:sz w:val="26"/>
    </w:rPr>
  </w:style>
  <w:style w:type="paragraph" w:customStyle="1" w:styleId="aff3">
    <w:name w:val="Обычный (Ив)"/>
    <w:basedOn w:val="a1"/>
    <w:rsid w:val="008E2444"/>
    <w:pPr>
      <w:keepNext/>
    </w:pPr>
  </w:style>
  <w:style w:type="paragraph" w:customStyle="1" w:styleId="16">
    <w:name w:val="Таблица 1(Ив)"/>
    <w:basedOn w:val="aff3"/>
    <w:rsid w:val="008E2444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1"/>
    <w:rsid w:val="008E2444"/>
    <w:pPr>
      <w:spacing w:before="20" w:after="20"/>
      <w:ind w:firstLine="0"/>
      <w:jc w:val="center"/>
    </w:pPr>
  </w:style>
  <w:style w:type="paragraph" w:customStyle="1" w:styleId="35">
    <w:name w:val="Таблица 3 (Ив)"/>
    <w:basedOn w:val="a1"/>
    <w:rsid w:val="008E2444"/>
    <w:pPr>
      <w:spacing w:before="240" w:after="120"/>
      <w:ind w:firstLine="0"/>
      <w:jc w:val="right"/>
    </w:pPr>
  </w:style>
  <w:style w:type="paragraph" w:customStyle="1" w:styleId="51">
    <w:name w:val="Заголовок 5 (Ив)"/>
    <w:basedOn w:val="a1"/>
    <w:rsid w:val="008E2444"/>
    <w:pPr>
      <w:spacing w:after="120"/>
      <w:ind w:firstLine="0"/>
      <w:jc w:val="center"/>
    </w:pPr>
    <w:rPr>
      <w:b/>
      <w:bCs/>
    </w:rPr>
  </w:style>
  <w:style w:type="paragraph" w:customStyle="1" w:styleId="52">
    <w:name w:val="Заголовок 5 Таб (Ив)"/>
    <w:basedOn w:val="a1"/>
    <w:rsid w:val="008E2444"/>
    <w:pPr>
      <w:spacing w:before="20" w:after="20"/>
      <w:ind w:firstLine="0"/>
      <w:jc w:val="center"/>
    </w:pPr>
    <w:rPr>
      <w:b/>
      <w:bCs/>
    </w:rPr>
  </w:style>
  <w:style w:type="paragraph" w:customStyle="1" w:styleId="140">
    <w:name w:val="Обычный (Ив) + 14 пт"/>
    <w:basedOn w:val="aff3"/>
    <w:rsid w:val="008E2444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4">
    <w:name w:val="Содержание (Ив)"/>
    <w:basedOn w:val="a1"/>
    <w:rsid w:val="008E2444"/>
    <w:pPr>
      <w:ind w:firstLine="0"/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3"/>
    <w:rsid w:val="008E2444"/>
    <w:pPr>
      <w:keepNext w:val="0"/>
      <w:ind w:left="360" w:firstLine="0"/>
    </w:pPr>
    <w:rPr>
      <w:szCs w:val="20"/>
    </w:rPr>
  </w:style>
  <w:style w:type="paragraph" w:customStyle="1" w:styleId="aff5">
    <w:name w:val="Обычный (Ив) + По центру"/>
    <w:basedOn w:val="aff3"/>
    <w:rsid w:val="008E2444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6"/>
    <w:rsid w:val="008E2444"/>
    <w:pPr>
      <w:ind w:left="747" w:hanging="747"/>
    </w:pPr>
    <w:rPr>
      <w:szCs w:val="20"/>
    </w:rPr>
  </w:style>
  <w:style w:type="paragraph" w:customStyle="1" w:styleId="aff6">
    <w:name w:val="Стиль Обычный (Ив) + Междустр.интервал:  полуторный"/>
    <w:basedOn w:val="aff3"/>
    <w:rsid w:val="008E2444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3"/>
    <w:rsid w:val="008E2444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1"/>
    <w:rsid w:val="008E2444"/>
    <w:pPr>
      <w:autoSpaceDE w:val="0"/>
      <w:autoSpaceDN w:val="0"/>
      <w:ind w:firstLine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1"/>
    <w:rsid w:val="008E2444"/>
    <w:pPr>
      <w:autoSpaceDE w:val="0"/>
      <w:autoSpaceDN w:val="0"/>
      <w:ind w:firstLine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1"/>
    <w:rsid w:val="008E2444"/>
    <w:pPr>
      <w:autoSpaceDE w:val="0"/>
      <w:autoSpaceDN w:val="0"/>
      <w:ind w:firstLine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1"/>
    <w:rsid w:val="008E2444"/>
    <w:pPr>
      <w:autoSpaceDE w:val="0"/>
      <w:autoSpaceDN w:val="0"/>
      <w:ind w:firstLine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1"/>
    <w:rsid w:val="008E2444"/>
    <w:pPr>
      <w:autoSpaceDE w:val="0"/>
      <w:autoSpaceDN w:val="0"/>
      <w:ind w:firstLine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1"/>
    <w:rsid w:val="008E2444"/>
    <w:pPr>
      <w:autoSpaceDE w:val="0"/>
      <w:autoSpaceDN w:val="0"/>
      <w:ind w:firstLine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7">
    <w:name w:val="Стиль"/>
    <w:basedOn w:val="a1"/>
    <w:rsid w:val="008E2444"/>
    <w:pPr>
      <w:autoSpaceDE w:val="0"/>
      <w:autoSpaceDN w:val="0"/>
      <w:ind w:firstLine="0"/>
      <w:jc w:val="left"/>
    </w:pPr>
    <w:rPr>
      <w:rFonts w:ascii="Arial" w:hAnsi="Arial"/>
      <w:sz w:val="40"/>
      <w:szCs w:val="20"/>
      <w:lang w:eastAsia="zh-CN"/>
    </w:rPr>
  </w:style>
  <w:style w:type="paragraph" w:customStyle="1" w:styleId="72">
    <w:name w:val="Стиль Форм 7 + По левому краю"/>
    <w:basedOn w:val="a1"/>
    <w:rsid w:val="008E2444"/>
    <w:pPr>
      <w:autoSpaceDE w:val="0"/>
      <w:autoSpaceDN w:val="0"/>
      <w:ind w:firstLine="0"/>
      <w:jc w:val="left"/>
    </w:pPr>
    <w:rPr>
      <w:rFonts w:ascii="Arial" w:hAnsi="Arial"/>
      <w:sz w:val="40"/>
      <w:szCs w:val="20"/>
      <w:lang w:eastAsia="zh-CN"/>
    </w:rPr>
  </w:style>
  <w:style w:type="paragraph" w:customStyle="1" w:styleId="801">
    <w:name w:val="Стиль 8 пт По центру Первая строка:  0 см"/>
    <w:basedOn w:val="a1"/>
    <w:rsid w:val="008E2444"/>
    <w:pPr>
      <w:ind w:firstLine="0"/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1"/>
    <w:rsid w:val="008E2444"/>
    <w:pPr>
      <w:ind w:firstLine="0"/>
      <w:jc w:val="left"/>
    </w:pPr>
    <w:rPr>
      <w:rFonts w:ascii="Arial" w:hAnsi="Arial"/>
      <w:b/>
      <w:sz w:val="52"/>
      <w:szCs w:val="20"/>
    </w:rPr>
  </w:style>
  <w:style w:type="paragraph" w:customStyle="1" w:styleId="17">
    <w:name w:val="Стиль 1 пт По центру"/>
    <w:basedOn w:val="a1"/>
    <w:rsid w:val="008E2444"/>
    <w:pPr>
      <w:jc w:val="center"/>
    </w:pPr>
    <w:rPr>
      <w:sz w:val="40"/>
      <w:szCs w:val="20"/>
    </w:rPr>
  </w:style>
  <w:style w:type="paragraph" w:customStyle="1" w:styleId="18">
    <w:name w:val="Заголовок_1"/>
    <w:basedOn w:val="a1"/>
    <w:rsid w:val="008E2444"/>
    <w:pPr>
      <w:spacing w:after="120"/>
      <w:ind w:left="709" w:firstLine="0"/>
      <w:jc w:val="center"/>
    </w:pPr>
    <w:rPr>
      <w:b/>
      <w:bCs/>
      <w:caps/>
      <w:sz w:val="28"/>
      <w:szCs w:val="20"/>
    </w:rPr>
  </w:style>
  <w:style w:type="paragraph" w:customStyle="1" w:styleId="19">
    <w:name w:val="Заголовок1"/>
    <w:basedOn w:val="a1"/>
    <w:rsid w:val="008E2444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1"/>
    <w:rsid w:val="008E2444"/>
    <w:pPr>
      <w:spacing w:before="120" w:after="120"/>
    </w:pPr>
    <w:rPr>
      <w:b/>
      <w:sz w:val="28"/>
      <w:szCs w:val="20"/>
    </w:rPr>
  </w:style>
  <w:style w:type="paragraph" w:customStyle="1" w:styleId="1110">
    <w:name w:val="Заголовок_1.1.1"/>
    <w:basedOn w:val="a1"/>
    <w:rsid w:val="008E2444"/>
    <w:pPr>
      <w:spacing w:before="120" w:after="60"/>
    </w:pPr>
    <w:rPr>
      <w:b/>
      <w:i/>
      <w:sz w:val="28"/>
      <w:szCs w:val="20"/>
    </w:rPr>
  </w:style>
  <w:style w:type="paragraph" w:customStyle="1" w:styleId="aff8">
    <w:name w:val="Заголовок_Таблица"/>
    <w:basedOn w:val="a1"/>
    <w:rsid w:val="008E2444"/>
    <w:pPr>
      <w:spacing w:after="60"/>
      <w:ind w:left="680" w:firstLine="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1"/>
    <w:rsid w:val="008E2444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aff9">
    <w:name w:val="Прижатый влево"/>
    <w:basedOn w:val="a1"/>
    <w:next w:val="a1"/>
    <w:rsid w:val="008E2444"/>
    <w:pPr>
      <w:autoSpaceDE w:val="0"/>
      <w:autoSpaceDN w:val="0"/>
      <w:adjustRightInd w:val="0"/>
      <w:ind w:firstLine="0"/>
      <w:jc w:val="left"/>
    </w:pPr>
    <w:rPr>
      <w:rFonts w:ascii="Arial" w:hAnsi="Arial"/>
      <w:sz w:val="20"/>
      <w:szCs w:val="20"/>
    </w:rPr>
  </w:style>
  <w:style w:type="paragraph" w:customStyle="1" w:styleId="ConsPlusNormal">
    <w:name w:val="ConsPlusNormal"/>
    <w:rsid w:val="008E244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8E2444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xl37">
    <w:name w:val="xl37"/>
    <w:basedOn w:val="a1"/>
    <w:rsid w:val="008E2444"/>
    <w:pPr>
      <w:spacing w:before="100" w:beforeAutospacing="1" w:after="100" w:afterAutospacing="1"/>
      <w:ind w:firstLine="0"/>
      <w:jc w:val="center"/>
      <w:textAlignment w:val="center"/>
    </w:pPr>
    <w:rPr>
      <w:sz w:val="22"/>
      <w:szCs w:val="22"/>
    </w:rPr>
  </w:style>
  <w:style w:type="paragraph" w:customStyle="1" w:styleId="xl38">
    <w:name w:val="xl38"/>
    <w:basedOn w:val="a1"/>
    <w:rsid w:val="008E2444"/>
    <w:pPr>
      <w:spacing w:before="100" w:beforeAutospacing="1" w:after="100" w:afterAutospacing="1"/>
      <w:ind w:firstLine="0"/>
      <w:jc w:val="center"/>
      <w:textAlignment w:val="center"/>
    </w:pPr>
    <w:rPr>
      <w:sz w:val="22"/>
      <w:szCs w:val="22"/>
    </w:rPr>
  </w:style>
  <w:style w:type="paragraph" w:customStyle="1" w:styleId="affa">
    <w:name w:val="Знак Знак Знак Знак Знак Знак"/>
    <w:basedOn w:val="a1"/>
    <w:rsid w:val="001F28DA"/>
    <w:pPr>
      <w:spacing w:after="160" w:line="240" w:lineRule="exact"/>
      <w:ind w:firstLine="0"/>
    </w:pPr>
    <w:rPr>
      <w:szCs w:val="20"/>
      <w:lang w:val="en-US" w:eastAsia="en-US"/>
    </w:rPr>
  </w:style>
  <w:style w:type="paragraph" w:customStyle="1" w:styleId="1a">
    <w:name w:val="1"/>
    <w:basedOn w:val="a1"/>
    <w:semiHidden/>
    <w:rsid w:val="00D36098"/>
    <w:pPr>
      <w:spacing w:before="120" w:after="160" w:line="240" w:lineRule="exact"/>
      <w:ind w:firstLine="0"/>
    </w:pPr>
    <w:rPr>
      <w:rFonts w:ascii="Verdana" w:hAnsi="Verdana"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48570-FBC2-460D-85D8-0F73408E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ФНС</Company>
  <LinksUpToDate>false</LinksUpToDate>
  <CharactersWithSpaces>21998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Иванов</dc:creator>
  <cp:lastModifiedBy>Горбунова Виктория Владимировна</cp:lastModifiedBy>
  <cp:revision>6</cp:revision>
  <cp:lastPrinted>2016-02-16T11:22:00Z</cp:lastPrinted>
  <dcterms:created xsi:type="dcterms:W3CDTF">2020-12-03T09:33:00Z</dcterms:created>
  <dcterms:modified xsi:type="dcterms:W3CDTF">2021-01-14T07:37:00Z</dcterms:modified>
</cp:coreProperties>
</file>