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5D7E6" w14:textId="25659C66" w:rsidR="00436CD5" w:rsidRPr="00114AE5" w:rsidRDefault="00436CD5" w:rsidP="00436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3</w:t>
      </w:r>
    </w:p>
    <w:p w14:paraId="6D2855EA" w14:textId="77777777" w:rsidR="00436CD5" w:rsidRPr="00114AE5" w:rsidRDefault="00436CD5" w:rsidP="00436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4AE5">
        <w:rPr>
          <w:rFonts w:ascii="Times New Roman" w:hAnsi="Times New Roman" w:cs="Times New Roman"/>
          <w:b/>
          <w:sz w:val="24"/>
          <w:szCs w:val="24"/>
        </w:rPr>
        <w:t>Techniques of Integration</w:t>
      </w:r>
    </w:p>
    <w:p w14:paraId="3F74D729" w14:textId="77777777" w:rsidR="00436CD5" w:rsidRPr="00114AE5" w:rsidRDefault="00436CD5" w:rsidP="00436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114AE5">
        <w:rPr>
          <w:rFonts w:ascii="Times New Roman" w:hAnsi="Times New Roman" w:cs="Times New Roman"/>
          <w:b/>
          <w:sz w:val="24"/>
          <w:szCs w:val="24"/>
        </w:rPr>
        <w:t>.6 Numerical Integration</w:t>
      </w:r>
    </w:p>
    <w:p w14:paraId="006F2221" w14:textId="77777777" w:rsidR="00436CD5" w:rsidRPr="00114AE5" w:rsidRDefault="00436CD5" w:rsidP="00436C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D047C" w14:textId="77777777" w:rsidR="00436CD5" w:rsidRPr="00114AE5" w:rsidRDefault="00436CD5" w:rsidP="00436CD5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14AE5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5121E13D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4AE5">
        <w:rPr>
          <w:rFonts w:ascii="Times New Roman" w:hAnsi="Times New Roman" w:cs="Times New Roman"/>
          <w:b/>
          <w:sz w:val="24"/>
          <w:szCs w:val="24"/>
        </w:rPr>
        <w:t xml:space="preserve">Approximate the following integrals using either the midpoint rule, trapezoidal rule, or Simpson’s rule as indicated. </w:t>
      </w:r>
      <w:proofErr w:type="gramStart"/>
      <w:r w:rsidRPr="00114AE5">
        <w:rPr>
          <w:rFonts w:ascii="Times New Roman" w:hAnsi="Times New Roman" w:cs="Times New Roman"/>
          <w:b/>
          <w:sz w:val="24"/>
          <w:szCs w:val="24"/>
        </w:rPr>
        <w:t>(Round answers to three decimal places.)</w:t>
      </w:r>
      <w:proofErr w:type="gramEnd"/>
    </w:p>
    <w:p w14:paraId="1BCABE73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8FAB9" w14:textId="2D07A731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299.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E5">
        <w:rPr>
          <w:position w:val="-28"/>
        </w:rPr>
        <w:object w:dxaOrig="720" w:dyaOrig="720" w14:anchorId="52EFF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6.75pt" o:ole="">
            <v:imagedata r:id="rId8" o:title=""/>
          </v:shape>
          <o:OLEObject Type="Embed" ProgID="Equation.DSMT4" ShapeID="_x0000_i1025" DrawAspect="Content" ObjectID="_1538901195" r:id="rId9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CD5">
        <w:rPr>
          <w:rFonts w:ascii="Times New Roman" w:hAnsi="Times New Roman" w:cs="Times New Roman"/>
          <w:sz w:val="24"/>
          <w:szCs w:val="24"/>
        </w:rPr>
        <w:t>trapezoidal</w:t>
      </w:r>
      <w:proofErr w:type="gramEnd"/>
      <w:r w:rsidRPr="00436CD5">
        <w:rPr>
          <w:rFonts w:ascii="Times New Roman" w:hAnsi="Times New Roman" w:cs="Times New Roman"/>
          <w:sz w:val="24"/>
          <w:szCs w:val="24"/>
        </w:rPr>
        <w:t xml:space="preserve"> rule; </w:t>
      </w:r>
      <w:r w:rsidRPr="00114AE5">
        <w:rPr>
          <w:position w:val="-6"/>
        </w:rPr>
        <w:object w:dxaOrig="540" w:dyaOrig="279" w14:anchorId="5BF2C710">
          <v:shape id="_x0000_i1026" type="#_x0000_t75" style="width:27pt;height:14.25pt" o:ole="">
            <v:imagedata r:id="rId10" o:title=""/>
          </v:shape>
          <o:OLEObject Type="Embed" ProgID="Equation.DSMT4" ShapeID="_x0000_i1026" DrawAspect="Content" ObjectID="_1538901196" r:id="rId11"/>
        </w:object>
      </w:r>
    </w:p>
    <w:p w14:paraId="29B766D9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0.696</w:t>
      </w:r>
    </w:p>
    <w:p w14:paraId="7BF14BED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0E0A2" w14:textId="716C2FAB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301.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E5">
        <w:rPr>
          <w:position w:val="-20"/>
        </w:rPr>
        <w:object w:dxaOrig="1340" w:dyaOrig="560" w14:anchorId="5636D0E0">
          <v:shape id="_x0000_i1027" type="#_x0000_t75" style="width:66.75pt;height:29.25pt" o:ole="">
            <v:imagedata r:id="rId12" o:title=""/>
          </v:shape>
          <o:OLEObject Type="Embed" ProgID="Equation.DSMT4" ShapeID="_x0000_i1027" DrawAspect="Content" ObjectID="_1538901197" r:id="rId13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Simpson's rule; </w:t>
      </w:r>
      <w:r w:rsidRPr="00114AE5">
        <w:rPr>
          <w:position w:val="-6"/>
        </w:rPr>
        <w:object w:dxaOrig="540" w:dyaOrig="279" w14:anchorId="0FF80E2D">
          <v:shape id="_x0000_i1028" type="#_x0000_t75" style="width:27pt;height:14.25pt" o:ole="">
            <v:imagedata r:id="rId14" o:title=""/>
          </v:shape>
          <o:OLEObject Type="Embed" ProgID="Equation.DSMT4" ShapeID="_x0000_i1028" DrawAspect="Content" ObjectID="_1538901198" r:id="rId15"/>
        </w:object>
      </w:r>
    </w:p>
    <w:p w14:paraId="4B966438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9.279</w:t>
      </w:r>
    </w:p>
    <w:p w14:paraId="638F891D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5C46B" w14:textId="23BCFF2D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303.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E5">
        <w:rPr>
          <w:position w:val="-20"/>
        </w:rPr>
        <w:object w:dxaOrig="1500" w:dyaOrig="560" w14:anchorId="47085EF9">
          <v:shape id="_x0000_i1029" type="#_x0000_t75" style="width:74.25pt;height:29.25pt" o:ole="">
            <v:imagedata r:id="rId16" o:title=""/>
          </v:shape>
          <o:OLEObject Type="Embed" ProgID="Equation.DSMT4" ShapeID="_x0000_i1029" DrawAspect="Content" ObjectID="_1538901199" r:id="rId17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CD5">
        <w:rPr>
          <w:rFonts w:ascii="Times New Roman" w:hAnsi="Times New Roman" w:cs="Times New Roman"/>
          <w:sz w:val="24"/>
          <w:szCs w:val="24"/>
        </w:rPr>
        <w:t>midpoint</w:t>
      </w:r>
      <w:proofErr w:type="gramEnd"/>
      <w:r w:rsidRPr="00436CD5">
        <w:rPr>
          <w:rFonts w:ascii="Times New Roman" w:hAnsi="Times New Roman" w:cs="Times New Roman"/>
          <w:sz w:val="24"/>
          <w:szCs w:val="24"/>
        </w:rPr>
        <w:t xml:space="preserve"> rule; </w:t>
      </w:r>
      <w:r w:rsidRPr="00114AE5">
        <w:rPr>
          <w:position w:val="-6"/>
        </w:rPr>
        <w:object w:dxaOrig="540" w:dyaOrig="279" w14:anchorId="27306008">
          <v:shape id="_x0000_i1030" type="#_x0000_t75" style="width:27pt;height:14.25pt" o:ole="">
            <v:imagedata r:id="rId18" o:title=""/>
          </v:shape>
          <o:OLEObject Type="Embed" ProgID="Equation.DSMT4" ShapeID="_x0000_i1030" DrawAspect="Content" ObjectID="_1538901200" r:id="rId19"/>
        </w:object>
      </w:r>
    </w:p>
    <w:p w14:paraId="0B3D2ED7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0.5000</w:t>
      </w:r>
    </w:p>
    <w:p w14:paraId="453AAC25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18B1C" w14:textId="328E9E25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305.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Use the trapezoidal rule with four subdivisions to estimate </w:t>
      </w:r>
      <w:r w:rsidRPr="00114AE5">
        <w:rPr>
          <w:position w:val="-20"/>
        </w:rPr>
        <w:object w:dxaOrig="820" w:dyaOrig="560" w14:anchorId="20829196">
          <v:shape id="_x0000_i1031" type="#_x0000_t75" style="width:41.25pt;height:29.25pt" o:ole="">
            <v:imagedata r:id="rId20" o:title=""/>
          </v:shape>
          <o:OLEObject Type="Embed" ProgID="Equation.DSMT4" ShapeID="_x0000_i1031" DrawAspect="Content" ObjectID="_1538901201" r:id="rId21"/>
        </w:object>
      </w:r>
    </w:p>
    <w:p w14:paraId="6872A5AF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14AE5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4C17F7AA">
          <v:shape id="_x0000_i1032" type="#_x0000_t75" style="width:51pt;height:17.25pt" o:ole="">
            <v:imagedata r:id="rId22" o:title=""/>
          </v:shape>
          <o:OLEObject Type="Embed" ProgID="Equation.DSMT4" ShapeID="_x0000_i1032" DrawAspect="Content" ObjectID="_1538901202" r:id="rId23"/>
        </w:object>
      </w:r>
    </w:p>
    <w:p w14:paraId="114B15BA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F4287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7FA47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4AE5">
        <w:rPr>
          <w:rFonts w:ascii="Times New Roman" w:hAnsi="Times New Roman" w:cs="Times New Roman"/>
          <w:b/>
          <w:sz w:val="24"/>
          <w:szCs w:val="24"/>
        </w:rPr>
        <w:t>Approximate the integral to three decimal places using the indicated rule.</w:t>
      </w:r>
    </w:p>
    <w:p w14:paraId="55994956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9F5662" w14:textId="32D9685C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307.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E5">
        <w:rPr>
          <w:position w:val="-20"/>
        </w:rPr>
        <w:object w:dxaOrig="1500" w:dyaOrig="560" w14:anchorId="5E8A117E">
          <v:shape id="_x0000_i1033" type="#_x0000_t75" style="width:74.25pt;height:29.25pt" o:ole="">
            <v:imagedata r:id="rId24" o:title=""/>
          </v:shape>
          <o:OLEObject Type="Embed" ProgID="Equation.DSMT4" ShapeID="_x0000_i1033" DrawAspect="Content" ObjectID="_1538901203" r:id="rId25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6CD5">
        <w:rPr>
          <w:rFonts w:ascii="Times New Roman" w:hAnsi="Times New Roman" w:cs="Times New Roman"/>
          <w:sz w:val="24"/>
          <w:szCs w:val="24"/>
        </w:rPr>
        <w:t>trapezoidal</w:t>
      </w:r>
      <w:proofErr w:type="gramEnd"/>
      <w:r w:rsidRPr="00436CD5">
        <w:rPr>
          <w:rFonts w:ascii="Times New Roman" w:hAnsi="Times New Roman" w:cs="Times New Roman"/>
          <w:sz w:val="24"/>
          <w:szCs w:val="24"/>
        </w:rPr>
        <w:t xml:space="preserve"> rule; </w:t>
      </w:r>
      <w:r w:rsidRPr="00114AE5">
        <w:rPr>
          <w:position w:val="-6"/>
        </w:rPr>
        <w:object w:dxaOrig="560" w:dyaOrig="279" w14:anchorId="71CDE5EA">
          <v:shape id="_x0000_i1034" type="#_x0000_t75" style="width:29.25pt;height:14.25pt" o:ole="">
            <v:imagedata r:id="rId26" o:title=""/>
          </v:shape>
          <o:OLEObject Type="Embed" ProgID="Equation.DSMT4" ShapeID="_x0000_i1034" DrawAspect="Content" ObjectID="_1538901204" r:id="rId27"/>
        </w:object>
      </w:r>
    </w:p>
    <w:p w14:paraId="1FC1EE41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0.500</w:t>
      </w:r>
    </w:p>
    <w:p w14:paraId="6DDE08CE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5AD65" w14:textId="505E4757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309.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E5">
        <w:rPr>
          <w:position w:val="-30"/>
        </w:rPr>
        <w:object w:dxaOrig="1260" w:dyaOrig="760" w14:anchorId="0B9EE71D">
          <v:shape id="_x0000_i1035" type="#_x0000_t75" style="width:62.25pt;height:38.25pt" o:ole="">
            <v:imagedata r:id="rId28" o:title=""/>
          </v:shape>
          <o:OLEObject Type="Embed" ProgID="Equation.DSMT4" ShapeID="_x0000_i1035" DrawAspect="Content" ObjectID="_1538901205" r:id="rId29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Simpson’s rule; </w:t>
      </w:r>
      <w:r w:rsidRPr="00114AE5">
        <w:rPr>
          <w:position w:val="-6"/>
        </w:rPr>
        <w:object w:dxaOrig="540" w:dyaOrig="279" w14:anchorId="6A15035F">
          <v:shape id="_x0000_i1036" type="#_x0000_t75" style="width:27pt;height:14.25pt" o:ole="">
            <v:imagedata r:id="rId30" o:title=""/>
          </v:shape>
          <o:OLEObject Type="Embed" ProgID="Equation.DSMT4" ShapeID="_x0000_i1036" DrawAspect="Content" ObjectID="_1538901206" r:id="rId31"/>
        </w:object>
      </w:r>
    </w:p>
    <w:p w14:paraId="2429CF17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1.1614</w:t>
      </w:r>
    </w:p>
    <w:p w14:paraId="72FA5F33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4273FF" w14:textId="7FCEFAD1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311.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E5">
        <w:rPr>
          <w:position w:val="-20"/>
        </w:rPr>
        <w:object w:dxaOrig="1140" w:dyaOrig="560" w14:anchorId="2539181E">
          <v:shape id="_x0000_i1037" type="#_x0000_t75" style="width:57pt;height:29.25pt" o:ole="">
            <v:imagedata r:id="rId32" o:title=""/>
          </v:shape>
          <o:OLEObject Type="Embed" ProgID="Equation.DSMT4" ShapeID="_x0000_i1037" DrawAspect="Content" ObjectID="_1538901207" r:id="rId33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Simpson’s rule; </w:t>
      </w:r>
      <w:r w:rsidRPr="00114AE5">
        <w:rPr>
          <w:position w:val="-6"/>
        </w:rPr>
        <w:object w:dxaOrig="560" w:dyaOrig="279" w14:anchorId="1A5EFD09">
          <v:shape id="_x0000_i1038" type="#_x0000_t75" style="width:29.25pt;height:14.25pt" o:ole="">
            <v:imagedata r:id="rId34" o:title=""/>
          </v:shape>
          <o:OLEObject Type="Embed" ProgID="Equation.DSMT4" ShapeID="_x0000_i1038" DrawAspect="Content" ObjectID="_1538901208" r:id="rId35"/>
        </w:object>
      </w:r>
    </w:p>
    <w:p w14:paraId="2B68E544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0.6577</w:t>
      </w:r>
    </w:p>
    <w:p w14:paraId="72301D32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B899F" w14:textId="48CAA65F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313.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E5">
        <w:rPr>
          <w:position w:val="-20"/>
        </w:rPr>
        <w:object w:dxaOrig="1440" w:dyaOrig="560" w14:anchorId="637CD1F6">
          <v:shape id="_x0000_i1039" type="#_x0000_t75" style="width:1in;height:29.25pt" o:ole="">
            <v:imagedata r:id="rId36" o:title=""/>
          </v:shape>
          <o:OLEObject Type="Embed" ProgID="Equation.DSMT4" ShapeID="_x0000_i1039" DrawAspect="Content" ObjectID="_1538901209" r:id="rId37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Simpson’s rule; </w:t>
      </w:r>
      <w:r w:rsidRPr="00114AE5">
        <w:rPr>
          <w:position w:val="-6"/>
        </w:rPr>
        <w:object w:dxaOrig="560" w:dyaOrig="279" w14:anchorId="468FC1F4">
          <v:shape id="_x0000_i1040" type="#_x0000_t75" style="width:29.25pt;height:14.25pt" o:ole="">
            <v:imagedata r:id="rId38" o:title=""/>
          </v:shape>
          <o:OLEObject Type="Embed" ProgID="Equation.DSMT4" ShapeID="_x0000_i1040" DrawAspect="Content" ObjectID="_1538901210" r:id="rId39"/>
        </w:object>
      </w:r>
    </w:p>
    <w:p w14:paraId="3CBB9FC8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0.0213</w:t>
      </w:r>
    </w:p>
    <w:p w14:paraId="04EDA1CA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B6CE5" w14:textId="388E568E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315.</w:t>
      </w:r>
      <w:r>
        <w:rPr>
          <w:rFonts w:ascii="Times New Roman" w:hAnsi="Times New Roman" w:cs="Times New Roman"/>
          <w:sz w:val="24"/>
          <w:szCs w:val="24"/>
        </w:rPr>
        <w:tab/>
      </w:r>
      <w:r w:rsidRPr="00114AE5">
        <w:rPr>
          <w:position w:val="-28"/>
        </w:rPr>
        <w:object w:dxaOrig="1359" w:dyaOrig="720" w14:anchorId="604C3922">
          <v:shape id="_x0000_i1041" type="#_x0000_t75" style="width:66.75pt;height:36.75pt" o:ole="">
            <v:imagedata r:id="rId40" o:title=""/>
          </v:shape>
          <o:OLEObject Type="Embed" ProgID="Equation.DSMT4" ShapeID="_x0000_i1041" DrawAspect="Content" ObjectID="_1538901211" r:id="rId41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Simpson’s rule; </w:t>
      </w:r>
      <w:r w:rsidRPr="00114AE5">
        <w:rPr>
          <w:position w:val="-6"/>
        </w:rPr>
        <w:object w:dxaOrig="560" w:dyaOrig="279" w14:anchorId="6738AE75">
          <v:shape id="_x0000_i1042" type="#_x0000_t75" style="width:29.25pt;height:14.25pt" o:ole="">
            <v:imagedata r:id="rId42" o:title=""/>
          </v:shape>
          <o:OLEObject Type="Embed" ProgID="Equation.DSMT4" ShapeID="_x0000_i1042" DrawAspect="Content" ObjectID="_1538901212" r:id="rId43"/>
        </w:object>
      </w:r>
    </w:p>
    <w:p w14:paraId="23ED7C3D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1.5629</w:t>
      </w:r>
    </w:p>
    <w:p w14:paraId="68C3EAFA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A2E16" w14:textId="0AC304FB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317.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Approximate </w:t>
      </w:r>
      <w:r w:rsidRPr="00114AE5">
        <w:rPr>
          <w:position w:val="-28"/>
        </w:rPr>
        <w:object w:dxaOrig="1040" w:dyaOrig="720" w14:anchorId="5384FB03">
          <v:shape id="_x0000_i1043" type="#_x0000_t75" style="width:51.75pt;height:36.75pt" o:ole="">
            <v:imagedata r:id="rId44" o:title=""/>
          </v:shape>
          <o:OLEObject Type="Embed" ProgID="Equation.DSMT4" ShapeID="_x0000_i1043" DrawAspect="Content" ObjectID="_1538901213" r:id="rId45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using the midpoint rule with four subdivisions to four decimal places. </w:t>
      </w:r>
    </w:p>
    <w:p w14:paraId="08D6C38F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1.9133</w:t>
      </w:r>
    </w:p>
    <w:p w14:paraId="3218F5F4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F4E83" w14:textId="4704A009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319.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Use the trapezoidal rule with four subdivisions to estimate </w:t>
      </w:r>
      <w:r w:rsidRPr="00114AE5">
        <w:rPr>
          <w:position w:val="-20"/>
        </w:rPr>
        <w:object w:dxaOrig="900" w:dyaOrig="560" w14:anchorId="6FF954A1">
          <v:shape id="_x0000_i1044" type="#_x0000_t75" style="width:45pt;height:29.25pt" o:ole="">
            <v:imagedata r:id="rId46" o:title=""/>
          </v:shape>
          <o:OLEObject Type="Embed" ProgID="Equation.DSMT4" ShapeID="_x0000_i1044" DrawAspect="Content" ObjectID="_1538901214" r:id="rId47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to four decimal places.</w:t>
      </w:r>
    </w:p>
    <w:p w14:paraId="4A43D64D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14AE5">
        <w:rPr>
          <w:rFonts w:ascii="Times New Roman" w:hAnsi="Times New Roman" w:cs="Times New Roman"/>
          <w:position w:val="-10"/>
          <w:sz w:val="24"/>
          <w:szCs w:val="24"/>
        </w:rPr>
        <w:object w:dxaOrig="1400" w:dyaOrig="320" w14:anchorId="4B3089B7">
          <v:shape id="_x0000_i1045" type="#_x0000_t75" style="width:69.75pt;height:15.75pt" o:ole="">
            <v:imagedata r:id="rId48" o:title=""/>
          </v:shape>
          <o:OLEObject Type="Embed" ProgID="Equation.DSMT4" ShapeID="_x0000_i1045" DrawAspect="Content" ObjectID="_1538901215" r:id="rId49"/>
        </w:object>
      </w:r>
    </w:p>
    <w:p w14:paraId="2781123A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C9CC3" w14:textId="238C06DC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321.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Using Simpson’s rule with four subdivisions, find </w:t>
      </w:r>
      <w:r w:rsidRPr="00114AE5">
        <w:rPr>
          <w:position w:val="-20"/>
        </w:rPr>
        <w:object w:dxaOrig="1400" w:dyaOrig="560" w14:anchorId="23A35BF4">
          <v:shape id="_x0000_i1046" type="#_x0000_t75" style="width:69.75pt;height:29.25pt" o:ole="">
            <v:imagedata r:id="rId50" o:title=""/>
          </v:shape>
          <o:OLEObject Type="Embed" ProgID="Equation.DSMT4" ShapeID="_x0000_i1046" DrawAspect="Content" ObjectID="_1538901216" r:id="rId51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6A61A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1.0</w:t>
      </w:r>
    </w:p>
    <w:p w14:paraId="06B02181" w14:textId="77777777" w:rsid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A0BB9" w14:textId="45CAB432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323.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Given </w:t>
      </w:r>
      <w:r w:rsidRPr="00114AE5">
        <w:rPr>
          <w:position w:val="-28"/>
        </w:rPr>
        <w:object w:dxaOrig="1800" w:dyaOrig="720" w14:anchorId="4A7729EB">
          <v:shape id="_x0000_i1047" type="#_x0000_t75" style="width:90pt;height:36.75pt" o:ole="">
            <v:imagedata r:id="rId52" o:title=""/>
          </v:shape>
          <o:OLEObject Type="Embed" ProgID="Equation.DSMT4" ShapeID="_x0000_i1047" DrawAspect="Content" ObjectID="_1538901217" r:id="rId53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use the trapezoidal rule with 16 subdivisions to approximate the integral and find the absolute error. </w:t>
      </w:r>
    </w:p>
    <w:p w14:paraId="55E08AC7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Approximate error is 0.000325.</w:t>
      </w:r>
    </w:p>
    <w:p w14:paraId="2238D494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EF8010" w14:textId="4D72B95C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325.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Find an upper bound for the error in estimating </w:t>
      </w:r>
      <w:r w:rsidRPr="00114AE5">
        <w:rPr>
          <w:position w:val="-38"/>
        </w:rPr>
        <w:object w:dxaOrig="1400" w:dyaOrig="880" w14:anchorId="2649E2C4">
          <v:shape id="_x0000_i1048" type="#_x0000_t75" style="width:69.75pt;height:44.25pt" o:ole="">
            <v:imagedata r:id="rId54" o:title=""/>
          </v:shape>
          <o:OLEObject Type="Embed" ProgID="Equation.DSMT4" ShapeID="_x0000_i1048" DrawAspect="Content" ObjectID="_1538901218" r:id="rId55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using the trapezoidal rule with seven subdivisions. </w:t>
      </w:r>
    </w:p>
    <w:p w14:paraId="4110A67A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14AE5">
        <w:rPr>
          <w:rFonts w:ascii="Times New Roman" w:hAnsi="Times New Roman" w:cs="Times New Roman"/>
          <w:position w:val="-24"/>
          <w:sz w:val="24"/>
          <w:szCs w:val="24"/>
        </w:rPr>
        <w:object w:dxaOrig="580" w:dyaOrig="620" w14:anchorId="7B8D3571">
          <v:shape id="_x0000_i1049" type="#_x0000_t75" style="width:29.25pt;height:30.75pt" o:ole="">
            <v:imagedata r:id="rId56" o:title=""/>
          </v:shape>
          <o:OLEObject Type="Embed" ProgID="Equation.DSMT4" ShapeID="_x0000_i1049" DrawAspect="Content" ObjectID="_1538901219" r:id="rId57"/>
        </w:object>
      </w:r>
    </w:p>
    <w:p w14:paraId="36CF66CB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6360D" w14:textId="4AF21471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327.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Find an upper bound for the error in estimating </w:t>
      </w:r>
      <w:r w:rsidRPr="00114AE5">
        <w:rPr>
          <w:position w:val="-28"/>
        </w:rPr>
        <w:object w:dxaOrig="1100" w:dyaOrig="720" w14:anchorId="082492AC">
          <v:shape id="_x0000_i1050" type="#_x0000_t75" style="width:54.75pt;height:36.75pt" o:ole="">
            <v:imagedata r:id="rId58" o:title=""/>
          </v:shape>
          <o:OLEObject Type="Embed" ProgID="Equation.DSMT4" ShapeID="_x0000_i1050" DrawAspect="Content" ObjectID="_1538901220" r:id="rId59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using Simpson’s rule with </w:t>
      </w:r>
      <w:r w:rsidRPr="00114AE5">
        <w:rPr>
          <w:position w:val="-6"/>
        </w:rPr>
        <w:object w:dxaOrig="660" w:dyaOrig="279" w14:anchorId="7E1B82AF">
          <v:shape id="_x0000_i1051" type="#_x0000_t75" style="width:33pt;height:14.25pt" o:ole="">
            <v:imagedata r:id="rId60" o:title=""/>
          </v:shape>
          <o:OLEObject Type="Embed" ProgID="Equation.DSMT4" ShapeID="_x0000_i1051" DrawAspect="Content" ObjectID="_1538901221" r:id="rId61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steps. </w:t>
      </w:r>
    </w:p>
    <w:p w14:paraId="3CB43BA8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14AE5">
        <w:rPr>
          <w:rFonts w:ascii="Times New Roman" w:hAnsi="Times New Roman" w:cs="Times New Roman"/>
          <w:position w:val="-28"/>
          <w:sz w:val="24"/>
          <w:szCs w:val="24"/>
        </w:rPr>
        <w:object w:dxaOrig="800" w:dyaOrig="660" w14:anchorId="0071683E">
          <v:shape id="_x0000_i1052" type="#_x0000_t75" style="width:41.25pt;height:33pt" o:ole="">
            <v:imagedata r:id="rId62" o:title=""/>
          </v:shape>
          <o:OLEObject Type="Embed" ProgID="Equation.DSMT4" ShapeID="_x0000_i1052" DrawAspect="Content" ObjectID="_1538901222" r:id="rId63"/>
        </w:object>
      </w:r>
    </w:p>
    <w:p w14:paraId="696178F1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74C0F7" w14:textId="74A8C66C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329.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Estimate the minimum number of subintervals needed to approximate the integral </w:t>
      </w:r>
      <w:r w:rsidRPr="00114AE5">
        <w:rPr>
          <w:position w:val="-20"/>
        </w:rPr>
        <w:object w:dxaOrig="1440" w:dyaOrig="560" w14:anchorId="5F828BD4">
          <v:shape id="_x0000_i1053" type="#_x0000_t75" style="width:1in;height:29.25pt" o:ole="">
            <v:imagedata r:id="rId64" o:title=""/>
          </v:shape>
          <o:OLEObject Type="Embed" ProgID="Equation.DSMT4" ShapeID="_x0000_i1053" DrawAspect="Content" ObjectID="_1538901223" r:id="rId65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with an error magnitude of less than 0.0001 using the trapezoidal rule. </w:t>
      </w:r>
    </w:p>
    <w:p w14:paraId="541B6F7D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475</w:t>
      </w:r>
    </w:p>
    <w:p w14:paraId="3B90EB40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97FF5" w14:textId="48811BCE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331.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Estimate the minimum number of subintervals needed to approximate the integral </w:t>
      </w:r>
      <w:r w:rsidRPr="00114AE5">
        <w:rPr>
          <w:position w:val="-20"/>
        </w:rPr>
        <w:object w:dxaOrig="1579" w:dyaOrig="560" w14:anchorId="6802CE2A">
          <v:shape id="_x0000_i1054" type="#_x0000_t75" style="width:80.25pt;height:29.25pt" o:ole="">
            <v:imagedata r:id="rId66" o:title=""/>
          </v:shape>
          <o:OLEObject Type="Embed" ProgID="Equation.DSMT4" ShapeID="_x0000_i1054" DrawAspect="Content" ObjectID="_1538901224" r:id="rId67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with an error of magnitude less than 0.0001 using the trapezoidal rule. </w:t>
      </w:r>
    </w:p>
    <w:p w14:paraId="4B6EB2CB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174</w:t>
      </w:r>
    </w:p>
    <w:p w14:paraId="70CDF8F3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9D554" w14:textId="066B93C1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333.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Use Simpson’s rule with four subdivisions to approximate the area under the probability density function </w:t>
      </w:r>
      <w:r w:rsidRPr="00114AE5">
        <w:rPr>
          <w:position w:val="-28"/>
        </w:rPr>
        <w:object w:dxaOrig="1520" w:dyaOrig="660" w14:anchorId="37371AF8">
          <v:shape id="_x0000_i1055" type="#_x0000_t75" style="width:77.25pt;height:33pt" o:ole="">
            <v:imagedata r:id="rId68" o:title=""/>
          </v:shape>
          <o:OLEObject Type="Embed" ProgID="Equation.DSMT4" ShapeID="_x0000_i1055" DrawAspect="Content" ObjectID="_1538901225" r:id="rId69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from </w:t>
      </w:r>
      <w:r w:rsidRPr="00114AE5">
        <w:rPr>
          <w:position w:val="-6"/>
        </w:rPr>
        <w:object w:dxaOrig="560" w:dyaOrig="279" w14:anchorId="58127675">
          <v:shape id="_x0000_i1056" type="#_x0000_t75" style="width:29.25pt;height:14.25pt" o:ole="">
            <v:imagedata r:id="rId70" o:title=""/>
          </v:shape>
          <o:OLEObject Type="Embed" ProgID="Equation.DSMT4" ShapeID="_x0000_i1056" DrawAspect="Content" ObjectID="_1538901226" r:id="rId71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to </w:t>
      </w:r>
      <w:r w:rsidRPr="00114AE5">
        <w:rPr>
          <w:position w:val="-6"/>
        </w:rPr>
        <w:object w:dxaOrig="780" w:dyaOrig="279" w14:anchorId="57574297">
          <v:shape id="_x0000_i1057" type="#_x0000_t75" style="width:39pt;height:14.25pt" o:ole="">
            <v:imagedata r:id="rId72" o:title=""/>
          </v:shape>
          <o:OLEObject Type="Embed" ProgID="Equation.DSMT4" ShapeID="_x0000_i1057" DrawAspect="Content" ObjectID="_1538901227" r:id="rId73"/>
        </w:object>
      </w:r>
    </w:p>
    <w:p w14:paraId="5329A61F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0.1544</w:t>
      </w:r>
    </w:p>
    <w:p w14:paraId="7FD6CC59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1AD1B" w14:textId="5EF090E3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335.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The length of one arch of the curve </w:t>
      </w:r>
      <w:r w:rsidRPr="00114AE5">
        <w:rPr>
          <w:position w:val="-10"/>
        </w:rPr>
        <w:object w:dxaOrig="1280" w:dyaOrig="320" w14:anchorId="5C34BD68">
          <v:shape id="_x0000_i1058" type="#_x0000_t75" style="width:65.25pt;height:15.75pt" o:ole="">
            <v:imagedata r:id="rId74" o:title=""/>
          </v:shape>
          <o:OLEObject Type="Embed" ProgID="Equation.DSMT4" ShapeID="_x0000_i1058" DrawAspect="Content" ObjectID="_1538901228" r:id="rId75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is given by </w:t>
      </w:r>
      <w:r w:rsidRPr="00114AE5">
        <w:rPr>
          <w:position w:val="-20"/>
        </w:rPr>
        <w:object w:dxaOrig="2740" w:dyaOrig="560" w14:anchorId="6E532940">
          <v:shape id="_x0000_i1059" type="#_x0000_t75" style="width:135.75pt;height:29.25pt" o:ole="">
            <v:imagedata r:id="rId76" o:title=""/>
          </v:shape>
          <o:OLEObject Type="Embed" ProgID="Equation.DSMT4" ShapeID="_x0000_i1059" DrawAspect="Content" ObjectID="_1538901229" r:id="rId77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Estimate </w:t>
      </w:r>
      <w:r w:rsidRPr="00436CD5">
        <w:rPr>
          <w:rFonts w:ascii="Times New Roman" w:hAnsi="Times New Roman" w:cs="Times New Roman"/>
          <w:i/>
          <w:sz w:val="24"/>
          <w:szCs w:val="24"/>
        </w:rPr>
        <w:t>L</w:t>
      </w:r>
      <w:r w:rsidRPr="00436CD5">
        <w:rPr>
          <w:rFonts w:ascii="Times New Roman" w:hAnsi="Times New Roman" w:cs="Times New Roman"/>
          <w:sz w:val="24"/>
          <w:szCs w:val="24"/>
        </w:rPr>
        <w:t xml:space="preserve"> using the trapezoidal rule with </w:t>
      </w:r>
      <w:r w:rsidRPr="00114AE5">
        <w:rPr>
          <w:position w:val="-6"/>
        </w:rPr>
        <w:object w:dxaOrig="600" w:dyaOrig="279" w14:anchorId="076280BA">
          <v:shape id="_x0000_i1060" type="#_x0000_t75" style="width:30pt;height:14.25pt" o:ole="">
            <v:imagedata r:id="rId78" o:title=""/>
          </v:shape>
          <o:OLEObject Type="Embed" ProgID="Equation.DSMT4" ShapeID="_x0000_i1060" DrawAspect="Content" ObjectID="_1538901230" r:id="rId79"/>
        </w:object>
      </w:r>
    </w:p>
    <w:p w14:paraId="11CABAE8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6.2807</w:t>
      </w:r>
    </w:p>
    <w:p w14:paraId="2970FE72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10B1A" w14:textId="16B7A384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337.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Estimate the area of the surface generated by revolving the curve </w:t>
      </w:r>
      <w:r w:rsidRPr="00114AE5">
        <w:rPr>
          <w:position w:val="-24"/>
        </w:rPr>
        <w:object w:dxaOrig="2260" w:dyaOrig="620" w14:anchorId="69723860">
          <v:shape id="_x0000_i1061" type="#_x0000_t75" style="width:113.25pt;height:30.75pt" o:ole="">
            <v:imagedata r:id="rId80" o:title=""/>
          </v:shape>
          <o:OLEObject Type="Embed" ProgID="Equation.DSMT4" ShapeID="_x0000_i1061" DrawAspect="Content" ObjectID="_1538901231" r:id="rId81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about the </w:t>
      </w:r>
      <w:r w:rsidRPr="00436CD5">
        <w:rPr>
          <w:rFonts w:ascii="Times New Roman" w:hAnsi="Times New Roman" w:cs="Times New Roman"/>
          <w:i/>
          <w:sz w:val="24"/>
          <w:szCs w:val="24"/>
        </w:rPr>
        <w:t>x</w:t>
      </w:r>
      <w:r w:rsidRPr="00436CD5">
        <w:rPr>
          <w:rFonts w:ascii="Times New Roman" w:hAnsi="Times New Roman" w:cs="Times New Roman"/>
          <w:sz w:val="24"/>
          <w:szCs w:val="24"/>
        </w:rPr>
        <w:t xml:space="preserve">-axis. Use the trapezoidal rule with six subdivisions. </w:t>
      </w:r>
    </w:p>
    <w:p w14:paraId="4A43D284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4.606</w:t>
      </w:r>
    </w:p>
    <w:p w14:paraId="26EFE546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52CED" w14:textId="62D74538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339.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The growth rate of a certain tree (in feet) is given by </w:t>
      </w:r>
      <w:r w:rsidRPr="00114AE5">
        <w:rPr>
          <w:position w:val="-24"/>
        </w:rPr>
        <w:object w:dxaOrig="1660" w:dyaOrig="620" w14:anchorId="6B7943C3">
          <v:shape id="_x0000_i1062" type="#_x0000_t75" style="width:83.25pt;height:30pt" o:ole="">
            <v:imagedata r:id="rId82" o:title=""/>
          </v:shape>
          <o:OLEObject Type="Embed" ProgID="Equation.DSMT4" ShapeID="_x0000_i1062" DrawAspect="Content" ObjectID="_1538901232" r:id="rId83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436CD5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436CD5">
        <w:rPr>
          <w:rFonts w:ascii="Times New Roman" w:hAnsi="Times New Roman" w:cs="Times New Roman"/>
          <w:sz w:val="24"/>
          <w:szCs w:val="24"/>
        </w:rPr>
        <w:t xml:space="preserve"> is time in years. Estimate the growth of the tree through the end of the second year by using Simpson’s rule, using two subintervals. </w:t>
      </w:r>
      <w:proofErr w:type="gramStart"/>
      <w:r w:rsidRPr="00436CD5">
        <w:rPr>
          <w:rFonts w:ascii="Times New Roman" w:hAnsi="Times New Roman" w:cs="Times New Roman"/>
          <w:sz w:val="24"/>
          <w:szCs w:val="24"/>
        </w:rPr>
        <w:t>(Round the answer to the nearest hundredth.)</w:t>
      </w:r>
      <w:proofErr w:type="gramEnd"/>
      <w:r w:rsidRPr="00436C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94B67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 xml:space="preserve">Answer: 3.41 </w:t>
      </w:r>
      <w:proofErr w:type="spellStart"/>
      <w:r w:rsidRPr="00114AE5"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14:paraId="4EDE76F3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1C46A" w14:textId="242E602D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341.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b/>
          <w:sz w:val="24"/>
          <w:szCs w:val="24"/>
        </w:rPr>
        <w:t xml:space="preserve">[T] </w:t>
      </w:r>
      <w:proofErr w:type="gramStart"/>
      <w:r w:rsidRPr="00436CD5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436CD5">
        <w:rPr>
          <w:rFonts w:ascii="Times New Roman" w:hAnsi="Times New Roman" w:cs="Times New Roman"/>
          <w:sz w:val="24"/>
          <w:szCs w:val="24"/>
        </w:rPr>
        <w:t xml:space="preserve"> </w:t>
      </w:r>
      <w:r w:rsidRPr="00114AE5">
        <w:rPr>
          <w:position w:val="-20"/>
        </w:rPr>
        <w:object w:dxaOrig="2200" w:dyaOrig="560" w14:anchorId="33B015C8">
          <v:shape id="_x0000_i1063" type="#_x0000_t75" style="width:108.75pt;height:29.25pt" o:ole="">
            <v:imagedata r:id="rId84" o:title=""/>
          </v:shape>
          <o:OLEObject Type="Embed" ProgID="Equation.DSMT4" ShapeID="_x0000_i1063" DrawAspect="Content" ObjectID="_1538901233" r:id="rId85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approximate the value of this integral using the midpoint rule with 16 subdivisions and determine the absolute error. </w:t>
      </w:r>
    </w:p>
    <w:p w14:paraId="58091297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114AE5">
        <w:rPr>
          <w:rFonts w:ascii="Times New Roman" w:hAnsi="Times New Roman" w:cs="Times New Roman"/>
          <w:position w:val="-12"/>
          <w:sz w:val="24"/>
          <w:szCs w:val="24"/>
        </w:rPr>
        <w:object w:dxaOrig="1380" w:dyaOrig="360" w14:anchorId="05405F58">
          <v:shape id="_x0000_i1064" type="#_x0000_t75" style="width:69.75pt;height:17.25pt" o:ole="">
            <v:imagedata r:id="rId86" o:title=""/>
          </v:shape>
          <o:OLEObject Type="Embed" ProgID="Equation.DSMT4" ShapeID="_x0000_i1064" DrawAspect="Content" ObjectID="_1538901234" r:id="rId87"/>
        </w:object>
      </w:r>
      <w:r w:rsidRPr="00114AE5">
        <w:rPr>
          <w:rFonts w:ascii="Times New Roman" w:hAnsi="Times New Roman" w:cs="Times New Roman"/>
          <w:sz w:val="24"/>
          <w:szCs w:val="24"/>
        </w:rPr>
        <w:t xml:space="preserve"> absolute error = 0.125</w:t>
      </w:r>
    </w:p>
    <w:p w14:paraId="6F1AFCE6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EF74B" w14:textId="04B9C0E4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343.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The table represents the coordinates </w:t>
      </w:r>
      <w:r w:rsidRPr="00114AE5">
        <w:rPr>
          <w:position w:val="-14"/>
        </w:rPr>
        <w:object w:dxaOrig="600" w:dyaOrig="400" w14:anchorId="1196639A">
          <v:shape id="_x0000_i1065" type="#_x0000_t75" style="width:30pt;height:20.25pt" o:ole="">
            <v:imagedata r:id="rId88" o:title=""/>
          </v:shape>
          <o:OLEObject Type="Embed" ProgID="Equation.DSMT4" ShapeID="_x0000_i1065" DrawAspect="Content" ObjectID="_1538901235" r:id="rId89"/>
        </w:object>
      </w:r>
      <w:r w:rsidRPr="00436CD5">
        <w:rPr>
          <w:rFonts w:ascii="Times New Roman" w:hAnsi="Times New Roman" w:cs="Times New Roman"/>
          <w:sz w:val="24"/>
          <w:szCs w:val="24"/>
        </w:rPr>
        <w:t xml:space="preserve"> that give the boundary of a lot. The units of measurement are meters. Use the trapezoidal rule to estimate the number of square meters of land that is in this lot.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6"/>
        <w:gridCol w:w="696"/>
        <w:gridCol w:w="816"/>
        <w:gridCol w:w="576"/>
      </w:tblGrid>
      <w:tr w:rsidR="00436CD5" w:rsidRPr="00114AE5" w14:paraId="52FCC0FA" w14:textId="77777777" w:rsidTr="005827AC">
        <w:tc>
          <w:tcPr>
            <w:tcW w:w="696" w:type="dxa"/>
          </w:tcPr>
          <w:p w14:paraId="7F21E1F7" w14:textId="09CA5B14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696" w:type="dxa"/>
          </w:tcPr>
          <w:p w14:paraId="51E6CC52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816" w:type="dxa"/>
          </w:tcPr>
          <w:p w14:paraId="1E394EEA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576" w:type="dxa"/>
          </w:tcPr>
          <w:p w14:paraId="17953AC8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</w:p>
        </w:tc>
      </w:tr>
      <w:tr w:rsidR="00436CD5" w:rsidRPr="00114AE5" w14:paraId="6948A0AA" w14:textId="77777777" w:rsidTr="005827AC">
        <w:tc>
          <w:tcPr>
            <w:tcW w:w="696" w:type="dxa"/>
          </w:tcPr>
          <w:p w14:paraId="45842B1C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96" w:type="dxa"/>
          </w:tcPr>
          <w:p w14:paraId="7A76A769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816" w:type="dxa"/>
          </w:tcPr>
          <w:p w14:paraId="350169F8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576" w:type="dxa"/>
          </w:tcPr>
          <w:p w14:paraId="124B2EA1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436CD5" w:rsidRPr="00114AE5" w14:paraId="48C04353" w14:textId="77777777" w:rsidTr="005827AC">
        <w:tc>
          <w:tcPr>
            <w:tcW w:w="696" w:type="dxa"/>
          </w:tcPr>
          <w:p w14:paraId="22489338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96" w:type="dxa"/>
          </w:tcPr>
          <w:p w14:paraId="55448FAD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816" w:type="dxa"/>
          </w:tcPr>
          <w:p w14:paraId="4248D2DD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576" w:type="dxa"/>
          </w:tcPr>
          <w:p w14:paraId="7ECE3B27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436CD5" w:rsidRPr="00114AE5" w14:paraId="4E688686" w14:textId="77777777" w:rsidTr="005827AC">
        <w:tc>
          <w:tcPr>
            <w:tcW w:w="696" w:type="dxa"/>
          </w:tcPr>
          <w:p w14:paraId="12E3A03F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696" w:type="dxa"/>
          </w:tcPr>
          <w:p w14:paraId="4187433D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816" w:type="dxa"/>
          </w:tcPr>
          <w:p w14:paraId="7D2B5765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576" w:type="dxa"/>
          </w:tcPr>
          <w:p w14:paraId="02C4AE8A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436CD5" w:rsidRPr="00114AE5" w14:paraId="64FF7828" w14:textId="77777777" w:rsidTr="005827AC">
        <w:tc>
          <w:tcPr>
            <w:tcW w:w="696" w:type="dxa"/>
          </w:tcPr>
          <w:p w14:paraId="1AFDAAD6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696" w:type="dxa"/>
          </w:tcPr>
          <w:p w14:paraId="108F8A4B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816" w:type="dxa"/>
          </w:tcPr>
          <w:p w14:paraId="6DB91BB6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576" w:type="dxa"/>
          </w:tcPr>
          <w:p w14:paraId="7169055B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36CD5" w:rsidRPr="00114AE5" w14:paraId="3B2C3989" w14:textId="77777777" w:rsidTr="005827AC">
        <w:tc>
          <w:tcPr>
            <w:tcW w:w="696" w:type="dxa"/>
          </w:tcPr>
          <w:p w14:paraId="37B1795D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696" w:type="dxa"/>
          </w:tcPr>
          <w:p w14:paraId="2E89AEAA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16" w:type="dxa"/>
          </w:tcPr>
          <w:p w14:paraId="72FE8D57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576" w:type="dxa"/>
          </w:tcPr>
          <w:p w14:paraId="2A813DCA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36CD5" w:rsidRPr="00114AE5" w14:paraId="4BD7741D" w14:textId="77777777" w:rsidTr="005827AC">
        <w:tc>
          <w:tcPr>
            <w:tcW w:w="696" w:type="dxa"/>
          </w:tcPr>
          <w:p w14:paraId="2AA81DBA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696" w:type="dxa"/>
          </w:tcPr>
          <w:p w14:paraId="0E894410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AE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16" w:type="dxa"/>
          </w:tcPr>
          <w:p w14:paraId="4304C4F9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14:paraId="29054FE9" w14:textId="77777777" w:rsidR="00436CD5" w:rsidRPr="00114AE5" w:rsidRDefault="00436CD5" w:rsidP="005827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E478A" w14:textId="77777777" w:rsidR="00436CD5" w:rsidRPr="00114AE5" w:rsidRDefault="00436CD5" w:rsidP="00436C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about 89,250 m</w:t>
      </w:r>
      <w:r w:rsidRPr="00114AE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45B4C28" w14:textId="77777777" w:rsidR="00436CD5" w:rsidRPr="00114AE5" w:rsidRDefault="00436CD5" w:rsidP="00436CD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ACD23A" w14:textId="77777777" w:rsidR="00C20104" w:rsidRDefault="00C20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D1B2A" w14:textId="14A2E160" w:rsidR="00436CD5" w:rsidRPr="00436CD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345.</w:t>
      </w:r>
      <w:r>
        <w:rPr>
          <w:rFonts w:ascii="Times New Roman" w:hAnsi="Times New Roman" w:cs="Times New Roman"/>
          <w:sz w:val="24"/>
          <w:szCs w:val="24"/>
        </w:rPr>
        <w:tab/>
      </w:r>
      <w:r w:rsidRPr="00436CD5">
        <w:rPr>
          <w:rFonts w:ascii="Times New Roman" w:hAnsi="Times New Roman" w:cs="Times New Roman"/>
          <w:sz w:val="24"/>
          <w:szCs w:val="24"/>
        </w:rPr>
        <w:t xml:space="preserve">The “Simpson” sum is based on the area under a ____. </w:t>
      </w:r>
    </w:p>
    <w:p w14:paraId="01D7D4C8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Answer: parabola</w:t>
      </w:r>
    </w:p>
    <w:p w14:paraId="500AAAD0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FCF52" w14:textId="77777777" w:rsidR="00436CD5" w:rsidRDefault="00436CD5" w:rsidP="0043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D16205" w14:textId="77777777" w:rsidR="00436CD5" w:rsidRPr="00114AE5" w:rsidRDefault="00436CD5" w:rsidP="00436C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CC19C3" w14:textId="798DF533" w:rsidR="004B06AA" w:rsidRPr="00436CD5" w:rsidRDefault="00436CD5" w:rsidP="00436CD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14AE5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14AE5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4B06AA" w:rsidRPr="00436CD5">
      <w:headerReference w:type="default" r:id="rId9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FAE48" w14:textId="77777777" w:rsidR="00D65398" w:rsidRDefault="00D65398" w:rsidP="00F57CAC">
      <w:pPr>
        <w:spacing w:after="0" w:line="240" w:lineRule="auto"/>
      </w:pPr>
      <w:r>
        <w:separator/>
      </w:r>
    </w:p>
  </w:endnote>
  <w:endnote w:type="continuationSeparator" w:id="0">
    <w:p w14:paraId="12F9D3F2" w14:textId="77777777" w:rsidR="00D65398" w:rsidRDefault="00D65398" w:rsidP="00F5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F811B" w14:textId="77777777" w:rsidR="00D65398" w:rsidRDefault="00D65398" w:rsidP="00F57CAC">
      <w:pPr>
        <w:spacing w:after="0" w:line="240" w:lineRule="auto"/>
      </w:pPr>
      <w:r>
        <w:separator/>
      </w:r>
    </w:p>
  </w:footnote>
  <w:footnote w:type="continuationSeparator" w:id="0">
    <w:p w14:paraId="54B79CEB" w14:textId="77777777" w:rsidR="00D65398" w:rsidRDefault="00D65398" w:rsidP="00F57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38745" w14:textId="6105D38D" w:rsidR="00F57CAC" w:rsidRPr="005B7BD5" w:rsidRDefault="009D273E" w:rsidP="00F57CAC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F57CAC">
      <w:rPr>
        <w:rFonts w:ascii="Times New Roman" w:hAnsi="Times New Roman" w:cs="Times New Roman"/>
        <w:sz w:val="24"/>
        <w:szCs w:val="24"/>
      </w:rPr>
      <w:tab/>
    </w:r>
    <w:r w:rsidR="00F10A5E">
      <w:rPr>
        <w:rFonts w:ascii="Times New Roman" w:hAnsi="Times New Roman" w:cs="Times New Roman"/>
        <w:sz w:val="24"/>
        <w:szCs w:val="24"/>
      </w:rPr>
      <w:t>Student</w:t>
    </w:r>
    <w:r w:rsidR="00F57CAC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5BE91B89" w14:textId="77777777" w:rsidR="00F57CAC" w:rsidRDefault="00F57C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F20"/>
    <w:multiLevelType w:val="hybridMultilevel"/>
    <w:tmpl w:val="F70E5DDC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E75FB5"/>
    <w:multiLevelType w:val="hybridMultilevel"/>
    <w:tmpl w:val="9BB27C0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C162C"/>
    <w:multiLevelType w:val="hybridMultilevel"/>
    <w:tmpl w:val="A7E6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FAF"/>
    <w:multiLevelType w:val="hybridMultilevel"/>
    <w:tmpl w:val="A21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66959"/>
    <w:multiLevelType w:val="hybridMultilevel"/>
    <w:tmpl w:val="A254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5DC"/>
    <w:multiLevelType w:val="hybridMultilevel"/>
    <w:tmpl w:val="53CE6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B6941"/>
    <w:multiLevelType w:val="hybridMultilevel"/>
    <w:tmpl w:val="6D8CFD48"/>
    <w:lvl w:ilvl="0" w:tplc="4F1AEF2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21B35"/>
    <w:multiLevelType w:val="hybridMultilevel"/>
    <w:tmpl w:val="7BDE8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4465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26387"/>
    <w:multiLevelType w:val="hybridMultilevel"/>
    <w:tmpl w:val="08945474"/>
    <w:lvl w:ilvl="0" w:tplc="3C8AD40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414BB0"/>
    <w:multiLevelType w:val="hybridMultilevel"/>
    <w:tmpl w:val="C5B0A6B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C044E"/>
    <w:multiLevelType w:val="hybridMultilevel"/>
    <w:tmpl w:val="ED86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70383F"/>
    <w:multiLevelType w:val="hybridMultilevel"/>
    <w:tmpl w:val="3E4A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CD3A7F"/>
    <w:multiLevelType w:val="hybridMultilevel"/>
    <w:tmpl w:val="91B075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237F71"/>
    <w:multiLevelType w:val="hybridMultilevel"/>
    <w:tmpl w:val="F57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62820"/>
    <w:multiLevelType w:val="hybridMultilevel"/>
    <w:tmpl w:val="3378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C18AC"/>
    <w:multiLevelType w:val="hybridMultilevel"/>
    <w:tmpl w:val="5F4C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795448"/>
    <w:multiLevelType w:val="hybridMultilevel"/>
    <w:tmpl w:val="AE5699A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1D2AB2"/>
    <w:multiLevelType w:val="hybridMultilevel"/>
    <w:tmpl w:val="29E232E8"/>
    <w:lvl w:ilvl="0" w:tplc="540A8D4C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3937E4"/>
    <w:multiLevelType w:val="hybridMultilevel"/>
    <w:tmpl w:val="B2DE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0F6AB0"/>
    <w:multiLevelType w:val="hybridMultilevel"/>
    <w:tmpl w:val="2E12B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75C10"/>
    <w:multiLevelType w:val="hybridMultilevel"/>
    <w:tmpl w:val="AE36FF3C"/>
    <w:lvl w:ilvl="0" w:tplc="E9D2A354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0F22EF"/>
    <w:multiLevelType w:val="hybridMultilevel"/>
    <w:tmpl w:val="01A0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E757C"/>
    <w:multiLevelType w:val="hybridMultilevel"/>
    <w:tmpl w:val="E8CC6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26D5F"/>
    <w:multiLevelType w:val="hybridMultilevel"/>
    <w:tmpl w:val="446655BC"/>
    <w:lvl w:ilvl="0" w:tplc="4DC861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5C55EC"/>
    <w:multiLevelType w:val="hybridMultilevel"/>
    <w:tmpl w:val="207EE34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FA711A"/>
    <w:multiLevelType w:val="hybridMultilevel"/>
    <w:tmpl w:val="8BC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D19AC"/>
    <w:multiLevelType w:val="hybridMultilevel"/>
    <w:tmpl w:val="6652D512"/>
    <w:lvl w:ilvl="0" w:tplc="999A3E56">
      <w:start w:val="299"/>
      <w:numFmt w:val="decimal"/>
      <w:lvlText w:val="%1."/>
      <w:lvlJc w:val="left"/>
      <w:pPr>
        <w:ind w:left="9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F44D6F"/>
    <w:multiLevelType w:val="hybridMultilevel"/>
    <w:tmpl w:val="9496B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C50CDD"/>
    <w:multiLevelType w:val="hybridMultilevel"/>
    <w:tmpl w:val="6CC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06C0C"/>
    <w:multiLevelType w:val="hybridMultilevel"/>
    <w:tmpl w:val="BBA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924CB"/>
    <w:multiLevelType w:val="hybridMultilevel"/>
    <w:tmpl w:val="3488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CB31B1"/>
    <w:multiLevelType w:val="hybridMultilevel"/>
    <w:tmpl w:val="602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B87DE9"/>
    <w:multiLevelType w:val="hybridMultilevel"/>
    <w:tmpl w:val="D75216DA"/>
    <w:lvl w:ilvl="0" w:tplc="C6BA7D2C">
      <w:start w:val="1"/>
      <w:numFmt w:val="decimal"/>
      <w:pStyle w:val="MTDisplayEquation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>
    <w:nsid w:val="66ED4C78"/>
    <w:multiLevelType w:val="hybridMultilevel"/>
    <w:tmpl w:val="9B4A0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DB44DE"/>
    <w:multiLevelType w:val="hybridMultilevel"/>
    <w:tmpl w:val="67245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C6C9D"/>
    <w:multiLevelType w:val="hybridMultilevel"/>
    <w:tmpl w:val="232A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111F6E"/>
    <w:multiLevelType w:val="hybridMultilevel"/>
    <w:tmpl w:val="E2EE5246"/>
    <w:lvl w:ilvl="0" w:tplc="D6783120">
      <w:start w:val="1"/>
      <w:numFmt w:val="lowerRoman"/>
      <w:lvlText w:val="(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8110539"/>
    <w:multiLevelType w:val="hybridMultilevel"/>
    <w:tmpl w:val="2B0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716E1"/>
    <w:multiLevelType w:val="hybridMultilevel"/>
    <w:tmpl w:val="4C4E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0149C1"/>
    <w:multiLevelType w:val="hybridMultilevel"/>
    <w:tmpl w:val="2510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10"/>
  </w:num>
  <w:num w:numId="5">
    <w:abstractNumId w:val="37"/>
  </w:num>
  <w:num w:numId="6">
    <w:abstractNumId w:val="4"/>
  </w:num>
  <w:num w:numId="7">
    <w:abstractNumId w:val="25"/>
  </w:num>
  <w:num w:numId="8">
    <w:abstractNumId w:val="3"/>
  </w:num>
  <w:num w:numId="9">
    <w:abstractNumId w:val="18"/>
  </w:num>
  <w:num w:numId="10">
    <w:abstractNumId w:val="17"/>
  </w:num>
  <w:num w:numId="11">
    <w:abstractNumId w:val="9"/>
  </w:num>
  <w:num w:numId="12">
    <w:abstractNumId w:val="38"/>
  </w:num>
  <w:num w:numId="13">
    <w:abstractNumId w:val="1"/>
  </w:num>
  <w:num w:numId="14">
    <w:abstractNumId w:val="11"/>
  </w:num>
  <w:num w:numId="15">
    <w:abstractNumId w:val="26"/>
  </w:num>
  <w:num w:numId="16">
    <w:abstractNumId w:val="32"/>
  </w:num>
  <w:num w:numId="17">
    <w:abstractNumId w:val="20"/>
  </w:num>
  <w:num w:numId="18">
    <w:abstractNumId w:val="23"/>
  </w:num>
  <w:num w:numId="19">
    <w:abstractNumId w:val="29"/>
  </w:num>
  <w:num w:numId="20">
    <w:abstractNumId w:val="13"/>
  </w:num>
  <w:num w:numId="21">
    <w:abstractNumId w:val="39"/>
  </w:num>
  <w:num w:numId="22">
    <w:abstractNumId w:val="22"/>
  </w:num>
  <w:num w:numId="23">
    <w:abstractNumId w:val="31"/>
  </w:num>
  <w:num w:numId="24">
    <w:abstractNumId w:val="30"/>
  </w:num>
  <w:num w:numId="25">
    <w:abstractNumId w:val="5"/>
  </w:num>
  <w:num w:numId="26">
    <w:abstractNumId w:val="35"/>
  </w:num>
  <w:num w:numId="27">
    <w:abstractNumId w:val="7"/>
  </w:num>
  <w:num w:numId="28">
    <w:abstractNumId w:val="16"/>
  </w:num>
  <w:num w:numId="29">
    <w:abstractNumId w:val="14"/>
  </w:num>
  <w:num w:numId="30">
    <w:abstractNumId w:val="28"/>
  </w:num>
  <w:num w:numId="31">
    <w:abstractNumId w:val="34"/>
  </w:num>
  <w:num w:numId="32">
    <w:abstractNumId w:val="6"/>
  </w:num>
  <w:num w:numId="33">
    <w:abstractNumId w:val="27"/>
  </w:num>
  <w:num w:numId="34">
    <w:abstractNumId w:val="19"/>
  </w:num>
  <w:num w:numId="35">
    <w:abstractNumId w:val="36"/>
  </w:num>
  <w:num w:numId="36">
    <w:abstractNumId w:val="21"/>
  </w:num>
  <w:num w:numId="37">
    <w:abstractNumId w:val="8"/>
  </w:num>
  <w:num w:numId="38">
    <w:abstractNumId w:val="0"/>
  </w:num>
  <w:num w:numId="39">
    <w:abstractNumId w:val="24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8E"/>
    <w:rsid w:val="0003568A"/>
    <w:rsid w:val="00041E5C"/>
    <w:rsid w:val="000749B7"/>
    <w:rsid w:val="000D006E"/>
    <w:rsid w:val="000F19BB"/>
    <w:rsid w:val="00102C7E"/>
    <w:rsid w:val="00114AE5"/>
    <w:rsid w:val="00147012"/>
    <w:rsid w:val="0028791E"/>
    <w:rsid w:val="002B0649"/>
    <w:rsid w:val="002C212C"/>
    <w:rsid w:val="002E2578"/>
    <w:rsid w:val="003369A7"/>
    <w:rsid w:val="003525E3"/>
    <w:rsid w:val="00364A80"/>
    <w:rsid w:val="0038240D"/>
    <w:rsid w:val="0038798E"/>
    <w:rsid w:val="004349EC"/>
    <w:rsid w:val="00436CD5"/>
    <w:rsid w:val="004B06AA"/>
    <w:rsid w:val="004D3F95"/>
    <w:rsid w:val="0051038F"/>
    <w:rsid w:val="00534D57"/>
    <w:rsid w:val="00535447"/>
    <w:rsid w:val="0054148C"/>
    <w:rsid w:val="00542CE5"/>
    <w:rsid w:val="0059684B"/>
    <w:rsid w:val="005E646C"/>
    <w:rsid w:val="0060112E"/>
    <w:rsid w:val="006C513D"/>
    <w:rsid w:val="00721FE7"/>
    <w:rsid w:val="008243CA"/>
    <w:rsid w:val="008A13DE"/>
    <w:rsid w:val="008B2F44"/>
    <w:rsid w:val="008F34E4"/>
    <w:rsid w:val="009021CD"/>
    <w:rsid w:val="00917B9F"/>
    <w:rsid w:val="00924542"/>
    <w:rsid w:val="00951B33"/>
    <w:rsid w:val="009D1A2C"/>
    <w:rsid w:val="009D273E"/>
    <w:rsid w:val="00A57C07"/>
    <w:rsid w:val="00AF3541"/>
    <w:rsid w:val="00B17F51"/>
    <w:rsid w:val="00B4222B"/>
    <w:rsid w:val="00B43612"/>
    <w:rsid w:val="00BC7EB0"/>
    <w:rsid w:val="00C076F1"/>
    <w:rsid w:val="00C20104"/>
    <w:rsid w:val="00C57C46"/>
    <w:rsid w:val="00CA5A96"/>
    <w:rsid w:val="00CB73C6"/>
    <w:rsid w:val="00CE1F0A"/>
    <w:rsid w:val="00D3139A"/>
    <w:rsid w:val="00D65398"/>
    <w:rsid w:val="00D812DE"/>
    <w:rsid w:val="00D9126A"/>
    <w:rsid w:val="00E805A7"/>
    <w:rsid w:val="00F10A5E"/>
    <w:rsid w:val="00F26A57"/>
    <w:rsid w:val="00F57CAC"/>
    <w:rsid w:val="00F64A76"/>
    <w:rsid w:val="00F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7"/>
    <o:shapelayout v:ext="edit">
      <o:idmap v:ext="edit" data="1"/>
    </o:shapelayout>
  </w:shapeDefaults>
  <w:decimalSymbol w:val="."/>
  <w:listSeparator w:val=","/>
  <w14:docId w14:val="026D1F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C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C46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57C4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7C4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C57C46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C57C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4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4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4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rsid w:val="00C57C46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C57C46"/>
    <w:rPr>
      <w:rFonts w:ascii="Courier New" w:eastAsia="Times New Roman" w:hAnsi="Courier New" w:cs="Courier New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C57C46"/>
    <w:pPr>
      <w:numPr>
        <w:numId w:val="16"/>
      </w:numPr>
      <w:tabs>
        <w:tab w:val="center" w:pos="468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7C46"/>
    <w:rPr>
      <w:color w:val="808080"/>
    </w:rPr>
  </w:style>
  <w:style w:type="character" w:styleId="Hyperlink">
    <w:name w:val="Hyperlink"/>
    <w:uiPriority w:val="99"/>
    <w:unhideWhenUsed/>
    <w:rsid w:val="00C57C46"/>
    <w:rPr>
      <w:color w:val="0000FF"/>
      <w:u w:val="single"/>
    </w:rPr>
  </w:style>
  <w:style w:type="character" w:customStyle="1" w:styleId="MTConvertedEquation">
    <w:name w:val="MTConvertedEquation"/>
    <w:basedOn w:val="DefaultParagraphFont"/>
    <w:rsid w:val="00C57C46"/>
    <w:rPr>
      <w:rFonts w:ascii="Times New Roman" w:hAnsi="Times New Roman" w:cs="Times New Roman"/>
      <w:color w:val="0000FF"/>
      <w:sz w:val="24"/>
      <w:szCs w:val="24"/>
    </w:rPr>
  </w:style>
  <w:style w:type="character" w:customStyle="1" w:styleId="InternetLink">
    <w:name w:val="Internet Link"/>
    <w:uiPriority w:val="99"/>
    <w:rsid w:val="00C57C46"/>
    <w:rPr>
      <w:color w:val="0000FF"/>
      <w:u w:val="single"/>
    </w:rPr>
  </w:style>
  <w:style w:type="table" w:styleId="TableGrid">
    <w:name w:val="Table Grid"/>
    <w:basedOn w:val="TableNormal"/>
    <w:uiPriority w:val="59"/>
    <w:rsid w:val="00C57C4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DisplayEquationChar">
    <w:name w:val="MTDisplayEquation Char"/>
    <w:basedOn w:val="DefaultParagraphFont"/>
    <w:link w:val="MTDisplayEquation"/>
    <w:rsid w:val="00C57C46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harper</dc:creator>
  <cp:lastModifiedBy>Anne Jones</cp:lastModifiedBy>
  <cp:revision>6</cp:revision>
  <dcterms:created xsi:type="dcterms:W3CDTF">2016-03-22T13:10:00Z</dcterms:created>
  <dcterms:modified xsi:type="dcterms:W3CDTF">2016-10-25T15:46:00Z</dcterms:modified>
</cp:coreProperties>
</file>