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9C097" w14:textId="77777777" w:rsidR="003E71B2" w:rsidRPr="006F32E9" w:rsidRDefault="003E71B2" w:rsidP="003E71B2">
      <w:pPr>
        <w:contextualSpacing/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6F32E9">
        <w:rPr>
          <w:rFonts w:cs="Times New Roman"/>
          <w:b/>
          <w:szCs w:val="24"/>
        </w:rPr>
        <w:t>Chapter 7</w:t>
      </w:r>
    </w:p>
    <w:p w14:paraId="079E1CBA" w14:textId="77777777" w:rsidR="003E71B2" w:rsidRPr="006F32E9" w:rsidRDefault="003E71B2" w:rsidP="003E71B2">
      <w:pPr>
        <w:contextualSpacing/>
        <w:jc w:val="center"/>
        <w:rPr>
          <w:rFonts w:cs="Times New Roman"/>
          <w:b/>
          <w:szCs w:val="24"/>
        </w:rPr>
      </w:pPr>
      <w:r w:rsidRPr="006F32E9">
        <w:rPr>
          <w:rFonts w:cs="Times New Roman"/>
          <w:b/>
          <w:szCs w:val="24"/>
        </w:rPr>
        <w:t>Second-Order Differential Equations</w:t>
      </w:r>
    </w:p>
    <w:p w14:paraId="57C0C411" w14:textId="77777777" w:rsidR="003E71B2" w:rsidRPr="006F32E9" w:rsidRDefault="003E71B2" w:rsidP="003E71B2">
      <w:pPr>
        <w:contextualSpacing/>
        <w:jc w:val="center"/>
        <w:rPr>
          <w:rFonts w:cs="Times New Roman"/>
          <w:b/>
          <w:szCs w:val="24"/>
        </w:rPr>
      </w:pPr>
      <w:r w:rsidRPr="006F32E9">
        <w:rPr>
          <w:rFonts w:cs="Times New Roman"/>
          <w:b/>
          <w:szCs w:val="24"/>
        </w:rPr>
        <w:t>7.4. Series Solutions of Differential Equations</w:t>
      </w:r>
    </w:p>
    <w:p w14:paraId="192E985E" w14:textId="77777777" w:rsidR="003E71B2" w:rsidRPr="006F32E9" w:rsidRDefault="003E71B2" w:rsidP="003E71B2">
      <w:pPr>
        <w:contextualSpacing/>
        <w:jc w:val="center"/>
        <w:rPr>
          <w:rFonts w:cs="Times New Roman"/>
          <w:szCs w:val="24"/>
        </w:rPr>
      </w:pPr>
    </w:p>
    <w:p w14:paraId="2B981FF9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  <w:r w:rsidRPr="006F32E9">
        <w:rPr>
          <w:rFonts w:cs="Times New Roman"/>
          <w:b/>
          <w:szCs w:val="24"/>
        </w:rPr>
        <w:t>Section Exercises</w:t>
      </w:r>
    </w:p>
    <w:p w14:paraId="060F546C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  <w:r w:rsidRPr="006F32E9">
        <w:rPr>
          <w:rFonts w:cs="Times New Roman"/>
          <w:b/>
          <w:szCs w:val="24"/>
        </w:rPr>
        <w:t>Find a power series solution for the following differential equations.</w:t>
      </w:r>
    </w:p>
    <w:p w14:paraId="15267938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</w:p>
    <w:p w14:paraId="7EF13D49" w14:textId="34B59165" w:rsidR="003E71B2" w:rsidRPr="006F32E9" w:rsidRDefault="003E71B2" w:rsidP="003E71B2">
      <w:r>
        <w:t>105.</w:t>
      </w:r>
      <w:r>
        <w:tab/>
      </w:r>
      <w:r w:rsidRPr="006F32E9">
        <w:object w:dxaOrig="1120" w:dyaOrig="320" w14:anchorId="0F09CF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4.25pt" o:ole="">
            <v:imagedata r:id="rId9" o:title=""/>
          </v:shape>
          <o:OLEObject Type="Embed" ProgID="Equation.3" ShapeID="_x0000_i1025" DrawAspect="Content" ObjectID="_1538900869" r:id="rId10"/>
        </w:object>
      </w:r>
    </w:p>
    <w:p w14:paraId="07C90977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8"/>
        </w:rPr>
        <w:object w:dxaOrig="3620" w:dyaOrig="760" w14:anchorId="06575C31">
          <v:shape id="_x0000_i1026" type="#_x0000_t75" style="width:183.75pt;height:36.75pt" o:ole="">
            <v:imagedata r:id="rId11" o:title=""/>
          </v:shape>
          <o:OLEObject Type="Embed" ProgID="Equation.DSMT4" ShapeID="_x0000_i1026" DrawAspect="Content" ObjectID="_1538900870" r:id="rId12"/>
        </w:object>
      </w:r>
    </w:p>
    <w:p w14:paraId="467CDC18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64BD9950" w14:textId="5B99306D" w:rsidR="003E71B2" w:rsidRPr="006F32E9" w:rsidRDefault="003E71B2" w:rsidP="003E71B2">
      <w:r>
        <w:t>107.</w:t>
      </w:r>
      <w:r>
        <w:tab/>
      </w:r>
      <w:r w:rsidRPr="006F32E9">
        <w:object w:dxaOrig="980" w:dyaOrig="320" w14:anchorId="6D4B36FD">
          <v:shape id="_x0000_i1027" type="#_x0000_t75" style="width:50.25pt;height:14.25pt" o:ole="">
            <v:imagedata r:id="rId13" o:title=""/>
          </v:shape>
          <o:OLEObject Type="Embed" ProgID="Equation.3" ShapeID="_x0000_i1027" DrawAspect="Content" ObjectID="_1538900871" r:id="rId14"/>
        </w:object>
      </w:r>
    </w:p>
    <w:p w14:paraId="58AF7F9B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32"/>
        </w:rPr>
        <w:object w:dxaOrig="2960" w:dyaOrig="800" w14:anchorId="798981F7">
          <v:shape id="_x0000_i1028" type="#_x0000_t75" style="width:147pt;height:38.25pt" o:ole="">
            <v:imagedata r:id="rId15" o:title=""/>
          </v:shape>
          <o:OLEObject Type="Embed" ProgID="Equation.DSMT4" ShapeID="_x0000_i1028" DrawAspect="Content" ObjectID="_1538900872" r:id="rId16"/>
        </w:object>
      </w:r>
    </w:p>
    <w:p w14:paraId="5FBF4C93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2A113A41" w14:textId="40FA7A51" w:rsidR="003E71B2" w:rsidRPr="006F32E9" w:rsidRDefault="003E71B2" w:rsidP="003E71B2">
      <w:r>
        <w:t>109.</w:t>
      </w:r>
      <w:r>
        <w:tab/>
      </w:r>
      <w:r w:rsidRPr="006F32E9">
        <w:object w:dxaOrig="1160" w:dyaOrig="320" w14:anchorId="13F2254E">
          <v:shape id="_x0000_i1029" type="#_x0000_t75" style="width:57.75pt;height:14.25pt" o:ole="">
            <v:imagedata r:id="rId17" o:title=""/>
          </v:shape>
          <o:OLEObject Type="Embed" ProgID="Equation.3" ShapeID="_x0000_i1029" DrawAspect="Content" ObjectID="_1538900873" r:id="rId18"/>
        </w:object>
      </w:r>
    </w:p>
    <w:p w14:paraId="71F4AA6C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8"/>
        </w:rPr>
        <w:object w:dxaOrig="1980" w:dyaOrig="700" w14:anchorId="4B8DD736">
          <v:shape id="_x0000_i1030" type="#_x0000_t75" style="width:101.25pt;height:38.25pt" o:ole="">
            <v:imagedata r:id="rId19" o:title=""/>
          </v:shape>
          <o:OLEObject Type="Embed" ProgID="Equation.DSMT4" ShapeID="_x0000_i1030" DrawAspect="Content" ObjectID="_1538900874" r:id="rId20"/>
        </w:object>
      </w:r>
    </w:p>
    <w:p w14:paraId="523AF721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5AA3BB75" w14:textId="4B634C09" w:rsidR="003E71B2" w:rsidRPr="006F32E9" w:rsidRDefault="003E71B2" w:rsidP="003E71B2">
      <w:r>
        <w:t>111.</w:t>
      </w:r>
      <w:r>
        <w:tab/>
      </w:r>
      <w:r w:rsidRPr="006F32E9">
        <w:object w:dxaOrig="1460" w:dyaOrig="320" w14:anchorId="2F2EEA27">
          <v:shape id="_x0000_i1031" type="#_x0000_t75" style="width:1in;height:14.25pt" o:ole="">
            <v:imagedata r:id="rId21" o:title=""/>
          </v:shape>
          <o:OLEObject Type="Embed" ProgID="Equation.3" ShapeID="_x0000_i1031" DrawAspect="Content" ObjectID="_1538900875" r:id="rId22"/>
        </w:object>
      </w:r>
    </w:p>
    <w:p w14:paraId="565B4DD2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8"/>
        </w:rPr>
        <w:object w:dxaOrig="3820" w:dyaOrig="700" w14:anchorId="35D9A852">
          <v:shape id="_x0000_i1032" type="#_x0000_t75" style="width:189.75pt;height:38.25pt" o:ole="">
            <v:imagedata r:id="rId23" o:title=""/>
          </v:shape>
          <o:OLEObject Type="Embed" ProgID="Equation.DSMT4" ShapeID="_x0000_i1032" DrawAspect="Content" ObjectID="_1538900876" r:id="rId24"/>
        </w:object>
      </w:r>
    </w:p>
    <w:p w14:paraId="07C554B9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36AC9ADF" w14:textId="4044B05D" w:rsidR="003E71B2" w:rsidRPr="006F32E9" w:rsidRDefault="003E71B2" w:rsidP="003E71B2">
      <w:r>
        <w:t>113.</w:t>
      </w:r>
      <w:r>
        <w:tab/>
      </w:r>
      <w:r w:rsidRPr="006F32E9">
        <w:object w:dxaOrig="1780" w:dyaOrig="380" w14:anchorId="6B347015">
          <v:shape id="_x0000_i1033" type="#_x0000_t75" style="width:86.25pt;height:21.75pt" o:ole="">
            <v:imagedata r:id="rId25" o:title=""/>
          </v:shape>
          <o:OLEObject Type="Embed" ProgID="Equation.3" ShapeID="_x0000_i1033" DrawAspect="Content" ObjectID="_1538900877" r:id="rId26"/>
        </w:object>
      </w:r>
    </w:p>
    <w:p w14:paraId="16BE3295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4"/>
        </w:rPr>
        <w:object w:dxaOrig="1280" w:dyaOrig="620" w14:anchorId="55BCB4B6">
          <v:shape id="_x0000_i1034" type="#_x0000_t75" style="width:63.75pt;height:28.5pt" o:ole="">
            <v:imagedata r:id="rId27" o:title=""/>
          </v:shape>
          <o:OLEObject Type="Embed" ProgID="Equation.DSMT4" ShapeID="_x0000_i1034" DrawAspect="Content" ObjectID="_1538900878" r:id="rId28"/>
        </w:object>
      </w:r>
    </w:p>
    <w:p w14:paraId="19A7423E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1F23EF29" w14:textId="0526AC3E" w:rsidR="003E71B2" w:rsidRPr="006F32E9" w:rsidRDefault="003E71B2" w:rsidP="003E71B2">
      <w:r>
        <w:t>115.</w:t>
      </w:r>
      <w:r>
        <w:tab/>
      </w:r>
      <w:r w:rsidRPr="006F32E9">
        <w:object w:dxaOrig="3540" w:dyaOrig="460" w14:anchorId="00FEC108">
          <v:shape id="_x0000_i1035" type="#_x0000_t75" style="width:180.75pt;height:21.75pt" o:ole="">
            <v:imagedata r:id="rId29" o:title=""/>
          </v:shape>
          <o:OLEObject Type="Embed" ProgID="Equation.3" ShapeID="_x0000_i1035" DrawAspect="Content" ObjectID="_1538900879" r:id="rId30"/>
        </w:object>
      </w:r>
    </w:p>
    <w:p w14:paraId="409ABACE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4"/>
        </w:rPr>
        <w:object w:dxaOrig="4180" w:dyaOrig="660" w14:anchorId="48400BB3">
          <v:shape id="_x0000_i1036" type="#_x0000_t75" style="width:210.75pt;height:29.25pt" o:ole="">
            <v:imagedata r:id="rId31" o:title=""/>
          </v:shape>
          <o:OLEObject Type="Embed" ProgID="Equation.DSMT4" ShapeID="_x0000_i1036" DrawAspect="Content" ObjectID="_1538900880" r:id="rId32"/>
        </w:object>
      </w:r>
    </w:p>
    <w:p w14:paraId="0AFD528C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725ABE44" w14:textId="37AA7F5B" w:rsidR="003E71B2" w:rsidRPr="006F32E9" w:rsidRDefault="003E71B2" w:rsidP="003E71B2">
      <w:pPr>
        <w:rPr>
          <w:rFonts w:cs="Times New Roman"/>
          <w:szCs w:val="24"/>
        </w:rPr>
      </w:pPr>
    </w:p>
    <w:p w14:paraId="396AEA05" w14:textId="77777777" w:rsidR="003E71B2" w:rsidRDefault="003E71B2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1E4236AF" w14:textId="22E4AA6D" w:rsidR="003E71B2" w:rsidRPr="006F32E9" w:rsidRDefault="003E71B2" w:rsidP="003E71B2">
      <w:pPr>
        <w:contextualSpacing/>
        <w:rPr>
          <w:rFonts w:cs="Times New Roman"/>
          <w:szCs w:val="24"/>
        </w:rPr>
      </w:pPr>
      <w:r w:rsidRPr="006F32E9">
        <w:rPr>
          <w:rFonts w:cs="Times New Roman"/>
          <w:b/>
          <w:szCs w:val="24"/>
        </w:rPr>
        <w:lastRenderedPageBreak/>
        <w:t>Chapter Review Exercises</w:t>
      </w:r>
    </w:p>
    <w:p w14:paraId="6D389457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  <w:r w:rsidRPr="006F32E9">
        <w:rPr>
          <w:rFonts w:cs="Times New Roman"/>
          <w:b/>
          <w:i/>
          <w:szCs w:val="24"/>
        </w:rPr>
        <w:t>True or False</w:t>
      </w:r>
      <w:r w:rsidRPr="006F32E9">
        <w:rPr>
          <w:rFonts w:cs="Times New Roman"/>
          <w:b/>
          <w:szCs w:val="24"/>
        </w:rPr>
        <w:t>? Justify your answer with a proof or a counterexample.</w:t>
      </w:r>
    </w:p>
    <w:p w14:paraId="2E9FB35C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</w:p>
    <w:p w14:paraId="3FB09DAC" w14:textId="48BA7CBB" w:rsidR="003E71B2" w:rsidRPr="006F32E9" w:rsidRDefault="003E71B2" w:rsidP="003E71B2">
      <w:r>
        <w:t>117.</w:t>
      </w:r>
      <w:r>
        <w:tab/>
      </w:r>
      <w:r w:rsidRPr="006F32E9">
        <w:t xml:space="preserve">If </w:t>
      </w:r>
      <w:r w:rsidRPr="006F32E9">
        <w:rPr>
          <w:noProof/>
          <w:position w:val="-10"/>
        </w:rPr>
        <w:drawing>
          <wp:inline distT="0" distB="0" distL="0" distR="0" wp14:anchorId="2862F9D1" wp14:editId="78169FDD">
            <wp:extent cx="129540" cy="167640"/>
            <wp:effectExtent l="0" t="0" r="3810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E9">
        <w:t>and</w:t>
      </w:r>
      <w:r w:rsidRPr="006F32E9">
        <w:rPr>
          <w:noProof/>
          <w:position w:val="-6"/>
        </w:rPr>
        <w:drawing>
          <wp:inline distT="0" distB="0" distL="0" distR="0" wp14:anchorId="16FFD26E" wp14:editId="6F388439">
            <wp:extent cx="114300" cy="13716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E9">
        <w:t xml:space="preserve">are both solutions to </w:t>
      </w:r>
      <w:r w:rsidRPr="006F32E9">
        <w:rPr>
          <w:position w:val="-10"/>
        </w:rPr>
        <w:object w:dxaOrig="1579" w:dyaOrig="320" w14:anchorId="73062AEF">
          <v:shape id="_x0000_i1037" type="#_x0000_t75" style="width:79.5pt;height:15.75pt" o:ole="">
            <v:imagedata r:id="rId35" o:title=""/>
          </v:shape>
          <o:OLEObject Type="Embed" ProgID="Equation.DSMT4" ShapeID="_x0000_i1037" DrawAspect="Content" ObjectID="_1538900881" r:id="rId36"/>
        </w:object>
      </w:r>
      <w:r w:rsidRPr="006F32E9">
        <w:t xml:space="preserve"> then </w:t>
      </w:r>
      <w:r w:rsidRPr="006F32E9">
        <w:rPr>
          <w:position w:val="-10"/>
        </w:rPr>
        <w:object w:dxaOrig="540" w:dyaOrig="279" w14:anchorId="4EAA005E">
          <v:shape id="_x0000_i1038" type="#_x0000_t75" style="width:27pt;height:14.25pt" o:ole="">
            <v:imagedata r:id="rId37" o:title=""/>
          </v:shape>
          <o:OLEObject Type="Embed" ProgID="Equation.DSMT4" ShapeID="_x0000_i1038" DrawAspect="Content" ObjectID="_1538900882" r:id="rId38"/>
        </w:object>
      </w:r>
      <w:r w:rsidRPr="006F32E9">
        <w:t xml:space="preserve"> is also a solution.</w:t>
      </w:r>
    </w:p>
    <w:p w14:paraId="759DB3BC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>Answer: True</w:t>
      </w:r>
    </w:p>
    <w:p w14:paraId="3E0534D9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04E74F0C" w14:textId="0F0902F1" w:rsidR="003E71B2" w:rsidRPr="006F32E9" w:rsidRDefault="003E71B2" w:rsidP="003E71B2">
      <w:r>
        <w:t>119.</w:t>
      </w:r>
      <w:r>
        <w:tab/>
      </w:r>
      <w:r w:rsidRPr="006F32E9">
        <w:rPr>
          <w:position w:val="-10"/>
        </w:rPr>
        <w:object w:dxaOrig="2540" w:dyaOrig="360" w14:anchorId="3C2B6956">
          <v:shape id="_x0000_i1039" type="#_x0000_t75" style="width:126pt;height:18.75pt" o:ole="">
            <v:imagedata r:id="rId39" o:title=""/>
          </v:shape>
          <o:OLEObject Type="Embed" ProgID="Equation.DSMT4" ShapeID="_x0000_i1039" DrawAspect="Content" ObjectID="_1538900883" r:id="rId40"/>
        </w:object>
      </w:r>
      <w:r w:rsidRPr="006F32E9">
        <w:t xml:space="preserve"> </w:t>
      </w:r>
      <w:proofErr w:type="gramStart"/>
      <w:r w:rsidRPr="006F32E9">
        <w:t>is</w:t>
      </w:r>
      <w:proofErr w:type="gramEnd"/>
      <w:r w:rsidRPr="006F32E9">
        <w:t xml:space="preserve"> a solution to the second-order differential equation </w:t>
      </w:r>
      <w:r w:rsidRPr="006F32E9">
        <w:rPr>
          <w:position w:val="-10"/>
        </w:rPr>
        <w:object w:dxaOrig="1620" w:dyaOrig="320" w14:anchorId="6874E42D">
          <v:shape id="_x0000_i1040" type="#_x0000_t75" style="width:81pt;height:15.75pt" o:ole="">
            <v:imagedata r:id="rId41" o:title=""/>
          </v:shape>
          <o:OLEObject Type="Embed" ProgID="Equation.DSMT4" ShapeID="_x0000_i1040" DrawAspect="Content" ObjectID="_1538900884" r:id="rId42"/>
        </w:object>
      </w:r>
    </w:p>
    <w:p w14:paraId="38D02E31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>Answer: False</w:t>
      </w:r>
    </w:p>
    <w:p w14:paraId="018DC089" w14:textId="67C28F5F" w:rsidR="003E71B2" w:rsidRDefault="003E71B2" w:rsidP="003E71B2">
      <w:pPr>
        <w:pStyle w:val="ListParagraph"/>
        <w:spacing w:line="240" w:lineRule="auto"/>
        <w:ind w:left="0"/>
      </w:pPr>
    </w:p>
    <w:p w14:paraId="2E0315B7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361FF8EC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  <w:r w:rsidRPr="006F32E9">
        <w:rPr>
          <w:rFonts w:cs="Times New Roman"/>
          <w:b/>
          <w:szCs w:val="24"/>
        </w:rPr>
        <w:t>Classify the differential equation. Determine the order, whether it is linear and, if linear, whether the differential equation is homogeneous or nonhomogeneous. If the equation is second-order homogeneous and linear, find the characteristic equation.</w:t>
      </w:r>
    </w:p>
    <w:p w14:paraId="039D5593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</w:p>
    <w:p w14:paraId="45E88D31" w14:textId="4BEBC422" w:rsidR="003E71B2" w:rsidRPr="006F32E9" w:rsidRDefault="003E71B2" w:rsidP="003E71B2">
      <w:r>
        <w:t>121.</w:t>
      </w:r>
      <w:r>
        <w:tab/>
      </w:r>
      <w:r w:rsidRPr="006F32E9">
        <w:object w:dxaOrig="1120" w:dyaOrig="320" w14:anchorId="67628DAD">
          <v:shape id="_x0000_i1041" type="#_x0000_t75" style="width:56.25pt;height:15.75pt" o:ole="">
            <v:imagedata r:id="rId43" o:title=""/>
          </v:shape>
          <o:OLEObject Type="Embed" ProgID="Equation.DSMT4" ShapeID="_x0000_i1041" DrawAspect="Content" ObjectID="_1538900885" r:id="rId44"/>
        </w:object>
      </w:r>
    </w:p>
    <w:p w14:paraId="057D71C3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second order, linear, homogeneous, </w:t>
      </w:r>
      <w:r w:rsidRPr="006F32E9">
        <w:rPr>
          <w:position w:val="-6"/>
        </w:rPr>
        <w:object w:dxaOrig="999" w:dyaOrig="320" w14:anchorId="4AE2254D">
          <v:shape id="_x0000_i1042" type="#_x0000_t75" style="width:50.25pt;height:15.75pt" o:ole="">
            <v:imagedata r:id="rId45" o:title=""/>
          </v:shape>
          <o:OLEObject Type="Embed" ProgID="Equation.DSMT4" ShapeID="_x0000_i1042" DrawAspect="Content" ObjectID="_1538900886" r:id="rId46"/>
        </w:object>
      </w:r>
    </w:p>
    <w:p w14:paraId="3881FAF7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0A35D2D2" w14:textId="0C3146B8" w:rsidR="003E71B2" w:rsidRPr="006F32E9" w:rsidRDefault="003E71B2" w:rsidP="003E71B2">
      <w:r>
        <w:t>123.</w:t>
      </w:r>
      <w:r>
        <w:tab/>
      </w:r>
      <w:r w:rsidRPr="006F32E9">
        <w:object w:dxaOrig="1520" w:dyaOrig="740" w14:anchorId="6D6EE32C">
          <v:shape id="_x0000_i1043" type="#_x0000_t75" style="width:76.5pt;height:36.75pt" o:ole="">
            <v:imagedata r:id="rId47" o:title=""/>
          </v:shape>
          <o:OLEObject Type="Embed" ProgID="Equation.DSMT4" ShapeID="_x0000_i1043" DrawAspect="Content" ObjectID="_1538900887" r:id="rId48"/>
        </w:object>
      </w:r>
    </w:p>
    <w:p w14:paraId="4DE56AD3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>Answer: first order, nonlinear, nonhomogeneous</w:t>
      </w:r>
    </w:p>
    <w:p w14:paraId="754004C1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3DD35BB6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70722D28" w14:textId="77777777" w:rsidR="003E71B2" w:rsidRPr="006F32E9" w:rsidRDefault="003E71B2" w:rsidP="003E71B2">
      <w:pPr>
        <w:contextualSpacing/>
        <w:rPr>
          <w:rFonts w:cs="Times New Roman"/>
          <w:szCs w:val="24"/>
        </w:rPr>
      </w:pPr>
      <w:r w:rsidRPr="006F32E9">
        <w:rPr>
          <w:rFonts w:cs="Times New Roman"/>
          <w:b/>
          <w:szCs w:val="24"/>
        </w:rPr>
        <w:t>For the following problems, find the general solution</w:t>
      </w:r>
    </w:p>
    <w:p w14:paraId="673B41C7" w14:textId="77777777" w:rsidR="003E71B2" w:rsidRPr="006F32E9" w:rsidRDefault="003E71B2" w:rsidP="003E71B2">
      <w:pPr>
        <w:contextualSpacing/>
        <w:rPr>
          <w:rFonts w:cs="Times New Roman"/>
          <w:szCs w:val="24"/>
        </w:rPr>
      </w:pPr>
    </w:p>
    <w:p w14:paraId="67575F02" w14:textId="4E3B7BE9" w:rsidR="003E71B2" w:rsidRPr="006F32E9" w:rsidRDefault="003E71B2" w:rsidP="003E71B2">
      <w:r>
        <w:t>125.</w:t>
      </w:r>
      <w:r>
        <w:tab/>
      </w:r>
      <w:r w:rsidRPr="006F32E9">
        <w:object w:dxaOrig="1120" w:dyaOrig="320" w14:anchorId="7E1C30C4">
          <v:shape id="_x0000_i1044" type="#_x0000_t75" style="width:56.25pt;height:15.75pt" o:ole="">
            <v:imagedata r:id="rId49" o:title=""/>
          </v:shape>
          <o:OLEObject Type="Embed" ProgID="Equation.DSMT4" ShapeID="_x0000_i1044" DrawAspect="Content" ObjectID="_1538900888" r:id="rId50"/>
        </w:object>
      </w:r>
    </w:p>
    <w:p w14:paraId="1DE4C943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14"/>
        </w:rPr>
        <w:object w:dxaOrig="2600" w:dyaOrig="400" w14:anchorId="1A87DDB8">
          <v:shape id="_x0000_i1045" type="#_x0000_t75" style="width:129.75pt;height:20.25pt" o:ole="">
            <v:imagedata r:id="rId51" o:title=""/>
          </v:shape>
          <o:OLEObject Type="Embed" ProgID="Equation.DSMT4" ShapeID="_x0000_i1045" DrawAspect="Content" ObjectID="_1538900889" r:id="rId52"/>
        </w:object>
      </w:r>
    </w:p>
    <w:p w14:paraId="6D09DAA4" w14:textId="5B0D8278" w:rsidR="003E71B2" w:rsidRPr="006F32E9" w:rsidRDefault="003E71B2" w:rsidP="003E71B2">
      <w:pPr>
        <w:rPr>
          <w:rFonts w:eastAsia="MS Minngs" w:cs="Times New Roman"/>
          <w:szCs w:val="24"/>
          <w:lang w:eastAsia="ja-JP"/>
        </w:rPr>
      </w:pPr>
    </w:p>
    <w:p w14:paraId="2919F9AB" w14:textId="15B25E28" w:rsidR="003E71B2" w:rsidRPr="006F32E9" w:rsidRDefault="003E71B2" w:rsidP="003E71B2">
      <w:r>
        <w:t>127.</w:t>
      </w:r>
      <w:r>
        <w:tab/>
      </w:r>
      <w:r w:rsidRPr="006F32E9">
        <w:object w:dxaOrig="1880" w:dyaOrig="320" w14:anchorId="1A123325">
          <v:shape id="_x0000_i1046" type="#_x0000_t75" style="width:93.75pt;height:15.75pt" o:ole="">
            <v:imagedata r:id="rId53" o:title=""/>
          </v:shape>
          <o:OLEObject Type="Embed" ProgID="Equation.DSMT4" ShapeID="_x0000_i1046" DrawAspect="Content" ObjectID="_1538900890" r:id="rId54"/>
        </w:object>
      </w:r>
    </w:p>
    <w:p w14:paraId="648BE8BD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4"/>
        </w:rPr>
        <w:object w:dxaOrig="4000" w:dyaOrig="620" w14:anchorId="4740CA90">
          <v:shape id="_x0000_i1047" type="#_x0000_t75" style="width:200.25pt;height:30.75pt" o:ole="">
            <v:imagedata r:id="rId55" o:title=""/>
          </v:shape>
          <o:OLEObject Type="Embed" ProgID="Equation.DSMT4" ShapeID="_x0000_i1047" DrawAspect="Content" ObjectID="_1538900891" r:id="rId56"/>
        </w:object>
      </w:r>
    </w:p>
    <w:p w14:paraId="666C8FC5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1E740563" w14:textId="08E68FB4" w:rsidR="003E71B2" w:rsidRPr="006F32E9" w:rsidRDefault="003E71B2" w:rsidP="003E71B2">
      <w:r>
        <w:t>129.</w:t>
      </w:r>
      <w:r>
        <w:tab/>
      </w:r>
      <w:r w:rsidRPr="006F32E9">
        <w:object w:dxaOrig="1960" w:dyaOrig="360" w14:anchorId="463D1DC3">
          <v:shape id="_x0000_i1048" type="#_x0000_t75" style="width:97.5pt;height:18.75pt" o:ole="">
            <v:imagedata r:id="rId57" o:title=""/>
          </v:shape>
          <o:OLEObject Type="Embed" ProgID="Equation.DSMT4" ShapeID="_x0000_i1048" DrawAspect="Content" ObjectID="_1538900892" r:id="rId58"/>
        </w:object>
      </w:r>
    </w:p>
    <w:p w14:paraId="63FF5B56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4"/>
        </w:rPr>
        <w:object w:dxaOrig="3040" w:dyaOrig="660" w14:anchorId="31AB996F">
          <v:shape id="_x0000_i1049" type="#_x0000_t75" style="width:151.5pt;height:33pt" o:ole="">
            <v:imagedata r:id="rId59" o:title=""/>
          </v:shape>
          <o:OLEObject Type="Embed" ProgID="Equation.DSMT4" ShapeID="_x0000_i1049" DrawAspect="Content" ObjectID="_1538900893" r:id="rId60"/>
        </w:object>
      </w:r>
    </w:p>
    <w:p w14:paraId="565FF12B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05C6CE80" w14:textId="319710C0" w:rsidR="003E71B2" w:rsidRPr="006F32E9" w:rsidRDefault="003E71B2" w:rsidP="003E71B2">
      <w:r>
        <w:t>131.</w:t>
      </w:r>
      <w:r>
        <w:tab/>
      </w:r>
      <w:r w:rsidRPr="006F32E9">
        <w:object w:dxaOrig="2400" w:dyaOrig="620" w14:anchorId="759FCFEA">
          <v:shape id="_x0000_i1050" type="#_x0000_t75" style="width:120pt;height:30.75pt" o:ole="">
            <v:imagedata r:id="rId61" o:title=""/>
          </v:shape>
          <o:OLEObject Type="Embed" ProgID="Equation.DSMT4" ShapeID="_x0000_i1050" DrawAspect="Content" ObjectID="_1538900894" r:id="rId62"/>
        </w:object>
      </w:r>
    </w:p>
    <w:p w14:paraId="36ECAF49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>Answer:</w:t>
      </w:r>
      <w:r w:rsidRPr="006F32E9">
        <w:rPr>
          <w:position w:val="-24"/>
        </w:rPr>
        <w:t xml:space="preserve"> </w:t>
      </w:r>
      <w:r w:rsidRPr="006F32E9">
        <w:rPr>
          <w:position w:val="-24"/>
        </w:rPr>
        <w:object w:dxaOrig="4099" w:dyaOrig="620" w14:anchorId="0EF82CB0">
          <v:shape id="_x0000_i1051" type="#_x0000_t75" style="width:204.75pt;height:30.75pt" o:ole="">
            <v:imagedata r:id="rId63" o:title=""/>
          </v:shape>
          <o:OLEObject Type="Embed" ProgID="Equation.DSMT4" ShapeID="_x0000_i1051" DrawAspect="Content" ObjectID="_1538900895" r:id="rId64"/>
        </w:object>
      </w:r>
    </w:p>
    <w:p w14:paraId="310D527F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20FA8100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45338E4E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  <w:r w:rsidRPr="006F32E9">
        <w:rPr>
          <w:rFonts w:cs="Times New Roman"/>
          <w:b/>
          <w:szCs w:val="24"/>
        </w:rPr>
        <w:lastRenderedPageBreak/>
        <w:t>For the following problems, find the solution to the initial-value problem, if possible.</w:t>
      </w:r>
    </w:p>
    <w:p w14:paraId="65E70DBE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</w:p>
    <w:p w14:paraId="6C070FD5" w14:textId="64F2C349" w:rsidR="003E71B2" w:rsidRPr="006F32E9" w:rsidRDefault="003E71B2" w:rsidP="003E71B2">
      <w:r>
        <w:t>133.</w:t>
      </w:r>
      <w:r>
        <w:tab/>
      </w:r>
      <w:r w:rsidRPr="006F32E9">
        <w:rPr>
          <w:position w:val="-10"/>
        </w:rPr>
        <w:object w:dxaOrig="1700" w:dyaOrig="320" w14:anchorId="397ECAE1">
          <v:shape id="_x0000_i1052" type="#_x0000_t75" style="width:84.75pt;height:15.75pt" o:ole="">
            <v:imagedata r:id="rId65" o:title=""/>
          </v:shape>
          <o:OLEObject Type="Embed" ProgID="Equation.DSMT4" ShapeID="_x0000_i1052" DrawAspect="Content" ObjectID="_1538900896" r:id="rId66"/>
        </w:object>
      </w:r>
      <w:r w:rsidRPr="006F32E9">
        <w:t xml:space="preserve"> </w:t>
      </w:r>
      <w:r w:rsidRPr="006F32E9">
        <w:object w:dxaOrig="960" w:dyaOrig="400" w14:anchorId="5039DF1F">
          <v:shape id="_x0000_i1053" type="#_x0000_t75" style="width:48pt;height:20.25pt" o:ole="">
            <v:imagedata r:id="rId67" o:title=""/>
          </v:shape>
          <o:OLEObject Type="Embed" ProgID="Equation.DSMT4" ShapeID="_x0000_i1053" DrawAspect="Content" ObjectID="_1538900897" r:id="rId68"/>
        </w:object>
      </w:r>
      <w:r w:rsidRPr="006F32E9">
        <w:t xml:space="preserve"> </w:t>
      </w:r>
      <w:r w:rsidRPr="006F32E9">
        <w:object w:dxaOrig="1140" w:dyaOrig="420" w14:anchorId="573189BE">
          <v:shape id="_x0000_i1054" type="#_x0000_t75" style="width:57pt;height:21pt" o:ole="">
            <v:imagedata r:id="rId69" o:title=""/>
          </v:shape>
          <o:OLEObject Type="Embed" ProgID="Equation.DSMT4" ShapeID="_x0000_i1054" DrawAspect="Content" ObjectID="_1538900898" r:id="rId70"/>
        </w:object>
      </w:r>
    </w:p>
    <w:p w14:paraId="65F7481A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18"/>
        </w:rPr>
        <w:object w:dxaOrig="1760" w:dyaOrig="480" w14:anchorId="227E23EE">
          <v:shape id="_x0000_i1055" type="#_x0000_t75" style="width:87.75pt;height:24pt" o:ole="">
            <v:imagedata r:id="rId71" o:title=""/>
          </v:shape>
          <o:OLEObject Type="Embed" ProgID="Equation.DSMT4" ShapeID="_x0000_i1055" DrawAspect="Content" ObjectID="_1538900899" r:id="rId72"/>
        </w:object>
      </w:r>
    </w:p>
    <w:p w14:paraId="5A95F2AC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3A4666D9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0952695F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  <w:r w:rsidRPr="006F32E9">
        <w:rPr>
          <w:rFonts w:cs="Times New Roman"/>
          <w:b/>
          <w:szCs w:val="24"/>
        </w:rPr>
        <w:t>For the following problems, find the solution to the boundary-value problem.</w:t>
      </w:r>
    </w:p>
    <w:p w14:paraId="39A105DA" w14:textId="77777777" w:rsidR="003E71B2" w:rsidRPr="006F32E9" w:rsidRDefault="003E71B2" w:rsidP="003E71B2">
      <w:pPr>
        <w:contextualSpacing/>
        <w:rPr>
          <w:rFonts w:cs="Times New Roman"/>
          <w:b/>
          <w:szCs w:val="24"/>
        </w:rPr>
      </w:pPr>
    </w:p>
    <w:p w14:paraId="716A59B4" w14:textId="0D21E988" w:rsidR="003E71B2" w:rsidRPr="006F32E9" w:rsidRDefault="003E71B2" w:rsidP="003E71B2">
      <w:r>
        <w:t>135.</w:t>
      </w:r>
      <w:r>
        <w:tab/>
      </w:r>
      <w:r w:rsidRPr="006F32E9">
        <w:rPr>
          <w:position w:val="-10"/>
        </w:rPr>
        <w:object w:dxaOrig="1640" w:dyaOrig="320" w14:anchorId="43274C69">
          <v:shape id="_x0000_i1056" type="#_x0000_t75" style="width:82.5pt;height:15.75pt" o:ole="">
            <v:imagedata r:id="rId73" o:title=""/>
          </v:shape>
          <o:OLEObject Type="Embed" ProgID="Equation.DSMT4" ShapeID="_x0000_i1056" DrawAspect="Content" ObjectID="_1538900900" r:id="rId74"/>
        </w:object>
      </w:r>
      <w:r w:rsidRPr="006F32E9">
        <w:t xml:space="preserve"> </w:t>
      </w:r>
      <w:r w:rsidRPr="006F32E9">
        <w:object w:dxaOrig="960" w:dyaOrig="400" w14:anchorId="55AB2F96">
          <v:shape id="_x0000_i1057" type="#_x0000_t75" style="width:48pt;height:20.25pt" o:ole="">
            <v:imagedata r:id="rId75" o:title=""/>
          </v:shape>
          <o:OLEObject Type="Embed" ProgID="Equation.DSMT4" ShapeID="_x0000_i1057" DrawAspect="Content" ObjectID="_1538900901" r:id="rId76"/>
        </w:object>
      </w:r>
      <w:r w:rsidRPr="006F32E9">
        <w:t xml:space="preserve"> </w:t>
      </w:r>
      <w:r w:rsidRPr="006F32E9">
        <w:object w:dxaOrig="820" w:dyaOrig="400" w14:anchorId="234D665C">
          <v:shape id="_x0000_i1058" type="#_x0000_t75" style="width:41.25pt;height:20.25pt" o:ole="">
            <v:imagedata r:id="rId77" o:title=""/>
          </v:shape>
          <o:OLEObject Type="Embed" ProgID="Equation.DSMT4" ShapeID="_x0000_i1058" DrawAspect="Content" ObjectID="_1538900902" r:id="rId78"/>
        </w:object>
      </w:r>
    </w:p>
    <w:p w14:paraId="1800429B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 xml:space="preserve">Answer: </w:t>
      </w:r>
      <w:r w:rsidRPr="006F32E9">
        <w:rPr>
          <w:position w:val="-24"/>
        </w:rPr>
        <w:object w:dxaOrig="1760" w:dyaOrig="660" w14:anchorId="6B5C9B3B">
          <v:shape id="_x0000_i1059" type="#_x0000_t75" style="width:87.75pt;height:33pt" o:ole="">
            <v:imagedata r:id="rId79" o:title=""/>
          </v:shape>
          <o:OLEObject Type="Embed" ProgID="Equation.DSMT4" ShapeID="_x0000_i1059" DrawAspect="Content" ObjectID="_1538900903" r:id="rId80"/>
        </w:object>
      </w:r>
    </w:p>
    <w:p w14:paraId="5D0803A8" w14:textId="6908B90E" w:rsidR="003E71B2" w:rsidRDefault="003E71B2" w:rsidP="003E71B2">
      <w:pPr>
        <w:pStyle w:val="ListParagraph"/>
        <w:spacing w:line="240" w:lineRule="auto"/>
        <w:ind w:left="0"/>
      </w:pPr>
    </w:p>
    <w:p w14:paraId="0EB04633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19635E11" w14:textId="77777777" w:rsidR="003E71B2" w:rsidRPr="006F32E9" w:rsidRDefault="003E71B2" w:rsidP="003E71B2">
      <w:pPr>
        <w:pStyle w:val="ListParagraph"/>
        <w:spacing w:line="240" w:lineRule="auto"/>
        <w:ind w:left="0"/>
        <w:rPr>
          <w:b/>
        </w:rPr>
      </w:pPr>
      <w:r w:rsidRPr="006F32E9">
        <w:rPr>
          <w:b/>
        </w:rPr>
        <w:t>For the following problem, set up and solve the differential equation.</w:t>
      </w:r>
    </w:p>
    <w:p w14:paraId="141C5F49" w14:textId="77777777" w:rsidR="003E71B2" w:rsidRPr="006F32E9" w:rsidRDefault="003E71B2" w:rsidP="003E71B2">
      <w:pPr>
        <w:pStyle w:val="ListParagraph"/>
        <w:spacing w:line="240" w:lineRule="auto"/>
        <w:ind w:left="0"/>
        <w:rPr>
          <w:b/>
        </w:rPr>
      </w:pPr>
    </w:p>
    <w:p w14:paraId="1F803456" w14:textId="653A8DB1" w:rsidR="003E71B2" w:rsidRPr="006F32E9" w:rsidRDefault="003E71B2" w:rsidP="003E71B2">
      <w:r>
        <w:t>137.</w:t>
      </w:r>
      <w:r>
        <w:tab/>
      </w:r>
      <w:r w:rsidRPr="006F32E9">
        <w:t xml:space="preserve">The motion of a swinging pendulum for small angles </w:t>
      </w:r>
      <w:r w:rsidRPr="006F32E9">
        <w:rPr>
          <w:position w:val="-6"/>
        </w:rPr>
        <w:object w:dxaOrig="200" w:dyaOrig="279" w14:anchorId="2D782D48">
          <v:shape id="_x0000_i1060" type="#_x0000_t75" style="width:9.75pt;height:14.25pt" o:ole="">
            <v:imagedata r:id="rId81" o:title=""/>
          </v:shape>
          <o:OLEObject Type="Embed" ProgID="Equation.DSMT4" ShapeID="_x0000_i1060" DrawAspect="Content" ObjectID="_1538900904" r:id="rId82"/>
        </w:object>
      </w:r>
      <w:r w:rsidRPr="006F32E9">
        <w:t xml:space="preserve"> can be approximated by </w:t>
      </w:r>
      <w:r w:rsidRPr="006F32E9">
        <w:rPr>
          <w:position w:val="-24"/>
        </w:rPr>
        <w:object w:dxaOrig="1460" w:dyaOrig="660" w14:anchorId="766DEE28">
          <v:shape id="_x0000_i1061" type="#_x0000_t75" style="width:72.75pt;height:33pt" o:ole="">
            <v:imagedata r:id="rId83" o:title=""/>
          </v:shape>
          <o:OLEObject Type="Embed" ProgID="Equation.DSMT4" ShapeID="_x0000_i1061" DrawAspect="Content" ObjectID="_1538900905" r:id="rId84"/>
        </w:object>
      </w:r>
      <w:r w:rsidRPr="006F32E9">
        <w:t xml:space="preserve"> where </w:t>
      </w:r>
      <w:r w:rsidRPr="006F32E9">
        <w:rPr>
          <w:position w:val="-6"/>
        </w:rPr>
        <w:object w:dxaOrig="200" w:dyaOrig="279" w14:anchorId="72566DEA">
          <v:shape id="_x0000_i1062" type="#_x0000_t75" style="width:9.75pt;height:14.25pt" o:ole="">
            <v:imagedata r:id="rId85" o:title=""/>
          </v:shape>
          <o:OLEObject Type="Embed" ProgID="Equation.DSMT4" ShapeID="_x0000_i1062" DrawAspect="Content" ObjectID="_1538900906" r:id="rId86"/>
        </w:object>
      </w:r>
      <w:r w:rsidRPr="006F32E9">
        <w:t xml:space="preserve"> is the angle the pendulum makes with respect to a vertical line, </w:t>
      </w:r>
      <w:r w:rsidRPr="003E71B2">
        <w:rPr>
          <w:i/>
        </w:rPr>
        <w:t xml:space="preserve">g </w:t>
      </w:r>
      <w:r w:rsidRPr="006F32E9">
        <w:t xml:space="preserve">is the acceleration resulting from gravity, and </w:t>
      </w:r>
      <w:r w:rsidRPr="003E71B2">
        <w:rPr>
          <w:i/>
        </w:rPr>
        <w:t>L</w:t>
      </w:r>
      <w:r w:rsidRPr="006F32E9">
        <w:t xml:space="preserve"> is the length of the pendulum. Find the equation describing the angle of the pendulum at time </w:t>
      </w:r>
      <w:r w:rsidRPr="006F32E9">
        <w:rPr>
          <w:position w:val="-10"/>
        </w:rPr>
        <w:object w:dxaOrig="200" w:dyaOrig="279" w14:anchorId="78C38DBC">
          <v:shape id="_x0000_i1063" type="#_x0000_t75" style="width:9pt;height:13.5pt" o:ole="">
            <v:imagedata r:id="rId87" o:title=""/>
          </v:shape>
          <o:OLEObject Type="Embed" ProgID="Equation.DSMT4" ShapeID="_x0000_i1063" DrawAspect="Content" ObjectID="_1538900907" r:id="rId88"/>
        </w:object>
      </w:r>
      <w:r w:rsidRPr="006F32E9">
        <w:t xml:space="preserve"> assuming an initial displacement of </w:t>
      </w:r>
      <w:r w:rsidRPr="006F32E9">
        <w:rPr>
          <w:position w:val="-10"/>
        </w:rPr>
        <w:object w:dxaOrig="260" w:dyaOrig="320" w14:anchorId="01215C83">
          <v:shape id="_x0000_i1064" type="#_x0000_t75" style="width:13.5pt;height:17.25pt" o:ole="">
            <v:imagedata r:id="rId89" o:title=""/>
          </v:shape>
          <o:OLEObject Type="Embed" ProgID="Equation.DSMT4" ShapeID="_x0000_i1064" DrawAspect="Content" ObjectID="_1538900908" r:id="rId90"/>
        </w:object>
      </w:r>
      <w:r w:rsidRPr="006F32E9">
        <w:t xml:space="preserve"> and an initial velocity of zero.</w:t>
      </w:r>
    </w:p>
    <w:p w14:paraId="14647F4B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>Answer:</w:t>
      </w:r>
      <w:r w:rsidRPr="006F32E9">
        <w:rPr>
          <w:position w:val="-32"/>
        </w:rPr>
        <w:object w:dxaOrig="1920" w:dyaOrig="780" w14:anchorId="77E6C0C3">
          <v:shape id="_x0000_i1065" type="#_x0000_t75" style="width:96pt;height:39pt" o:ole="">
            <v:imagedata r:id="rId91" o:title=""/>
          </v:shape>
          <o:OLEObject Type="Embed" ProgID="Equation.DSMT4" ShapeID="_x0000_i1065" DrawAspect="Content" ObjectID="_1538900909" r:id="rId92"/>
        </w:object>
      </w:r>
    </w:p>
    <w:p w14:paraId="6E740EA0" w14:textId="125A9CAA" w:rsidR="003E71B2" w:rsidRDefault="003E71B2" w:rsidP="003E71B2">
      <w:pPr>
        <w:pStyle w:val="ListParagraph"/>
        <w:spacing w:line="240" w:lineRule="auto"/>
        <w:ind w:left="0"/>
      </w:pPr>
    </w:p>
    <w:p w14:paraId="3938E5AC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7561FAAC" w14:textId="77777777" w:rsidR="003E71B2" w:rsidRPr="006F32E9" w:rsidRDefault="003E71B2" w:rsidP="003E71B2">
      <w:pPr>
        <w:pStyle w:val="ListParagraph"/>
        <w:spacing w:line="240" w:lineRule="auto"/>
        <w:ind w:left="0"/>
        <w:rPr>
          <w:b/>
        </w:rPr>
      </w:pPr>
      <w:r w:rsidRPr="006F32E9">
        <w:rPr>
          <w:b/>
        </w:rPr>
        <w:t>The following problems consider the “beats” that occur when the forcing term of a differential equation causes “slow” and “fast” amplitudes. Consider the general differential equation</w:t>
      </w:r>
      <w:r w:rsidRPr="006F32E9">
        <w:rPr>
          <w:b/>
          <w:position w:val="-10"/>
        </w:rPr>
        <w:object w:dxaOrig="1780" w:dyaOrig="320" w14:anchorId="6A7DFB5D">
          <v:shape id="_x0000_i1066" type="#_x0000_t75" style="width:89.25pt;height:17.25pt" o:ole="">
            <v:imagedata r:id="rId93" o:title=""/>
          </v:shape>
          <o:OLEObject Type="Embed" ProgID="Equation.DSMT4" ShapeID="_x0000_i1066" DrawAspect="Content" ObjectID="_1538900910" r:id="rId94"/>
        </w:object>
      </w:r>
      <w:r w:rsidRPr="006F32E9">
        <w:rPr>
          <w:b/>
        </w:rPr>
        <w:t xml:space="preserve"> that governs undamped motion. Assume that </w:t>
      </w:r>
      <w:r w:rsidRPr="006F32E9">
        <w:rPr>
          <w:b/>
          <w:position w:val="-26"/>
        </w:rPr>
        <w:object w:dxaOrig="859" w:dyaOrig="700" w14:anchorId="7E211432">
          <v:shape id="_x0000_i1067" type="#_x0000_t75" style="width:43.5pt;height:35.25pt" o:ole="">
            <v:imagedata r:id="rId95" o:title=""/>
          </v:shape>
          <o:OLEObject Type="Embed" ProgID="Equation.DSMT4" ShapeID="_x0000_i1067" DrawAspect="Content" ObjectID="_1538900911" r:id="rId96"/>
        </w:object>
      </w:r>
    </w:p>
    <w:p w14:paraId="4ADA7DB6" w14:textId="77777777" w:rsidR="003E71B2" w:rsidRPr="006F32E9" w:rsidRDefault="003E71B2" w:rsidP="003E71B2">
      <w:pPr>
        <w:pStyle w:val="ListParagraph"/>
        <w:spacing w:line="240" w:lineRule="auto"/>
        <w:ind w:left="0"/>
        <w:rPr>
          <w:b/>
        </w:rPr>
      </w:pPr>
    </w:p>
    <w:p w14:paraId="4F5739C0" w14:textId="6BA243C2" w:rsidR="003E71B2" w:rsidRPr="006F32E9" w:rsidRDefault="003E71B2" w:rsidP="003E71B2">
      <w:r>
        <w:t>139.</w:t>
      </w:r>
      <w:r>
        <w:tab/>
      </w:r>
      <w:proofErr w:type="gramStart"/>
      <w:r w:rsidRPr="006F32E9">
        <w:t>Assuming</w:t>
      </w:r>
      <w:proofErr w:type="gramEnd"/>
      <w:r w:rsidRPr="006F32E9">
        <w:t xml:space="preserve"> the system starts from rest, show that the particular solution can be written as </w:t>
      </w:r>
      <w:r w:rsidRPr="006F32E9">
        <w:rPr>
          <w:position w:val="-36"/>
        </w:rPr>
        <w:object w:dxaOrig="4320" w:dyaOrig="760" w14:anchorId="38A82116">
          <v:shape id="_x0000_i1068" type="#_x0000_t75" style="width:3in;height:38.25pt" o:ole="">
            <v:imagedata r:id="rId97" o:title=""/>
          </v:shape>
          <o:OLEObject Type="Embed" ProgID="Equation.DSMT4" ShapeID="_x0000_i1068" DrawAspect="Content" ObjectID="_1538900912" r:id="rId98"/>
        </w:object>
      </w:r>
    </w:p>
    <w:p w14:paraId="604F50FE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>Answer: This is a proof; therefore, no answer is provided.</w:t>
      </w:r>
    </w:p>
    <w:p w14:paraId="5DE2FCBC" w14:textId="77777777" w:rsidR="003E71B2" w:rsidRPr="006F32E9" w:rsidRDefault="003E71B2" w:rsidP="003E71B2">
      <w:pPr>
        <w:rPr>
          <w:rFonts w:eastAsia="MS Minngs" w:cs="Times New Roman"/>
          <w:szCs w:val="24"/>
          <w:lang w:eastAsia="ja-JP"/>
        </w:rPr>
      </w:pPr>
      <w:r w:rsidRPr="006F32E9">
        <w:rPr>
          <w:rFonts w:cs="Times New Roman"/>
          <w:szCs w:val="24"/>
        </w:rPr>
        <w:br w:type="page"/>
      </w:r>
    </w:p>
    <w:p w14:paraId="3ADBF3BA" w14:textId="77777777" w:rsidR="003E71B2" w:rsidRPr="006F32E9" w:rsidRDefault="003E71B2" w:rsidP="003E71B2">
      <w:pPr>
        <w:pStyle w:val="ListParagraph"/>
        <w:spacing w:line="240" w:lineRule="auto"/>
        <w:ind w:left="0"/>
        <w:rPr>
          <w:b/>
        </w:rPr>
      </w:pPr>
      <w:r w:rsidRPr="006F32E9">
        <w:rPr>
          <w:b/>
        </w:rPr>
        <w:lastRenderedPageBreak/>
        <w:t>For the following problem, set up and solve the differential equations.</w:t>
      </w:r>
    </w:p>
    <w:p w14:paraId="23220A3A" w14:textId="77777777" w:rsidR="003E71B2" w:rsidRPr="006F32E9" w:rsidRDefault="003E71B2" w:rsidP="003E71B2">
      <w:pPr>
        <w:pStyle w:val="ListParagraph"/>
        <w:spacing w:line="240" w:lineRule="auto"/>
        <w:ind w:left="0"/>
        <w:rPr>
          <w:b/>
        </w:rPr>
      </w:pPr>
    </w:p>
    <w:p w14:paraId="6BEF1CDF" w14:textId="6F9FCF8E" w:rsidR="003E71B2" w:rsidRPr="006F32E9" w:rsidRDefault="003E71B2" w:rsidP="003E71B2">
      <w:r>
        <w:t>141.</w:t>
      </w:r>
      <w:r>
        <w:tab/>
      </w:r>
      <w:r w:rsidRPr="006F32E9">
        <w:t xml:space="preserve">An opera singer is attempting to shatter a glass by singing a particular note. The vibrations of the glass can be modeled by </w:t>
      </w:r>
      <w:r w:rsidRPr="006F32E9">
        <w:rPr>
          <w:position w:val="-10"/>
        </w:rPr>
        <w:object w:dxaOrig="1700" w:dyaOrig="320" w14:anchorId="6D433772">
          <v:shape id="_x0000_i1069" type="#_x0000_t75" style="width:84pt;height:15.75pt" o:ole="">
            <v:imagedata r:id="rId99" o:title=""/>
          </v:shape>
          <o:OLEObject Type="Embed" ProgID="Equation.DSMT4" ShapeID="_x0000_i1069" DrawAspect="Content" ObjectID="_1538900913" r:id="rId100"/>
        </w:object>
      </w:r>
      <w:r w:rsidRPr="006F32E9">
        <w:t xml:space="preserve"> where </w:t>
      </w:r>
      <w:r w:rsidRPr="006F32E9">
        <w:rPr>
          <w:position w:val="-10"/>
        </w:rPr>
        <w:object w:dxaOrig="1060" w:dyaOrig="300" w14:anchorId="46B30C0C">
          <v:shape id="_x0000_i1070" type="#_x0000_t75" style="width:52.5pt;height:15pt" o:ole="">
            <v:imagedata r:id="rId101" o:title=""/>
          </v:shape>
          <o:OLEObject Type="Embed" ProgID="Equation.DSMT4" ShapeID="_x0000_i1070" DrawAspect="Content" ObjectID="_1538900914" r:id="rId102"/>
        </w:object>
      </w:r>
      <w:r w:rsidRPr="006F32E9">
        <w:t xml:space="preserve"> represents the natural frequency of the glass and the singer is forcing the vibrations at </w:t>
      </w:r>
      <w:r w:rsidRPr="006F32E9">
        <w:rPr>
          <w:position w:val="-10"/>
        </w:rPr>
        <w:object w:dxaOrig="800" w:dyaOrig="320" w14:anchorId="5DE1F71C">
          <v:shape id="_x0000_i1071" type="#_x0000_t75" style="width:40.5pt;height:15.75pt" o:ole="">
            <v:imagedata r:id="rId103" o:title=""/>
          </v:shape>
          <o:OLEObject Type="Embed" ProgID="Equation.DSMT4" ShapeID="_x0000_i1071" DrawAspect="Content" ObjectID="_1538900915" r:id="rId104"/>
        </w:object>
      </w:r>
      <w:r w:rsidRPr="006F32E9">
        <w:t xml:space="preserve"> </w:t>
      </w:r>
      <w:proofErr w:type="gramStart"/>
      <w:r w:rsidRPr="006F32E9">
        <w:t>For</w:t>
      </w:r>
      <w:proofErr w:type="gramEnd"/>
      <w:r w:rsidRPr="006F32E9">
        <w:t xml:space="preserve"> what value </w:t>
      </w:r>
      <w:r w:rsidRPr="006F32E9">
        <w:rPr>
          <w:position w:val="-4"/>
        </w:rPr>
        <w:object w:dxaOrig="200" w:dyaOrig="260" w14:anchorId="40D1C357">
          <v:shape id="_x0000_i1072" type="#_x0000_t75" style="width:10.5pt;height:12.75pt" o:ole="">
            <v:imagedata r:id="rId105" o:title=""/>
          </v:shape>
          <o:OLEObject Type="Embed" ProgID="Equation.DSMT4" ShapeID="_x0000_i1072" DrawAspect="Content" ObjectID="_1538900916" r:id="rId106"/>
        </w:object>
      </w:r>
      <w:r w:rsidRPr="006F32E9">
        <w:t xml:space="preserve"> would the singer be able to break that glass? (Note: in order for the glass to break, the oscillations would need to get higher and higher.)</w:t>
      </w:r>
    </w:p>
    <w:p w14:paraId="4F3393FE" w14:textId="77777777" w:rsidR="003E71B2" w:rsidRPr="006F32E9" w:rsidRDefault="003E71B2" w:rsidP="003E71B2">
      <w:pPr>
        <w:pStyle w:val="ListParagraph"/>
        <w:spacing w:line="240" w:lineRule="auto"/>
        <w:ind w:left="0"/>
      </w:pPr>
      <w:r w:rsidRPr="006F32E9">
        <w:t>Answer:</w:t>
      </w:r>
      <w:r w:rsidRPr="006F32E9">
        <w:rPr>
          <w:position w:val="-6"/>
        </w:rPr>
        <w:object w:dxaOrig="740" w:dyaOrig="340" w14:anchorId="4A3FB619">
          <v:shape id="_x0000_i1073" type="#_x0000_t75" style="width:36.75pt;height:17.25pt" o:ole="">
            <v:imagedata r:id="rId107" o:title=""/>
          </v:shape>
          <o:OLEObject Type="Embed" ProgID="Equation.DSMT4" ShapeID="_x0000_i1073" DrawAspect="Content" ObjectID="_1538900917" r:id="rId108"/>
        </w:object>
      </w:r>
    </w:p>
    <w:p w14:paraId="08C15038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7B2F18C1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58D5AEF4" w14:textId="77777777" w:rsidR="003E71B2" w:rsidRPr="006F32E9" w:rsidRDefault="003E71B2" w:rsidP="003E71B2">
      <w:pPr>
        <w:pStyle w:val="ListParagraph"/>
        <w:spacing w:line="240" w:lineRule="auto"/>
        <w:ind w:left="0"/>
      </w:pPr>
    </w:p>
    <w:p w14:paraId="7A28D1D4" w14:textId="23517C0E" w:rsidR="00A93E1F" w:rsidRPr="003E71B2" w:rsidRDefault="003E71B2" w:rsidP="003E71B2">
      <w:pPr>
        <w:contextualSpacing/>
        <w:rPr>
          <w:rFonts w:eastAsia="Calibri" w:cs="Times New Roman"/>
          <w:szCs w:val="24"/>
        </w:rPr>
      </w:pPr>
      <w:r w:rsidRPr="006F32E9">
        <w:rPr>
          <w:rFonts w:cs="Times New Roman"/>
          <w:szCs w:val="24"/>
        </w:rPr>
        <w:t>This file is copyright 2016, Rice University. All Rights Reserved.</w:t>
      </w:r>
    </w:p>
    <w:sectPr w:rsidR="00A93E1F" w:rsidRPr="003E71B2">
      <w:headerReference w:type="default" r:id="rId10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3E5C3" w14:textId="77777777" w:rsidR="008A5395" w:rsidRDefault="008A5395" w:rsidP="00EC7F85">
      <w:r>
        <w:separator/>
      </w:r>
    </w:p>
  </w:endnote>
  <w:endnote w:type="continuationSeparator" w:id="0">
    <w:p w14:paraId="4474B94C" w14:textId="77777777" w:rsidR="008A5395" w:rsidRDefault="008A5395" w:rsidP="00EC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1CEA6" w14:textId="77777777" w:rsidR="008A5395" w:rsidRDefault="008A5395" w:rsidP="00EC7F85">
      <w:r>
        <w:separator/>
      </w:r>
    </w:p>
  </w:footnote>
  <w:footnote w:type="continuationSeparator" w:id="0">
    <w:p w14:paraId="008AE1FF" w14:textId="77777777" w:rsidR="008A5395" w:rsidRDefault="008A5395" w:rsidP="00EC7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63AE8" w14:textId="0CAF686A" w:rsidR="00EC7F85" w:rsidRPr="005B7BD5" w:rsidRDefault="00E14EB4" w:rsidP="00EC7F85">
    <w:pPr>
      <w:tabs>
        <w:tab w:val="right" w:pos="9360"/>
      </w:tabs>
      <w:rPr>
        <w:rFonts w:cs="Times New Roman"/>
        <w:szCs w:val="24"/>
      </w:rPr>
    </w:pPr>
    <w:r>
      <w:t xml:space="preserve">OpenStax </w:t>
    </w:r>
    <w:r>
      <w:rPr>
        <w:i/>
      </w:rPr>
      <w:t>Calculus Volume 3</w:t>
    </w:r>
    <w:r w:rsidR="00EC7F85">
      <w:rPr>
        <w:rFonts w:cs="Times New Roman"/>
        <w:szCs w:val="24"/>
      </w:rPr>
      <w:tab/>
    </w:r>
    <w:r w:rsidR="00156862">
      <w:rPr>
        <w:rFonts w:cs="Times New Roman"/>
        <w:szCs w:val="24"/>
      </w:rPr>
      <w:t>Student</w:t>
    </w:r>
    <w:r w:rsidR="00EC7F85">
      <w:rPr>
        <w:rFonts w:cs="Times New Roman"/>
        <w:szCs w:val="24"/>
      </w:rPr>
      <w:t xml:space="preserve"> Answer and Solution Guide</w:t>
    </w:r>
  </w:p>
  <w:p w14:paraId="727E9571" w14:textId="77777777" w:rsidR="00EC7F85" w:rsidRDefault="00EC7F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CEC"/>
    <w:multiLevelType w:val="hybridMultilevel"/>
    <w:tmpl w:val="DD744EA4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06E14"/>
    <w:multiLevelType w:val="hybridMultilevel"/>
    <w:tmpl w:val="63D20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32798"/>
    <w:multiLevelType w:val="hybridMultilevel"/>
    <w:tmpl w:val="4B160596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50574"/>
    <w:multiLevelType w:val="hybridMultilevel"/>
    <w:tmpl w:val="BBB4952A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F6AB0"/>
    <w:multiLevelType w:val="hybridMultilevel"/>
    <w:tmpl w:val="07D0153A"/>
    <w:lvl w:ilvl="0" w:tplc="8A00CC52">
      <w:start w:val="11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D56F4"/>
    <w:multiLevelType w:val="hybridMultilevel"/>
    <w:tmpl w:val="100618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D2313"/>
    <w:multiLevelType w:val="hybridMultilevel"/>
    <w:tmpl w:val="ADDE8B54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B686C"/>
    <w:multiLevelType w:val="hybridMultilevel"/>
    <w:tmpl w:val="615A1124"/>
    <w:lvl w:ilvl="0" w:tplc="F168D67C">
      <w:start w:val="46"/>
      <w:numFmt w:val="decimal"/>
      <w:pStyle w:val="Cap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190D5A"/>
    <w:multiLevelType w:val="hybridMultilevel"/>
    <w:tmpl w:val="1F463C46"/>
    <w:lvl w:ilvl="0" w:tplc="2FFE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6693A"/>
    <w:multiLevelType w:val="hybridMultilevel"/>
    <w:tmpl w:val="44640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11220"/>
    <w:multiLevelType w:val="hybridMultilevel"/>
    <w:tmpl w:val="DFECFEF6"/>
    <w:lvl w:ilvl="0" w:tplc="A3CAED80">
      <w:start w:val="10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4A"/>
    <w:rsid w:val="000445D5"/>
    <w:rsid w:val="001272B1"/>
    <w:rsid w:val="001342A4"/>
    <w:rsid w:val="00156862"/>
    <w:rsid w:val="0026751B"/>
    <w:rsid w:val="00282F4A"/>
    <w:rsid w:val="003E71B2"/>
    <w:rsid w:val="005879F0"/>
    <w:rsid w:val="005D7535"/>
    <w:rsid w:val="00604E58"/>
    <w:rsid w:val="00646AD7"/>
    <w:rsid w:val="006D71FA"/>
    <w:rsid w:val="006F32E9"/>
    <w:rsid w:val="0073470B"/>
    <w:rsid w:val="007C418A"/>
    <w:rsid w:val="00890934"/>
    <w:rsid w:val="008A5395"/>
    <w:rsid w:val="00935AE3"/>
    <w:rsid w:val="0098000A"/>
    <w:rsid w:val="00A315FD"/>
    <w:rsid w:val="00A93E1F"/>
    <w:rsid w:val="00AB5BB5"/>
    <w:rsid w:val="00AE45D6"/>
    <w:rsid w:val="00B02027"/>
    <w:rsid w:val="00CA28FC"/>
    <w:rsid w:val="00D06EAC"/>
    <w:rsid w:val="00E14EB4"/>
    <w:rsid w:val="00EC7F85"/>
    <w:rsid w:val="00F35543"/>
    <w:rsid w:val="00F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32E2C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eastAsia="MS Minngs" w:cs="Times New Roman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eastAsia="MS Minngs" w:cs="Times New Roman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emf"/><Relationship Id="rId107" Type="http://schemas.openxmlformats.org/officeDocument/2006/relationships/image" Target="media/image51.e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6.bin"/><Relationship Id="rId110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e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93" Type="http://schemas.openxmlformats.org/officeDocument/2006/relationships/image" Target="media/image44.e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emf"/><Relationship Id="rId96" Type="http://schemas.openxmlformats.org/officeDocument/2006/relationships/oleObject" Target="embeddings/oleObject43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header" Target="header1.xml"/><Relationship Id="rId34" Type="http://schemas.openxmlformats.org/officeDocument/2006/relationships/image" Target="media/image14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F9587-7B1B-4AA0-AF4A-A038A5F6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4</cp:revision>
  <dcterms:created xsi:type="dcterms:W3CDTF">2016-06-07T15:34:00Z</dcterms:created>
  <dcterms:modified xsi:type="dcterms:W3CDTF">2016-10-25T15:41:00Z</dcterms:modified>
</cp:coreProperties>
</file>