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239" w:rsidRDefault="00766239" w:rsidP="00F17AA9">
      <w:pPr>
        <w:jc w:val="both"/>
        <w:rPr>
          <w:rFonts w:ascii="Cambria" w:hAnsi="Cambria"/>
          <w:sz w:val="32"/>
          <w:szCs w:val="32"/>
        </w:rPr>
      </w:pPr>
      <w:r>
        <w:rPr>
          <w:rFonts w:ascii="Cambria" w:hAnsi="Cambria"/>
          <w:sz w:val="32"/>
          <w:szCs w:val="32"/>
        </w:rPr>
        <w:t>Bond Valuation Problems</w:t>
      </w:r>
    </w:p>
    <w:p w:rsidR="00E71481" w:rsidRPr="00F17AA9" w:rsidRDefault="00E71481" w:rsidP="00F17AA9">
      <w:pPr>
        <w:pStyle w:val="ListParagraph"/>
        <w:numPr>
          <w:ilvl w:val="0"/>
          <w:numId w:val="1"/>
        </w:numPr>
        <w:jc w:val="both"/>
        <w:rPr>
          <w:rFonts w:ascii="Cambria" w:hAnsi="Cambria"/>
          <w:sz w:val="32"/>
          <w:szCs w:val="32"/>
        </w:rPr>
      </w:pPr>
      <w:r w:rsidRPr="00F17AA9">
        <w:rPr>
          <w:rFonts w:ascii="Cambria" w:hAnsi="Cambria"/>
          <w:sz w:val="32"/>
          <w:szCs w:val="32"/>
        </w:rPr>
        <w:t xml:space="preserve">The Par Value of the bond is Rs.1000 with coupon rate is 10% maturity of 8 </w:t>
      </w:r>
      <w:r w:rsidR="00CC4EE4" w:rsidRPr="00F17AA9">
        <w:rPr>
          <w:rFonts w:ascii="Cambria" w:hAnsi="Cambria"/>
          <w:sz w:val="32"/>
          <w:szCs w:val="32"/>
        </w:rPr>
        <w:t>yrs., YTM</w:t>
      </w:r>
      <w:r w:rsidRPr="00F17AA9">
        <w:rPr>
          <w:rFonts w:ascii="Cambria" w:hAnsi="Cambria"/>
          <w:sz w:val="32"/>
          <w:szCs w:val="32"/>
        </w:rPr>
        <w:t xml:space="preserve"> is 18% </w:t>
      </w:r>
      <w:r w:rsidR="00CC4EE4" w:rsidRPr="00F17AA9">
        <w:rPr>
          <w:rFonts w:ascii="Cambria" w:hAnsi="Cambria"/>
          <w:sz w:val="32"/>
          <w:szCs w:val="32"/>
        </w:rPr>
        <w:t>Find the</w:t>
      </w:r>
      <w:r w:rsidRPr="00F17AA9">
        <w:rPr>
          <w:rFonts w:ascii="Cambria" w:hAnsi="Cambria"/>
          <w:sz w:val="32"/>
          <w:szCs w:val="32"/>
        </w:rPr>
        <w:t xml:space="preserve"> Value of the bond and suggest if Investor </w:t>
      </w:r>
      <w:r w:rsidR="00CC4EE4" w:rsidRPr="00F17AA9">
        <w:rPr>
          <w:rFonts w:ascii="Cambria" w:hAnsi="Cambria"/>
          <w:sz w:val="32"/>
          <w:szCs w:val="32"/>
        </w:rPr>
        <w:t>can purchase</w:t>
      </w:r>
      <w:r w:rsidRPr="00F17AA9">
        <w:rPr>
          <w:rFonts w:ascii="Cambria" w:hAnsi="Cambria"/>
          <w:sz w:val="32"/>
          <w:szCs w:val="32"/>
        </w:rPr>
        <w:t xml:space="preserve"> it when the market price is Rs.874.75.</w:t>
      </w:r>
    </w:p>
    <w:p w:rsidR="00E71481" w:rsidRDefault="00E71481" w:rsidP="00E71481">
      <w:pPr>
        <w:jc w:val="both"/>
        <w:rPr>
          <w:rFonts w:ascii="Cambria" w:hAnsi="Cambria"/>
          <w:sz w:val="32"/>
          <w:szCs w:val="32"/>
        </w:rPr>
      </w:pPr>
    </w:p>
    <w:p w:rsidR="00E71481" w:rsidRPr="00F17AA9" w:rsidRDefault="00E71481" w:rsidP="00F17AA9">
      <w:pPr>
        <w:pStyle w:val="ListParagraph"/>
        <w:numPr>
          <w:ilvl w:val="0"/>
          <w:numId w:val="1"/>
        </w:numPr>
        <w:jc w:val="both"/>
        <w:rPr>
          <w:rFonts w:ascii="Cambria" w:hAnsi="Cambria"/>
          <w:sz w:val="32"/>
          <w:szCs w:val="32"/>
        </w:rPr>
      </w:pPr>
      <w:r w:rsidRPr="00F17AA9">
        <w:rPr>
          <w:rFonts w:ascii="Cambria" w:hAnsi="Cambria"/>
          <w:sz w:val="32"/>
          <w:szCs w:val="32"/>
          <w:highlight w:val="yellow"/>
        </w:rPr>
        <w:t>The Par Value of the bond is Rs.1000 with coupon rate is 10% maturity of 5 yrs,  YTM is 8% Find  the Value of the bond and suggest if Investor can  purchase it when the market price is Rs.1035.66</w:t>
      </w:r>
    </w:p>
    <w:p w:rsidR="00F17AA9" w:rsidRDefault="00F17AA9" w:rsidP="00F17AA9">
      <w:pPr>
        <w:jc w:val="both"/>
        <w:rPr>
          <w:rFonts w:ascii="Cambria" w:hAnsi="Cambria"/>
          <w:sz w:val="32"/>
          <w:szCs w:val="32"/>
        </w:rPr>
      </w:pPr>
    </w:p>
    <w:p w:rsidR="00F17AA9" w:rsidRPr="00B972D6" w:rsidRDefault="00F17AA9" w:rsidP="00F17AA9">
      <w:pPr>
        <w:pStyle w:val="ListParagraph"/>
        <w:numPr>
          <w:ilvl w:val="0"/>
          <w:numId w:val="1"/>
        </w:numPr>
        <w:jc w:val="both"/>
        <w:rPr>
          <w:rFonts w:ascii="Cambria" w:hAnsi="Cambria"/>
          <w:sz w:val="32"/>
          <w:szCs w:val="32"/>
          <w:highlight w:val="yellow"/>
        </w:rPr>
      </w:pPr>
      <w:r w:rsidRPr="00B972D6">
        <w:rPr>
          <w:rFonts w:ascii="Cambria" w:hAnsi="Cambria"/>
          <w:sz w:val="32"/>
          <w:szCs w:val="32"/>
          <w:highlight w:val="yellow"/>
        </w:rPr>
        <w:t xml:space="preserve">The Par Value of the bond is Rs.1000 with </w:t>
      </w:r>
      <w:r w:rsidR="00B972D6" w:rsidRPr="00B972D6">
        <w:rPr>
          <w:rFonts w:ascii="Cambria" w:hAnsi="Cambria"/>
          <w:sz w:val="32"/>
          <w:szCs w:val="32"/>
          <w:highlight w:val="yellow"/>
        </w:rPr>
        <w:t>coupon rate is 10% maturity of 5</w:t>
      </w:r>
      <w:r w:rsidRPr="00B972D6">
        <w:rPr>
          <w:rFonts w:ascii="Cambria" w:hAnsi="Cambria"/>
          <w:sz w:val="32"/>
          <w:szCs w:val="32"/>
          <w:highlight w:val="yellow"/>
        </w:rPr>
        <w:t>yrs,  YTM is</w:t>
      </w:r>
      <w:r w:rsidR="00B972D6" w:rsidRPr="00B972D6">
        <w:rPr>
          <w:rFonts w:ascii="Cambria" w:hAnsi="Cambria"/>
          <w:sz w:val="32"/>
          <w:szCs w:val="32"/>
          <w:highlight w:val="yellow"/>
        </w:rPr>
        <w:t xml:space="preserve"> 15</w:t>
      </w:r>
      <w:r w:rsidRPr="00B972D6">
        <w:rPr>
          <w:rFonts w:ascii="Cambria" w:hAnsi="Cambria"/>
          <w:sz w:val="32"/>
          <w:szCs w:val="32"/>
          <w:highlight w:val="yellow"/>
        </w:rPr>
        <w:t>% Find  the Value of the bond and suggest if Investor can  purchase it when the market price is Rs.</w:t>
      </w:r>
      <w:r w:rsidR="00B972D6" w:rsidRPr="00B972D6">
        <w:rPr>
          <w:rFonts w:ascii="Cambria" w:hAnsi="Cambria"/>
          <w:sz w:val="32"/>
          <w:szCs w:val="32"/>
          <w:highlight w:val="yellow"/>
        </w:rPr>
        <w:t>918.71</w:t>
      </w:r>
    </w:p>
    <w:p w:rsidR="00F17AA9" w:rsidRDefault="00F17AA9"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9F12FE" w:rsidRDefault="009F12FE" w:rsidP="00B972D6">
      <w:pPr>
        <w:pStyle w:val="ListParagraph"/>
        <w:jc w:val="both"/>
        <w:rPr>
          <w:rFonts w:ascii="Cambria" w:hAnsi="Cambria"/>
          <w:sz w:val="32"/>
          <w:szCs w:val="32"/>
        </w:rPr>
      </w:pPr>
    </w:p>
    <w:p w:rsidR="00766239" w:rsidRDefault="009F12FE" w:rsidP="00B972D6">
      <w:pPr>
        <w:pStyle w:val="ListParagraph"/>
        <w:jc w:val="both"/>
        <w:rPr>
          <w:rFonts w:ascii="Cambria" w:hAnsi="Cambria"/>
          <w:sz w:val="32"/>
          <w:szCs w:val="32"/>
        </w:rPr>
      </w:pPr>
      <w:r>
        <w:rPr>
          <w:rFonts w:ascii="Cambria" w:hAnsi="Cambria"/>
          <w:sz w:val="32"/>
          <w:szCs w:val="32"/>
        </w:rPr>
        <w:t>1.</w:t>
      </w:r>
      <w:r w:rsidRPr="00F17AA9">
        <w:rPr>
          <w:rFonts w:ascii="Cambria" w:hAnsi="Cambria"/>
          <w:sz w:val="32"/>
          <w:szCs w:val="32"/>
        </w:rPr>
        <w:t>The Par Value of the bond is Rs.1000 with coupon rate is 10% maturity of 8 yrs., YTM is 18% Find the Value of the bond and suggest if Investor can purchase it when the market price is Rs.874.75</w:t>
      </w:r>
    </w:p>
    <w:p w:rsidR="0048794B" w:rsidRDefault="0048794B" w:rsidP="00B972D6">
      <w:pPr>
        <w:pStyle w:val="ListParagraph"/>
        <w:jc w:val="both"/>
        <w:rPr>
          <w:rFonts w:ascii="Cambria" w:hAnsi="Cambria"/>
          <w:sz w:val="32"/>
          <w:szCs w:val="32"/>
        </w:rPr>
      </w:pPr>
      <w:r>
        <w:rPr>
          <w:rFonts w:ascii="Cambria" w:hAnsi="Cambria"/>
          <w:sz w:val="32"/>
          <w:szCs w:val="32"/>
        </w:rPr>
        <w:t>Solution 1</w:t>
      </w:r>
    </w:p>
    <w:tbl>
      <w:tblPr>
        <w:tblStyle w:val="TableGrid"/>
        <w:tblW w:w="0" w:type="auto"/>
        <w:tblInd w:w="720" w:type="dxa"/>
        <w:tblLook w:val="04A0" w:firstRow="1" w:lastRow="0" w:firstColumn="1" w:lastColumn="0" w:noHBand="0" w:noVBand="1"/>
      </w:tblPr>
      <w:tblGrid>
        <w:gridCol w:w="819"/>
        <w:gridCol w:w="1838"/>
        <w:gridCol w:w="3423"/>
        <w:gridCol w:w="2550"/>
      </w:tblGrid>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 xml:space="preserve">Yrs </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Int</w:t>
            </w:r>
          </w:p>
        </w:tc>
        <w:tc>
          <w:tcPr>
            <w:tcW w:w="3510" w:type="dxa"/>
          </w:tcPr>
          <w:p w:rsidR="0048794B" w:rsidRDefault="0048794B" w:rsidP="00B972D6">
            <w:pPr>
              <w:pStyle w:val="ListParagraph"/>
              <w:ind w:left="0"/>
              <w:jc w:val="both"/>
              <w:rPr>
                <w:rFonts w:ascii="Cambria" w:hAnsi="Cambria"/>
                <w:sz w:val="32"/>
                <w:szCs w:val="32"/>
              </w:rPr>
            </w:pPr>
            <w:r>
              <w:rPr>
                <w:rFonts w:ascii="Cambria" w:hAnsi="Cambria"/>
                <w:sz w:val="32"/>
                <w:szCs w:val="32"/>
              </w:rPr>
              <w:t>YTM@18% PV @ 18%</w:t>
            </w:r>
          </w:p>
        </w:tc>
        <w:tc>
          <w:tcPr>
            <w:tcW w:w="2628" w:type="dxa"/>
          </w:tcPr>
          <w:p w:rsidR="0048794B" w:rsidRDefault="0048794B" w:rsidP="00B972D6">
            <w:pPr>
              <w:pStyle w:val="ListParagraph"/>
              <w:ind w:left="0"/>
              <w:jc w:val="both"/>
              <w:rPr>
                <w:rFonts w:ascii="Cambria" w:hAnsi="Cambria"/>
                <w:sz w:val="32"/>
                <w:szCs w:val="32"/>
              </w:rPr>
            </w:pPr>
            <w:r>
              <w:rPr>
                <w:rFonts w:ascii="Cambria" w:hAnsi="Cambria"/>
                <w:sz w:val="32"/>
                <w:szCs w:val="32"/>
              </w:rPr>
              <w:t xml:space="preserve">PV </w:t>
            </w:r>
          </w:p>
        </w:tc>
      </w:tr>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1</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100</w:t>
            </w:r>
          </w:p>
        </w:tc>
        <w:tc>
          <w:tcPr>
            <w:tcW w:w="3510" w:type="dxa"/>
          </w:tcPr>
          <w:p w:rsidR="0048794B" w:rsidRDefault="00C02783" w:rsidP="00C02783">
            <w:pPr>
              <w:pStyle w:val="ListParagraph"/>
              <w:ind w:left="0" w:firstLine="720"/>
              <w:rPr>
                <w:rFonts w:ascii="Cambria" w:hAnsi="Cambria"/>
                <w:sz w:val="32"/>
                <w:szCs w:val="32"/>
              </w:rPr>
            </w:pPr>
            <w:r>
              <w:rPr>
                <w:rFonts w:ascii="Cambria" w:hAnsi="Cambria"/>
                <w:sz w:val="32"/>
                <w:szCs w:val="32"/>
              </w:rPr>
              <w:t>0.8474</w:t>
            </w:r>
          </w:p>
        </w:tc>
        <w:tc>
          <w:tcPr>
            <w:tcW w:w="2628" w:type="dxa"/>
          </w:tcPr>
          <w:p w:rsidR="0048794B" w:rsidRDefault="00C02783" w:rsidP="00B972D6">
            <w:pPr>
              <w:pStyle w:val="ListParagraph"/>
              <w:ind w:left="0"/>
              <w:jc w:val="both"/>
              <w:rPr>
                <w:rFonts w:ascii="Cambria" w:hAnsi="Cambria"/>
                <w:sz w:val="32"/>
                <w:szCs w:val="32"/>
              </w:rPr>
            </w:pPr>
            <w:r>
              <w:rPr>
                <w:rFonts w:ascii="Cambria" w:hAnsi="Cambria"/>
                <w:sz w:val="32"/>
                <w:szCs w:val="32"/>
              </w:rPr>
              <w:t>84.74</w:t>
            </w:r>
          </w:p>
        </w:tc>
      </w:tr>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2</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100</w:t>
            </w:r>
          </w:p>
        </w:tc>
        <w:tc>
          <w:tcPr>
            <w:tcW w:w="3510" w:type="dxa"/>
          </w:tcPr>
          <w:p w:rsidR="0048794B" w:rsidRDefault="00C02783" w:rsidP="00C02783">
            <w:pPr>
              <w:pStyle w:val="ListParagraph"/>
              <w:ind w:left="0"/>
              <w:rPr>
                <w:rFonts w:ascii="Cambria" w:hAnsi="Cambria"/>
                <w:sz w:val="32"/>
                <w:szCs w:val="32"/>
              </w:rPr>
            </w:pPr>
            <w:r>
              <w:rPr>
                <w:rFonts w:ascii="Cambria" w:hAnsi="Cambria"/>
                <w:sz w:val="32"/>
                <w:szCs w:val="32"/>
              </w:rPr>
              <w:t>0.7181</w:t>
            </w:r>
          </w:p>
        </w:tc>
        <w:tc>
          <w:tcPr>
            <w:tcW w:w="2628" w:type="dxa"/>
          </w:tcPr>
          <w:p w:rsidR="0048794B" w:rsidRDefault="00C02783" w:rsidP="00B972D6">
            <w:pPr>
              <w:pStyle w:val="ListParagraph"/>
              <w:ind w:left="0"/>
              <w:jc w:val="both"/>
              <w:rPr>
                <w:rFonts w:ascii="Cambria" w:hAnsi="Cambria"/>
                <w:sz w:val="32"/>
                <w:szCs w:val="32"/>
              </w:rPr>
            </w:pPr>
            <w:r>
              <w:rPr>
                <w:rFonts w:ascii="Cambria" w:hAnsi="Cambria"/>
                <w:sz w:val="32"/>
                <w:szCs w:val="32"/>
              </w:rPr>
              <w:t>71.81</w:t>
            </w:r>
          </w:p>
        </w:tc>
      </w:tr>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3</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100</w:t>
            </w:r>
          </w:p>
        </w:tc>
        <w:tc>
          <w:tcPr>
            <w:tcW w:w="3510" w:type="dxa"/>
          </w:tcPr>
          <w:p w:rsidR="0048794B" w:rsidRDefault="00C02783" w:rsidP="00C02783">
            <w:pPr>
              <w:pStyle w:val="ListParagraph"/>
              <w:ind w:left="0"/>
              <w:rPr>
                <w:rFonts w:ascii="Cambria" w:hAnsi="Cambria"/>
                <w:sz w:val="32"/>
                <w:szCs w:val="32"/>
              </w:rPr>
            </w:pPr>
            <w:r>
              <w:rPr>
                <w:rFonts w:ascii="Cambria" w:hAnsi="Cambria"/>
                <w:sz w:val="32"/>
                <w:szCs w:val="32"/>
              </w:rPr>
              <w:t>0.6086</w:t>
            </w:r>
          </w:p>
        </w:tc>
        <w:tc>
          <w:tcPr>
            <w:tcW w:w="2628" w:type="dxa"/>
          </w:tcPr>
          <w:p w:rsidR="0048794B" w:rsidRDefault="00C02783" w:rsidP="00B972D6">
            <w:pPr>
              <w:pStyle w:val="ListParagraph"/>
              <w:ind w:left="0"/>
              <w:jc w:val="both"/>
              <w:rPr>
                <w:rFonts w:ascii="Cambria" w:hAnsi="Cambria"/>
                <w:sz w:val="32"/>
                <w:szCs w:val="32"/>
              </w:rPr>
            </w:pPr>
            <w:r>
              <w:rPr>
                <w:rFonts w:ascii="Cambria" w:hAnsi="Cambria"/>
                <w:sz w:val="32"/>
                <w:szCs w:val="32"/>
              </w:rPr>
              <w:t>60.86</w:t>
            </w:r>
          </w:p>
        </w:tc>
      </w:tr>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4</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100</w:t>
            </w:r>
          </w:p>
        </w:tc>
        <w:tc>
          <w:tcPr>
            <w:tcW w:w="3510" w:type="dxa"/>
          </w:tcPr>
          <w:p w:rsidR="0048794B" w:rsidRDefault="00C02783" w:rsidP="00C02783">
            <w:pPr>
              <w:pStyle w:val="ListParagraph"/>
              <w:ind w:left="0"/>
              <w:rPr>
                <w:rFonts w:ascii="Cambria" w:hAnsi="Cambria"/>
                <w:sz w:val="32"/>
                <w:szCs w:val="32"/>
              </w:rPr>
            </w:pPr>
            <w:r>
              <w:rPr>
                <w:rFonts w:ascii="Cambria" w:hAnsi="Cambria"/>
                <w:sz w:val="32"/>
                <w:szCs w:val="32"/>
              </w:rPr>
              <w:t>0.5157</w:t>
            </w:r>
          </w:p>
        </w:tc>
        <w:tc>
          <w:tcPr>
            <w:tcW w:w="2628" w:type="dxa"/>
          </w:tcPr>
          <w:p w:rsidR="0048794B" w:rsidRDefault="00C02783" w:rsidP="00B972D6">
            <w:pPr>
              <w:pStyle w:val="ListParagraph"/>
              <w:ind w:left="0"/>
              <w:jc w:val="both"/>
              <w:rPr>
                <w:rFonts w:ascii="Cambria" w:hAnsi="Cambria"/>
                <w:sz w:val="32"/>
                <w:szCs w:val="32"/>
              </w:rPr>
            </w:pPr>
            <w:r>
              <w:rPr>
                <w:rFonts w:ascii="Cambria" w:hAnsi="Cambria"/>
                <w:sz w:val="32"/>
                <w:szCs w:val="32"/>
              </w:rPr>
              <w:t>51.57</w:t>
            </w:r>
          </w:p>
        </w:tc>
      </w:tr>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5</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100</w:t>
            </w:r>
          </w:p>
        </w:tc>
        <w:tc>
          <w:tcPr>
            <w:tcW w:w="3510" w:type="dxa"/>
          </w:tcPr>
          <w:p w:rsidR="0048794B" w:rsidRDefault="00C02783" w:rsidP="00C02783">
            <w:pPr>
              <w:pStyle w:val="ListParagraph"/>
              <w:ind w:left="0"/>
              <w:rPr>
                <w:rFonts w:ascii="Cambria" w:hAnsi="Cambria"/>
                <w:sz w:val="32"/>
                <w:szCs w:val="32"/>
              </w:rPr>
            </w:pPr>
            <w:r>
              <w:rPr>
                <w:rFonts w:ascii="Cambria" w:hAnsi="Cambria"/>
                <w:sz w:val="32"/>
                <w:szCs w:val="32"/>
              </w:rPr>
              <w:t>0.4371</w:t>
            </w:r>
          </w:p>
        </w:tc>
        <w:tc>
          <w:tcPr>
            <w:tcW w:w="2628" w:type="dxa"/>
          </w:tcPr>
          <w:p w:rsidR="0048794B" w:rsidRDefault="00C02783" w:rsidP="00B972D6">
            <w:pPr>
              <w:pStyle w:val="ListParagraph"/>
              <w:ind w:left="0"/>
              <w:jc w:val="both"/>
              <w:rPr>
                <w:rFonts w:ascii="Cambria" w:hAnsi="Cambria"/>
                <w:sz w:val="32"/>
                <w:szCs w:val="32"/>
              </w:rPr>
            </w:pPr>
            <w:r>
              <w:rPr>
                <w:rFonts w:ascii="Cambria" w:hAnsi="Cambria"/>
                <w:sz w:val="32"/>
                <w:szCs w:val="32"/>
              </w:rPr>
              <w:t>43.71</w:t>
            </w:r>
          </w:p>
        </w:tc>
      </w:tr>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6</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100</w:t>
            </w:r>
          </w:p>
        </w:tc>
        <w:tc>
          <w:tcPr>
            <w:tcW w:w="3510" w:type="dxa"/>
          </w:tcPr>
          <w:p w:rsidR="0048794B" w:rsidRDefault="00C02783" w:rsidP="00C02783">
            <w:pPr>
              <w:pStyle w:val="ListParagraph"/>
              <w:ind w:left="0"/>
              <w:rPr>
                <w:rFonts w:ascii="Cambria" w:hAnsi="Cambria"/>
                <w:sz w:val="32"/>
                <w:szCs w:val="32"/>
              </w:rPr>
            </w:pPr>
            <w:r>
              <w:rPr>
                <w:rFonts w:ascii="Cambria" w:hAnsi="Cambria"/>
                <w:sz w:val="32"/>
                <w:szCs w:val="32"/>
              </w:rPr>
              <w:t>0.3704</w:t>
            </w:r>
          </w:p>
        </w:tc>
        <w:tc>
          <w:tcPr>
            <w:tcW w:w="2628" w:type="dxa"/>
          </w:tcPr>
          <w:p w:rsidR="0048794B" w:rsidRDefault="00C02783" w:rsidP="00B972D6">
            <w:pPr>
              <w:pStyle w:val="ListParagraph"/>
              <w:ind w:left="0"/>
              <w:jc w:val="both"/>
              <w:rPr>
                <w:rFonts w:ascii="Cambria" w:hAnsi="Cambria"/>
                <w:sz w:val="32"/>
                <w:szCs w:val="32"/>
              </w:rPr>
            </w:pPr>
            <w:r>
              <w:rPr>
                <w:rFonts w:ascii="Cambria" w:hAnsi="Cambria"/>
                <w:sz w:val="32"/>
                <w:szCs w:val="32"/>
              </w:rPr>
              <w:t>37.04</w:t>
            </w:r>
          </w:p>
        </w:tc>
      </w:tr>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7</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100</w:t>
            </w:r>
          </w:p>
        </w:tc>
        <w:tc>
          <w:tcPr>
            <w:tcW w:w="3510" w:type="dxa"/>
          </w:tcPr>
          <w:p w:rsidR="0048794B" w:rsidRDefault="00C02783" w:rsidP="00C02783">
            <w:pPr>
              <w:pStyle w:val="ListParagraph"/>
              <w:ind w:left="0"/>
              <w:rPr>
                <w:rFonts w:ascii="Cambria" w:hAnsi="Cambria"/>
                <w:sz w:val="32"/>
                <w:szCs w:val="32"/>
              </w:rPr>
            </w:pPr>
            <w:r>
              <w:rPr>
                <w:rFonts w:ascii="Cambria" w:hAnsi="Cambria"/>
                <w:sz w:val="32"/>
                <w:szCs w:val="32"/>
              </w:rPr>
              <w:t>0.3139</w:t>
            </w:r>
          </w:p>
        </w:tc>
        <w:tc>
          <w:tcPr>
            <w:tcW w:w="2628" w:type="dxa"/>
          </w:tcPr>
          <w:p w:rsidR="0048794B" w:rsidRDefault="00C02783" w:rsidP="00B972D6">
            <w:pPr>
              <w:pStyle w:val="ListParagraph"/>
              <w:ind w:left="0"/>
              <w:jc w:val="both"/>
              <w:rPr>
                <w:rFonts w:ascii="Cambria" w:hAnsi="Cambria"/>
                <w:sz w:val="32"/>
                <w:szCs w:val="32"/>
              </w:rPr>
            </w:pPr>
            <w:r>
              <w:rPr>
                <w:rFonts w:ascii="Cambria" w:hAnsi="Cambria"/>
                <w:sz w:val="32"/>
                <w:szCs w:val="32"/>
              </w:rPr>
              <w:t>31.39</w:t>
            </w:r>
          </w:p>
        </w:tc>
      </w:tr>
      <w:tr w:rsidR="0048794B" w:rsidTr="00C02783">
        <w:tc>
          <w:tcPr>
            <w:tcW w:w="828" w:type="dxa"/>
          </w:tcPr>
          <w:p w:rsidR="0048794B" w:rsidRDefault="0048794B" w:rsidP="00B972D6">
            <w:pPr>
              <w:pStyle w:val="ListParagraph"/>
              <w:ind w:left="0"/>
              <w:jc w:val="both"/>
              <w:rPr>
                <w:rFonts w:ascii="Cambria" w:hAnsi="Cambria"/>
                <w:sz w:val="32"/>
                <w:szCs w:val="32"/>
              </w:rPr>
            </w:pPr>
            <w:r>
              <w:rPr>
                <w:rFonts w:ascii="Cambria" w:hAnsi="Cambria"/>
                <w:sz w:val="32"/>
                <w:szCs w:val="32"/>
              </w:rPr>
              <w:t>8</w:t>
            </w:r>
          </w:p>
        </w:tc>
        <w:tc>
          <w:tcPr>
            <w:tcW w:w="1890" w:type="dxa"/>
          </w:tcPr>
          <w:p w:rsidR="0048794B" w:rsidRDefault="0048794B" w:rsidP="00B972D6">
            <w:pPr>
              <w:pStyle w:val="ListParagraph"/>
              <w:ind w:left="0"/>
              <w:jc w:val="both"/>
              <w:rPr>
                <w:rFonts w:ascii="Cambria" w:hAnsi="Cambria"/>
                <w:sz w:val="32"/>
                <w:szCs w:val="32"/>
              </w:rPr>
            </w:pPr>
            <w:r>
              <w:rPr>
                <w:rFonts w:ascii="Cambria" w:hAnsi="Cambria"/>
                <w:sz w:val="32"/>
                <w:szCs w:val="32"/>
              </w:rPr>
              <w:t>1100</w:t>
            </w:r>
          </w:p>
        </w:tc>
        <w:tc>
          <w:tcPr>
            <w:tcW w:w="3510" w:type="dxa"/>
          </w:tcPr>
          <w:p w:rsidR="0048794B" w:rsidRDefault="00C02783" w:rsidP="00C02783">
            <w:pPr>
              <w:pStyle w:val="ListParagraph"/>
              <w:ind w:left="0"/>
              <w:rPr>
                <w:rFonts w:ascii="Cambria" w:hAnsi="Cambria"/>
                <w:sz w:val="32"/>
                <w:szCs w:val="32"/>
              </w:rPr>
            </w:pPr>
            <w:r>
              <w:rPr>
                <w:rFonts w:ascii="Cambria" w:hAnsi="Cambria"/>
                <w:sz w:val="32"/>
                <w:szCs w:val="32"/>
              </w:rPr>
              <w:t>0.2660</w:t>
            </w:r>
          </w:p>
        </w:tc>
        <w:tc>
          <w:tcPr>
            <w:tcW w:w="2628" w:type="dxa"/>
          </w:tcPr>
          <w:p w:rsidR="0048794B" w:rsidRDefault="00C02783" w:rsidP="00B972D6">
            <w:pPr>
              <w:pStyle w:val="ListParagraph"/>
              <w:ind w:left="0"/>
              <w:jc w:val="both"/>
              <w:rPr>
                <w:rFonts w:ascii="Cambria" w:hAnsi="Cambria"/>
                <w:sz w:val="32"/>
                <w:szCs w:val="32"/>
              </w:rPr>
            </w:pPr>
            <w:r>
              <w:rPr>
                <w:rFonts w:ascii="Cambria" w:hAnsi="Cambria"/>
                <w:sz w:val="32"/>
                <w:szCs w:val="32"/>
              </w:rPr>
              <w:t>292.6</w:t>
            </w:r>
          </w:p>
        </w:tc>
      </w:tr>
      <w:tr w:rsidR="00C02783" w:rsidTr="00C02783">
        <w:tc>
          <w:tcPr>
            <w:tcW w:w="828" w:type="dxa"/>
          </w:tcPr>
          <w:p w:rsidR="00C02783" w:rsidRDefault="00C02783" w:rsidP="00B972D6">
            <w:pPr>
              <w:pStyle w:val="ListParagraph"/>
              <w:ind w:left="0"/>
              <w:jc w:val="both"/>
              <w:rPr>
                <w:rFonts w:ascii="Cambria" w:hAnsi="Cambria"/>
                <w:sz w:val="32"/>
                <w:szCs w:val="32"/>
              </w:rPr>
            </w:pPr>
          </w:p>
        </w:tc>
        <w:tc>
          <w:tcPr>
            <w:tcW w:w="1890" w:type="dxa"/>
          </w:tcPr>
          <w:p w:rsidR="00C02783" w:rsidRDefault="00C02783" w:rsidP="00B972D6">
            <w:pPr>
              <w:pStyle w:val="ListParagraph"/>
              <w:ind w:left="0"/>
              <w:jc w:val="both"/>
              <w:rPr>
                <w:rFonts w:ascii="Cambria" w:hAnsi="Cambria"/>
                <w:sz w:val="32"/>
                <w:szCs w:val="32"/>
              </w:rPr>
            </w:pPr>
          </w:p>
        </w:tc>
        <w:tc>
          <w:tcPr>
            <w:tcW w:w="3510" w:type="dxa"/>
            <w:shd w:val="clear" w:color="auto" w:fill="FFFF00"/>
          </w:tcPr>
          <w:p w:rsidR="00C02783" w:rsidRDefault="00C02783" w:rsidP="00C02783">
            <w:pPr>
              <w:pStyle w:val="ListParagraph"/>
              <w:ind w:left="0"/>
              <w:rPr>
                <w:rFonts w:ascii="Cambria" w:hAnsi="Cambria"/>
                <w:sz w:val="32"/>
                <w:szCs w:val="32"/>
              </w:rPr>
            </w:pPr>
            <w:r>
              <w:rPr>
                <w:rFonts w:ascii="Cambria" w:hAnsi="Cambria"/>
                <w:sz w:val="32"/>
                <w:szCs w:val="32"/>
              </w:rPr>
              <w:t xml:space="preserve">Bond Value </w:t>
            </w:r>
          </w:p>
        </w:tc>
        <w:tc>
          <w:tcPr>
            <w:tcW w:w="2628" w:type="dxa"/>
            <w:shd w:val="clear" w:color="auto" w:fill="FFFF00"/>
          </w:tcPr>
          <w:p w:rsidR="00C02783" w:rsidRDefault="00C02783" w:rsidP="00B972D6">
            <w:pPr>
              <w:pStyle w:val="ListParagraph"/>
              <w:ind w:left="0"/>
              <w:jc w:val="both"/>
              <w:rPr>
                <w:rFonts w:ascii="Cambria" w:hAnsi="Cambria"/>
                <w:sz w:val="32"/>
                <w:szCs w:val="32"/>
              </w:rPr>
            </w:pPr>
            <w:r>
              <w:rPr>
                <w:rFonts w:ascii="Cambria" w:hAnsi="Cambria"/>
                <w:sz w:val="32"/>
                <w:szCs w:val="32"/>
              </w:rPr>
              <w:t>676.72</w:t>
            </w:r>
          </w:p>
        </w:tc>
      </w:tr>
    </w:tbl>
    <w:p w:rsidR="0048794B" w:rsidRDefault="0048794B" w:rsidP="00B972D6">
      <w:pPr>
        <w:pStyle w:val="ListParagraph"/>
        <w:jc w:val="both"/>
        <w:rPr>
          <w:rFonts w:ascii="Cambria" w:hAnsi="Cambria"/>
          <w:sz w:val="32"/>
          <w:szCs w:val="32"/>
        </w:rPr>
      </w:pPr>
    </w:p>
    <w:p w:rsidR="0048794B" w:rsidRDefault="0048794B" w:rsidP="00B972D6">
      <w:pPr>
        <w:pStyle w:val="ListParagraph"/>
        <w:jc w:val="both"/>
        <w:rPr>
          <w:rFonts w:ascii="Cambria" w:hAnsi="Cambria"/>
          <w:sz w:val="32"/>
          <w:szCs w:val="32"/>
        </w:rPr>
      </w:pPr>
    </w:p>
    <w:p w:rsidR="009F12FE" w:rsidRPr="00F17AA9" w:rsidRDefault="009F12FE" w:rsidP="009F12FE">
      <w:pPr>
        <w:pStyle w:val="ListParagraph"/>
        <w:jc w:val="both"/>
        <w:rPr>
          <w:rFonts w:ascii="Cambria" w:hAnsi="Cambria"/>
          <w:sz w:val="32"/>
          <w:szCs w:val="32"/>
        </w:rPr>
      </w:pPr>
      <w:r>
        <w:rPr>
          <w:rFonts w:ascii="Cambria" w:hAnsi="Cambria"/>
          <w:sz w:val="32"/>
          <w:szCs w:val="32"/>
          <w:highlight w:val="yellow"/>
        </w:rPr>
        <w:t xml:space="preserve">2. </w:t>
      </w:r>
      <w:r w:rsidRPr="00F17AA9">
        <w:rPr>
          <w:rFonts w:ascii="Cambria" w:hAnsi="Cambria"/>
          <w:sz w:val="32"/>
          <w:szCs w:val="32"/>
          <w:highlight w:val="yellow"/>
        </w:rPr>
        <w:t>The Par Value of the bond is Rs.1000 with coupon rate is 10% maturity of 5 yrs,  YTM is 8% Find  the Value of the bond and suggest if Investor can  purchase it when the market price is Rs.1035.66</w:t>
      </w:r>
    </w:p>
    <w:p w:rsidR="00766239" w:rsidRDefault="00766239" w:rsidP="00B972D6">
      <w:pPr>
        <w:pStyle w:val="ListParagraph"/>
        <w:jc w:val="both"/>
        <w:rPr>
          <w:rFonts w:ascii="Cambria" w:hAnsi="Cambria"/>
          <w:sz w:val="32"/>
          <w:szCs w:val="32"/>
        </w:rPr>
      </w:pPr>
    </w:p>
    <w:tbl>
      <w:tblPr>
        <w:tblStyle w:val="TableGrid"/>
        <w:tblW w:w="0" w:type="auto"/>
        <w:tblInd w:w="720" w:type="dxa"/>
        <w:tblLook w:val="04A0" w:firstRow="1" w:lastRow="0" w:firstColumn="1" w:lastColumn="0" w:noHBand="0" w:noVBand="1"/>
      </w:tblPr>
      <w:tblGrid>
        <w:gridCol w:w="801"/>
        <w:gridCol w:w="1728"/>
        <w:gridCol w:w="3688"/>
        <w:gridCol w:w="2413"/>
      </w:tblGrid>
      <w:tr w:rsidR="009F12FE" w:rsidTr="009F12FE">
        <w:tc>
          <w:tcPr>
            <w:tcW w:w="816" w:type="dxa"/>
          </w:tcPr>
          <w:p w:rsidR="009F12FE" w:rsidRDefault="009F12FE" w:rsidP="00A9534D">
            <w:pPr>
              <w:pStyle w:val="ListParagraph"/>
              <w:ind w:left="0"/>
              <w:jc w:val="both"/>
              <w:rPr>
                <w:rFonts w:ascii="Cambria" w:hAnsi="Cambria"/>
                <w:sz w:val="32"/>
                <w:szCs w:val="32"/>
              </w:rPr>
            </w:pPr>
            <w:r>
              <w:rPr>
                <w:rFonts w:ascii="Cambria" w:hAnsi="Cambria"/>
                <w:sz w:val="32"/>
                <w:szCs w:val="32"/>
              </w:rPr>
              <w:t xml:space="preserve">Yrs </w:t>
            </w:r>
          </w:p>
        </w:tc>
        <w:tc>
          <w:tcPr>
            <w:tcW w:w="1819" w:type="dxa"/>
          </w:tcPr>
          <w:p w:rsidR="009F12FE" w:rsidRDefault="009F12FE" w:rsidP="00A9534D">
            <w:pPr>
              <w:pStyle w:val="ListParagraph"/>
              <w:ind w:left="0"/>
              <w:jc w:val="both"/>
              <w:rPr>
                <w:rFonts w:ascii="Cambria" w:hAnsi="Cambria"/>
                <w:sz w:val="32"/>
                <w:szCs w:val="32"/>
              </w:rPr>
            </w:pPr>
            <w:r>
              <w:rPr>
                <w:rFonts w:ascii="Cambria" w:hAnsi="Cambria"/>
                <w:sz w:val="32"/>
                <w:szCs w:val="32"/>
              </w:rPr>
              <w:t>Int</w:t>
            </w:r>
          </w:p>
        </w:tc>
        <w:tc>
          <w:tcPr>
            <w:tcW w:w="3688" w:type="dxa"/>
          </w:tcPr>
          <w:p w:rsidR="009F12FE" w:rsidRDefault="009F12FE" w:rsidP="00A9534D">
            <w:pPr>
              <w:pStyle w:val="ListParagraph"/>
              <w:ind w:left="0"/>
              <w:jc w:val="both"/>
              <w:rPr>
                <w:rFonts w:ascii="Cambria" w:hAnsi="Cambria"/>
                <w:sz w:val="32"/>
                <w:szCs w:val="32"/>
              </w:rPr>
            </w:pPr>
            <w:r>
              <w:rPr>
                <w:rFonts w:ascii="Cambria" w:hAnsi="Cambria"/>
                <w:sz w:val="32"/>
                <w:szCs w:val="32"/>
              </w:rPr>
              <w:t>YTM@8% PV @ 8%</w:t>
            </w:r>
          </w:p>
        </w:tc>
        <w:tc>
          <w:tcPr>
            <w:tcW w:w="2533" w:type="dxa"/>
          </w:tcPr>
          <w:p w:rsidR="009F12FE" w:rsidRDefault="009F12FE" w:rsidP="00A9534D">
            <w:pPr>
              <w:pStyle w:val="ListParagraph"/>
              <w:ind w:left="0"/>
              <w:jc w:val="both"/>
              <w:rPr>
                <w:rFonts w:ascii="Cambria" w:hAnsi="Cambria"/>
                <w:sz w:val="32"/>
                <w:szCs w:val="32"/>
              </w:rPr>
            </w:pPr>
            <w:r>
              <w:rPr>
                <w:rFonts w:ascii="Cambria" w:hAnsi="Cambria"/>
                <w:sz w:val="32"/>
                <w:szCs w:val="32"/>
              </w:rPr>
              <w:t xml:space="preserve">PV </w:t>
            </w:r>
          </w:p>
        </w:tc>
      </w:tr>
      <w:tr w:rsidR="009F12FE" w:rsidTr="009F12FE">
        <w:tc>
          <w:tcPr>
            <w:tcW w:w="816" w:type="dxa"/>
          </w:tcPr>
          <w:p w:rsidR="009F12FE" w:rsidRDefault="009F12FE" w:rsidP="00A9534D">
            <w:pPr>
              <w:pStyle w:val="ListParagraph"/>
              <w:ind w:left="0"/>
              <w:jc w:val="both"/>
              <w:rPr>
                <w:rFonts w:ascii="Cambria" w:hAnsi="Cambria"/>
                <w:sz w:val="32"/>
                <w:szCs w:val="32"/>
              </w:rPr>
            </w:pPr>
            <w:r>
              <w:rPr>
                <w:rFonts w:ascii="Cambria" w:hAnsi="Cambria"/>
                <w:sz w:val="32"/>
                <w:szCs w:val="32"/>
              </w:rPr>
              <w:t>1</w:t>
            </w:r>
          </w:p>
        </w:tc>
        <w:tc>
          <w:tcPr>
            <w:tcW w:w="1819" w:type="dxa"/>
          </w:tcPr>
          <w:p w:rsidR="009F12FE" w:rsidRDefault="009F12FE" w:rsidP="00A9534D">
            <w:pPr>
              <w:pStyle w:val="ListParagraph"/>
              <w:ind w:left="0"/>
              <w:jc w:val="both"/>
              <w:rPr>
                <w:rFonts w:ascii="Cambria" w:hAnsi="Cambria"/>
                <w:sz w:val="32"/>
                <w:szCs w:val="32"/>
              </w:rPr>
            </w:pPr>
            <w:r>
              <w:rPr>
                <w:rFonts w:ascii="Cambria" w:hAnsi="Cambria"/>
                <w:sz w:val="32"/>
                <w:szCs w:val="32"/>
              </w:rPr>
              <w:t>100</w:t>
            </w:r>
          </w:p>
        </w:tc>
        <w:tc>
          <w:tcPr>
            <w:tcW w:w="3688" w:type="dxa"/>
          </w:tcPr>
          <w:p w:rsidR="009F12FE" w:rsidRDefault="009F12FE" w:rsidP="009F12FE">
            <w:pPr>
              <w:pStyle w:val="ListParagraph"/>
              <w:ind w:left="0" w:firstLine="720"/>
              <w:jc w:val="both"/>
              <w:rPr>
                <w:rFonts w:ascii="Cambria" w:hAnsi="Cambria"/>
                <w:sz w:val="32"/>
                <w:szCs w:val="32"/>
              </w:rPr>
            </w:pPr>
            <w:r>
              <w:rPr>
                <w:rFonts w:ascii="Cambria" w:hAnsi="Cambria"/>
                <w:sz w:val="32"/>
                <w:szCs w:val="32"/>
              </w:rPr>
              <w:t>0.9259</w:t>
            </w:r>
          </w:p>
        </w:tc>
        <w:tc>
          <w:tcPr>
            <w:tcW w:w="2533" w:type="dxa"/>
          </w:tcPr>
          <w:p w:rsidR="009F12FE" w:rsidRDefault="009F12FE" w:rsidP="00A9534D">
            <w:pPr>
              <w:pStyle w:val="ListParagraph"/>
              <w:ind w:left="0"/>
              <w:jc w:val="both"/>
              <w:rPr>
                <w:rFonts w:ascii="Cambria" w:hAnsi="Cambria"/>
                <w:sz w:val="32"/>
                <w:szCs w:val="32"/>
              </w:rPr>
            </w:pPr>
            <w:r>
              <w:rPr>
                <w:rFonts w:ascii="Cambria" w:hAnsi="Cambria"/>
                <w:sz w:val="32"/>
                <w:szCs w:val="32"/>
              </w:rPr>
              <w:t>92.59</w:t>
            </w:r>
          </w:p>
        </w:tc>
      </w:tr>
      <w:tr w:rsidR="009F12FE" w:rsidTr="009F12FE">
        <w:tc>
          <w:tcPr>
            <w:tcW w:w="816" w:type="dxa"/>
          </w:tcPr>
          <w:p w:rsidR="009F12FE" w:rsidRDefault="009F12FE" w:rsidP="00A9534D">
            <w:pPr>
              <w:pStyle w:val="ListParagraph"/>
              <w:ind w:left="0"/>
              <w:jc w:val="both"/>
              <w:rPr>
                <w:rFonts w:ascii="Cambria" w:hAnsi="Cambria"/>
                <w:sz w:val="32"/>
                <w:szCs w:val="32"/>
              </w:rPr>
            </w:pPr>
            <w:r>
              <w:rPr>
                <w:rFonts w:ascii="Cambria" w:hAnsi="Cambria"/>
                <w:sz w:val="32"/>
                <w:szCs w:val="32"/>
              </w:rPr>
              <w:t>2</w:t>
            </w:r>
          </w:p>
        </w:tc>
        <w:tc>
          <w:tcPr>
            <w:tcW w:w="1819" w:type="dxa"/>
          </w:tcPr>
          <w:p w:rsidR="009F12FE" w:rsidRDefault="009F12FE" w:rsidP="00A9534D">
            <w:pPr>
              <w:pStyle w:val="ListParagraph"/>
              <w:ind w:left="0"/>
              <w:jc w:val="both"/>
              <w:rPr>
                <w:rFonts w:ascii="Cambria" w:hAnsi="Cambria"/>
                <w:sz w:val="32"/>
                <w:szCs w:val="32"/>
              </w:rPr>
            </w:pPr>
            <w:r>
              <w:rPr>
                <w:rFonts w:ascii="Cambria" w:hAnsi="Cambria"/>
                <w:sz w:val="32"/>
                <w:szCs w:val="32"/>
              </w:rPr>
              <w:t>100</w:t>
            </w:r>
          </w:p>
        </w:tc>
        <w:tc>
          <w:tcPr>
            <w:tcW w:w="3688" w:type="dxa"/>
          </w:tcPr>
          <w:p w:rsidR="009F12FE" w:rsidRDefault="009F12FE" w:rsidP="009F12FE">
            <w:pPr>
              <w:pStyle w:val="ListParagraph"/>
              <w:ind w:left="0"/>
              <w:jc w:val="both"/>
              <w:rPr>
                <w:rFonts w:ascii="Cambria" w:hAnsi="Cambria"/>
                <w:sz w:val="32"/>
                <w:szCs w:val="32"/>
              </w:rPr>
            </w:pPr>
            <w:r>
              <w:rPr>
                <w:rFonts w:ascii="Cambria" w:hAnsi="Cambria"/>
                <w:sz w:val="32"/>
                <w:szCs w:val="32"/>
              </w:rPr>
              <w:t>0.8573</w:t>
            </w:r>
          </w:p>
        </w:tc>
        <w:tc>
          <w:tcPr>
            <w:tcW w:w="2533" w:type="dxa"/>
          </w:tcPr>
          <w:p w:rsidR="009F12FE" w:rsidRDefault="009F12FE" w:rsidP="00A9534D">
            <w:pPr>
              <w:pStyle w:val="ListParagraph"/>
              <w:ind w:left="0"/>
              <w:jc w:val="both"/>
              <w:rPr>
                <w:rFonts w:ascii="Cambria" w:hAnsi="Cambria"/>
                <w:sz w:val="32"/>
                <w:szCs w:val="32"/>
              </w:rPr>
            </w:pPr>
            <w:r>
              <w:rPr>
                <w:rFonts w:ascii="Cambria" w:hAnsi="Cambria"/>
                <w:sz w:val="32"/>
                <w:szCs w:val="32"/>
              </w:rPr>
              <w:t>85.73</w:t>
            </w:r>
          </w:p>
        </w:tc>
      </w:tr>
      <w:tr w:rsidR="009F12FE" w:rsidTr="009F12FE">
        <w:tc>
          <w:tcPr>
            <w:tcW w:w="816" w:type="dxa"/>
          </w:tcPr>
          <w:p w:rsidR="009F12FE" w:rsidRDefault="009F12FE" w:rsidP="00A9534D">
            <w:pPr>
              <w:pStyle w:val="ListParagraph"/>
              <w:ind w:left="0"/>
              <w:jc w:val="both"/>
              <w:rPr>
                <w:rFonts w:ascii="Cambria" w:hAnsi="Cambria"/>
                <w:sz w:val="32"/>
                <w:szCs w:val="32"/>
              </w:rPr>
            </w:pPr>
            <w:r>
              <w:rPr>
                <w:rFonts w:ascii="Cambria" w:hAnsi="Cambria"/>
                <w:sz w:val="32"/>
                <w:szCs w:val="32"/>
              </w:rPr>
              <w:t>3</w:t>
            </w:r>
          </w:p>
        </w:tc>
        <w:tc>
          <w:tcPr>
            <w:tcW w:w="1819" w:type="dxa"/>
          </w:tcPr>
          <w:p w:rsidR="009F12FE" w:rsidRDefault="009F12FE" w:rsidP="00A9534D">
            <w:pPr>
              <w:pStyle w:val="ListParagraph"/>
              <w:ind w:left="0"/>
              <w:jc w:val="both"/>
              <w:rPr>
                <w:rFonts w:ascii="Cambria" w:hAnsi="Cambria"/>
                <w:sz w:val="32"/>
                <w:szCs w:val="32"/>
              </w:rPr>
            </w:pPr>
            <w:r>
              <w:rPr>
                <w:rFonts w:ascii="Cambria" w:hAnsi="Cambria"/>
                <w:sz w:val="32"/>
                <w:szCs w:val="32"/>
              </w:rPr>
              <w:t>100</w:t>
            </w:r>
          </w:p>
        </w:tc>
        <w:tc>
          <w:tcPr>
            <w:tcW w:w="3688" w:type="dxa"/>
          </w:tcPr>
          <w:p w:rsidR="009F12FE" w:rsidRDefault="009F12FE" w:rsidP="009F12FE">
            <w:pPr>
              <w:pStyle w:val="ListParagraph"/>
              <w:tabs>
                <w:tab w:val="left" w:pos="2520"/>
              </w:tabs>
              <w:ind w:left="0"/>
              <w:jc w:val="both"/>
              <w:rPr>
                <w:rFonts w:ascii="Cambria" w:hAnsi="Cambria"/>
                <w:sz w:val="32"/>
                <w:szCs w:val="32"/>
              </w:rPr>
            </w:pPr>
            <w:r>
              <w:rPr>
                <w:rFonts w:ascii="Cambria" w:hAnsi="Cambria"/>
                <w:sz w:val="32"/>
                <w:szCs w:val="32"/>
              </w:rPr>
              <w:tab/>
              <w:t>0.7938</w:t>
            </w:r>
          </w:p>
        </w:tc>
        <w:tc>
          <w:tcPr>
            <w:tcW w:w="2533" w:type="dxa"/>
          </w:tcPr>
          <w:p w:rsidR="009F12FE" w:rsidRDefault="009F12FE" w:rsidP="00A9534D">
            <w:pPr>
              <w:pStyle w:val="ListParagraph"/>
              <w:ind w:left="0"/>
              <w:jc w:val="both"/>
              <w:rPr>
                <w:rFonts w:ascii="Cambria" w:hAnsi="Cambria"/>
                <w:sz w:val="32"/>
                <w:szCs w:val="32"/>
              </w:rPr>
            </w:pPr>
            <w:r>
              <w:rPr>
                <w:rFonts w:ascii="Cambria" w:hAnsi="Cambria"/>
                <w:sz w:val="32"/>
                <w:szCs w:val="32"/>
              </w:rPr>
              <w:t>79.38</w:t>
            </w:r>
          </w:p>
        </w:tc>
      </w:tr>
      <w:tr w:rsidR="009F12FE" w:rsidTr="009F12FE">
        <w:tc>
          <w:tcPr>
            <w:tcW w:w="816" w:type="dxa"/>
          </w:tcPr>
          <w:p w:rsidR="009F12FE" w:rsidRDefault="009F12FE" w:rsidP="00A9534D">
            <w:pPr>
              <w:pStyle w:val="ListParagraph"/>
              <w:ind w:left="0"/>
              <w:jc w:val="both"/>
              <w:rPr>
                <w:rFonts w:ascii="Cambria" w:hAnsi="Cambria"/>
                <w:sz w:val="32"/>
                <w:szCs w:val="32"/>
              </w:rPr>
            </w:pPr>
            <w:r>
              <w:rPr>
                <w:rFonts w:ascii="Cambria" w:hAnsi="Cambria"/>
                <w:sz w:val="32"/>
                <w:szCs w:val="32"/>
              </w:rPr>
              <w:t>4</w:t>
            </w:r>
          </w:p>
        </w:tc>
        <w:tc>
          <w:tcPr>
            <w:tcW w:w="1819" w:type="dxa"/>
          </w:tcPr>
          <w:p w:rsidR="009F12FE" w:rsidRDefault="009F12FE" w:rsidP="00A9534D">
            <w:pPr>
              <w:pStyle w:val="ListParagraph"/>
              <w:ind w:left="0"/>
              <w:jc w:val="both"/>
              <w:rPr>
                <w:rFonts w:ascii="Cambria" w:hAnsi="Cambria"/>
                <w:sz w:val="32"/>
                <w:szCs w:val="32"/>
              </w:rPr>
            </w:pPr>
            <w:r>
              <w:rPr>
                <w:rFonts w:ascii="Cambria" w:hAnsi="Cambria"/>
                <w:sz w:val="32"/>
                <w:szCs w:val="32"/>
              </w:rPr>
              <w:t>100</w:t>
            </w:r>
          </w:p>
        </w:tc>
        <w:tc>
          <w:tcPr>
            <w:tcW w:w="3688" w:type="dxa"/>
          </w:tcPr>
          <w:p w:rsidR="009F12FE" w:rsidRDefault="009F12FE" w:rsidP="009F12FE">
            <w:pPr>
              <w:pStyle w:val="ListParagraph"/>
              <w:ind w:left="0"/>
              <w:jc w:val="both"/>
              <w:rPr>
                <w:rFonts w:ascii="Cambria" w:hAnsi="Cambria"/>
                <w:sz w:val="32"/>
                <w:szCs w:val="32"/>
              </w:rPr>
            </w:pPr>
            <w:r>
              <w:rPr>
                <w:rFonts w:ascii="Cambria" w:hAnsi="Cambria"/>
                <w:sz w:val="32"/>
                <w:szCs w:val="32"/>
              </w:rPr>
              <w:t>0.7350</w:t>
            </w:r>
          </w:p>
        </w:tc>
        <w:tc>
          <w:tcPr>
            <w:tcW w:w="2533" w:type="dxa"/>
          </w:tcPr>
          <w:p w:rsidR="009F12FE" w:rsidRDefault="009F12FE" w:rsidP="00A9534D">
            <w:pPr>
              <w:pStyle w:val="ListParagraph"/>
              <w:ind w:left="0"/>
              <w:jc w:val="both"/>
              <w:rPr>
                <w:rFonts w:ascii="Cambria" w:hAnsi="Cambria"/>
                <w:sz w:val="32"/>
                <w:szCs w:val="32"/>
              </w:rPr>
            </w:pPr>
            <w:r>
              <w:rPr>
                <w:rFonts w:ascii="Cambria" w:hAnsi="Cambria"/>
                <w:sz w:val="32"/>
                <w:szCs w:val="32"/>
              </w:rPr>
              <w:t>73.50</w:t>
            </w:r>
          </w:p>
        </w:tc>
      </w:tr>
      <w:tr w:rsidR="009F12FE" w:rsidTr="009F12FE">
        <w:tc>
          <w:tcPr>
            <w:tcW w:w="816" w:type="dxa"/>
          </w:tcPr>
          <w:p w:rsidR="009F12FE" w:rsidRDefault="009F12FE" w:rsidP="00A9534D">
            <w:pPr>
              <w:pStyle w:val="ListParagraph"/>
              <w:ind w:left="0"/>
              <w:jc w:val="both"/>
              <w:rPr>
                <w:rFonts w:ascii="Cambria" w:hAnsi="Cambria"/>
                <w:sz w:val="32"/>
                <w:szCs w:val="32"/>
              </w:rPr>
            </w:pPr>
            <w:r>
              <w:rPr>
                <w:rFonts w:ascii="Cambria" w:hAnsi="Cambria"/>
                <w:sz w:val="32"/>
                <w:szCs w:val="32"/>
              </w:rPr>
              <w:t>5</w:t>
            </w:r>
          </w:p>
        </w:tc>
        <w:tc>
          <w:tcPr>
            <w:tcW w:w="1819" w:type="dxa"/>
          </w:tcPr>
          <w:p w:rsidR="009F12FE" w:rsidRDefault="009F12FE" w:rsidP="00A9534D">
            <w:pPr>
              <w:pStyle w:val="ListParagraph"/>
              <w:ind w:left="0"/>
              <w:jc w:val="both"/>
              <w:rPr>
                <w:rFonts w:ascii="Cambria" w:hAnsi="Cambria"/>
                <w:sz w:val="32"/>
                <w:szCs w:val="32"/>
              </w:rPr>
            </w:pPr>
            <w:r>
              <w:rPr>
                <w:rFonts w:ascii="Cambria" w:hAnsi="Cambria"/>
                <w:sz w:val="32"/>
                <w:szCs w:val="32"/>
              </w:rPr>
              <w:t>1100</w:t>
            </w:r>
          </w:p>
        </w:tc>
        <w:tc>
          <w:tcPr>
            <w:tcW w:w="3688" w:type="dxa"/>
          </w:tcPr>
          <w:p w:rsidR="009F12FE" w:rsidRDefault="009F12FE" w:rsidP="009F12FE">
            <w:pPr>
              <w:pStyle w:val="ListParagraph"/>
              <w:ind w:left="0"/>
              <w:jc w:val="both"/>
              <w:rPr>
                <w:rFonts w:ascii="Cambria" w:hAnsi="Cambria"/>
                <w:sz w:val="32"/>
                <w:szCs w:val="32"/>
              </w:rPr>
            </w:pPr>
            <w:r>
              <w:rPr>
                <w:rFonts w:ascii="Cambria" w:hAnsi="Cambria"/>
                <w:sz w:val="32"/>
                <w:szCs w:val="32"/>
              </w:rPr>
              <w:t>0.6805</w:t>
            </w:r>
          </w:p>
        </w:tc>
        <w:tc>
          <w:tcPr>
            <w:tcW w:w="2533" w:type="dxa"/>
          </w:tcPr>
          <w:p w:rsidR="009F12FE" w:rsidRDefault="009F12FE" w:rsidP="00A9534D">
            <w:pPr>
              <w:pStyle w:val="ListParagraph"/>
              <w:ind w:left="0"/>
              <w:jc w:val="both"/>
              <w:rPr>
                <w:rFonts w:ascii="Cambria" w:hAnsi="Cambria"/>
                <w:sz w:val="32"/>
                <w:szCs w:val="32"/>
              </w:rPr>
            </w:pPr>
            <w:r>
              <w:rPr>
                <w:rFonts w:ascii="Cambria" w:hAnsi="Cambria"/>
                <w:sz w:val="32"/>
                <w:szCs w:val="32"/>
              </w:rPr>
              <w:t>748.55</w:t>
            </w:r>
          </w:p>
        </w:tc>
      </w:tr>
      <w:tr w:rsidR="009F12FE" w:rsidTr="009F12FE">
        <w:tc>
          <w:tcPr>
            <w:tcW w:w="816" w:type="dxa"/>
          </w:tcPr>
          <w:p w:rsidR="009F12FE" w:rsidRDefault="009F12FE" w:rsidP="00A9534D">
            <w:pPr>
              <w:pStyle w:val="ListParagraph"/>
              <w:ind w:left="0"/>
              <w:jc w:val="both"/>
              <w:rPr>
                <w:rFonts w:ascii="Cambria" w:hAnsi="Cambria"/>
                <w:sz w:val="32"/>
                <w:szCs w:val="32"/>
              </w:rPr>
            </w:pPr>
          </w:p>
        </w:tc>
        <w:tc>
          <w:tcPr>
            <w:tcW w:w="1819" w:type="dxa"/>
          </w:tcPr>
          <w:p w:rsidR="009F12FE" w:rsidRDefault="009F12FE" w:rsidP="00A9534D">
            <w:pPr>
              <w:pStyle w:val="ListParagraph"/>
              <w:ind w:left="0"/>
              <w:jc w:val="both"/>
              <w:rPr>
                <w:rFonts w:ascii="Cambria" w:hAnsi="Cambria"/>
                <w:sz w:val="32"/>
                <w:szCs w:val="32"/>
              </w:rPr>
            </w:pPr>
          </w:p>
        </w:tc>
        <w:tc>
          <w:tcPr>
            <w:tcW w:w="3688" w:type="dxa"/>
            <w:shd w:val="clear" w:color="auto" w:fill="FFFF00"/>
          </w:tcPr>
          <w:p w:rsidR="009F12FE" w:rsidRDefault="009F12FE" w:rsidP="00A9534D">
            <w:pPr>
              <w:pStyle w:val="ListParagraph"/>
              <w:ind w:left="0"/>
              <w:rPr>
                <w:rFonts w:ascii="Cambria" w:hAnsi="Cambria"/>
                <w:sz w:val="32"/>
                <w:szCs w:val="32"/>
              </w:rPr>
            </w:pPr>
            <w:r>
              <w:rPr>
                <w:rFonts w:ascii="Cambria" w:hAnsi="Cambria"/>
                <w:sz w:val="32"/>
                <w:szCs w:val="32"/>
              </w:rPr>
              <w:t xml:space="preserve">Bond Value </w:t>
            </w:r>
          </w:p>
        </w:tc>
        <w:tc>
          <w:tcPr>
            <w:tcW w:w="2533" w:type="dxa"/>
            <w:shd w:val="clear" w:color="auto" w:fill="FFFF00"/>
          </w:tcPr>
          <w:p w:rsidR="009F12FE" w:rsidRDefault="009F12FE" w:rsidP="00A9534D">
            <w:pPr>
              <w:pStyle w:val="ListParagraph"/>
              <w:ind w:left="0"/>
              <w:jc w:val="both"/>
              <w:rPr>
                <w:rFonts w:ascii="Cambria" w:hAnsi="Cambria"/>
                <w:sz w:val="32"/>
                <w:szCs w:val="32"/>
              </w:rPr>
            </w:pPr>
            <w:r>
              <w:rPr>
                <w:rFonts w:ascii="Cambria" w:hAnsi="Cambria"/>
                <w:sz w:val="32"/>
                <w:szCs w:val="32"/>
              </w:rPr>
              <w:t>1079.75</w:t>
            </w:r>
          </w:p>
        </w:tc>
      </w:tr>
    </w:tbl>
    <w:p w:rsidR="009F072B" w:rsidRDefault="009F072B" w:rsidP="00B972D6">
      <w:pPr>
        <w:pStyle w:val="ListParagraph"/>
        <w:jc w:val="both"/>
        <w:rPr>
          <w:rFonts w:ascii="Cambria" w:hAnsi="Cambria"/>
          <w:sz w:val="32"/>
          <w:szCs w:val="32"/>
        </w:rPr>
      </w:pPr>
    </w:p>
    <w:p w:rsidR="009F072B" w:rsidRDefault="009F072B" w:rsidP="00B972D6">
      <w:pPr>
        <w:pStyle w:val="ListParagraph"/>
        <w:jc w:val="both"/>
        <w:rPr>
          <w:rFonts w:ascii="Cambria" w:hAnsi="Cambria"/>
          <w:sz w:val="32"/>
          <w:szCs w:val="32"/>
        </w:rPr>
      </w:pPr>
    </w:p>
    <w:p w:rsidR="009F072B" w:rsidRDefault="009F072B" w:rsidP="00B972D6">
      <w:pPr>
        <w:pStyle w:val="ListParagraph"/>
        <w:jc w:val="both"/>
        <w:rPr>
          <w:rFonts w:ascii="Cambria" w:hAnsi="Cambria"/>
          <w:sz w:val="32"/>
          <w:szCs w:val="32"/>
        </w:rPr>
      </w:pPr>
    </w:p>
    <w:p w:rsidR="009F12FE" w:rsidRPr="009F12FE" w:rsidRDefault="009F12FE" w:rsidP="009F12FE">
      <w:pPr>
        <w:ind w:left="360"/>
        <w:jc w:val="both"/>
        <w:rPr>
          <w:rFonts w:ascii="Cambria" w:hAnsi="Cambria"/>
          <w:sz w:val="32"/>
          <w:szCs w:val="32"/>
          <w:highlight w:val="yellow"/>
        </w:rPr>
      </w:pPr>
      <w:r>
        <w:rPr>
          <w:rFonts w:ascii="Cambria" w:hAnsi="Cambria"/>
          <w:sz w:val="32"/>
          <w:szCs w:val="32"/>
          <w:highlight w:val="yellow"/>
        </w:rPr>
        <w:t>3.</w:t>
      </w:r>
      <w:r w:rsidRPr="009F12FE">
        <w:rPr>
          <w:rFonts w:ascii="Cambria" w:hAnsi="Cambria"/>
          <w:sz w:val="32"/>
          <w:szCs w:val="32"/>
          <w:highlight w:val="yellow"/>
        </w:rPr>
        <w:t>The Par Value of the bond is Rs.1000 with coupon rate is 10% maturity of 5yrs,  YTM is 15% Find  the Value of the bond and suggest if Investor can  purchase it when the market price is Rs.918.71</w:t>
      </w:r>
    </w:p>
    <w:p w:rsidR="009F072B" w:rsidRDefault="009F072B" w:rsidP="00B972D6">
      <w:pPr>
        <w:pStyle w:val="ListParagraph"/>
        <w:jc w:val="both"/>
        <w:rPr>
          <w:rFonts w:ascii="Cambria" w:hAnsi="Cambria"/>
          <w:sz w:val="32"/>
          <w:szCs w:val="32"/>
        </w:rPr>
      </w:pPr>
    </w:p>
    <w:p w:rsidR="009F072B" w:rsidRDefault="00A9534D" w:rsidP="00B972D6">
      <w:pPr>
        <w:pStyle w:val="ListParagraph"/>
        <w:jc w:val="both"/>
        <w:rPr>
          <w:rFonts w:ascii="Cambria" w:hAnsi="Cambria"/>
          <w:sz w:val="32"/>
          <w:szCs w:val="32"/>
        </w:rPr>
      </w:pPr>
      <w:r>
        <w:rPr>
          <w:rFonts w:ascii="Cambria" w:hAnsi="Cambria"/>
          <w:sz w:val="32"/>
          <w:szCs w:val="32"/>
        </w:rPr>
        <w:t>Bond value:- 832</w:t>
      </w:r>
    </w:p>
    <w:p w:rsidR="009F072B" w:rsidRDefault="009F072B" w:rsidP="00B972D6">
      <w:pPr>
        <w:pStyle w:val="ListParagraph"/>
        <w:jc w:val="both"/>
        <w:rPr>
          <w:rFonts w:ascii="Cambria" w:hAnsi="Cambria"/>
          <w:sz w:val="32"/>
          <w:szCs w:val="32"/>
        </w:rPr>
      </w:pPr>
    </w:p>
    <w:p w:rsidR="009F072B" w:rsidRDefault="009F072B" w:rsidP="00B972D6">
      <w:pPr>
        <w:pStyle w:val="ListParagraph"/>
        <w:jc w:val="both"/>
        <w:rPr>
          <w:rFonts w:ascii="Cambria" w:hAnsi="Cambria"/>
          <w:sz w:val="32"/>
          <w:szCs w:val="32"/>
        </w:rPr>
      </w:pPr>
    </w:p>
    <w:p w:rsidR="00766239" w:rsidRDefault="00766239" w:rsidP="00B972D6">
      <w:pPr>
        <w:pStyle w:val="ListParagraph"/>
        <w:jc w:val="both"/>
        <w:rPr>
          <w:rFonts w:ascii="Cambria" w:hAnsi="Cambria"/>
          <w:sz w:val="32"/>
          <w:szCs w:val="32"/>
        </w:rPr>
      </w:pPr>
    </w:p>
    <w:p w:rsidR="00766239" w:rsidRDefault="00766239" w:rsidP="00B972D6">
      <w:pPr>
        <w:pStyle w:val="ListParagraph"/>
        <w:jc w:val="both"/>
        <w:rPr>
          <w:rFonts w:ascii="Cambria" w:hAnsi="Cambria"/>
          <w:sz w:val="32"/>
          <w:szCs w:val="32"/>
        </w:rPr>
      </w:pPr>
    </w:p>
    <w:p w:rsidR="00766239" w:rsidRDefault="00766239" w:rsidP="00B972D6">
      <w:pPr>
        <w:pStyle w:val="ListParagraph"/>
        <w:jc w:val="both"/>
        <w:rPr>
          <w:rFonts w:ascii="Cambria" w:hAnsi="Cambria"/>
          <w:sz w:val="32"/>
          <w:szCs w:val="32"/>
        </w:rPr>
      </w:pPr>
      <w:r>
        <w:rPr>
          <w:rFonts w:ascii="Cambria" w:hAnsi="Cambria"/>
          <w:sz w:val="32"/>
          <w:szCs w:val="32"/>
        </w:rPr>
        <w:t xml:space="preserve">Problems on YTM &amp; AYTM </w:t>
      </w:r>
    </w:p>
    <w:p w:rsidR="00766239" w:rsidRDefault="00766239" w:rsidP="00B972D6">
      <w:pPr>
        <w:pStyle w:val="ListParagraph"/>
        <w:jc w:val="both"/>
        <w:rPr>
          <w:rFonts w:ascii="Cambria" w:hAnsi="Cambria"/>
          <w:sz w:val="32"/>
          <w:szCs w:val="32"/>
        </w:rPr>
      </w:pPr>
    </w:p>
    <w:p w:rsidR="00B972D6" w:rsidRDefault="00B972D6" w:rsidP="00B972D6">
      <w:pPr>
        <w:pStyle w:val="ListParagraph"/>
        <w:jc w:val="both"/>
        <w:rPr>
          <w:rFonts w:ascii="Cambria" w:hAnsi="Cambria"/>
          <w:sz w:val="32"/>
          <w:szCs w:val="32"/>
        </w:rPr>
      </w:pPr>
      <w:r>
        <w:rPr>
          <w:rFonts w:ascii="Cambria" w:hAnsi="Cambria"/>
          <w:sz w:val="32"/>
          <w:szCs w:val="32"/>
        </w:rPr>
        <w:t xml:space="preserve">YTM= Yield to Maturity (rate of return) </w:t>
      </w:r>
    </w:p>
    <w:p w:rsidR="00B972D6" w:rsidRDefault="00B972D6" w:rsidP="00B972D6">
      <w:pPr>
        <w:pStyle w:val="ListParagraph"/>
        <w:jc w:val="both"/>
        <w:rPr>
          <w:rFonts w:ascii="Cambria" w:hAnsi="Cambria"/>
          <w:sz w:val="32"/>
          <w:szCs w:val="32"/>
        </w:rPr>
      </w:pPr>
      <w:r>
        <w:rPr>
          <w:rFonts w:ascii="Cambria" w:hAnsi="Cambria"/>
          <w:sz w:val="32"/>
          <w:szCs w:val="32"/>
        </w:rPr>
        <w:t xml:space="preserve">YTC = Yield to Call </w:t>
      </w:r>
    </w:p>
    <w:p w:rsidR="00B972D6" w:rsidRDefault="00B972D6" w:rsidP="00B972D6">
      <w:pPr>
        <w:pStyle w:val="ListParagraph"/>
        <w:jc w:val="both"/>
        <w:rPr>
          <w:rFonts w:ascii="Cambria" w:hAnsi="Cambria"/>
          <w:sz w:val="32"/>
          <w:szCs w:val="32"/>
        </w:rPr>
      </w:pPr>
      <w:r>
        <w:rPr>
          <w:rFonts w:ascii="Cambria" w:hAnsi="Cambria"/>
          <w:sz w:val="32"/>
          <w:szCs w:val="32"/>
        </w:rPr>
        <w:t>AYTM=</w:t>
      </w:r>
      <w:r w:rsidR="001A2A31">
        <w:rPr>
          <w:rFonts w:ascii="Cambria" w:hAnsi="Cambria"/>
          <w:sz w:val="32"/>
          <w:szCs w:val="32"/>
        </w:rPr>
        <w:t>Approx.</w:t>
      </w:r>
      <w:r>
        <w:rPr>
          <w:rFonts w:ascii="Cambria" w:hAnsi="Cambria"/>
          <w:sz w:val="32"/>
          <w:szCs w:val="32"/>
        </w:rPr>
        <w:t xml:space="preserve"> Yield to Maturity</w:t>
      </w:r>
    </w:p>
    <w:p w:rsidR="00B972D6" w:rsidRDefault="00B972D6" w:rsidP="00B972D6">
      <w:pPr>
        <w:pStyle w:val="ListParagraph"/>
        <w:jc w:val="both"/>
        <w:rPr>
          <w:rFonts w:ascii="Cambria" w:hAnsi="Cambria"/>
          <w:sz w:val="32"/>
          <w:szCs w:val="32"/>
        </w:rPr>
      </w:pPr>
    </w:p>
    <w:p w:rsidR="00564EFD" w:rsidRDefault="00564EFD" w:rsidP="00564EFD">
      <w:pPr>
        <w:rPr>
          <w:rFonts w:ascii="Cambria" w:hAnsi="Cambria"/>
          <w:sz w:val="32"/>
          <w:szCs w:val="32"/>
        </w:rPr>
      </w:pPr>
    </w:p>
    <w:p w:rsidR="00564EFD" w:rsidRDefault="00020D74" w:rsidP="00564EFD">
      <w:pPr>
        <w:rPr>
          <w:rFonts w:ascii="Cambria" w:hAnsi="Cambria"/>
          <w:sz w:val="32"/>
          <w:szCs w:val="32"/>
        </w:rPr>
      </w:pPr>
      <m:oMathPara>
        <m:oMath>
          <m:r>
            <w:rPr>
              <w:rFonts w:ascii="Cambria Math" w:hAnsi="Cambria Math"/>
              <w:sz w:val="32"/>
              <w:szCs w:val="32"/>
            </w:rPr>
            <m:t>YTM=LR+</m:t>
          </m:r>
          <m:f>
            <m:fPr>
              <m:ctrlPr>
                <w:rPr>
                  <w:rFonts w:ascii="Cambria Math" w:hAnsi="Cambria Math"/>
                  <w:sz w:val="32"/>
                  <w:szCs w:val="32"/>
                </w:rPr>
              </m:ctrlPr>
            </m:fPr>
            <m:num>
              <m:r>
                <w:rPr>
                  <w:rFonts w:ascii="Cambria Math" w:hAnsi="Cambria Math"/>
                  <w:sz w:val="32"/>
                  <w:szCs w:val="32"/>
                </w:rPr>
                <m:t>PVLR-MP</m:t>
              </m:r>
            </m:num>
            <m:den>
              <m:r>
                <w:rPr>
                  <w:rFonts w:ascii="Cambria Math" w:hAnsi="Cambria Math"/>
                  <w:sz w:val="32"/>
                  <w:szCs w:val="32"/>
                </w:rPr>
                <m:t>PVLR-PVHR</m:t>
              </m:r>
            </m:den>
          </m:f>
          <m:r>
            <w:rPr>
              <w:rFonts w:ascii="Cambria Math" w:hAnsi="Cambria Math"/>
              <w:sz w:val="32"/>
              <w:szCs w:val="32"/>
            </w:rPr>
            <m:t>*∆R</m:t>
          </m:r>
        </m:oMath>
      </m:oMathPara>
    </w:p>
    <w:p w:rsidR="00020D74" w:rsidRDefault="00020D74" w:rsidP="00020D74">
      <w:pPr>
        <w:rPr>
          <w:rFonts w:ascii="Cambria" w:hAnsi="Cambria"/>
          <w:sz w:val="32"/>
          <w:szCs w:val="32"/>
        </w:rPr>
      </w:pPr>
      <w:r>
        <w:rPr>
          <w:rFonts w:ascii="Cambria" w:hAnsi="Cambria"/>
          <w:sz w:val="32"/>
          <w:szCs w:val="32"/>
        </w:rPr>
        <w:t xml:space="preserve">LR=Lower rate </w:t>
      </w:r>
    </w:p>
    <w:p w:rsidR="00020D74" w:rsidRDefault="00020D74" w:rsidP="00020D74">
      <w:pPr>
        <w:rPr>
          <w:rFonts w:ascii="Cambria" w:hAnsi="Cambria"/>
          <w:sz w:val="32"/>
          <w:szCs w:val="32"/>
        </w:rPr>
      </w:pPr>
      <w:r>
        <w:rPr>
          <w:rFonts w:ascii="Cambria" w:hAnsi="Cambria"/>
          <w:sz w:val="32"/>
          <w:szCs w:val="32"/>
        </w:rPr>
        <w:t xml:space="preserve">PvLr=Present value of Lower rate </w:t>
      </w:r>
    </w:p>
    <w:p w:rsidR="00020D74" w:rsidRDefault="00020D74" w:rsidP="00020D74">
      <w:pPr>
        <w:rPr>
          <w:rFonts w:ascii="Cambria" w:hAnsi="Cambria"/>
          <w:sz w:val="32"/>
          <w:szCs w:val="32"/>
        </w:rPr>
      </w:pPr>
      <w:r>
        <w:rPr>
          <w:rFonts w:ascii="Cambria" w:hAnsi="Cambria"/>
          <w:sz w:val="32"/>
          <w:szCs w:val="32"/>
        </w:rPr>
        <w:t>LVHR=Present value of higher rate</w:t>
      </w:r>
    </w:p>
    <w:p w:rsidR="00DE50FE" w:rsidRDefault="00DE50FE" w:rsidP="00020D74">
      <w:pPr>
        <w:rPr>
          <w:rFonts w:ascii="Cambria" w:hAnsi="Cambria"/>
          <w:sz w:val="32"/>
          <w:szCs w:val="32"/>
        </w:rPr>
      </w:pPr>
      <w:r>
        <w:rPr>
          <w:rFonts w:ascii="Cambria" w:hAnsi="Cambria"/>
          <w:sz w:val="32"/>
          <w:szCs w:val="32"/>
        </w:rPr>
        <w:t xml:space="preserve">MP=Market price of share </w:t>
      </w:r>
    </w:p>
    <w:p w:rsidR="00DE50FE" w:rsidRDefault="00DE50FE" w:rsidP="00020D74">
      <w:pPr>
        <w:rPr>
          <w:rFonts w:ascii="Cambria" w:hAnsi="Cambria"/>
          <w:sz w:val="32"/>
          <w:szCs w:val="32"/>
        </w:rPr>
      </w:pPr>
      <m:oMathPara>
        <m:oMath>
          <m:r>
            <w:rPr>
              <w:rFonts w:ascii="Cambria Math" w:hAnsi="Cambria Math"/>
              <w:sz w:val="32"/>
              <w:szCs w:val="32"/>
            </w:rPr>
            <m:t xml:space="preserve">∆R=Difference in LRand HR </m:t>
          </m:r>
        </m:oMath>
      </m:oMathPara>
    </w:p>
    <w:p w:rsidR="00DE50FE" w:rsidRDefault="00DE50FE" w:rsidP="00020D74">
      <w:pPr>
        <w:rPr>
          <w:rFonts w:ascii="Cambria" w:hAnsi="Cambria"/>
          <w:sz w:val="32"/>
          <w:szCs w:val="32"/>
        </w:rPr>
      </w:pPr>
    </w:p>
    <w:p w:rsidR="00A80B02" w:rsidRDefault="00A80B02" w:rsidP="00A80B02">
      <w:pPr>
        <w:rPr>
          <w:rFonts w:ascii="Cambria" w:hAnsi="Cambria"/>
          <w:sz w:val="32"/>
          <w:szCs w:val="32"/>
        </w:rPr>
      </w:pPr>
      <m:oMathPara>
        <m:oMath>
          <m:r>
            <w:rPr>
              <w:rFonts w:ascii="Cambria Math" w:hAnsi="Cambria Math"/>
              <w:sz w:val="32"/>
              <w:szCs w:val="32"/>
            </w:rPr>
            <m:t>AYTM=</m:t>
          </m:r>
          <m:f>
            <m:fPr>
              <m:ctrlPr>
                <w:rPr>
                  <w:rFonts w:ascii="Cambria Math" w:hAnsi="Cambria Math"/>
                  <w:sz w:val="32"/>
                  <w:szCs w:val="32"/>
                </w:rPr>
              </m:ctrlPr>
            </m:fPr>
            <m:num>
              <m:r>
                <w:rPr>
                  <w:rFonts w:ascii="Cambria Math" w:hAnsi="Cambria Math"/>
                  <w:sz w:val="32"/>
                  <w:szCs w:val="32"/>
                </w:rPr>
                <m:t>I+(Rv-Sv)/n</m:t>
              </m:r>
            </m:num>
            <m:den>
              <m:r>
                <w:rPr>
                  <w:rFonts w:ascii="Cambria Math" w:hAnsi="Cambria Math"/>
                  <w:sz w:val="32"/>
                  <w:szCs w:val="32"/>
                </w:rPr>
                <m:t>(rv+sv)/2</m:t>
              </m:r>
            </m:den>
          </m:f>
        </m:oMath>
      </m:oMathPara>
    </w:p>
    <w:p w:rsidR="00A80B02" w:rsidRDefault="00A80B02" w:rsidP="00564EFD">
      <w:pPr>
        <w:ind w:firstLine="720"/>
        <w:rPr>
          <w:rFonts w:ascii="Cambria" w:hAnsi="Cambria"/>
          <w:sz w:val="32"/>
          <w:szCs w:val="32"/>
        </w:rPr>
      </w:pPr>
    </w:p>
    <w:p w:rsidR="00564EFD" w:rsidRDefault="00564EFD" w:rsidP="00564EFD">
      <w:pPr>
        <w:rPr>
          <w:rFonts w:ascii="Cambria" w:hAnsi="Cambria"/>
          <w:sz w:val="32"/>
          <w:szCs w:val="32"/>
        </w:rPr>
      </w:pPr>
    </w:p>
    <w:p w:rsidR="00564EFD" w:rsidRDefault="00564EFD" w:rsidP="00564EFD">
      <w:pPr>
        <w:rPr>
          <w:rFonts w:ascii="Cambria" w:hAnsi="Cambria"/>
          <w:sz w:val="32"/>
          <w:szCs w:val="32"/>
        </w:rPr>
      </w:pPr>
      <w:r>
        <w:rPr>
          <w:rFonts w:ascii="Cambria" w:hAnsi="Cambria"/>
          <w:sz w:val="32"/>
          <w:szCs w:val="32"/>
        </w:rPr>
        <w:t>I=Interest</w:t>
      </w:r>
    </w:p>
    <w:p w:rsidR="00564EFD" w:rsidRDefault="00564EFD" w:rsidP="00564EFD">
      <w:pPr>
        <w:rPr>
          <w:rFonts w:ascii="Cambria" w:hAnsi="Cambria"/>
          <w:sz w:val="32"/>
          <w:szCs w:val="32"/>
        </w:rPr>
      </w:pPr>
      <w:r>
        <w:rPr>
          <w:rFonts w:ascii="Cambria" w:hAnsi="Cambria"/>
          <w:sz w:val="32"/>
          <w:szCs w:val="32"/>
        </w:rPr>
        <w:t xml:space="preserve">RV=Redeemable Value </w:t>
      </w:r>
    </w:p>
    <w:p w:rsidR="00564EFD" w:rsidRDefault="00564EFD" w:rsidP="00564EFD">
      <w:pPr>
        <w:rPr>
          <w:rFonts w:ascii="Cambria" w:hAnsi="Cambria"/>
          <w:sz w:val="32"/>
          <w:szCs w:val="32"/>
        </w:rPr>
      </w:pPr>
      <w:r>
        <w:rPr>
          <w:rFonts w:ascii="Cambria" w:hAnsi="Cambria"/>
          <w:sz w:val="32"/>
          <w:szCs w:val="32"/>
        </w:rPr>
        <w:t xml:space="preserve">SV=Today MP </w:t>
      </w:r>
    </w:p>
    <w:p w:rsidR="00564EFD" w:rsidRDefault="00564EFD" w:rsidP="00564EFD">
      <w:pPr>
        <w:rPr>
          <w:rFonts w:ascii="Cambria" w:hAnsi="Cambria"/>
          <w:sz w:val="32"/>
          <w:szCs w:val="32"/>
        </w:rPr>
      </w:pPr>
      <w:r>
        <w:rPr>
          <w:rFonts w:ascii="Cambria" w:hAnsi="Cambria"/>
          <w:sz w:val="32"/>
          <w:szCs w:val="32"/>
        </w:rPr>
        <w:t>N=no of Yrs</w:t>
      </w:r>
    </w:p>
    <w:p w:rsidR="006B1C3A" w:rsidRPr="00AE425F" w:rsidRDefault="00AE425F" w:rsidP="00AE425F">
      <w:pPr>
        <w:pStyle w:val="ListParagraph"/>
        <w:numPr>
          <w:ilvl w:val="0"/>
          <w:numId w:val="2"/>
        </w:numPr>
        <w:rPr>
          <w:rFonts w:ascii="Cambria" w:hAnsi="Cambria"/>
          <w:sz w:val="32"/>
          <w:szCs w:val="32"/>
        </w:rPr>
      </w:pPr>
      <w:r>
        <w:rPr>
          <w:rFonts w:ascii="Cambria" w:hAnsi="Cambria"/>
          <w:sz w:val="32"/>
          <w:szCs w:val="32"/>
        </w:rPr>
        <w:t xml:space="preserve">A 4 yrs bond with coupon rate of 7% and the maturity value is </w:t>
      </w:r>
      <w:r w:rsidR="00A9534D">
        <w:rPr>
          <w:rFonts w:ascii="Cambria" w:hAnsi="Cambria"/>
          <w:sz w:val="32"/>
          <w:szCs w:val="32"/>
        </w:rPr>
        <w:t>1000/- is currently selling at R</w:t>
      </w:r>
      <w:r>
        <w:rPr>
          <w:rFonts w:ascii="Cambria" w:hAnsi="Cambria"/>
          <w:sz w:val="32"/>
          <w:szCs w:val="32"/>
        </w:rPr>
        <w:t>s 905. What is YTM?</w:t>
      </w:r>
    </w:p>
    <w:p w:rsidR="00AE425F" w:rsidRPr="00AE425F" w:rsidRDefault="00AE425F" w:rsidP="00AE425F">
      <w:pPr>
        <w:ind w:left="360"/>
        <w:rPr>
          <w:rFonts w:ascii="Cambria" w:hAnsi="Cambria"/>
          <w:sz w:val="32"/>
          <w:szCs w:val="32"/>
        </w:rPr>
      </w:pPr>
      <w:r w:rsidRPr="00AE425F">
        <w:rPr>
          <w:rFonts w:ascii="Cambria" w:hAnsi="Cambria"/>
          <w:sz w:val="32"/>
          <w:szCs w:val="32"/>
        </w:rPr>
        <w:t>I=70</w:t>
      </w:r>
    </w:p>
    <w:p w:rsidR="00AE425F" w:rsidRPr="00AE425F" w:rsidRDefault="00AE425F" w:rsidP="00AE425F">
      <w:pPr>
        <w:ind w:left="360"/>
        <w:rPr>
          <w:rFonts w:ascii="Cambria" w:hAnsi="Cambria"/>
          <w:sz w:val="32"/>
          <w:szCs w:val="32"/>
        </w:rPr>
      </w:pPr>
      <w:r w:rsidRPr="00AE425F">
        <w:rPr>
          <w:rFonts w:ascii="Cambria" w:hAnsi="Cambria"/>
          <w:sz w:val="32"/>
          <w:szCs w:val="32"/>
        </w:rPr>
        <w:t>RV=1000</w:t>
      </w:r>
    </w:p>
    <w:p w:rsidR="00AE425F" w:rsidRPr="00AE425F" w:rsidRDefault="00AE425F" w:rsidP="00AE425F">
      <w:pPr>
        <w:ind w:left="360"/>
        <w:rPr>
          <w:rFonts w:ascii="Cambria" w:hAnsi="Cambria"/>
          <w:sz w:val="32"/>
          <w:szCs w:val="32"/>
        </w:rPr>
      </w:pPr>
      <w:r w:rsidRPr="00AE425F">
        <w:rPr>
          <w:rFonts w:ascii="Cambria" w:hAnsi="Cambria"/>
          <w:sz w:val="32"/>
          <w:szCs w:val="32"/>
        </w:rPr>
        <w:t>SV=905</w:t>
      </w:r>
    </w:p>
    <w:p w:rsidR="00AE425F" w:rsidRPr="00AE425F" w:rsidRDefault="00AE425F" w:rsidP="00AE425F">
      <w:pPr>
        <w:ind w:left="360"/>
        <w:rPr>
          <w:rFonts w:ascii="Cambria" w:hAnsi="Cambria"/>
          <w:sz w:val="32"/>
          <w:szCs w:val="32"/>
        </w:rPr>
      </w:pPr>
      <w:r w:rsidRPr="00AE425F">
        <w:rPr>
          <w:rFonts w:ascii="Cambria" w:hAnsi="Cambria"/>
          <w:sz w:val="32"/>
          <w:szCs w:val="32"/>
        </w:rPr>
        <w:t>N=4</w:t>
      </w:r>
    </w:p>
    <w:p w:rsidR="006B1C3A" w:rsidRDefault="006B1C3A" w:rsidP="00564EFD">
      <w:pPr>
        <w:rPr>
          <w:rFonts w:ascii="Cambria" w:hAnsi="Cambria"/>
          <w:sz w:val="32"/>
          <w:szCs w:val="32"/>
        </w:rPr>
      </w:pPr>
    </w:p>
    <w:p w:rsidR="00AE425F" w:rsidRDefault="00AE425F" w:rsidP="00AE425F">
      <w:pPr>
        <w:rPr>
          <w:rFonts w:ascii="Cambria" w:hAnsi="Cambria"/>
          <w:sz w:val="32"/>
          <w:szCs w:val="32"/>
        </w:rPr>
      </w:pPr>
      <m:oMathPara>
        <m:oMath>
          <m:r>
            <w:rPr>
              <w:rFonts w:ascii="Cambria Math" w:hAnsi="Cambria Math"/>
              <w:sz w:val="32"/>
              <w:szCs w:val="32"/>
            </w:rPr>
            <m:t>AYTM=</m:t>
          </m:r>
          <m:f>
            <m:fPr>
              <m:ctrlPr>
                <w:rPr>
                  <w:rFonts w:ascii="Cambria Math" w:hAnsi="Cambria Math"/>
                  <w:sz w:val="32"/>
                  <w:szCs w:val="32"/>
                </w:rPr>
              </m:ctrlPr>
            </m:fPr>
            <m:num>
              <m:r>
                <w:rPr>
                  <w:rFonts w:ascii="Cambria Math" w:hAnsi="Cambria Math"/>
                  <w:sz w:val="32"/>
                  <w:szCs w:val="32"/>
                </w:rPr>
                <m:t>I+(Rv-Sv)/n</m:t>
              </m:r>
            </m:num>
            <m:den>
              <m:r>
                <w:rPr>
                  <w:rFonts w:ascii="Cambria Math" w:hAnsi="Cambria Math"/>
                  <w:sz w:val="32"/>
                  <w:szCs w:val="32"/>
                </w:rPr>
                <m:t>(rv+sv)/2</m:t>
              </m:r>
            </m:den>
          </m:f>
        </m:oMath>
      </m:oMathPara>
    </w:p>
    <w:p w:rsidR="00AE425F" w:rsidRDefault="00AE425F" w:rsidP="00564EFD">
      <w:pPr>
        <w:rPr>
          <w:rFonts w:ascii="Cambria" w:hAnsi="Cambria"/>
          <w:sz w:val="32"/>
          <w:szCs w:val="32"/>
        </w:rPr>
      </w:pPr>
    </w:p>
    <w:p w:rsidR="00AE425F" w:rsidRDefault="00AE425F" w:rsidP="00AE425F">
      <w:pPr>
        <w:rPr>
          <w:rFonts w:ascii="Cambria" w:hAnsi="Cambria"/>
          <w:sz w:val="32"/>
          <w:szCs w:val="32"/>
        </w:rPr>
      </w:pPr>
      <m:oMathPara>
        <m:oMath>
          <m:r>
            <w:rPr>
              <w:rFonts w:ascii="Cambria Math" w:hAnsi="Cambria Math"/>
              <w:sz w:val="32"/>
              <w:szCs w:val="32"/>
            </w:rPr>
            <m:t>AYTM=</m:t>
          </m:r>
          <m:f>
            <m:fPr>
              <m:ctrlPr>
                <w:rPr>
                  <w:rFonts w:ascii="Cambria Math" w:hAnsi="Cambria Math"/>
                  <w:sz w:val="32"/>
                  <w:szCs w:val="32"/>
                </w:rPr>
              </m:ctrlPr>
            </m:fPr>
            <m:num>
              <m:r>
                <w:rPr>
                  <w:rFonts w:ascii="Cambria Math" w:hAnsi="Cambria Math"/>
                  <w:sz w:val="32"/>
                  <w:szCs w:val="32"/>
                </w:rPr>
                <m:t>70+(1000-905)/4</m:t>
              </m:r>
            </m:num>
            <m:den>
              <m:r>
                <w:rPr>
                  <w:rFonts w:ascii="Cambria Math" w:hAnsi="Cambria Math"/>
                  <w:sz w:val="32"/>
                  <w:szCs w:val="32"/>
                </w:rPr>
                <m:t>(1000+905)/2</m:t>
              </m:r>
            </m:den>
          </m:f>
        </m:oMath>
      </m:oMathPara>
    </w:p>
    <w:p w:rsidR="00AE425F" w:rsidRDefault="00AE425F" w:rsidP="00564EFD">
      <w:pPr>
        <w:rPr>
          <w:rFonts w:ascii="Cambria" w:hAnsi="Cambria"/>
          <w:sz w:val="32"/>
          <w:szCs w:val="32"/>
        </w:rPr>
      </w:pPr>
    </w:p>
    <w:p w:rsidR="00AE425F" w:rsidRDefault="00AE425F" w:rsidP="00AE425F">
      <w:pPr>
        <w:rPr>
          <w:rFonts w:ascii="Cambria" w:hAnsi="Cambria"/>
          <w:sz w:val="32"/>
          <w:szCs w:val="32"/>
        </w:rPr>
      </w:pPr>
      <m:oMath>
        <m:r>
          <w:rPr>
            <w:rFonts w:ascii="Cambria Math" w:hAnsi="Cambria Math"/>
            <w:sz w:val="32"/>
            <w:szCs w:val="32"/>
          </w:rPr>
          <m:t>AYTM=</m:t>
        </m:r>
        <m:f>
          <m:fPr>
            <m:ctrlPr>
              <w:rPr>
                <w:rFonts w:ascii="Cambria Math" w:hAnsi="Cambria Math"/>
                <w:sz w:val="32"/>
                <w:szCs w:val="32"/>
              </w:rPr>
            </m:ctrlPr>
          </m:fPr>
          <m:num>
            <m:r>
              <w:rPr>
                <w:rFonts w:ascii="Cambria Math" w:hAnsi="Cambria Math"/>
                <w:sz w:val="32"/>
                <w:szCs w:val="32"/>
              </w:rPr>
              <m:t>70+23.75</m:t>
            </m:r>
          </m:num>
          <m:den>
            <m:r>
              <w:rPr>
                <w:rFonts w:ascii="Cambria Math" w:hAnsi="Cambria Math"/>
                <w:sz w:val="32"/>
                <w:szCs w:val="32"/>
              </w:rPr>
              <m:t>952.5</m:t>
            </m:r>
          </m:den>
        </m:f>
        <m:r>
          <w:rPr>
            <w:rFonts w:ascii="Cambria Math" w:hAnsi="Cambria Math"/>
            <w:sz w:val="32"/>
            <w:szCs w:val="32"/>
          </w:rPr>
          <m:t>*100</m:t>
        </m:r>
      </m:oMath>
      <w:r>
        <w:rPr>
          <w:rFonts w:ascii="Cambria" w:eastAsiaTheme="minorEastAsia" w:hAnsi="Cambria"/>
          <w:sz w:val="32"/>
          <w:szCs w:val="32"/>
        </w:rPr>
        <w:t>=9.84%</w:t>
      </w:r>
    </w:p>
    <w:p w:rsidR="00AE425F" w:rsidRDefault="00AE425F" w:rsidP="00564EFD">
      <w:pPr>
        <w:rPr>
          <w:rFonts w:ascii="Cambria" w:hAnsi="Cambria"/>
          <w:sz w:val="32"/>
          <w:szCs w:val="32"/>
        </w:rPr>
      </w:pPr>
      <w:r>
        <w:rPr>
          <w:rFonts w:ascii="Cambria" w:hAnsi="Cambria"/>
          <w:sz w:val="32"/>
          <w:szCs w:val="32"/>
        </w:rPr>
        <w:t>AYTM=9.84%</w:t>
      </w:r>
    </w:p>
    <w:p w:rsidR="00AE425F" w:rsidRDefault="00AE425F" w:rsidP="00564EFD">
      <w:pPr>
        <w:rPr>
          <w:rFonts w:ascii="Cambria" w:hAnsi="Cambria"/>
          <w:sz w:val="32"/>
          <w:szCs w:val="32"/>
        </w:rPr>
      </w:pPr>
      <w:r>
        <w:rPr>
          <w:rFonts w:ascii="Cambria" w:hAnsi="Cambria"/>
          <w:sz w:val="32"/>
          <w:szCs w:val="32"/>
        </w:rPr>
        <w:t xml:space="preserve">LR=7% </w:t>
      </w:r>
    </w:p>
    <w:p w:rsidR="00AE425F" w:rsidRDefault="00AE425F" w:rsidP="00564EFD">
      <w:pPr>
        <w:rPr>
          <w:rFonts w:ascii="Cambria" w:hAnsi="Cambria"/>
          <w:sz w:val="32"/>
          <w:szCs w:val="32"/>
        </w:rPr>
      </w:pPr>
      <w:r>
        <w:rPr>
          <w:rFonts w:ascii="Cambria" w:hAnsi="Cambria"/>
          <w:sz w:val="32"/>
          <w:szCs w:val="32"/>
        </w:rPr>
        <w:t>HR=12%</w:t>
      </w:r>
    </w:p>
    <w:tbl>
      <w:tblPr>
        <w:tblStyle w:val="TableGrid"/>
        <w:tblW w:w="0" w:type="auto"/>
        <w:tblInd w:w="720" w:type="dxa"/>
        <w:tblLook w:val="04A0" w:firstRow="1" w:lastRow="0" w:firstColumn="1" w:lastColumn="0" w:noHBand="0" w:noVBand="1"/>
      </w:tblPr>
      <w:tblGrid>
        <w:gridCol w:w="808"/>
        <w:gridCol w:w="1769"/>
        <w:gridCol w:w="3587"/>
        <w:gridCol w:w="2466"/>
      </w:tblGrid>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 xml:space="preserve">Yrs </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Int</w:t>
            </w:r>
          </w:p>
        </w:tc>
        <w:tc>
          <w:tcPr>
            <w:tcW w:w="3688" w:type="dxa"/>
          </w:tcPr>
          <w:p w:rsidR="003246A2" w:rsidRDefault="003246A2" w:rsidP="00100A04">
            <w:pPr>
              <w:pStyle w:val="ListParagraph"/>
              <w:ind w:left="0"/>
              <w:jc w:val="both"/>
              <w:rPr>
                <w:rFonts w:ascii="Cambria" w:hAnsi="Cambria"/>
                <w:sz w:val="32"/>
                <w:szCs w:val="32"/>
              </w:rPr>
            </w:pPr>
            <w:r>
              <w:rPr>
                <w:rFonts w:ascii="Cambria" w:hAnsi="Cambria"/>
                <w:sz w:val="32"/>
                <w:szCs w:val="32"/>
              </w:rPr>
              <w:t>PV @ 7%</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 xml:space="preserve">PV </w:t>
            </w:r>
          </w:p>
        </w:tc>
      </w:tr>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1</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70</w:t>
            </w:r>
          </w:p>
        </w:tc>
        <w:tc>
          <w:tcPr>
            <w:tcW w:w="3688" w:type="dxa"/>
          </w:tcPr>
          <w:p w:rsidR="003246A2" w:rsidRDefault="003246A2" w:rsidP="00100A04">
            <w:pPr>
              <w:pStyle w:val="ListParagraph"/>
              <w:ind w:left="0" w:firstLine="720"/>
              <w:jc w:val="both"/>
              <w:rPr>
                <w:rFonts w:ascii="Cambria" w:hAnsi="Cambria"/>
                <w:sz w:val="32"/>
                <w:szCs w:val="32"/>
              </w:rPr>
            </w:pPr>
            <w:r>
              <w:rPr>
                <w:rFonts w:ascii="Cambria" w:hAnsi="Cambria"/>
                <w:sz w:val="32"/>
                <w:szCs w:val="32"/>
              </w:rPr>
              <w:t>0.9345</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65.41</w:t>
            </w:r>
          </w:p>
        </w:tc>
      </w:tr>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2</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70</w:t>
            </w:r>
          </w:p>
        </w:tc>
        <w:tc>
          <w:tcPr>
            <w:tcW w:w="3688" w:type="dxa"/>
          </w:tcPr>
          <w:p w:rsidR="003246A2" w:rsidRDefault="003246A2" w:rsidP="00100A04">
            <w:pPr>
              <w:pStyle w:val="ListParagraph"/>
              <w:ind w:left="0"/>
              <w:jc w:val="both"/>
              <w:rPr>
                <w:rFonts w:ascii="Cambria" w:hAnsi="Cambria"/>
                <w:sz w:val="32"/>
                <w:szCs w:val="32"/>
              </w:rPr>
            </w:pPr>
            <w:r>
              <w:rPr>
                <w:rFonts w:ascii="Cambria" w:hAnsi="Cambria"/>
                <w:sz w:val="32"/>
                <w:szCs w:val="32"/>
              </w:rPr>
              <w:t>0.8734</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61.13</w:t>
            </w:r>
          </w:p>
        </w:tc>
      </w:tr>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3</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70</w:t>
            </w:r>
          </w:p>
        </w:tc>
        <w:tc>
          <w:tcPr>
            <w:tcW w:w="3688" w:type="dxa"/>
          </w:tcPr>
          <w:p w:rsidR="003246A2" w:rsidRDefault="003246A2" w:rsidP="00100A04">
            <w:pPr>
              <w:pStyle w:val="ListParagraph"/>
              <w:tabs>
                <w:tab w:val="left" w:pos="2520"/>
              </w:tabs>
              <w:ind w:left="0"/>
              <w:jc w:val="both"/>
              <w:rPr>
                <w:rFonts w:ascii="Cambria" w:hAnsi="Cambria"/>
                <w:sz w:val="32"/>
                <w:szCs w:val="32"/>
              </w:rPr>
            </w:pPr>
            <w:r>
              <w:rPr>
                <w:rFonts w:ascii="Cambria" w:hAnsi="Cambria"/>
                <w:sz w:val="32"/>
                <w:szCs w:val="32"/>
              </w:rPr>
              <w:t>0.8162</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57.13</w:t>
            </w:r>
          </w:p>
        </w:tc>
      </w:tr>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4</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1070</w:t>
            </w:r>
          </w:p>
        </w:tc>
        <w:tc>
          <w:tcPr>
            <w:tcW w:w="3688" w:type="dxa"/>
          </w:tcPr>
          <w:p w:rsidR="003246A2" w:rsidRDefault="003246A2" w:rsidP="00100A04">
            <w:pPr>
              <w:pStyle w:val="ListParagraph"/>
              <w:ind w:left="0"/>
              <w:jc w:val="both"/>
              <w:rPr>
                <w:rFonts w:ascii="Cambria" w:hAnsi="Cambria"/>
                <w:sz w:val="32"/>
                <w:szCs w:val="32"/>
              </w:rPr>
            </w:pPr>
            <w:r>
              <w:rPr>
                <w:rFonts w:ascii="Cambria" w:hAnsi="Cambria"/>
                <w:sz w:val="32"/>
                <w:szCs w:val="32"/>
              </w:rPr>
              <w:t>0.7628</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816.19</w:t>
            </w:r>
          </w:p>
        </w:tc>
      </w:tr>
      <w:tr w:rsidR="003246A2" w:rsidTr="00100A04">
        <w:tc>
          <w:tcPr>
            <w:tcW w:w="816" w:type="dxa"/>
          </w:tcPr>
          <w:p w:rsidR="003246A2" w:rsidRDefault="003246A2" w:rsidP="00100A04">
            <w:pPr>
              <w:pStyle w:val="ListParagraph"/>
              <w:ind w:left="0"/>
              <w:jc w:val="both"/>
              <w:rPr>
                <w:rFonts w:ascii="Cambria" w:hAnsi="Cambria"/>
                <w:sz w:val="32"/>
                <w:szCs w:val="32"/>
              </w:rPr>
            </w:pPr>
          </w:p>
        </w:tc>
        <w:tc>
          <w:tcPr>
            <w:tcW w:w="1819" w:type="dxa"/>
          </w:tcPr>
          <w:p w:rsidR="003246A2" w:rsidRDefault="003246A2" w:rsidP="00100A04">
            <w:pPr>
              <w:pStyle w:val="ListParagraph"/>
              <w:ind w:left="0"/>
              <w:jc w:val="both"/>
              <w:rPr>
                <w:rFonts w:ascii="Cambria" w:hAnsi="Cambria"/>
                <w:sz w:val="32"/>
                <w:szCs w:val="32"/>
              </w:rPr>
            </w:pPr>
          </w:p>
        </w:tc>
        <w:tc>
          <w:tcPr>
            <w:tcW w:w="3688" w:type="dxa"/>
          </w:tcPr>
          <w:p w:rsidR="003246A2" w:rsidRDefault="003246A2" w:rsidP="00100A04">
            <w:pPr>
              <w:pStyle w:val="ListParagraph"/>
              <w:ind w:left="0"/>
              <w:jc w:val="both"/>
              <w:rPr>
                <w:rFonts w:ascii="Cambria" w:hAnsi="Cambria"/>
                <w:sz w:val="32"/>
                <w:szCs w:val="32"/>
              </w:rPr>
            </w:pPr>
          </w:p>
        </w:tc>
        <w:tc>
          <w:tcPr>
            <w:tcW w:w="2533" w:type="dxa"/>
          </w:tcPr>
          <w:p w:rsidR="003246A2" w:rsidRDefault="003246A2" w:rsidP="00100A04">
            <w:pPr>
              <w:pStyle w:val="ListParagraph"/>
              <w:ind w:left="0"/>
              <w:jc w:val="both"/>
              <w:rPr>
                <w:rFonts w:ascii="Cambria" w:hAnsi="Cambria"/>
                <w:sz w:val="32"/>
                <w:szCs w:val="32"/>
              </w:rPr>
            </w:pPr>
          </w:p>
        </w:tc>
      </w:tr>
      <w:tr w:rsidR="003246A2" w:rsidTr="00100A04">
        <w:tc>
          <w:tcPr>
            <w:tcW w:w="816" w:type="dxa"/>
          </w:tcPr>
          <w:p w:rsidR="003246A2" w:rsidRDefault="003246A2" w:rsidP="00100A04">
            <w:pPr>
              <w:pStyle w:val="ListParagraph"/>
              <w:ind w:left="0"/>
              <w:jc w:val="both"/>
              <w:rPr>
                <w:rFonts w:ascii="Cambria" w:hAnsi="Cambria"/>
                <w:sz w:val="32"/>
                <w:szCs w:val="32"/>
              </w:rPr>
            </w:pPr>
          </w:p>
        </w:tc>
        <w:tc>
          <w:tcPr>
            <w:tcW w:w="1819" w:type="dxa"/>
          </w:tcPr>
          <w:p w:rsidR="003246A2" w:rsidRDefault="003246A2" w:rsidP="00100A04">
            <w:pPr>
              <w:pStyle w:val="ListParagraph"/>
              <w:ind w:left="0"/>
              <w:jc w:val="both"/>
              <w:rPr>
                <w:rFonts w:ascii="Cambria" w:hAnsi="Cambria"/>
                <w:sz w:val="32"/>
                <w:szCs w:val="32"/>
              </w:rPr>
            </w:pPr>
          </w:p>
        </w:tc>
        <w:tc>
          <w:tcPr>
            <w:tcW w:w="3688" w:type="dxa"/>
            <w:shd w:val="clear" w:color="auto" w:fill="FFFF00"/>
          </w:tcPr>
          <w:p w:rsidR="003246A2" w:rsidRDefault="003246A2" w:rsidP="00100A04">
            <w:pPr>
              <w:pStyle w:val="ListParagraph"/>
              <w:ind w:left="0"/>
              <w:rPr>
                <w:rFonts w:ascii="Cambria" w:hAnsi="Cambria"/>
                <w:sz w:val="32"/>
                <w:szCs w:val="32"/>
              </w:rPr>
            </w:pPr>
            <w:r>
              <w:rPr>
                <w:rFonts w:ascii="Cambria" w:hAnsi="Cambria"/>
                <w:sz w:val="32"/>
                <w:szCs w:val="32"/>
              </w:rPr>
              <w:t>PVLR</w:t>
            </w:r>
          </w:p>
        </w:tc>
        <w:tc>
          <w:tcPr>
            <w:tcW w:w="2533" w:type="dxa"/>
            <w:shd w:val="clear" w:color="auto" w:fill="FFFF00"/>
          </w:tcPr>
          <w:p w:rsidR="003246A2" w:rsidRDefault="003246A2" w:rsidP="00100A04">
            <w:pPr>
              <w:pStyle w:val="ListParagraph"/>
              <w:ind w:left="0"/>
              <w:jc w:val="both"/>
              <w:rPr>
                <w:rFonts w:ascii="Cambria" w:hAnsi="Cambria"/>
                <w:sz w:val="32"/>
                <w:szCs w:val="32"/>
              </w:rPr>
            </w:pPr>
            <w:r>
              <w:rPr>
                <w:rFonts w:ascii="Cambria" w:hAnsi="Cambria"/>
                <w:sz w:val="32"/>
                <w:szCs w:val="32"/>
              </w:rPr>
              <w:t>999.856</w:t>
            </w:r>
          </w:p>
        </w:tc>
      </w:tr>
    </w:tbl>
    <w:p w:rsidR="003246A2" w:rsidRDefault="003246A2" w:rsidP="00564EFD">
      <w:pPr>
        <w:rPr>
          <w:rFonts w:ascii="Cambria" w:hAnsi="Cambria"/>
          <w:sz w:val="32"/>
          <w:szCs w:val="32"/>
        </w:rPr>
      </w:pPr>
    </w:p>
    <w:tbl>
      <w:tblPr>
        <w:tblStyle w:val="TableGrid"/>
        <w:tblW w:w="0" w:type="auto"/>
        <w:tblInd w:w="720" w:type="dxa"/>
        <w:tblLook w:val="04A0" w:firstRow="1" w:lastRow="0" w:firstColumn="1" w:lastColumn="0" w:noHBand="0" w:noVBand="1"/>
      </w:tblPr>
      <w:tblGrid>
        <w:gridCol w:w="808"/>
        <w:gridCol w:w="1771"/>
        <w:gridCol w:w="3591"/>
        <w:gridCol w:w="2460"/>
      </w:tblGrid>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 xml:space="preserve">Yrs </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Int</w:t>
            </w:r>
          </w:p>
        </w:tc>
        <w:tc>
          <w:tcPr>
            <w:tcW w:w="3688" w:type="dxa"/>
          </w:tcPr>
          <w:p w:rsidR="003246A2" w:rsidRDefault="003246A2" w:rsidP="00100A04">
            <w:pPr>
              <w:pStyle w:val="ListParagraph"/>
              <w:ind w:left="0"/>
              <w:jc w:val="both"/>
              <w:rPr>
                <w:rFonts w:ascii="Cambria" w:hAnsi="Cambria"/>
                <w:sz w:val="32"/>
                <w:szCs w:val="32"/>
              </w:rPr>
            </w:pPr>
            <w:r>
              <w:rPr>
                <w:rFonts w:ascii="Cambria" w:hAnsi="Cambria"/>
                <w:sz w:val="32"/>
                <w:szCs w:val="32"/>
              </w:rPr>
              <w:t>PV @ 12%</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 xml:space="preserve">PV </w:t>
            </w:r>
          </w:p>
        </w:tc>
      </w:tr>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1</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70</w:t>
            </w:r>
          </w:p>
        </w:tc>
        <w:tc>
          <w:tcPr>
            <w:tcW w:w="3688" w:type="dxa"/>
          </w:tcPr>
          <w:p w:rsidR="003246A2" w:rsidRDefault="003246A2" w:rsidP="00100A04">
            <w:pPr>
              <w:pStyle w:val="ListParagraph"/>
              <w:ind w:left="0" w:firstLine="720"/>
              <w:jc w:val="both"/>
              <w:rPr>
                <w:rFonts w:ascii="Cambria" w:hAnsi="Cambria"/>
                <w:sz w:val="32"/>
                <w:szCs w:val="32"/>
              </w:rPr>
            </w:pPr>
            <w:r>
              <w:rPr>
                <w:rFonts w:ascii="Cambria" w:hAnsi="Cambria"/>
                <w:sz w:val="32"/>
                <w:szCs w:val="32"/>
              </w:rPr>
              <w:t>0.8928</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62.49</w:t>
            </w:r>
          </w:p>
        </w:tc>
      </w:tr>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2</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70</w:t>
            </w:r>
          </w:p>
        </w:tc>
        <w:tc>
          <w:tcPr>
            <w:tcW w:w="3688" w:type="dxa"/>
          </w:tcPr>
          <w:p w:rsidR="003246A2" w:rsidRDefault="003246A2" w:rsidP="003246A2">
            <w:pPr>
              <w:pStyle w:val="ListParagraph"/>
              <w:ind w:left="0"/>
              <w:jc w:val="both"/>
              <w:rPr>
                <w:rFonts w:ascii="Cambria" w:hAnsi="Cambria"/>
                <w:sz w:val="32"/>
                <w:szCs w:val="32"/>
              </w:rPr>
            </w:pPr>
            <w:r>
              <w:rPr>
                <w:rFonts w:ascii="Cambria" w:hAnsi="Cambria"/>
                <w:sz w:val="32"/>
                <w:szCs w:val="32"/>
              </w:rPr>
              <w:t>0.7971</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55.79</w:t>
            </w:r>
          </w:p>
        </w:tc>
      </w:tr>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3</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70</w:t>
            </w:r>
          </w:p>
        </w:tc>
        <w:tc>
          <w:tcPr>
            <w:tcW w:w="3688" w:type="dxa"/>
          </w:tcPr>
          <w:p w:rsidR="003246A2" w:rsidRDefault="003246A2" w:rsidP="00100A04">
            <w:pPr>
              <w:pStyle w:val="ListParagraph"/>
              <w:tabs>
                <w:tab w:val="left" w:pos="2520"/>
              </w:tabs>
              <w:ind w:left="0"/>
              <w:jc w:val="both"/>
              <w:rPr>
                <w:rFonts w:ascii="Cambria" w:hAnsi="Cambria"/>
                <w:sz w:val="32"/>
                <w:szCs w:val="32"/>
              </w:rPr>
            </w:pPr>
            <w:r>
              <w:rPr>
                <w:rFonts w:ascii="Cambria" w:hAnsi="Cambria"/>
                <w:sz w:val="32"/>
                <w:szCs w:val="32"/>
              </w:rPr>
              <w:t>0.7117</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49.81</w:t>
            </w:r>
          </w:p>
        </w:tc>
      </w:tr>
      <w:tr w:rsidR="003246A2" w:rsidTr="00100A04">
        <w:tc>
          <w:tcPr>
            <w:tcW w:w="816" w:type="dxa"/>
          </w:tcPr>
          <w:p w:rsidR="003246A2" w:rsidRDefault="003246A2" w:rsidP="00100A04">
            <w:pPr>
              <w:pStyle w:val="ListParagraph"/>
              <w:ind w:left="0"/>
              <w:jc w:val="both"/>
              <w:rPr>
                <w:rFonts w:ascii="Cambria" w:hAnsi="Cambria"/>
                <w:sz w:val="32"/>
                <w:szCs w:val="32"/>
              </w:rPr>
            </w:pPr>
            <w:r>
              <w:rPr>
                <w:rFonts w:ascii="Cambria" w:hAnsi="Cambria"/>
                <w:sz w:val="32"/>
                <w:szCs w:val="32"/>
              </w:rPr>
              <w:t>4</w:t>
            </w:r>
          </w:p>
        </w:tc>
        <w:tc>
          <w:tcPr>
            <w:tcW w:w="1819" w:type="dxa"/>
          </w:tcPr>
          <w:p w:rsidR="003246A2" w:rsidRDefault="003246A2" w:rsidP="00100A04">
            <w:pPr>
              <w:pStyle w:val="ListParagraph"/>
              <w:ind w:left="0"/>
              <w:jc w:val="both"/>
              <w:rPr>
                <w:rFonts w:ascii="Cambria" w:hAnsi="Cambria"/>
                <w:sz w:val="32"/>
                <w:szCs w:val="32"/>
              </w:rPr>
            </w:pPr>
            <w:r>
              <w:rPr>
                <w:rFonts w:ascii="Cambria" w:hAnsi="Cambria"/>
                <w:sz w:val="32"/>
                <w:szCs w:val="32"/>
              </w:rPr>
              <w:t>1070</w:t>
            </w:r>
          </w:p>
        </w:tc>
        <w:tc>
          <w:tcPr>
            <w:tcW w:w="3688" w:type="dxa"/>
          </w:tcPr>
          <w:p w:rsidR="003246A2" w:rsidRDefault="003246A2" w:rsidP="00100A04">
            <w:pPr>
              <w:pStyle w:val="ListParagraph"/>
              <w:ind w:left="0"/>
              <w:jc w:val="both"/>
              <w:rPr>
                <w:rFonts w:ascii="Cambria" w:hAnsi="Cambria"/>
                <w:sz w:val="32"/>
                <w:szCs w:val="32"/>
              </w:rPr>
            </w:pPr>
            <w:r>
              <w:rPr>
                <w:rFonts w:ascii="Cambria" w:hAnsi="Cambria"/>
                <w:sz w:val="32"/>
                <w:szCs w:val="32"/>
              </w:rPr>
              <w:t>0.6355</w:t>
            </w:r>
          </w:p>
        </w:tc>
        <w:tc>
          <w:tcPr>
            <w:tcW w:w="2533" w:type="dxa"/>
          </w:tcPr>
          <w:p w:rsidR="003246A2" w:rsidRDefault="003246A2" w:rsidP="00100A04">
            <w:pPr>
              <w:pStyle w:val="ListParagraph"/>
              <w:ind w:left="0"/>
              <w:jc w:val="both"/>
              <w:rPr>
                <w:rFonts w:ascii="Cambria" w:hAnsi="Cambria"/>
                <w:sz w:val="32"/>
                <w:szCs w:val="32"/>
              </w:rPr>
            </w:pPr>
            <w:r>
              <w:rPr>
                <w:rFonts w:ascii="Cambria" w:hAnsi="Cambria"/>
                <w:sz w:val="32"/>
                <w:szCs w:val="32"/>
              </w:rPr>
              <w:t>679.98</w:t>
            </w:r>
          </w:p>
        </w:tc>
      </w:tr>
      <w:tr w:rsidR="003246A2" w:rsidTr="00100A04">
        <w:tc>
          <w:tcPr>
            <w:tcW w:w="816" w:type="dxa"/>
          </w:tcPr>
          <w:p w:rsidR="003246A2" w:rsidRDefault="003246A2" w:rsidP="00100A04">
            <w:pPr>
              <w:pStyle w:val="ListParagraph"/>
              <w:ind w:left="0"/>
              <w:jc w:val="both"/>
              <w:rPr>
                <w:rFonts w:ascii="Cambria" w:hAnsi="Cambria"/>
                <w:sz w:val="32"/>
                <w:szCs w:val="32"/>
              </w:rPr>
            </w:pPr>
          </w:p>
        </w:tc>
        <w:tc>
          <w:tcPr>
            <w:tcW w:w="1819" w:type="dxa"/>
          </w:tcPr>
          <w:p w:rsidR="003246A2" w:rsidRDefault="003246A2" w:rsidP="00100A04">
            <w:pPr>
              <w:pStyle w:val="ListParagraph"/>
              <w:ind w:left="0"/>
              <w:jc w:val="both"/>
              <w:rPr>
                <w:rFonts w:ascii="Cambria" w:hAnsi="Cambria"/>
                <w:sz w:val="32"/>
                <w:szCs w:val="32"/>
              </w:rPr>
            </w:pPr>
          </w:p>
        </w:tc>
        <w:tc>
          <w:tcPr>
            <w:tcW w:w="3688" w:type="dxa"/>
          </w:tcPr>
          <w:p w:rsidR="003246A2" w:rsidRDefault="003246A2" w:rsidP="00100A04">
            <w:pPr>
              <w:pStyle w:val="ListParagraph"/>
              <w:ind w:left="0"/>
              <w:jc w:val="both"/>
              <w:rPr>
                <w:rFonts w:ascii="Cambria" w:hAnsi="Cambria"/>
                <w:sz w:val="32"/>
                <w:szCs w:val="32"/>
              </w:rPr>
            </w:pPr>
          </w:p>
        </w:tc>
        <w:tc>
          <w:tcPr>
            <w:tcW w:w="2533" w:type="dxa"/>
          </w:tcPr>
          <w:p w:rsidR="003246A2" w:rsidRDefault="003246A2" w:rsidP="00100A04">
            <w:pPr>
              <w:pStyle w:val="ListParagraph"/>
              <w:ind w:left="0"/>
              <w:jc w:val="both"/>
              <w:rPr>
                <w:rFonts w:ascii="Cambria" w:hAnsi="Cambria"/>
                <w:sz w:val="32"/>
                <w:szCs w:val="32"/>
              </w:rPr>
            </w:pPr>
          </w:p>
        </w:tc>
      </w:tr>
      <w:tr w:rsidR="003246A2" w:rsidTr="00100A04">
        <w:tc>
          <w:tcPr>
            <w:tcW w:w="816" w:type="dxa"/>
          </w:tcPr>
          <w:p w:rsidR="003246A2" w:rsidRDefault="003246A2" w:rsidP="00100A04">
            <w:pPr>
              <w:pStyle w:val="ListParagraph"/>
              <w:ind w:left="0"/>
              <w:jc w:val="both"/>
              <w:rPr>
                <w:rFonts w:ascii="Cambria" w:hAnsi="Cambria"/>
                <w:sz w:val="32"/>
                <w:szCs w:val="32"/>
              </w:rPr>
            </w:pPr>
          </w:p>
        </w:tc>
        <w:tc>
          <w:tcPr>
            <w:tcW w:w="1819" w:type="dxa"/>
          </w:tcPr>
          <w:p w:rsidR="003246A2" w:rsidRDefault="003246A2" w:rsidP="00100A04">
            <w:pPr>
              <w:pStyle w:val="ListParagraph"/>
              <w:ind w:left="0"/>
              <w:jc w:val="both"/>
              <w:rPr>
                <w:rFonts w:ascii="Cambria" w:hAnsi="Cambria"/>
                <w:sz w:val="32"/>
                <w:szCs w:val="32"/>
              </w:rPr>
            </w:pPr>
          </w:p>
        </w:tc>
        <w:tc>
          <w:tcPr>
            <w:tcW w:w="3688" w:type="dxa"/>
            <w:shd w:val="clear" w:color="auto" w:fill="FFFF00"/>
          </w:tcPr>
          <w:p w:rsidR="003246A2" w:rsidRDefault="003246A2" w:rsidP="00100A04">
            <w:pPr>
              <w:pStyle w:val="ListParagraph"/>
              <w:ind w:left="0"/>
              <w:rPr>
                <w:rFonts w:ascii="Cambria" w:hAnsi="Cambria"/>
                <w:sz w:val="32"/>
                <w:szCs w:val="32"/>
              </w:rPr>
            </w:pPr>
            <w:r>
              <w:rPr>
                <w:rFonts w:ascii="Cambria" w:hAnsi="Cambria"/>
                <w:sz w:val="32"/>
                <w:szCs w:val="32"/>
              </w:rPr>
              <w:t>PVHR</w:t>
            </w:r>
          </w:p>
        </w:tc>
        <w:tc>
          <w:tcPr>
            <w:tcW w:w="2533" w:type="dxa"/>
            <w:shd w:val="clear" w:color="auto" w:fill="FFFF00"/>
          </w:tcPr>
          <w:p w:rsidR="003246A2" w:rsidRDefault="003246A2" w:rsidP="00100A04">
            <w:pPr>
              <w:pStyle w:val="ListParagraph"/>
              <w:ind w:left="0"/>
              <w:jc w:val="both"/>
              <w:rPr>
                <w:rFonts w:ascii="Cambria" w:hAnsi="Cambria"/>
                <w:sz w:val="32"/>
                <w:szCs w:val="32"/>
              </w:rPr>
            </w:pPr>
            <w:r>
              <w:rPr>
                <w:rFonts w:ascii="Cambria" w:hAnsi="Cambria"/>
                <w:sz w:val="32"/>
                <w:szCs w:val="32"/>
              </w:rPr>
              <w:t>848.07</w:t>
            </w:r>
          </w:p>
        </w:tc>
      </w:tr>
    </w:tbl>
    <w:tbl>
      <w:tblPr>
        <w:tblW w:w="3280" w:type="dxa"/>
        <w:tblLook w:val="04A0" w:firstRow="1" w:lastRow="0" w:firstColumn="1" w:lastColumn="0" w:noHBand="0" w:noVBand="1"/>
      </w:tblPr>
      <w:tblGrid>
        <w:gridCol w:w="1740"/>
        <w:gridCol w:w="1540"/>
      </w:tblGrid>
      <w:tr w:rsidR="005D77ED" w:rsidRPr="005D77ED" w:rsidTr="005D77ED">
        <w:trPr>
          <w:trHeight w:val="435"/>
        </w:trPr>
        <w:tc>
          <w:tcPr>
            <w:tcW w:w="1740" w:type="dxa"/>
            <w:tcBorders>
              <w:top w:val="nil"/>
              <w:left w:val="nil"/>
              <w:bottom w:val="nil"/>
              <w:right w:val="single" w:sz="8" w:space="0" w:color="auto"/>
            </w:tcBorders>
            <w:shd w:val="clear" w:color="auto" w:fill="auto"/>
            <w:vAlign w:val="center"/>
            <w:hideMark/>
          </w:tcPr>
          <w:p w:rsidR="005D77ED" w:rsidRPr="005D77ED" w:rsidRDefault="005D77ED" w:rsidP="005D77ED">
            <w:pPr>
              <w:spacing w:after="0" w:line="240" w:lineRule="auto"/>
              <w:jc w:val="both"/>
              <w:rPr>
                <w:rFonts w:ascii="Cambria" w:eastAsia="Times New Roman" w:hAnsi="Cambria" w:cs="Calibri"/>
                <w:color w:val="000000"/>
                <w:sz w:val="32"/>
                <w:szCs w:val="32"/>
              </w:rPr>
            </w:pPr>
            <w:r w:rsidRPr="005D77ED">
              <w:rPr>
                <w:rFonts w:ascii="Cambria" w:eastAsia="Times New Roman" w:hAnsi="Cambria" w:cs="Calibri"/>
                <w:color w:val="000000"/>
                <w:sz w:val="32"/>
                <w:szCs w:val="32"/>
              </w:rPr>
              <w:t>PV LR =</w:t>
            </w:r>
          </w:p>
        </w:tc>
        <w:tc>
          <w:tcPr>
            <w:tcW w:w="1540" w:type="dxa"/>
            <w:tcBorders>
              <w:top w:val="nil"/>
              <w:left w:val="nil"/>
              <w:bottom w:val="single" w:sz="8" w:space="0" w:color="auto"/>
              <w:right w:val="single" w:sz="8" w:space="0" w:color="auto"/>
            </w:tcBorders>
            <w:shd w:val="clear" w:color="auto" w:fill="auto"/>
            <w:vAlign w:val="center"/>
            <w:hideMark/>
          </w:tcPr>
          <w:p w:rsidR="005D77ED" w:rsidRPr="005D77ED" w:rsidRDefault="003246A2" w:rsidP="005D77ED">
            <w:pPr>
              <w:spacing w:after="0" w:line="240" w:lineRule="auto"/>
              <w:jc w:val="both"/>
              <w:rPr>
                <w:rFonts w:ascii="Cambria" w:eastAsia="Times New Roman" w:hAnsi="Cambria" w:cs="Calibri"/>
                <w:color w:val="000000"/>
                <w:sz w:val="32"/>
                <w:szCs w:val="32"/>
              </w:rPr>
            </w:pPr>
            <w:r>
              <w:rPr>
                <w:rFonts w:ascii="Cambria" w:eastAsia="Times New Roman" w:hAnsi="Cambria" w:cs="Calibri"/>
                <w:color w:val="000000"/>
                <w:sz w:val="32"/>
                <w:szCs w:val="32"/>
              </w:rPr>
              <w:t>999.86</w:t>
            </w:r>
          </w:p>
        </w:tc>
      </w:tr>
      <w:tr w:rsidR="005D77ED" w:rsidRPr="005D77ED" w:rsidTr="005D77ED">
        <w:trPr>
          <w:trHeight w:val="435"/>
        </w:trPr>
        <w:tc>
          <w:tcPr>
            <w:tcW w:w="1740" w:type="dxa"/>
            <w:tcBorders>
              <w:top w:val="nil"/>
              <w:left w:val="nil"/>
              <w:bottom w:val="nil"/>
              <w:right w:val="single" w:sz="8" w:space="0" w:color="auto"/>
            </w:tcBorders>
            <w:shd w:val="clear" w:color="auto" w:fill="auto"/>
            <w:vAlign w:val="center"/>
            <w:hideMark/>
          </w:tcPr>
          <w:p w:rsidR="005D77ED" w:rsidRPr="005D77ED" w:rsidRDefault="005D77ED" w:rsidP="005D77ED">
            <w:pPr>
              <w:spacing w:after="0" w:line="240" w:lineRule="auto"/>
              <w:jc w:val="both"/>
              <w:rPr>
                <w:rFonts w:ascii="Cambria" w:eastAsia="Times New Roman" w:hAnsi="Cambria" w:cs="Calibri"/>
                <w:color w:val="000000"/>
                <w:sz w:val="32"/>
                <w:szCs w:val="32"/>
              </w:rPr>
            </w:pPr>
            <w:r w:rsidRPr="005D77ED">
              <w:rPr>
                <w:rFonts w:ascii="Cambria" w:eastAsia="Times New Roman" w:hAnsi="Cambria" w:cs="Calibri"/>
                <w:color w:val="000000"/>
                <w:sz w:val="32"/>
                <w:szCs w:val="32"/>
              </w:rPr>
              <w:t xml:space="preserve">PV HR </w:t>
            </w:r>
          </w:p>
        </w:tc>
        <w:tc>
          <w:tcPr>
            <w:tcW w:w="1540" w:type="dxa"/>
            <w:tcBorders>
              <w:top w:val="nil"/>
              <w:left w:val="nil"/>
              <w:bottom w:val="single" w:sz="8" w:space="0" w:color="auto"/>
              <w:right w:val="single" w:sz="8" w:space="0" w:color="auto"/>
            </w:tcBorders>
            <w:shd w:val="clear" w:color="auto" w:fill="auto"/>
            <w:vAlign w:val="center"/>
            <w:hideMark/>
          </w:tcPr>
          <w:p w:rsidR="005D77ED" w:rsidRPr="005D77ED" w:rsidRDefault="005D77ED" w:rsidP="005D77ED">
            <w:pPr>
              <w:spacing w:after="0" w:line="240" w:lineRule="auto"/>
              <w:jc w:val="both"/>
              <w:rPr>
                <w:rFonts w:ascii="Cambria" w:eastAsia="Times New Roman" w:hAnsi="Cambria" w:cs="Calibri"/>
                <w:color w:val="000000"/>
                <w:sz w:val="32"/>
                <w:szCs w:val="32"/>
              </w:rPr>
            </w:pPr>
            <w:r w:rsidRPr="005D77ED">
              <w:rPr>
                <w:rFonts w:ascii="Cambria" w:eastAsia="Times New Roman" w:hAnsi="Cambria" w:cs="Calibri"/>
                <w:color w:val="000000"/>
                <w:sz w:val="32"/>
                <w:szCs w:val="32"/>
              </w:rPr>
              <w:t>848.0</w:t>
            </w:r>
            <w:r w:rsidR="003246A2">
              <w:rPr>
                <w:rFonts w:ascii="Cambria" w:eastAsia="Times New Roman" w:hAnsi="Cambria" w:cs="Calibri"/>
                <w:color w:val="000000"/>
                <w:sz w:val="32"/>
                <w:szCs w:val="32"/>
              </w:rPr>
              <w:t>7</w:t>
            </w:r>
          </w:p>
        </w:tc>
      </w:tr>
    </w:tbl>
    <w:p w:rsidR="005D77ED" w:rsidRDefault="005D77ED" w:rsidP="005D77ED">
      <w:pPr>
        <w:rPr>
          <w:rFonts w:ascii="Cambria" w:hAnsi="Cambria"/>
          <w:sz w:val="32"/>
          <w:szCs w:val="32"/>
        </w:rPr>
      </w:pPr>
      <m:oMathPara>
        <m:oMath>
          <m:r>
            <w:rPr>
              <w:rFonts w:ascii="Cambria Math" w:hAnsi="Cambria Math"/>
              <w:sz w:val="32"/>
              <w:szCs w:val="32"/>
            </w:rPr>
            <m:t>YTM=7+</m:t>
          </m:r>
          <m:f>
            <m:fPr>
              <m:ctrlPr>
                <w:rPr>
                  <w:rFonts w:ascii="Cambria Math" w:hAnsi="Cambria Math"/>
                  <w:sz w:val="32"/>
                  <w:szCs w:val="32"/>
                </w:rPr>
              </m:ctrlPr>
            </m:fPr>
            <m:num>
              <m:r>
                <w:rPr>
                  <w:rFonts w:ascii="Cambria Math" w:hAnsi="Cambria Math"/>
                  <w:sz w:val="32"/>
                  <w:szCs w:val="32"/>
                </w:rPr>
                <m:t>999.88-905</m:t>
              </m:r>
            </m:num>
            <m:den>
              <m:r>
                <w:rPr>
                  <w:rFonts w:ascii="Cambria Math" w:hAnsi="Cambria Math"/>
                  <w:sz w:val="32"/>
                  <w:szCs w:val="32"/>
                </w:rPr>
                <m:t>999.88-848.07</m:t>
              </m:r>
            </m:den>
          </m:f>
          <m:r>
            <w:rPr>
              <w:rFonts w:ascii="Cambria Math" w:hAnsi="Cambria Math"/>
              <w:sz w:val="32"/>
              <w:szCs w:val="32"/>
            </w:rPr>
            <m:t>*5</m:t>
          </m:r>
        </m:oMath>
      </m:oMathPara>
    </w:p>
    <w:p w:rsidR="00AE425F" w:rsidRDefault="005D77ED" w:rsidP="00564EFD">
      <w:pPr>
        <w:rPr>
          <w:rFonts w:ascii="Cambria" w:hAnsi="Cambria"/>
          <w:sz w:val="32"/>
          <w:szCs w:val="32"/>
        </w:rPr>
      </w:pPr>
      <m:oMathPara>
        <m:oMath>
          <m:r>
            <w:rPr>
              <w:rFonts w:ascii="Cambria Math" w:hAnsi="Cambria Math"/>
              <w:sz w:val="32"/>
              <w:szCs w:val="32"/>
            </w:rPr>
            <m:t>YTM=7+</m:t>
          </m:r>
          <m:f>
            <m:fPr>
              <m:ctrlPr>
                <w:rPr>
                  <w:rFonts w:ascii="Cambria Math" w:hAnsi="Cambria Math"/>
                  <w:sz w:val="32"/>
                  <w:szCs w:val="32"/>
                </w:rPr>
              </m:ctrlPr>
            </m:fPr>
            <m:num>
              <m:r>
                <w:rPr>
                  <w:rFonts w:ascii="Cambria Math" w:hAnsi="Cambria Math"/>
                  <w:sz w:val="32"/>
                  <w:szCs w:val="32"/>
                </w:rPr>
                <m:t>94.88</m:t>
              </m:r>
            </m:num>
            <m:den>
              <m:r>
                <w:rPr>
                  <w:rFonts w:ascii="Cambria Math" w:hAnsi="Cambria Math"/>
                  <w:sz w:val="32"/>
                  <w:szCs w:val="32"/>
                </w:rPr>
                <m:t>151.79</m:t>
              </m:r>
            </m:den>
          </m:f>
          <m:r>
            <w:rPr>
              <w:rFonts w:ascii="Cambria Math" w:hAnsi="Cambria Math"/>
              <w:sz w:val="32"/>
              <w:szCs w:val="32"/>
            </w:rPr>
            <m:t>*5</m:t>
          </m:r>
        </m:oMath>
      </m:oMathPara>
    </w:p>
    <w:p w:rsidR="005D77ED" w:rsidRDefault="005D77ED" w:rsidP="005D77ED">
      <w:pPr>
        <w:rPr>
          <w:rFonts w:ascii="Cambria" w:hAnsi="Cambria"/>
          <w:sz w:val="32"/>
          <w:szCs w:val="32"/>
        </w:rPr>
      </w:pPr>
      <m:oMathPara>
        <m:oMath>
          <m:r>
            <w:rPr>
              <w:rFonts w:ascii="Cambria Math" w:hAnsi="Cambria Math"/>
              <w:sz w:val="32"/>
              <w:szCs w:val="32"/>
            </w:rPr>
            <m:t>YTM=7+(0625*5)</m:t>
          </m:r>
        </m:oMath>
      </m:oMathPara>
    </w:p>
    <w:p w:rsidR="00AE425F" w:rsidRDefault="005D77ED" w:rsidP="005D77ED">
      <w:pPr>
        <w:tabs>
          <w:tab w:val="left" w:pos="3345"/>
        </w:tabs>
        <w:rPr>
          <w:rFonts w:ascii="Cambria" w:hAnsi="Cambria"/>
          <w:sz w:val="32"/>
          <w:szCs w:val="32"/>
        </w:rPr>
      </w:pPr>
      <w:r>
        <w:rPr>
          <w:rFonts w:ascii="Cambria" w:hAnsi="Cambria"/>
          <w:sz w:val="32"/>
          <w:szCs w:val="32"/>
        </w:rPr>
        <w:tab/>
        <w:t>YTM=7+3.125=10.125%</w:t>
      </w:r>
    </w:p>
    <w:p w:rsidR="005D77ED" w:rsidRDefault="005D77ED" w:rsidP="00564EFD">
      <w:pPr>
        <w:rPr>
          <w:rFonts w:ascii="Cambria" w:hAnsi="Cambria"/>
          <w:sz w:val="32"/>
          <w:szCs w:val="32"/>
        </w:rPr>
      </w:pPr>
      <w:r>
        <w:rPr>
          <w:rFonts w:ascii="Cambria" w:hAnsi="Cambria"/>
          <w:sz w:val="32"/>
          <w:szCs w:val="32"/>
        </w:rPr>
        <w:t>YTM=10.13%</w:t>
      </w:r>
    </w:p>
    <w:p w:rsidR="005D77ED" w:rsidRDefault="005D77ED" w:rsidP="00564EFD">
      <w:pPr>
        <w:rPr>
          <w:rFonts w:ascii="Cambria" w:hAnsi="Cambria"/>
          <w:sz w:val="32"/>
          <w:szCs w:val="32"/>
        </w:rPr>
      </w:pPr>
    </w:p>
    <w:p w:rsidR="00F74F4D" w:rsidRDefault="00F74F4D" w:rsidP="00564EFD">
      <w:pPr>
        <w:rPr>
          <w:rFonts w:ascii="Cambria" w:hAnsi="Cambria"/>
          <w:sz w:val="32"/>
          <w:szCs w:val="32"/>
        </w:rPr>
      </w:pPr>
    </w:p>
    <w:p w:rsidR="00D24B63" w:rsidRDefault="00D24B63" w:rsidP="00564EFD">
      <w:pPr>
        <w:rPr>
          <w:rFonts w:ascii="Cambria" w:hAnsi="Cambria"/>
          <w:sz w:val="32"/>
          <w:szCs w:val="32"/>
        </w:rPr>
      </w:pPr>
    </w:p>
    <w:p w:rsidR="00D24B63" w:rsidRDefault="00D24B63" w:rsidP="00564EFD">
      <w:pPr>
        <w:rPr>
          <w:rFonts w:ascii="Cambria" w:hAnsi="Cambria"/>
          <w:sz w:val="32"/>
          <w:szCs w:val="32"/>
        </w:rPr>
      </w:pPr>
    </w:p>
    <w:p w:rsidR="005D77ED" w:rsidRPr="005079E4" w:rsidRDefault="005079E4" w:rsidP="005079E4">
      <w:pPr>
        <w:pStyle w:val="ListParagraph"/>
        <w:numPr>
          <w:ilvl w:val="0"/>
          <w:numId w:val="2"/>
        </w:numPr>
        <w:rPr>
          <w:rFonts w:ascii="Cambria" w:hAnsi="Cambria"/>
          <w:sz w:val="32"/>
          <w:szCs w:val="32"/>
        </w:rPr>
      </w:pPr>
      <w:r>
        <w:rPr>
          <w:rFonts w:ascii="Cambria" w:hAnsi="Cambria"/>
          <w:sz w:val="32"/>
          <w:szCs w:val="32"/>
        </w:rPr>
        <w:t>A Bond with the face value of Rs.1000 pays a coupon rate of 9%</w:t>
      </w:r>
      <w:r w:rsidR="00A956F8">
        <w:rPr>
          <w:rFonts w:ascii="Cambria" w:hAnsi="Cambria"/>
          <w:sz w:val="32"/>
          <w:szCs w:val="32"/>
        </w:rPr>
        <w:t>. The maturity period is 9 yrs.</w:t>
      </w:r>
      <w:r w:rsidR="00217C40">
        <w:rPr>
          <w:rFonts w:ascii="Cambria" w:hAnsi="Cambria"/>
          <w:sz w:val="32"/>
          <w:szCs w:val="32"/>
        </w:rPr>
        <w:t xml:space="preserve"> selling value is </w:t>
      </w:r>
      <w:r w:rsidR="00A37985">
        <w:rPr>
          <w:rFonts w:ascii="Cambria" w:hAnsi="Cambria"/>
          <w:sz w:val="32"/>
          <w:szCs w:val="32"/>
        </w:rPr>
        <w:t>RS.</w:t>
      </w:r>
      <w:r w:rsidR="00217C40">
        <w:rPr>
          <w:rFonts w:ascii="Cambria" w:hAnsi="Cambria"/>
          <w:sz w:val="32"/>
          <w:szCs w:val="32"/>
        </w:rPr>
        <w:t>920</w:t>
      </w:r>
      <w:r w:rsidR="00A956F8">
        <w:rPr>
          <w:rFonts w:ascii="Cambria" w:hAnsi="Cambria"/>
          <w:sz w:val="32"/>
          <w:szCs w:val="32"/>
        </w:rPr>
        <w:t xml:space="preserve"> Find a) AYTM &amp; b)YTM.</w:t>
      </w:r>
    </w:p>
    <w:p w:rsidR="005D77ED" w:rsidRDefault="00917CD7" w:rsidP="00564EFD">
      <w:pPr>
        <w:rPr>
          <w:rFonts w:ascii="Cambria" w:hAnsi="Cambria"/>
          <w:sz w:val="32"/>
          <w:szCs w:val="32"/>
        </w:rPr>
      </w:pPr>
      <w:r>
        <w:rPr>
          <w:rFonts w:ascii="Cambria" w:hAnsi="Cambria"/>
          <w:sz w:val="32"/>
          <w:szCs w:val="32"/>
        </w:rPr>
        <w:t>Sol:-</w:t>
      </w:r>
    </w:p>
    <w:p w:rsidR="00272082" w:rsidRDefault="00272082" w:rsidP="00272082">
      <w:pPr>
        <w:rPr>
          <w:rFonts w:ascii="Cambria" w:hAnsi="Cambria"/>
          <w:sz w:val="32"/>
          <w:szCs w:val="32"/>
        </w:rPr>
      </w:pPr>
      <w:r>
        <w:rPr>
          <w:rFonts w:ascii="Cambria" w:hAnsi="Cambria"/>
          <w:sz w:val="32"/>
          <w:szCs w:val="32"/>
        </w:rPr>
        <w:t>AYTM=10.3%</w:t>
      </w:r>
    </w:p>
    <w:p w:rsidR="00272082" w:rsidRDefault="00272082" w:rsidP="00272082">
      <w:pPr>
        <w:rPr>
          <w:rFonts w:ascii="Cambria" w:hAnsi="Cambria"/>
          <w:sz w:val="32"/>
          <w:szCs w:val="32"/>
        </w:rPr>
      </w:pPr>
      <w:r>
        <w:rPr>
          <w:rFonts w:ascii="Cambria" w:hAnsi="Cambria"/>
          <w:sz w:val="32"/>
          <w:szCs w:val="32"/>
        </w:rPr>
        <w:t>YTM=</w:t>
      </w:r>
    </w:p>
    <w:tbl>
      <w:tblPr>
        <w:tblW w:w="2860" w:type="dxa"/>
        <w:tblLook w:val="04A0" w:firstRow="1" w:lastRow="0" w:firstColumn="1" w:lastColumn="0" w:noHBand="0" w:noVBand="1"/>
      </w:tblPr>
      <w:tblGrid>
        <w:gridCol w:w="1380"/>
        <w:gridCol w:w="1480"/>
      </w:tblGrid>
      <w:tr w:rsidR="00272082" w:rsidRPr="00272082" w:rsidTr="00272082">
        <w:trPr>
          <w:trHeight w:val="405"/>
        </w:trPr>
        <w:tc>
          <w:tcPr>
            <w:tcW w:w="1380" w:type="dxa"/>
            <w:tcBorders>
              <w:top w:val="nil"/>
              <w:left w:val="nil"/>
              <w:bottom w:val="nil"/>
              <w:right w:val="nil"/>
            </w:tcBorders>
            <w:shd w:val="clear" w:color="auto" w:fill="auto"/>
            <w:noWrap/>
            <w:vAlign w:val="bottom"/>
            <w:hideMark/>
          </w:tcPr>
          <w:p w:rsidR="00272082" w:rsidRPr="00272082" w:rsidRDefault="00272082" w:rsidP="00272082">
            <w:pPr>
              <w:spacing w:after="0" w:line="240" w:lineRule="auto"/>
              <w:rPr>
                <w:rFonts w:ascii="Calibri" w:eastAsia="Times New Roman" w:hAnsi="Calibri" w:cs="Calibri"/>
                <w:color w:val="000000"/>
              </w:rPr>
            </w:pPr>
            <w:r w:rsidRPr="00272082">
              <w:rPr>
                <w:rFonts w:ascii="Calibri" w:eastAsia="Times New Roman" w:hAnsi="Calibri" w:cs="Calibri"/>
                <w:color w:val="000000"/>
              </w:rPr>
              <w:t>PVLR</w:t>
            </w:r>
          </w:p>
        </w:tc>
        <w:tc>
          <w:tcPr>
            <w:tcW w:w="1480" w:type="dxa"/>
            <w:tcBorders>
              <w:top w:val="nil"/>
              <w:left w:val="nil"/>
              <w:bottom w:val="nil"/>
              <w:right w:val="nil"/>
            </w:tcBorders>
            <w:shd w:val="clear" w:color="auto" w:fill="auto"/>
            <w:vAlign w:val="center"/>
            <w:hideMark/>
          </w:tcPr>
          <w:p w:rsidR="00272082" w:rsidRPr="00272082" w:rsidRDefault="00272082" w:rsidP="00272082">
            <w:pPr>
              <w:spacing w:after="0" w:line="240" w:lineRule="auto"/>
              <w:jc w:val="both"/>
              <w:rPr>
                <w:rFonts w:ascii="Cambria" w:eastAsia="Times New Roman" w:hAnsi="Cambria" w:cs="Calibri"/>
                <w:color w:val="000000"/>
                <w:sz w:val="32"/>
                <w:szCs w:val="32"/>
              </w:rPr>
            </w:pPr>
            <w:r w:rsidRPr="00272082">
              <w:rPr>
                <w:rFonts w:ascii="Cambria" w:eastAsia="Times New Roman" w:hAnsi="Cambria" w:cs="Calibri"/>
                <w:color w:val="000000"/>
                <w:sz w:val="32"/>
                <w:szCs w:val="32"/>
              </w:rPr>
              <w:t>1062.38</w:t>
            </w:r>
          </w:p>
        </w:tc>
      </w:tr>
      <w:tr w:rsidR="00272082" w:rsidRPr="00272082" w:rsidTr="00272082">
        <w:trPr>
          <w:trHeight w:val="405"/>
        </w:trPr>
        <w:tc>
          <w:tcPr>
            <w:tcW w:w="1380" w:type="dxa"/>
            <w:tcBorders>
              <w:top w:val="nil"/>
              <w:left w:val="nil"/>
              <w:bottom w:val="nil"/>
              <w:right w:val="nil"/>
            </w:tcBorders>
            <w:shd w:val="clear" w:color="auto" w:fill="auto"/>
            <w:noWrap/>
            <w:vAlign w:val="bottom"/>
            <w:hideMark/>
          </w:tcPr>
          <w:p w:rsidR="00272082" w:rsidRPr="00272082" w:rsidRDefault="00272082" w:rsidP="00272082">
            <w:pPr>
              <w:spacing w:after="0" w:line="240" w:lineRule="auto"/>
              <w:rPr>
                <w:rFonts w:ascii="Calibri" w:eastAsia="Times New Roman" w:hAnsi="Calibri" w:cs="Calibri"/>
                <w:color w:val="000000"/>
              </w:rPr>
            </w:pPr>
            <w:r w:rsidRPr="00272082">
              <w:rPr>
                <w:rFonts w:ascii="Calibri" w:eastAsia="Times New Roman" w:hAnsi="Calibri" w:cs="Calibri"/>
                <w:color w:val="000000"/>
              </w:rPr>
              <w:t xml:space="preserve">PVHR </w:t>
            </w:r>
          </w:p>
        </w:tc>
        <w:tc>
          <w:tcPr>
            <w:tcW w:w="1480" w:type="dxa"/>
            <w:tcBorders>
              <w:top w:val="nil"/>
              <w:left w:val="nil"/>
              <w:bottom w:val="nil"/>
              <w:right w:val="nil"/>
            </w:tcBorders>
            <w:shd w:val="clear" w:color="auto" w:fill="auto"/>
            <w:vAlign w:val="center"/>
            <w:hideMark/>
          </w:tcPr>
          <w:p w:rsidR="00272082" w:rsidRPr="00272082" w:rsidRDefault="00272082" w:rsidP="00272082">
            <w:pPr>
              <w:spacing w:after="0" w:line="240" w:lineRule="auto"/>
              <w:jc w:val="both"/>
              <w:rPr>
                <w:rFonts w:ascii="Cambria" w:eastAsia="Times New Roman" w:hAnsi="Cambria" w:cs="Calibri"/>
                <w:color w:val="000000"/>
                <w:sz w:val="32"/>
                <w:szCs w:val="32"/>
              </w:rPr>
            </w:pPr>
            <w:r w:rsidRPr="00272082">
              <w:rPr>
                <w:rFonts w:ascii="Cambria" w:eastAsia="Times New Roman" w:hAnsi="Cambria" w:cs="Calibri"/>
                <w:color w:val="000000"/>
                <w:sz w:val="32"/>
                <w:szCs w:val="32"/>
              </w:rPr>
              <w:t>840.1</w:t>
            </w:r>
          </w:p>
        </w:tc>
      </w:tr>
    </w:tbl>
    <w:p w:rsidR="005D77ED" w:rsidRDefault="00E33904" w:rsidP="00E33904">
      <w:pPr>
        <w:tabs>
          <w:tab w:val="left" w:pos="8670"/>
        </w:tabs>
        <w:rPr>
          <w:rFonts w:ascii="Cambria" w:hAnsi="Cambria"/>
          <w:sz w:val="32"/>
          <w:szCs w:val="32"/>
        </w:rPr>
      </w:pPr>
      <w:r>
        <w:rPr>
          <w:rFonts w:ascii="Cambria" w:hAnsi="Cambria"/>
          <w:sz w:val="32"/>
          <w:szCs w:val="32"/>
        </w:rPr>
        <w:tab/>
      </w:r>
    </w:p>
    <w:p w:rsidR="00272082" w:rsidRDefault="00272082" w:rsidP="00272082">
      <w:pPr>
        <w:rPr>
          <w:rFonts w:ascii="Cambria" w:hAnsi="Cambria"/>
          <w:sz w:val="32"/>
          <w:szCs w:val="32"/>
        </w:rPr>
      </w:pPr>
      <m:oMathPara>
        <m:oMath>
          <m:r>
            <w:rPr>
              <w:rFonts w:ascii="Cambria Math" w:hAnsi="Cambria Math"/>
              <w:sz w:val="32"/>
              <w:szCs w:val="32"/>
            </w:rPr>
            <m:t>YTM=8+</m:t>
          </m:r>
          <m:f>
            <m:fPr>
              <m:ctrlPr>
                <w:rPr>
                  <w:rFonts w:ascii="Cambria Math" w:hAnsi="Cambria Math"/>
                  <w:sz w:val="32"/>
                  <w:szCs w:val="32"/>
                </w:rPr>
              </m:ctrlPr>
            </m:fPr>
            <m:num>
              <m:r>
                <w:rPr>
                  <w:rFonts w:ascii="Cambria Math" w:hAnsi="Cambria Math"/>
                  <w:sz w:val="32"/>
                  <w:szCs w:val="32"/>
                </w:rPr>
                <m:t>1062.38-920</m:t>
              </m:r>
            </m:num>
            <m:den>
              <m:r>
                <w:rPr>
                  <w:rFonts w:ascii="Cambria Math" w:hAnsi="Cambria Math"/>
                  <w:sz w:val="32"/>
                  <w:szCs w:val="32"/>
                </w:rPr>
                <m:t>1062.38-840.10</m:t>
              </m:r>
            </m:den>
          </m:f>
          <m:r>
            <w:rPr>
              <w:rFonts w:ascii="Cambria Math" w:hAnsi="Cambria Math"/>
              <w:sz w:val="32"/>
              <w:szCs w:val="32"/>
            </w:rPr>
            <m:t>*4</m:t>
          </m:r>
        </m:oMath>
      </m:oMathPara>
    </w:p>
    <w:p w:rsidR="00AE425F" w:rsidRDefault="00AE425F" w:rsidP="00564EFD">
      <w:pPr>
        <w:rPr>
          <w:rFonts w:ascii="Cambria" w:hAnsi="Cambria"/>
          <w:sz w:val="32"/>
          <w:szCs w:val="32"/>
        </w:rPr>
      </w:pPr>
    </w:p>
    <w:p w:rsidR="00AE425F" w:rsidRDefault="00272082" w:rsidP="00564EFD">
      <w:pPr>
        <w:rPr>
          <w:rFonts w:ascii="Cambria" w:hAnsi="Cambria"/>
          <w:sz w:val="32"/>
          <w:szCs w:val="32"/>
        </w:rPr>
      </w:pPr>
      <w:r>
        <w:rPr>
          <w:rFonts w:ascii="Cambria" w:hAnsi="Cambria"/>
          <w:sz w:val="32"/>
          <w:szCs w:val="32"/>
        </w:rPr>
        <w:t>YTM=</w:t>
      </w:r>
      <w:r w:rsidR="00917CD7">
        <w:rPr>
          <w:rFonts w:ascii="Cambria" w:hAnsi="Cambria"/>
          <w:sz w:val="32"/>
          <w:szCs w:val="32"/>
        </w:rPr>
        <w:t>10.5%</w:t>
      </w:r>
    </w:p>
    <w:p w:rsidR="00AE425F" w:rsidRDefault="00AE425F" w:rsidP="00564EFD">
      <w:pPr>
        <w:rPr>
          <w:rFonts w:ascii="Cambria" w:hAnsi="Cambria"/>
          <w:sz w:val="32"/>
          <w:szCs w:val="32"/>
        </w:rPr>
      </w:pPr>
    </w:p>
    <w:p w:rsidR="00AE425F" w:rsidRDefault="00AE425F" w:rsidP="00564EFD">
      <w:pPr>
        <w:rPr>
          <w:rFonts w:ascii="Cambria" w:hAnsi="Cambria"/>
          <w:sz w:val="32"/>
          <w:szCs w:val="32"/>
        </w:rPr>
      </w:pPr>
    </w:p>
    <w:p w:rsidR="00AF3DB6" w:rsidRDefault="00AF3DB6" w:rsidP="00564EFD">
      <w:pPr>
        <w:rPr>
          <w:rFonts w:ascii="Cambria" w:hAnsi="Cambria"/>
          <w:sz w:val="32"/>
          <w:szCs w:val="32"/>
        </w:rPr>
      </w:pPr>
    </w:p>
    <w:p w:rsidR="00AF3DB6" w:rsidRDefault="00AF3DB6" w:rsidP="00564EFD">
      <w:pPr>
        <w:rPr>
          <w:rFonts w:ascii="Cambria" w:hAnsi="Cambria"/>
          <w:sz w:val="32"/>
          <w:szCs w:val="32"/>
        </w:rPr>
      </w:pPr>
    </w:p>
    <w:p w:rsidR="00AF3DB6" w:rsidRDefault="00AF3DB6" w:rsidP="00564EFD">
      <w:pPr>
        <w:rPr>
          <w:rFonts w:ascii="Cambria" w:hAnsi="Cambria"/>
          <w:sz w:val="32"/>
          <w:szCs w:val="32"/>
        </w:rPr>
      </w:pPr>
    </w:p>
    <w:p w:rsidR="00AF3DB6" w:rsidRDefault="00AF3DB6" w:rsidP="00564EFD">
      <w:pPr>
        <w:rPr>
          <w:rFonts w:ascii="Cambria" w:hAnsi="Cambria"/>
          <w:sz w:val="32"/>
          <w:szCs w:val="32"/>
        </w:rPr>
      </w:pPr>
    </w:p>
    <w:p w:rsidR="00AF3DB6" w:rsidRDefault="00AF3DB6" w:rsidP="00564EFD">
      <w:pPr>
        <w:rPr>
          <w:rFonts w:ascii="Cambria" w:hAnsi="Cambria"/>
          <w:sz w:val="32"/>
          <w:szCs w:val="32"/>
        </w:rPr>
      </w:pPr>
    </w:p>
    <w:p w:rsidR="00AF3DB6" w:rsidRDefault="00AF3DB6" w:rsidP="00564EFD">
      <w:pPr>
        <w:rPr>
          <w:rFonts w:ascii="Cambria" w:hAnsi="Cambria"/>
          <w:sz w:val="32"/>
          <w:szCs w:val="32"/>
        </w:rPr>
      </w:pPr>
    </w:p>
    <w:p w:rsidR="00AF3DB6" w:rsidRDefault="00AF3DB6" w:rsidP="00564EFD">
      <w:pPr>
        <w:rPr>
          <w:rFonts w:ascii="Cambria" w:hAnsi="Cambria"/>
          <w:sz w:val="32"/>
          <w:szCs w:val="32"/>
        </w:rPr>
      </w:pPr>
    </w:p>
    <w:p w:rsidR="00AE425F" w:rsidRDefault="00AE425F" w:rsidP="00564EFD">
      <w:pPr>
        <w:rPr>
          <w:rFonts w:ascii="Cambria" w:hAnsi="Cambria"/>
          <w:sz w:val="32"/>
          <w:szCs w:val="32"/>
        </w:rPr>
      </w:pPr>
    </w:p>
    <w:p w:rsidR="00AE425F" w:rsidRDefault="00AE425F" w:rsidP="00564EFD">
      <w:pPr>
        <w:rPr>
          <w:rFonts w:ascii="Cambria" w:hAnsi="Cambria"/>
          <w:sz w:val="32"/>
          <w:szCs w:val="32"/>
        </w:rPr>
      </w:pPr>
    </w:p>
    <w:p w:rsidR="00233E03" w:rsidRDefault="00233E03" w:rsidP="00233E03">
      <w:pPr>
        <w:rPr>
          <w:rFonts w:ascii="Cambria" w:hAnsi="Cambria"/>
          <w:sz w:val="32"/>
          <w:szCs w:val="32"/>
        </w:rPr>
      </w:pPr>
      <m:oMathPara>
        <m:oMath>
          <m:r>
            <w:rPr>
              <w:rFonts w:ascii="Cambria Math" w:hAnsi="Cambria Math"/>
              <w:sz w:val="32"/>
              <w:szCs w:val="32"/>
            </w:rPr>
            <m:t>YTC=LR+</m:t>
          </m:r>
          <m:f>
            <m:fPr>
              <m:ctrlPr>
                <w:rPr>
                  <w:rFonts w:ascii="Cambria Math" w:hAnsi="Cambria Math"/>
                  <w:sz w:val="32"/>
                  <w:szCs w:val="32"/>
                </w:rPr>
              </m:ctrlPr>
            </m:fPr>
            <m:num>
              <m:r>
                <w:rPr>
                  <w:rFonts w:ascii="Cambria Math" w:hAnsi="Cambria Math"/>
                  <w:sz w:val="32"/>
                  <w:szCs w:val="32"/>
                </w:rPr>
                <m:t>PVLR-MP</m:t>
              </m:r>
            </m:num>
            <m:den>
              <m:r>
                <w:rPr>
                  <w:rFonts w:ascii="Cambria Math" w:hAnsi="Cambria Math"/>
                  <w:sz w:val="32"/>
                  <w:szCs w:val="32"/>
                </w:rPr>
                <m:t>PVLR-PVHR</m:t>
              </m:r>
            </m:den>
          </m:f>
          <m:r>
            <w:rPr>
              <w:rFonts w:ascii="Cambria Math" w:hAnsi="Cambria Math"/>
              <w:sz w:val="32"/>
              <w:szCs w:val="32"/>
            </w:rPr>
            <m:t>*∆R</m:t>
          </m:r>
        </m:oMath>
      </m:oMathPara>
    </w:p>
    <w:p w:rsidR="00AE425F" w:rsidRDefault="00AE425F" w:rsidP="00564EFD">
      <w:pPr>
        <w:rPr>
          <w:rFonts w:ascii="Cambria" w:hAnsi="Cambria"/>
          <w:sz w:val="32"/>
          <w:szCs w:val="32"/>
        </w:rPr>
      </w:pPr>
    </w:p>
    <w:p w:rsidR="00AE425F" w:rsidRDefault="00530503" w:rsidP="00564EFD">
      <w:pPr>
        <w:rPr>
          <w:rFonts w:ascii="Cambria" w:hAnsi="Cambria"/>
          <w:sz w:val="32"/>
          <w:szCs w:val="32"/>
        </w:rPr>
      </w:pPr>
      <w:r>
        <w:rPr>
          <w:rFonts w:ascii="Cambria" w:hAnsi="Cambria"/>
          <w:sz w:val="32"/>
          <w:szCs w:val="32"/>
        </w:rPr>
        <w:t>A Bond of Rs</w:t>
      </w:r>
      <w:r w:rsidR="00C015CD">
        <w:rPr>
          <w:rFonts w:ascii="Cambria" w:hAnsi="Cambria"/>
          <w:sz w:val="32"/>
          <w:szCs w:val="32"/>
        </w:rPr>
        <w:t>.</w:t>
      </w:r>
      <w:r>
        <w:rPr>
          <w:rFonts w:ascii="Cambria" w:hAnsi="Cambria"/>
          <w:sz w:val="32"/>
          <w:szCs w:val="32"/>
        </w:rPr>
        <w:t xml:space="preserve"> 1000 face Value bearing coupon rate of 12% will mature in 7 </w:t>
      </w:r>
      <w:r w:rsidR="00AF3DB6">
        <w:rPr>
          <w:rFonts w:ascii="Cambria" w:hAnsi="Cambria"/>
          <w:sz w:val="32"/>
          <w:szCs w:val="32"/>
        </w:rPr>
        <w:t xml:space="preserve">yrs </w:t>
      </w:r>
      <w:r w:rsidR="00C015CD">
        <w:rPr>
          <w:rFonts w:ascii="Cambria" w:hAnsi="Cambria"/>
          <w:sz w:val="32"/>
          <w:szCs w:val="32"/>
        </w:rPr>
        <w:t>and company</w:t>
      </w:r>
      <w:r>
        <w:rPr>
          <w:rFonts w:ascii="Cambria" w:hAnsi="Cambria"/>
          <w:sz w:val="32"/>
          <w:szCs w:val="32"/>
        </w:rPr>
        <w:t xml:space="preserve"> as call back the bond in 4 </w:t>
      </w:r>
      <w:r w:rsidR="00C015CD">
        <w:rPr>
          <w:rFonts w:ascii="Cambria" w:hAnsi="Cambria"/>
          <w:sz w:val="32"/>
          <w:szCs w:val="32"/>
        </w:rPr>
        <w:t>yrs.</w:t>
      </w:r>
      <w:r>
        <w:rPr>
          <w:rFonts w:ascii="Cambria" w:hAnsi="Cambria"/>
          <w:sz w:val="32"/>
          <w:szCs w:val="32"/>
        </w:rPr>
        <w:t xml:space="preserve"> Calculate YTC. </w:t>
      </w:r>
    </w:p>
    <w:p w:rsidR="00C015CD" w:rsidRDefault="00C015CD" w:rsidP="00564EFD">
      <w:pPr>
        <w:rPr>
          <w:rFonts w:ascii="Cambria" w:hAnsi="Cambria"/>
          <w:sz w:val="32"/>
          <w:szCs w:val="32"/>
        </w:rPr>
      </w:pPr>
      <w:r>
        <w:rPr>
          <w:rFonts w:ascii="Cambria" w:hAnsi="Cambria"/>
          <w:sz w:val="32"/>
          <w:szCs w:val="32"/>
        </w:rPr>
        <w:t>Sol:-</w:t>
      </w:r>
    </w:p>
    <w:p w:rsidR="00C015CD" w:rsidRDefault="00C015CD" w:rsidP="00564EFD">
      <w:pPr>
        <w:rPr>
          <w:rFonts w:ascii="Cambria" w:hAnsi="Cambria"/>
          <w:sz w:val="32"/>
          <w:szCs w:val="32"/>
        </w:rPr>
      </w:pPr>
      <w:r>
        <w:rPr>
          <w:rFonts w:ascii="Cambria" w:hAnsi="Cambria"/>
          <w:sz w:val="32"/>
          <w:szCs w:val="32"/>
        </w:rPr>
        <w:t xml:space="preserve">Calculate AYTM </w:t>
      </w:r>
    </w:p>
    <w:p w:rsidR="00C015CD" w:rsidRDefault="00C015CD" w:rsidP="00564EFD">
      <w:pPr>
        <w:rPr>
          <w:rFonts w:ascii="Cambria" w:hAnsi="Cambria"/>
          <w:sz w:val="32"/>
          <w:szCs w:val="32"/>
        </w:rPr>
      </w:pPr>
      <m:oMathPara>
        <m:oMath>
          <m:r>
            <w:rPr>
              <w:rFonts w:ascii="Cambria Math" w:hAnsi="Cambria Math"/>
              <w:sz w:val="32"/>
              <w:szCs w:val="32"/>
            </w:rPr>
            <m:t>AYTM=</m:t>
          </m:r>
          <m:f>
            <m:fPr>
              <m:ctrlPr>
                <w:rPr>
                  <w:rFonts w:ascii="Cambria Math" w:hAnsi="Cambria Math"/>
                  <w:sz w:val="32"/>
                  <w:szCs w:val="32"/>
                </w:rPr>
              </m:ctrlPr>
            </m:fPr>
            <m:num>
              <m:r>
                <w:rPr>
                  <w:rFonts w:ascii="Cambria Math" w:hAnsi="Cambria Math"/>
                  <w:sz w:val="32"/>
                  <w:szCs w:val="32"/>
                </w:rPr>
                <m:t>I+(Rv-Sv)/n</m:t>
              </m:r>
            </m:num>
            <m:den>
              <m:r>
                <w:rPr>
                  <w:rFonts w:ascii="Cambria Math" w:hAnsi="Cambria Math"/>
                  <w:sz w:val="32"/>
                  <w:szCs w:val="32"/>
                </w:rPr>
                <m:t>(rv+sv)/2</m:t>
              </m:r>
            </m:den>
          </m:f>
        </m:oMath>
      </m:oMathPara>
    </w:p>
    <w:p w:rsidR="00AE425F" w:rsidRDefault="00AE425F" w:rsidP="00564EFD">
      <w:pPr>
        <w:rPr>
          <w:rFonts w:ascii="Cambria" w:hAnsi="Cambria"/>
          <w:sz w:val="32"/>
          <w:szCs w:val="32"/>
        </w:rPr>
      </w:pPr>
    </w:p>
    <w:p w:rsidR="00C015CD" w:rsidRDefault="00C015CD" w:rsidP="00C015CD">
      <w:pPr>
        <w:rPr>
          <w:rFonts w:ascii="Cambria" w:hAnsi="Cambria"/>
          <w:sz w:val="32"/>
          <w:szCs w:val="32"/>
        </w:rPr>
      </w:pPr>
      <m:oMathPara>
        <m:oMath>
          <m:r>
            <w:rPr>
              <w:rFonts w:ascii="Cambria Math" w:hAnsi="Cambria Math"/>
              <w:sz w:val="32"/>
              <w:szCs w:val="32"/>
            </w:rPr>
            <m:t>AYTM=</m:t>
          </m:r>
          <m:f>
            <m:fPr>
              <m:ctrlPr>
                <w:rPr>
                  <w:rFonts w:ascii="Cambria Math" w:hAnsi="Cambria Math"/>
                  <w:sz w:val="32"/>
                  <w:szCs w:val="32"/>
                </w:rPr>
              </m:ctrlPr>
            </m:fPr>
            <m:num>
              <m:r>
                <w:rPr>
                  <w:rFonts w:ascii="Cambria Math" w:hAnsi="Cambria Math"/>
                  <w:sz w:val="32"/>
                  <w:szCs w:val="32"/>
                </w:rPr>
                <m:t>120+(1000-1000)/7</m:t>
              </m:r>
            </m:num>
            <m:den>
              <m:r>
                <w:rPr>
                  <w:rFonts w:ascii="Cambria Math" w:hAnsi="Cambria Math"/>
                  <w:sz w:val="32"/>
                  <w:szCs w:val="32"/>
                </w:rPr>
                <m:t>(1000+1000)/2</m:t>
              </m:r>
            </m:den>
          </m:f>
        </m:oMath>
      </m:oMathPara>
    </w:p>
    <w:p w:rsidR="00AE425F" w:rsidRDefault="00AE425F" w:rsidP="00564EFD">
      <w:pPr>
        <w:rPr>
          <w:rFonts w:ascii="Cambria" w:hAnsi="Cambria"/>
          <w:sz w:val="32"/>
          <w:szCs w:val="32"/>
        </w:rPr>
      </w:pPr>
    </w:p>
    <w:p w:rsidR="00C015CD" w:rsidRDefault="00C015CD" w:rsidP="00C015CD">
      <w:pPr>
        <w:rPr>
          <w:rFonts w:ascii="Cambria Math" w:eastAsiaTheme="minorEastAsia" w:hAnsi="Cambria Math"/>
          <w:sz w:val="32"/>
          <w:szCs w:val="32"/>
        </w:rPr>
      </w:pPr>
      <w:r>
        <w:rPr>
          <w:rFonts w:ascii="Cambria" w:hAnsi="Cambria"/>
          <w:sz w:val="32"/>
          <w:szCs w:val="32"/>
        </w:rPr>
        <w:tab/>
      </w:r>
      <w:r>
        <w:rPr>
          <w:rFonts w:ascii="Cambria Math" w:hAnsi="Cambria Math"/>
          <w:sz w:val="32"/>
          <w:szCs w:val="32"/>
        </w:rPr>
        <w:br/>
      </w:r>
      <m:oMathPara>
        <m:oMath>
          <m:r>
            <w:rPr>
              <w:rFonts w:ascii="Cambria Math" w:hAnsi="Cambria Math"/>
              <w:sz w:val="32"/>
              <w:szCs w:val="32"/>
            </w:rPr>
            <m:t>AYTM=</m:t>
          </m:r>
          <m:f>
            <m:fPr>
              <m:ctrlPr>
                <w:rPr>
                  <w:rFonts w:ascii="Cambria Math" w:hAnsi="Cambria Math"/>
                  <w:sz w:val="32"/>
                  <w:szCs w:val="32"/>
                </w:rPr>
              </m:ctrlPr>
            </m:fPr>
            <m:num>
              <m:r>
                <w:rPr>
                  <w:rFonts w:ascii="Cambria Math" w:hAnsi="Cambria Math"/>
                  <w:sz w:val="32"/>
                  <w:szCs w:val="32"/>
                </w:rPr>
                <m:t>120</m:t>
              </m:r>
            </m:num>
            <m:den>
              <m:r>
                <w:rPr>
                  <w:rFonts w:ascii="Cambria Math" w:hAnsi="Cambria Math"/>
                  <w:sz w:val="32"/>
                  <w:szCs w:val="32"/>
                </w:rPr>
                <m:t>1000</m:t>
              </m:r>
            </m:den>
          </m:f>
          <m:r>
            <w:rPr>
              <w:rFonts w:ascii="Cambria Math" w:hAnsi="Cambria Math"/>
              <w:sz w:val="32"/>
              <w:szCs w:val="32"/>
            </w:rPr>
            <m:t>=12%</m:t>
          </m:r>
        </m:oMath>
      </m:oMathPara>
    </w:p>
    <w:p w:rsidR="00AF3DB6" w:rsidRDefault="00AF3DB6" w:rsidP="00C015CD">
      <w:pPr>
        <w:rPr>
          <w:rFonts w:ascii="Cambria Math" w:eastAsiaTheme="minorEastAsia" w:hAnsi="Cambria Math"/>
          <w:sz w:val="32"/>
          <w:szCs w:val="32"/>
        </w:rPr>
      </w:pPr>
    </w:p>
    <w:p w:rsidR="00AF3DB6" w:rsidRDefault="00AF3DB6" w:rsidP="00C015CD">
      <w:pPr>
        <w:rPr>
          <w:rFonts w:ascii="Cambria Math" w:eastAsiaTheme="minorEastAsia" w:hAnsi="Cambria Math"/>
          <w:sz w:val="32"/>
          <w:szCs w:val="32"/>
        </w:rPr>
      </w:pPr>
    </w:p>
    <w:p w:rsidR="00AF3DB6" w:rsidRDefault="00AF3DB6" w:rsidP="00C015CD">
      <w:pPr>
        <w:rPr>
          <w:rFonts w:ascii="Cambria Math" w:eastAsiaTheme="minorEastAsia" w:hAnsi="Cambria Math"/>
          <w:sz w:val="32"/>
          <w:szCs w:val="32"/>
        </w:rPr>
      </w:pPr>
    </w:p>
    <w:p w:rsidR="00AF3DB6" w:rsidRDefault="00AF3DB6" w:rsidP="00C015CD">
      <w:pPr>
        <w:rPr>
          <w:rFonts w:ascii="Cambria Math" w:eastAsiaTheme="minorEastAsia" w:hAnsi="Cambria Math"/>
          <w:sz w:val="32"/>
          <w:szCs w:val="32"/>
        </w:rPr>
      </w:pPr>
    </w:p>
    <w:p w:rsidR="00AF3DB6" w:rsidRDefault="00AF3DB6" w:rsidP="00C015CD">
      <w:pPr>
        <w:rPr>
          <w:rFonts w:ascii="Cambria Math" w:eastAsiaTheme="minorEastAsia" w:hAnsi="Cambria Math"/>
          <w:sz w:val="32"/>
          <w:szCs w:val="32"/>
        </w:rPr>
      </w:pPr>
    </w:p>
    <w:p w:rsidR="00AF3DB6" w:rsidRDefault="00AF3DB6" w:rsidP="00C015CD">
      <w:pPr>
        <w:rPr>
          <w:rFonts w:ascii="Cambria Math" w:eastAsiaTheme="minorEastAsia" w:hAnsi="Cambria Math"/>
          <w:sz w:val="32"/>
          <w:szCs w:val="32"/>
        </w:rPr>
      </w:pPr>
    </w:p>
    <w:p w:rsidR="00AF3DB6" w:rsidRDefault="00AF3DB6" w:rsidP="00C015CD">
      <w:pPr>
        <w:rPr>
          <w:rFonts w:ascii="Cambria" w:hAnsi="Cambria"/>
          <w:sz w:val="32"/>
          <w:szCs w:val="32"/>
        </w:rPr>
      </w:pPr>
    </w:p>
    <w:tbl>
      <w:tblPr>
        <w:tblW w:w="10836" w:type="dxa"/>
        <w:tblInd w:w="-728" w:type="dxa"/>
        <w:tblLayout w:type="fixed"/>
        <w:tblLook w:val="04A0" w:firstRow="1" w:lastRow="0" w:firstColumn="1" w:lastColumn="0" w:noHBand="0" w:noVBand="1"/>
      </w:tblPr>
      <w:tblGrid>
        <w:gridCol w:w="1025"/>
        <w:gridCol w:w="1563"/>
        <w:gridCol w:w="1645"/>
        <w:gridCol w:w="1408"/>
        <w:gridCol w:w="1024"/>
        <w:gridCol w:w="1159"/>
        <w:gridCol w:w="1721"/>
        <w:gridCol w:w="1291"/>
      </w:tblGrid>
      <w:tr w:rsidR="00D97623" w:rsidRPr="00D97623" w:rsidTr="00AF3DB6">
        <w:trPr>
          <w:trHeight w:val="626"/>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10%</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 </w:t>
            </w:r>
          </w:p>
        </w:tc>
        <w:tc>
          <w:tcPr>
            <w:tcW w:w="1645" w:type="dxa"/>
            <w:tcBorders>
              <w:top w:val="single" w:sz="4" w:space="0" w:color="auto"/>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 </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 </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14%</w:t>
            </w:r>
          </w:p>
        </w:tc>
        <w:tc>
          <w:tcPr>
            <w:tcW w:w="1159" w:type="dxa"/>
            <w:tcBorders>
              <w:top w:val="single" w:sz="4" w:space="0" w:color="auto"/>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 </w:t>
            </w:r>
          </w:p>
        </w:tc>
        <w:tc>
          <w:tcPr>
            <w:tcW w:w="1721" w:type="dxa"/>
            <w:tcBorders>
              <w:top w:val="single" w:sz="4" w:space="0" w:color="auto"/>
              <w:left w:val="nil"/>
              <w:bottom w:val="single" w:sz="4" w:space="0" w:color="auto"/>
              <w:right w:val="single" w:sz="4" w:space="0" w:color="auto"/>
            </w:tcBorders>
            <w:shd w:val="clear" w:color="auto" w:fill="auto"/>
            <w:noWrap/>
            <w:vAlign w:val="bottom"/>
            <w:hideMark/>
          </w:tcPr>
          <w:p w:rsidR="00D97623" w:rsidRPr="00D97623" w:rsidRDefault="000D1A23" w:rsidP="00D97623">
            <w:pPr>
              <w:spacing w:after="0" w:line="240" w:lineRule="auto"/>
              <w:rPr>
                <w:rFonts w:ascii="Calibri" w:eastAsia="Times New Roman" w:hAnsi="Calibri" w:cs="Calibri"/>
                <w:color w:val="0563C1"/>
                <w:sz w:val="40"/>
                <w:szCs w:val="40"/>
                <w:u w:val="single"/>
              </w:rPr>
            </w:pPr>
            <w:hyperlink r:id="rId6" w:history="1">
              <w:r w:rsidR="00D97623" w:rsidRPr="00D97623">
                <w:rPr>
                  <w:rFonts w:ascii="Calibri" w:eastAsia="Times New Roman" w:hAnsi="Calibri" w:cs="Calibri"/>
                  <w:color w:val="0563C1"/>
                  <w:sz w:val="40"/>
                  <w:u w:val="single"/>
                </w:rPr>
                <w:t>PV@ 14%</w:t>
              </w:r>
            </w:hyperlink>
          </w:p>
        </w:tc>
        <w:tc>
          <w:tcPr>
            <w:tcW w:w="1291" w:type="dxa"/>
            <w:tcBorders>
              <w:top w:val="single" w:sz="4" w:space="0" w:color="auto"/>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0"/>
                <w:szCs w:val="40"/>
              </w:rPr>
            </w:pPr>
            <w:r w:rsidRPr="00D97623">
              <w:rPr>
                <w:rFonts w:ascii="Calibri" w:eastAsia="Times New Roman" w:hAnsi="Calibri" w:cs="Calibri"/>
                <w:color w:val="000000"/>
                <w:sz w:val="40"/>
                <w:szCs w:val="40"/>
              </w:rPr>
              <w:t> </w:t>
            </w:r>
          </w:p>
        </w:tc>
      </w:tr>
      <w:tr w:rsidR="00D97623" w:rsidRPr="00D97623" w:rsidTr="00AF3DB6">
        <w:trPr>
          <w:trHeight w:val="626"/>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 xml:space="preserve">Yrs </w:t>
            </w:r>
          </w:p>
        </w:tc>
        <w:tc>
          <w:tcPr>
            <w:tcW w:w="1563"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Int</w:t>
            </w:r>
          </w:p>
        </w:tc>
        <w:tc>
          <w:tcPr>
            <w:tcW w:w="1645" w:type="dxa"/>
            <w:tcBorders>
              <w:top w:val="nil"/>
              <w:left w:val="nil"/>
              <w:bottom w:val="single" w:sz="4" w:space="0" w:color="auto"/>
              <w:right w:val="single" w:sz="4" w:space="0" w:color="auto"/>
            </w:tcBorders>
            <w:shd w:val="clear" w:color="auto" w:fill="auto"/>
            <w:noWrap/>
            <w:vAlign w:val="bottom"/>
            <w:hideMark/>
          </w:tcPr>
          <w:p w:rsidR="00D97623" w:rsidRPr="00D97623" w:rsidRDefault="000D1A23" w:rsidP="00D97623">
            <w:pPr>
              <w:spacing w:after="0" w:line="240" w:lineRule="auto"/>
              <w:rPr>
                <w:rFonts w:ascii="Calibri" w:eastAsia="Times New Roman" w:hAnsi="Calibri" w:cs="Calibri"/>
                <w:color w:val="0563C1"/>
                <w:u w:val="single"/>
              </w:rPr>
            </w:pPr>
            <w:hyperlink r:id="rId7" w:history="1">
              <w:r w:rsidR="00D97623" w:rsidRPr="00D97623">
                <w:rPr>
                  <w:rFonts w:ascii="Calibri" w:eastAsia="Times New Roman" w:hAnsi="Calibri" w:cs="Calibri"/>
                  <w:color w:val="0563C1"/>
                  <w:u w:val="single"/>
                </w:rPr>
                <w:t>PV@10%</w:t>
              </w:r>
            </w:hyperlink>
          </w:p>
        </w:tc>
        <w:tc>
          <w:tcPr>
            <w:tcW w:w="1408"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PV</w:t>
            </w:r>
          </w:p>
        </w:tc>
        <w:tc>
          <w:tcPr>
            <w:tcW w:w="1024"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 xml:space="preserve">Yrs </w:t>
            </w:r>
          </w:p>
        </w:tc>
        <w:tc>
          <w:tcPr>
            <w:tcW w:w="1159"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8"/>
                <w:szCs w:val="48"/>
              </w:rPr>
            </w:pPr>
            <w:r w:rsidRPr="00D97623">
              <w:rPr>
                <w:rFonts w:ascii="Calibri" w:eastAsia="Times New Roman" w:hAnsi="Calibri" w:cs="Calibri"/>
                <w:color w:val="000000"/>
                <w:sz w:val="48"/>
                <w:szCs w:val="48"/>
              </w:rPr>
              <w:t>Int</w:t>
            </w:r>
          </w:p>
        </w:tc>
        <w:tc>
          <w:tcPr>
            <w:tcW w:w="172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0"/>
                <w:szCs w:val="40"/>
              </w:rPr>
            </w:pPr>
            <w:r w:rsidRPr="00D97623">
              <w:rPr>
                <w:rFonts w:ascii="Calibri" w:eastAsia="Times New Roman" w:hAnsi="Calibri" w:cs="Calibri"/>
                <w:color w:val="000000"/>
                <w:sz w:val="40"/>
                <w:szCs w:val="40"/>
              </w:rPr>
              <w:t> </w:t>
            </w:r>
          </w:p>
        </w:tc>
        <w:tc>
          <w:tcPr>
            <w:tcW w:w="129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sz w:val="40"/>
                <w:szCs w:val="40"/>
              </w:rPr>
            </w:pPr>
            <w:r w:rsidRPr="00D97623">
              <w:rPr>
                <w:rFonts w:ascii="Calibri" w:eastAsia="Times New Roman" w:hAnsi="Calibri" w:cs="Calibri"/>
                <w:color w:val="000000"/>
                <w:sz w:val="40"/>
                <w:szCs w:val="40"/>
              </w:rPr>
              <w:t>PV</w:t>
            </w:r>
          </w:p>
        </w:tc>
      </w:tr>
      <w:tr w:rsidR="00D97623" w:rsidRPr="00D97623" w:rsidTr="00AF3DB6">
        <w:trPr>
          <w:trHeight w:val="626"/>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w:t>
            </w:r>
          </w:p>
        </w:tc>
        <w:tc>
          <w:tcPr>
            <w:tcW w:w="1563"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120</w:t>
            </w:r>
          </w:p>
        </w:tc>
        <w:tc>
          <w:tcPr>
            <w:tcW w:w="1645"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0.909</w:t>
            </w:r>
          </w:p>
        </w:tc>
        <w:tc>
          <w:tcPr>
            <w:tcW w:w="1408"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109.08</w:t>
            </w:r>
          </w:p>
        </w:tc>
        <w:tc>
          <w:tcPr>
            <w:tcW w:w="1024"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w:t>
            </w:r>
          </w:p>
        </w:tc>
        <w:tc>
          <w:tcPr>
            <w:tcW w:w="1159"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120</w:t>
            </w:r>
          </w:p>
        </w:tc>
        <w:tc>
          <w:tcPr>
            <w:tcW w:w="172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0.877</w:t>
            </w:r>
          </w:p>
        </w:tc>
        <w:tc>
          <w:tcPr>
            <w:tcW w:w="129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105.24</w:t>
            </w:r>
          </w:p>
        </w:tc>
      </w:tr>
      <w:tr w:rsidR="00D97623" w:rsidRPr="00D97623" w:rsidTr="00AF3DB6">
        <w:trPr>
          <w:trHeight w:val="626"/>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2</w:t>
            </w:r>
          </w:p>
        </w:tc>
        <w:tc>
          <w:tcPr>
            <w:tcW w:w="1563"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120</w:t>
            </w:r>
          </w:p>
        </w:tc>
        <w:tc>
          <w:tcPr>
            <w:tcW w:w="1645"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0.8264</w:t>
            </w:r>
          </w:p>
        </w:tc>
        <w:tc>
          <w:tcPr>
            <w:tcW w:w="1408"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99.168</w:t>
            </w:r>
          </w:p>
        </w:tc>
        <w:tc>
          <w:tcPr>
            <w:tcW w:w="1024"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2</w:t>
            </w:r>
          </w:p>
        </w:tc>
        <w:tc>
          <w:tcPr>
            <w:tcW w:w="1159"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120</w:t>
            </w:r>
          </w:p>
        </w:tc>
        <w:tc>
          <w:tcPr>
            <w:tcW w:w="172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0.769</w:t>
            </w:r>
          </w:p>
        </w:tc>
        <w:tc>
          <w:tcPr>
            <w:tcW w:w="129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92.28</w:t>
            </w:r>
          </w:p>
        </w:tc>
      </w:tr>
      <w:tr w:rsidR="00D97623" w:rsidRPr="00D97623" w:rsidTr="00AF3DB6">
        <w:trPr>
          <w:trHeight w:val="626"/>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3</w:t>
            </w:r>
          </w:p>
        </w:tc>
        <w:tc>
          <w:tcPr>
            <w:tcW w:w="1563"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120</w:t>
            </w:r>
          </w:p>
        </w:tc>
        <w:tc>
          <w:tcPr>
            <w:tcW w:w="1645"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0.7513</w:t>
            </w:r>
          </w:p>
        </w:tc>
        <w:tc>
          <w:tcPr>
            <w:tcW w:w="1408"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90.156</w:t>
            </w:r>
          </w:p>
        </w:tc>
        <w:tc>
          <w:tcPr>
            <w:tcW w:w="1024"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3</w:t>
            </w:r>
          </w:p>
        </w:tc>
        <w:tc>
          <w:tcPr>
            <w:tcW w:w="1159"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120</w:t>
            </w:r>
          </w:p>
        </w:tc>
        <w:tc>
          <w:tcPr>
            <w:tcW w:w="172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0.674</w:t>
            </w:r>
          </w:p>
        </w:tc>
        <w:tc>
          <w:tcPr>
            <w:tcW w:w="129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80.88</w:t>
            </w:r>
          </w:p>
        </w:tc>
      </w:tr>
      <w:tr w:rsidR="00D97623" w:rsidRPr="00D97623" w:rsidTr="00AF3DB6">
        <w:trPr>
          <w:trHeight w:val="626"/>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4</w:t>
            </w:r>
          </w:p>
        </w:tc>
        <w:tc>
          <w:tcPr>
            <w:tcW w:w="1563"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1120</w:t>
            </w:r>
          </w:p>
        </w:tc>
        <w:tc>
          <w:tcPr>
            <w:tcW w:w="1645"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0.683</w:t>
            </w:r>
          </w:p>
        </w:tc>
        <w:tc>
          <w:tcPr>
            <w:tcW w:w="1408"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764.96</w:t>
            </w:r>
          </w:p>
        </w:tc>
        <w:tc>
          <w:tcPr>
            <w:tcW w:w="1024"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4</w:t>
            </w:r>
          </w:p>
        </w:tc>
        <w:tc>
          <w:tcPr>
            <w:tcW w:w="1159"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1120</w:t>
            </w:r>
          </w:p>
        </w:tc>
        <w:tc>
          <w:tcPr>
            <w:tcW w:w="172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0.592</w:t>
            </w:r>
          </w:p>
        </w:tc>
        <w:tc>
          <w:tcPr>
            <w:tcW w:w="1291" w:type="dxa"/>
            <w:tcBorders>
              <w:top w:val="nil"/>
              <w:left w:val="nil"/>
              <w:bottom w:val="single" w:sz="4" w:space="0" w:color="auto"/>
              <w:right w:val="single" w:sz="4" w:space="0" w:color="auto"/>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663.04</w:t>
            </w:r>
          </w:p>
        </w:tc>
      </w:tr>
      <w:tr w:rsidR="00D97623" w:rsidRPr="00D97623" w:rsidTr="00AF3DB6">
        <w:trPr>
          <w:trHeight w:val="298"/>
        </w:trPr>
        <w:tc>
          <w:tcPr>
            <w:tcW w:w="1025"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563"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645"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408"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024"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159"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721"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r>
      <w:tr w:rsidR="00D97623" w:rsidRPr="00D97623" w:rsidTr="00AF3DB6">
        <w:trPr>
          <w:trHeight w:val="626"/>
        </w:trPr>
        <w:tc>
          <w:tcPr>
            <w:tcW w:w="1025"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563"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645"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r w:rsidRPr="00D97623">
              <w:rPr>
                <w:rFonts w:ascii="Calibri" w:eastAsia="Times New Roman" w:hAnsi="Calibri" w:cs="Calibri"/>
                <w:color w:val="000000"/>
              </w:rPr>
              <w:t xml:space="preserve">PV LR </w:t>
            </w:r>
          </w:p>
        </w:tc>
        <w:tc>
          <w:tcPr>
            <w:tcW w:w="1408"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8"/>
                <w:szCs w:val="48"/>
              </w:rPr>
            </w:pPr>
            <w:r w:rsidRPr="00D97623">
              <w:rPr>
                <w:rFonts w:ascii="Calibri" w:eastAsia="Times New Roman" w:hAnsi="Calibri" w:cs="Calibri"/>
                <w:color w:val="000000"/>
                <w:sz w:val="48"/>
                <w:szCs w:val="48"/>
              </w:rPr>
              <w:t>1063.364</w:t>
            </w:r>
          </w:p>
        </w:tc>
        <w:tc>
          <w:tcPr>
            <w:tcW w:w="1024"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159"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p>
        </w:tc>
        <w:tc>
          <w:tcPr>
            <w:tcW w:w="1721"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rPr>
                <w:rFonts w:ascii="Calibri" w:eastAsia="Times New Roman" w:hAnsi="Calibri" w:cs="Calibri"/>
                <w:color w:val="000000"/>
              </w:rPr>
            </w:pPr>
            <w:r w:rsidRPr="00D97623">
              <w:rPr>
                <w:rFonts w:ascii="Calibri" w:eastAsia="Times New Roman" w:hAnsi="Calibri" w:cs="Calibri"/>
                <w:color w:val="000000"/>
              </w:rPr>
              <w:t xml:space="preserve">PV HR </w:t>
            </w:r>
          </w:p>
        </w:tc>
        <w:tc>
          <w:tcPr>
            <w:tcW w:w="1291" w:type="dxa"/>
            <w:tcBorders>
              <w:top w:val="nil"/>
              <w:left w:val="nil"/>
              <w:bottom w:val="nil"/>
              <w:right w:val="nil"/>
            </w:tcBorders>
            <w:shd w:val="clear" w:color="auto" w:fill="auto"/>
            <w:noWrap/>
            <w:vAlign w:val="bottom"/>
            <w:hideMark/>
          </w:tcPr>
          <w:p w:rsidR="00D97623" w:rsidRPr="00D97623" w:rsidRDefault="00D97623" w:rsidP="00D97623">
            <w:pPr>
              <w:spacing w:after="0" w:line="240" w:lineRule="auto"/>
              <w:jc w:val="right"/>
              <w:rPr>
                <w:rFonts w:ascii="Calibri" w:eastAsia="Times New Roman" w:hAnsi="Calibri" w:cs="Calibri"/>
                <w:color w:val="000000"/>
                <w:sz w:val="40"/>
                <w:szCs w:val="40"/>
              </w:rPr>
            </w:pPr>
            <w:r w:rsidRPr="00D97623">
              <w:rPr>
                <w:rFonts w:ascii="Calibri" w:eastAsia="Times New Roman" w:hAnsi="Calibri" w:cs="Calibri"/>
                <w:color w:val="000000"/>
                <w:sz w:val="40"/>
                <w:szCs w:val="40"/>
              </w:rPr>
              <w:t>941.44</w:t>
            </w:r>
          </w:p>
        </w:tc>
      </w:tr>
    </w:tbl>
    <w:p w:rsidR="00530503" w:rsidRDefault="00530503" w:rsidP="00C015CD">
      <w:pPr>
        <w:tabs>
          <w:tab w:val="left" w:pos="3570"/>
        </w:tabs>
        <w:rPr>
          <w:rFonts w:ascii="Cambria" w:hAnsi="Cambria"/>
          <w:sz w:val="32"/>
          <w:szCs w:val="32"/>
        </w:rPr>
      </w:pPr>
    </w:p>
    <w:p w:rsidR="00C015CD" w:rsidRDefault="00C015CD" w:rsidP="00C015CD">
      <w:pPr>
        <w:tabs>
          <w:tab w:val="left" w:pos="3570"/>
        </w:tabs>
        <w:rPr>
          <w:rFonts w:ascii="Cambria" w:hAnsi="Cambria"/>
          <w:sz w:val="32"/>
          <w:szCs w:val="32"/>
        </w:rPr>
      </w:pPr>
      <w:r>
        <w:rPr>
          <w:rFonts w:ascii="Cambria" w:hAnsi="Cambria"/>
          <w:sz w:val="32"/>
          <w:szCs w:val="32"/>
        </w:rPr>
        <w:t xml:space="preserve">LR=10% </w:t>
      </w:r>
    </w:p>
    <w:p w:rsidR="00C015CD" w:rsidRDefault="00C015CD" w:rsidP="00C015CD">
      <w:pPr>
        <w:tabs>
          <w:tab w:val="left" w:pos="3570"/>
        </w:tabs>
        <w:rPr>
          <w:rFonts w:ascii="Cambria" w:hAnsi="Cambria"/>
          <w:sz w:val="32"/>
          <w:szCs w:val="32"/>
        </w:rPr>
      </w:pPr>
      <w:r>
        <w:rPr>
          <w:rFonts w:ascii="Cambria" w:hAnsi="Cambria"/>
          <w:sz w:val="32"/>
          <w:szCs w:val="32"/>
        </w:rPr>
        <w:t>HR=14%</w:t>
      </w:r>
    </w:p>
    <w:p w:rsidR="00530503" w:rsidRDefault="00C015CD" w:rsidP="00C015CD">
      <w:pPr>
        <w:ind w:firstLine="720"/>
        <w:rPr>
          <w:rFonts w:ascii="Cambria" w:hAnsi="Cambria"/>
          <w:sz w:val="32"/>
          <w:szCs w:val="32"/>
        </w:rPr>
      </w:pPr>
      <w:r>
        <w:rPr>
          <w:rFonts w:ascii="Cambria" w:hAnsi="Cambria"/>
          <w:sz w:val="32"/>
          <w:szCs w:val="32"/>
        </w:rPr>
        <w:t xml:space="preserve">Calculate YTC </w:t>
      </w:r>
    </w:p>
    <w:p w:rsidR="00530503" w:rsidRDefault="00530503" w:rsidP="00564EFD">
      <w:pPr>
        <w:rPr>
          <w:rFonts w:ascii="Cambria" w:hAnsi="Cambria"/>
          <w:sz w:val="32"/>
          <w:szCs w:val="32"/>
        </w:rPr>
      </w:pPr>
    </w:p>
    <w:tbl>
      <w:tblPr>
        <w:tblW w:w="7840" w:type="dxa"/>
        <w:tblLook w:val="04A0" w:firstRow="1" w:lastRow="0" w:firstColumn="1" w:lastColumn="0" w:noHBand="0" w:noVBand="1"/>
      </w:tblPr>
      <w:tblGrid>
        <w:gridCol w:w="1100"/>
        <w:gridCol w:w="1480"/>
        <w:gridCol w:w="960"/>
        <w:gridCol w:w="960"/>
        <w:gridCol w:w="960"/>
        <w:gridCol w:w="1100"/>
        <w:gridCol w:w="1280"/>
      </w:tblGrid>
      <w:tr w:rsidR="00160BDD" w:rsidRPr="00160BDD" w:rsidTr="00160BDD">
        <w:trPr>
          <w:trHeight w:val="405"/>
        </w:trPr>
        <w:tc>
          <w:tcPr>
            <w:tcW w:w="1100" w:type="dxa"/>
            <w:tcBorders>
              <w:top w:val="nil"/>
              <w:left w:val="nil"/>
              <w:bottom w:val="nil"/>
              <w:right w:val="nil"/>
            </w:tcBorders>
            <w:shd w:val="clear" w:color="auto" w:fill="auto"/>
            <w:noWrap/>
            <w:vAlign w:val="bottom"/>
            <w:hideMark/>
          </w:tcPr>
          <w:p w:rsidR="00160BDD" w:rsidRPr="00160BDD" w:rsidRDefault="00160BDD" w:rsidP="00160BDD">
            <w:pPr>
              <w:spacing w:after="0" w:line="240" w:lineRule="auto"/>
              <w:rPr>
                <w:rFonts w:ascii="Calibri" w:eastAsia="Times New Roman" w:hAnsi="Calibri" w:cs="Calibri"/>
                <w:color w:val="000000"/>
              </w:rPr>
            </w:pPr>
            <w:r w:rsidRPr="00160BDD">
              <w:rPr>
                <w:rFonts w:ascii="Calibri" w:eastAsia="Times New Roman" w:hAnsi="Calibri" w:cs="Calibri"/>
                <w:color w:val="000000"/>
              </w:rPr>
              <w:t>PVLR</w:t>
            </w:r>
          </w:p>
        </w:tc>
        <w:tc>
          <w:tcPr>
            <w:tcW w:w="1480" w:type="dxa"/>
            <w:tcBorders>
              <w:top w:val="nil"/>
              <w:left w:val="nil"/>
              <w:bottom w:val="nil"/>
              <w:right w:val="nil"/>
            </w:tcBorders>
            <w:shd w:val="clear" w:color="auto" w:fill="auto"/>
            <w:vAlign w:val="center"/>
            <w:hideMark/>
          </w:tcPr>
          <w:p w:rsidR="00160BDD" w:rsidRPr="00160BDD" w:rsidRDefault="00160BDD" w:rsidP="00160BDD">
            <w:pPr>
              <w:spacing w:after="0" w:line="240" w:lineRule="auto"/>
              <w:jc w:val="both"/>
              <w:rPr>
                <w:rFonts w:ascii="Cambria" w:eastAsia="Times New Roman" w:hAnsi="Cambria" w:cs="Calibri"/>
                <w:color w:val="000000"/>
                <w:sz w:val="32"/>
                <w:szCs w:val="32"/>
              </w:rPr>
            </w:pPr>
            <w:r w:rsidRPr="00160BDD">
              <w:rPr>
                <w:rFonts w:ascii="Cambria" w:eastAsia="Times New Roman" w:hAnsi="Cambria" w:cs="Calibri"/>
                <w:color w:val="000000"/>
                <w:sz w:val="32"/>
                <w:szCs w:val="32"/>
              </w:rPr>
              <w:t>1063.36</w:t>
            </w:r>
          </w:p>
        </w:tc>
        <w:tc>
          <w:tcPr>
            <w:tcW w:w="960" w:type="dxa"/>
            <w:tcBorders>
              <w:top w:val="nil"/>
              <w:left w:val="nil"/>
              <w:bottom w:val="nil"/>
              <w:right w:val="nil"/>
            </w:tcBorders>
            <w:shd w:val="clear" w:color="auto" w:fill="auto"/>
            <w:noWrap/>
            <w:vAlign w:val="bottom"/>
            <w:hideMark/>
          </w:tcPr>
          <w:p w:rsidR="00160BDD" w:rsidRPr="00160BDD" w:rsidRDefault="00160BDD" w:rsidP="00160BDD">
            <w:pPr>
              <w:spacing w:after="0" w:line="240" w:lineRule="auto"/>
              <w:jc w:val="both"/>
              <w:rPr>
                <w:rFonts w:ascii="Cambria" w:eastAsia="Times New Roman" w:hAnsi="Cambria" w:cs="Calibri"/>
                <w:color w:val="000000"/>
                <w:sz w:val="32"/>
                <w:szCs w:val="32"/>
              </w:rPr>
            </w:pPr>
          </w:p>
        </w:tc>
        <w:tc>
          <w:tcPr>
            <w:tcW w:w="960" w:type="dxa"/>
            <w:tcBorders>
              <w:top w:val="nil"/>
              <w:left w:val="nil"/>
              <w:bottom w:val="nil"/>
              <w:right w:val="nil"/>
            </w:tcBorders>
            <w:shd w:val="clear" w:color="auto" w:fill="auto"/>
            <w:noWrap/>
            <w:vAlign w:val="bottom"/>
            <w:hideMark/>
          </w:tcPr>
          <w:p w:rsidR="00160BDD" w:rsidRPr="00160BDD" w:rsidRDefault="00160BDD" w:rsidP="00160BD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160BDD" w:rsidRPr="00160BDD" w:rsidRDefault="00160BDD" w:rsidP="00160BDD">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160BDD" w:rsidRPr="00160BDD" w:rsidRDefault="00160BDD" w:rsidP="00160BDD">
            <w:pPr>
              <w:spacing w:after="0" w:line="240" w:lineRule="auto"/>
              <w:rPr>
                <w:rFonts w:ascii="Calibri" w:eastAsia="Times New Roman" w:hAnsi="Calibri" w:cs="Calibri"/>
                <w:color w:val="000000"/>
              </w:rPr>
            </w:pPr>
            <w:r w:rsidRPr="00160BDD">
              <w:rPr>
                <w:rFonts w:ascii="Calibri" w:eastAsia="Times New Roman" w:hAnsi="Calibri" w:cs="Calibri"/>
                <w:color w:val="000000"/>
              </w:rPr>
              <w:t xml:space="preserve">PVHR </w:t>
            </w:r>
          </w:p>
        </w:tc>
        <w:tc>
          <w:tcPr>
            <w:tcW w:w="1280" w:type="dxa"/>
            <w:tcBorders>
              <w:top w:val="nil"/>
              <w:left w:val="nil"/>
              <w:bottom w:val="nil"/>
              <w:right w:val="nil"/>
            </w:tcBorders>
            <w:shd w:val="clear" w:color="auto" w:fill="auto"/>
            <w:vAlign w:val="center"/>
            <w:hideMark/>
          </w:tcPr>
          <w:p w:rsidR="00160BDD" w:rsidRPr="00160BDD" w:rsidRDefault="00160BDD" w:rsidP="00160BDD">
            <w:pPr>
              <w:spacing w:after="0" w:line="240" w:lineRule="auto"/>
              <w:jc w:val="both"/>
              <w:rPr>
                <w:rFonts w:ascii="Cambria" w:eastAsia="Times New Roman" w:hAnsi="Cambria" w:cs="Calibri"/>
                <w:color w:val="000000"/>
                <w:sz w:val="32"/>
                <w:szCs w:val="32"/>
              </w:rPr>
            </w:pPr>
            <w:r w:rsidRPr="00160BDD">
              <w:rPr>
                <w:rFonts w:ascii="Cambria" w:eastAsia="Times New Roman" w:hAnsi="Cambria" w:cs="Calibri"/>
                <w:color w:val="000000"/>
                <w:sz w:val="32"/>
                <w:szCs w:val="32"/>
              </w:rPr>
              <w:t>941.61</w:t>
            </w:r>
          </w:p>
        </w:tc>
      </w:tr>
    </w:tbl>
    <w:p w:rsidR="00530503" w:rsidRDefault="00530503" w:rsidP="00564EFD">
      <w:pPr>
        <w:rPr>
          <w:rFonts w:ascii="Cambria" w:hAnsi="Cambria"/>
          <w:sz w:val="32"/>
          <w:szCs w:val="32"/>
        </w:rPr>
      </w:pPr>
    </w:p>
    <w:p w:rsidR="00160BDD" w:rsidRDefault="00160BDD" w:rsidP="00160BDD">
      <w:pPr>
        <w:rPr>
          <w:rFonts w:ascii="Cambria" w:hAnsi="Cambria"/>
          <w:sz w:val="32"/>
          <w:szCs w:val="32"/>
        </w:rPr>
      </w:pPr>
      <m:oMathPara>
        <m:oMath>
          <m:r>
            <w:rPr>
              <w:rFonts w:ascii="Cambria Math" w:hAnsi="Cambria Math"/>
              <w:sz w:val="32"/>
              <w:szCs w:val="32"/>
            </w:rPr>
            <m:t>YTC=10+</m:t>
          </m:r>
          <m:f>
            <m:fPr>
              <m:ctrlPr>
                <w:rPr>
                  <w:rFonts w:ascii="Cambria Math" w:hAnsi="Cambria Math"/>
                  <w:sz w:val="32"/>
                  <w:szCs w:val="32"/>
                </w:rPr>
              </m:ctrlPr>
            </m:fPr>
            <m:num>
              <m:r>
                <w:rPr>
                  <w:rFonts w:ascii="Cambria Math" w:hAnsi="Cambria Math"/>
                  <w:sz w:val="32"/>
                  <w:szCs w:val="32"/>
                </w:rPr>
                <m:t>1063.36-1000</m:t>
              </m:r>
            </m:num>
            <m:den>
              <m:r>
                <w:rPr>
                  <w:rFonts w:ascii="Cambria Math" w:hAnsi="Cambria Math"/>
                  <w:sz w:val="32"/>
                  <w:szCs w:val="32"/>
                </w:rPr>
                <m:t>1063.36-941.61</m:t>
              </m:r>
            </m:den>
          </m:f>
          <m:r>
            <w:rPr>
              <w:rFonts w:ascii="Cambria Math" w:hAnsi="Cambria Math"/>
              <w:sz w:val="32"/>
              <w:szCs w:val="32"/>
            </w:rPr>
            <m:t>*4</m:t>
          </m:r>
        </m:oMath>
      </m:oMathPara>
    </w:p>
    <w:p w:rsidR="00160BDD" w:rsidRDefault="00160BDD" w:rsidP="00564EFD">
      <w:pPr>
        <w:rPr>
          <w:rFonts w:ascii="Cambria" w:hAnsi="Cambria"/>
          <w:sz w:val="32"/>
          <w:szCs w:val="32"/>
        </w:rPr>
      </w:pPr>
    </w:p>
    <w:p w:rsidR="00530503" w:rsidRDefault="00A65FF7" w:rsidP="00564EFD">
      <w:pPr>
        <w:rPr>
          <w:rFonts w:ascii="Cambria" w:hAnsi="Cambria"/>
          <w:sz w:val="32"/>
          <w:szCs w:val="32"/>
        </w:rPr>
      </w:pPr>
      <w:r>
        <w:rPr>
          <w:rFonts w:ascii="Cambria" w:hAnsi="Cambria"/>
          <w:sz w:val="32"/>
          <w:szCs w:val="32"/>
        </w:rPr>
        <w:t>YTC=12.09%</w:t>
      </w:r>
    </w:p>
    <w:p w:rsidR="00D97623" w:rsidRDefault="00D97623" w:rsidP="00564EFD">
      <w:pPr>
        <w:rPr>
          <w:rFonts w:ascii="Cambria" w:hAnsi="Cambria"/>
          <w:sz w:val="32"/>
          <w:szCs w:val="32"/>
        </w:rPr>
      </w:pPr>
    </w:p>
    <w:p w:rsidR="00D97623" w:rsidRDefault="00D97623" w:rsidP="00564EFD">
      <w:pPr>
        <w:rPr>
          <w:rFonts w:ascii="Cambria" w:hAnsi="Cambria"/>
          <w:sz w:val="32"/>
          <w:szCs w:val="32"/>
        </w:rPr>
      </w:pPr>
    </w:p>
    <w:p w:rsidR="00D97623" w:rsidRDefault="00D97623" w:rsidP="00564EFD">
      <w:pPr>
        <w:rPr>
          <w:rFonts w:ascii="Cambria" w:hAnsi="Cambria"/>
          <w:sz w:val="32"/>
          <w:szCs w:val="32"/>
        </w:rPr>
      </w:pPr>
    </w:p>
    <w:p w:rsidR="00D97623" w:rsidRDefault="00D97623" w:rsidP="00564EFD">
      <w:pPr>
        <w:rPr>
          <w:rFonts w:ascii="Cambria" w:hAnsi="Cambria"/>
          <w:sz w:val="32"/>
          <w:szCs w:val="32"/>
        </w:rPr>
      </w:pPr>
    </w:p>
    <w:p w:rsidR="00D97623" w:rsidRDefault="00D97623" w:rsidP="00564EFD">
      <w:pPr>
        <w:rPr>
          <w:rFonts w:ascii="Cambria" w:hAnsi="Cambria"/>
          <w:sz w:val="32"/>
          <w:szCs w:val="32"/>
        </w:rPr>
      </w:pPr>
    </w:p>
    <w:p w:rsidR="00D97623" w:rsidRDefault="00D97623" w:rsidP="00564EFD">
      <w:pPr>
        <w:rPr>
          <w:rFonts w:ascii="Cambria" w:hAnsi="Cambria"/>
          <w:sz w:val="32"/>
          <w:szCs w:val="32"/>
        </w:rPr>
      </w:pPr>
    </w:p>
    <w:p w:rsidR="00D97623" w:rsidRDefault="00D97623" w:rsidP="00564EFD">
      <w:pPr>
        <w:rPr>
          <w:rFonts w:ascii="Cambria" w:hAnsi="Cambria"/>
          <w:sz w:val="32"/>
          <w:szCs w:val="32"/>
        </w:rPr>
      </w:pPr>
    </w:p>
    <w:p w:rsidR="00D97623" w:rsidRDefault="00D97623" w:rsidP="00564EFD">
      <w:pPr>
        <w:rPr>
          <w:rFonts w:ascii="Cambria" w:hAnsi="Cambria"/>
          <w:sz w:val="32"/>
          <w:szCs w:val="32"/>
        </w:rPr>
      </w:pPr>
    </w:p>
    <w:p w:rsidR="00D24B63" w:rsidRDefault="00D24B63" w:rsidP="00564EFD">
      <w:pPr>
        <w:rPr>
          <w:rFonts w:ascii="Cambria" w:hAnsi="Cambria"/>
          <w:sz w:val="32"/>
          <w:szCs w:val="32"/>
        </w:rPr>
      </w:pPr>
    </w:p>
    <w:p w:rsidR="00D24B63" w:rsidRDefault="00D24B63" w:rsidP="00564EFD">
      <w:pPr>
        <w:rPr>
          <w:rFonts w:ascii="Cambria" w:hAnsi="Cambria"/>
          <w:sz w:val="32"/>
          <w:szCs w:val="32"/>
        </w:rPr>
      </w:pPr>
    </w:p>
    <w:p w:rsidR="00D24B63" w:rsidRDefault="00D24B63" w:rsidP="00564EFD">
      <w:pPr>
        <w:rPr>
          <w:rFonts w:ascii="Cambria" w:hAnsi="Cambria"/>
          <w:sz w:val="32"/>
          <w:szCs w:val="32"/>
        </w:rPr>
      </w:pPr>
    </w:p>
    <w:p w:rsidR="00D24B63" w:rsidRDefault="00D24B63" w:rsidP="00564EFD">
      <w:pPr>
        <w:rPr>
          <w:rFonts w:ascii="Cambria" w:hAnsi="Cambria"/>
          <w:sz w:val="32"/>
          <w:szCs w:val="32"/>
        </w:rPr>
      </w:pPr>
    </w:p>
    <w:p w:rsidR="00100A04" w:rsidRDefault="00100A04" w:rsidP="00564EFD">
      <w:pPr>
        <w:rPr>
          <w:rFonts w:ascii="Cambria" w:hAnsi="Cambria"/>
          <w:sz w:val="32"/>
          <w:szCs w:val="32"/>
        </w:rPr>
      </w:pPr>
    </w:p>
    <w:p w:rsidR="00100A04" w:rsidRDefault="00100A04" w:rsidP="00564EFD">
      <w:pPr>
        <w:rPr>
          <w:rFonts w:ascii="Cambria" w:hAnsi="Cambria"/>
          <w:sz w:val="32"/>
          <w:szCs w:val="32"/>
        </w:rPr>
      </w:pPr>
    </w:p>
    <w:p w:rsidR="00100A04" w:rsidRDefault="00100A04" w:rsidP="00564EFD">
      <w:pPr>
        <w:rPr>
          <w:rFonts w:ascii="Cambria" w:hAnsi="Cambria"/>
          <w:sz w:val="32"/>
          <w:szCs w:val="32"/>
        </w:rPr>
      </w:pPr>
    </w:p>
    <w:p w:rsidR="00100A04" w:rsidRDefault="00100A04" w:rsidP="00564EFD">
      <w:pPr>
        <w:rPr>
          <w:rFonts w:ascii="Cambria" w:hAnsi="Cambria"/>
          <w:sz w:val="32"/>
          <w:szCs w:val="32"/>
        </w:rPr>
      </w:pPr>
    </w:p>
    <w:p w:rsidR="00100A04" w:rsidRDefault="00100A04" w:rsidP="00564EFD">
      <w:pPr>
        <w:rPr>
          <w:rFonts w:ascii="Cambria" w:hAnsi="Cambria"/>
          <w:sz w:val="32"/>
          <w:szCs w:val="32"/>
        </w:rPr>
      </w:pPr>
    </w:p>
    <w:p w:rsidR="00100A04" w:rsidRDefault="00100A04" w:rsidP="00564EFD">
      <w:pPr>
        <w:rPr>
          <w:rFonts w:ascii="Cambria" w:hAnsi="Cambria"/>
          <w:sz w:val="32"/>
          <w:szCs w:val="32"/>
        </w:rPr>
      </w:pPr>
    </w:p>
    <w:p w:rsidR="00100A04" w:rsidRDefault="00100A04" w:rsidP="00564EFD">
      <w:pPr>
        <w:rPr>
          <w:rFonts w:ascii="Cambria" w:hAnsi="Cambria"/>
          <w:sz w:val="32"/>
          <w:szCs w:val="32"/>
        </w:rPr>
      </w:pPr>
    </w:p>
    <w:p w:rsidR="00100A04" w:rsidRDefault="00100A04" w:rsidP="00564EFD">
      <w:pPr>
        <w:rPr>
          <w:rFonts w:ascii="Cambria" w:hAnsi="Cambria"/>
          <w:sz w:val="32"/>
          <w:szCs w:val="32"/>
        </w:rPr>
      </w:pPr>
    </w:p>
    <w:p w:rsidR="00D97623" w:rsidRDefault="00D97623" w:rsidP="00564EFD">
      <w:pPr>
        <w:rPr>
          <w:rFonts w:ascii="Cambria" w:hAnsi="Cambria"/>
          <w:sz w:val="32"/>
          <w:szCs w:val="32"/>
        </w:rPr>
      </w:pPr>
    </w:p>
    <w:p w:rsidR="005765F5" w:rsidRDefault="005765F5" w:rsidP="00564EFD">
      <w:pPr>
        <w:rPr>
          <w:rFonts w:ascii="Cambria" w:hAnsi="Cambria"/>
          <w:sz w:val="32"/>
          <w:szCs w:val="32"/>
        </w:rPr>
      </w:pPr>
      <w:r>
        <w:rPr>
          <w:rFonts w:ascii="Cambria" w:hAnsi="Cambria"/>
          <w:sz w:val="32"/>
          <w:szCs w:val="32"/>
        </w:rPr>
        <w:t xml:space="preserve">Duration: it is the measure of Time Structure and Interest rate risk </w:t>
      </w:r>
    </w:p>
    <w:p w:rsidR="00AE425F" w:rsidRDefault="00AE425F" w:rsidP="00564EFD">
      <w:pPr>
        <w:rPr>
          <w:rFonts w:ascii="Cambria" w:hAnsi="Cambria"/>
          <w:sz w:val="32"/>
          <w:szCs w:val="32"/>
        </w:rPr>
      </w:pPr>
    </w:p>
    <w:p w:rsidR="006B1C3A" w:rsidRDefault="006B1C3A" w:rsidP="006B1C3A">
      <w:pPr>
        <w:rPr>
          <w:rFonts w:ascii="Cambria" w:hAnsi="Cambria"/>
          <w:sz w:val="32"/>
          <w:szCs w:val="32"/>
        </w:rPr>
      </w:pPr>
      <m:oMathPara>
        <m:oMath>
          <m:r>
            <w:rPr>
              <w:rFonts w:ascii="Cambria Math" w:hAnsi="Cambria Math"/>
              <w:sz w:val="32"/>
              <w:szCs w:val="32"/>
            </w:rPr>
            <m:t>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sDuration(MD)=</m:t>
          </m:r>
          <m:f>
            <m:fPr>
              <m:ctrlPr>
                <w:rPr>
                  <w:rFonts w:ascii="Cambria Math" w:hAnsi="Cambria Math"/>
                  <w:sz w:val="32"/>
                  <w:szCs w:val="32"/>
                </w:rPr>
              </m:ctrlPr>
            </m:fPr>
            <m:num>
              <m:r>
                <w:rPr>
                  <w:rFonts w:ascii="Cambria Math" w:hAnsi="Cambria Math"/>
                  <w:sz w:val="32"/>
                  <w:szCs w:val="32"/>
                </w:rPr>
                <m:t>ε WPV</m:t>
              </m:r>
            </m:num>
            <m:den>
              <m:r>
                <w:rPr>
                  <w:rFonts w:ascii="Cambria Math" w:hAnsi="Cambria Math"/>
                  <w:sz w:val="32"/>
                  <w:szCs w:val="32"/>
                </w:rPr>
                <m:t>εPV</m:t>
              </m:r>
            </m:den>
          </m:f>
        </m:oMath>
      </m:oMathPara>
    </w:p>
    <w:p w:rsidR="006B1C3A" w:rsidRPr="005765F5" w:rsidRDefault="006B1C3A" w:rsidP="00564EFD">
      <w:pPr>
        <w:rPr>
          <w:rFonts w:ascii="Times New Roman" w:hAnsi="Times New Roman" w:cs="Times New Roman"/>
          <w:sz w:val="32"/>
          <w:szCs w:val="32"/>
        </w:rPr>
      </w:pPr>
    </w:p>
    <w:p w:rsidR="00700CB2" w:rsidRPr="005765F5" w:rsidRDefault="005765F5" w:rsidP="00564EFD">
      <w:pPr>
        <w:rPr>
          <w:rFonts w:ascii="Times New Roman" w:hAnsi="Times New Roman" w:cs="Times New Roman"/>
          <w:sz w:val="32"/>
          <w:szCs w:val="32"/>
        </w:rPr>
      </w:pPr>
      <w:r w:rsidRPr="005765F5">
        <w:rPr>
          <w:rFonts w:ascii="Times New Roman" w:hAnsi="Times New Roman" w:cs="Times New Roman"/>
          <w:sz w:val="32"/>
          <w:szCs w:val="32"/>
        </w:rPr>
        <w:t xml:space="preserve">1.Determine MD of a bond that has a face value of Rs.1000 with 10% Coupon rate and 3 yrs to mature. </w:t>
      </w:r>
      <w:r w:rsidRPr="00373643">
        <w:rPr>
          <w:rFonts w:ascii="Times New Roman" w:hAnsi="Times New Roman" w:cs="Times New Roman"/>
          <w:color w:val="FF0000"/>
          <w:sz w:val="32"/>
          <w:szCs w:val="32"/>
        </w:rPr>
        <w:t>YTM is 12%</w:t>
      </w:r>
      <w:r w:rsidR="00700CB2" w:rsidRPr="00373643">
        <w:rPr>
          <w:rFonts w:ascii="Times New Roman" w:hAnsi="Times New Roman" w:cs="Times New Roman"/>
          <w:color w:val="FF0000"/>
          <w:sz w:val="32"/>
          <w:szCs w:val="32"/>
        </w:rPr>
        <w:t>.</w:t>
      </w:r>
    </w:p>
    <w:p w:rsidR="00564EFD" w:rsidRDefault="00564EFD" w:rsidP="00564EFD">
      <w:pPr>
        <w:rPr>
          <w:rFonts w:ascii="Times New Roman" w:hAnsi="Times New Roman" w:cs="Times New Roman"/>
          <w:sz w:val="32"/>
          <w:szCs w:val="32"/>
        </w:rPr>
      </w:pPr>
    </w:p>
    <w:tbl>
      <w:tblPr>
        <w:tblStyle w:val="TableGrid"/>
        <w:tblW w:w="7484" w:type="dxa"/>
        <w:tblLook w:val="04A0" w:firstRow="1" w:lastRow="0" w:firstColumn="1" w:lastColumn="0" w:noHBand="0" w:noVBand="1"/>
      </w:tblPr>
      <w:tblGrid>
        <w:gridCol w:w="1155"/>
        <w:gridCol w:w="1155"/>
        <w:gridCol w:w="1709"/>
        <w:gridCol w:w="1155"/>
        <w:gridCol w:w="1155"/>
        <w:gridCol w:w="1155"/>
      </w:tblGrid>
      <w:tr w:rsidR="00A14E73" w:rsidRPr="00A14E73" w:rsidTr="00100A04">
        <w:trPr>
          <w:trHeight w:val="458"/>
        </w:trPr>
        <w:tc>
          <w:tcPr>
            <w:tcW w:w="1155" w:type="dxa"/>
            <w:noWrap/>
            <w:hideMark/>
          </w:tcPr>
          <w:p w:rsidR="00A14E73" w:rsidRPr="00A14E73" w:rsidRDefault="00A14E73" w:rsidP="00A14E73">
            <w:pPr>
              <w:rPr>
                <w:rFonts w:ascii="Calibri" w:eastAsia="Times New Roman" w:hAnsi="Calibri" w:cs="Calibri"/>
                <w:color w:val="000000"/>
                <w:sz w:val="32"/>
                <w:szCs w:val="32"/>
              </w:rPr>
            </w:pPr>
            <w:r w:rsidRPr="00A14E73">
              <w:rPr>
                <w:rFonts w:ascii="Calibri" w:eastAsia="Times New Roman" w:hAnsi="Calibri" w:cs="Calibri"/>
                <w:color w:val="000000"/>
                <w:sz w:val="32"/>
                <w:szCs w:val="32"/>
              </w:rPr>
              <w:t>yrs</w:t>
            </w:r>
          </w:p>
        </w:tc>
        <w:tc>
          <w:tcPr>
            <w:tcW w:w="1155" w:type="dxa"/>
            <w:noWrap/>
            <w:hideMark/>
          </w:tcPr>
          <w:p w:rsidR="00A14E73" w:rsidRPr="00A14E73" w:rsidRDefault="00100A04" w:rsidP="00A14E73">
            <w:pPr>
              <w:rPr>
                <w:rFonts w:ascii="Calibri" w:eastAsia="Times New Roman" w:hAnsi="Calibri" w:cs="Calibri"/>
                <w:color w:val="000000"/>
                <w:sz w:val="32"/>
                <w:szCs w:val="32"/>
              </w:rPr>
            </w:pPr>
            <w:r>
              <w:rPr>
                <w:rFonts w:ascii="Calibri" w:eastAsia="Times New Roman" w:hAnsi="Calibri" w:cs="Calibri"/>
                <w:color w:val="000000"/>
                <w:sz w:val="32"/>
                <w:szCs w:val="32"/>
              </w:rPr>
              <w:t>I</w:t>
            </w:r>
            <w:r w:rsidR="00A14E73" w:rsidRPr="00A14E73">
              <w:rPr>
                <w:rFonts w:ascii="Calibri" w:eastAsia="Times New Roman" w:hAnsi="Calibri" w:cs="Calibri"/>
                <w:color w:val="000000"/>
                <w:sz w:val="32"/>
                <w:szCs w:val="32"/>
              </w:rPr>
              <w:t>nt</w:t>
            </w:r>
          </w:p>
        </w:tc>
        <w:tc>
          <w:tcPr>
            <w:tcW w:w="1709" w:type="dxa"/>
            <w:noWrap/>
            <w:hideMark/>
          </w:tcPr>
          <w:p w:rsidR="00A14E73" w:rsidRPr="00A14E73" w:rsidRDefault="00A14E73" w:rsidP="00A14E73">
            <w:pPr>
              <w:rPr>
                <w:rFonts w:ascii="Calibri" w:eastAsia="Times New Roman" w:hAnsi="Calibri" w:cs="Calibri"/>
                <w:color w:val="000000"/>
                <w:sz w:val="32"/>
                <w:szCs w:val="32"/>
              </w:rPr>
            </w:pPr>
            <w:r w:rsidRPr="00A14E73">
              <w:rPr>
                <w:rFonts w:ascii="Calibri" w:eastAsia="Times New Roman" w:hAnsi="Calibri" w:cs="Calibri"/>
                <w:color w:val="000000"/>
                <w:sz w:val="32"/>
                <w:szCs w:val="32"/>
              </w:rPr>
              <w:t>PV @12%</w:t>
            </w:r>
          </w:p>
        </w:tc>
        <w:tc>
          <w:tcPr>
            <w:tcW w:w="1155" w:type="dxa"/>
            <w:noWrap/>
            <w:hideMark/>
          </w:tcPr>
          <w:p w:rsidR="00A14E73" w:rsidRPr="00A14E73" w:rsidRDefault="00A14E73" w:rsidP="00A14E73">
            <w:pPr>
              <w:rPr>
                <w:rFonts w:ascii="Calibri" w:eastAsia="Times New Roman" w:hAnsi="Calibri" w:cs="Calibri"/>
                <w:color w:val="000000"/>
                <w:sz w:val="32"/>
                <w:szCs w:val="32"/>
              </w:rPr>
            </w:pPr>
            <w:r w:rsidRPr="00A14E73">
              <w:rPr>
                <w:rFonts w:ascii="Calibri" w:eastAsia="Times New Roman" w:hAnsi="Calibri" w:cs="Calibri"/>
                <w:color w:val="000000"/>
                <w:sz w:val="32"/>
                <w:szCs w:val="32"/>
              </w:rPr>
              <w:t>PV</w:t>
            </w:r>
          </w:p>
        </w:tc>
        <w:tc>
          <w:tcPr>
            <w:tcW w:w="1155" w:type="dxa"/>
            <w:noWrap/>
            <w:hideMark/>
          </w:tcPr>
          <w:p w:rsidR="00A14E73" w:rsidRPr="00A14E73" w:rsidRDefault="00A14E73" w:rsidP="00A14E73">
            <w:pPr>
              <w:rPr>
                <w:rFonts w:ascii="Calibri" w:eastAsia="Times New Roman" w:hAnsi="Calibri" w:cs="Calibri"/>
                <w:color w:val="000000"/>
                <w:sz w:val="32"/>
                <w:szCs w:val="32"/>
              </w:rPr>
            </w:pPr>
            <w:r w:rsidRPr="00A14E73">
              <w:rPr>
                <w:rFonts w:ascii="Calibri" w:eastAsia="Times New Roman" w:hAnsi="Calibri" w:cs="Calibri"/>
                <w:color w:val="000000"/>
                <w:sz w:val="32"/>
                <w:szCs w:val="32"/>
              </w:rPr>
              <w:t>W</w:t>
            </w:r>
          </w:p>
        </w:tc>
        <w:tc>
          <w:tcPr>
            <w:tcW w:w="1155" w:type="dxa"/>
            <w:noWrap/>
            <w:hideMark/>
          </w:tcPr>
          <w:p w:rsidR="00A14E73" w:rsidRPr="00A14E73" w:rsidRDefault="00A14E73" w:rsidP="00A14E73">
            <w:pPr>
              <w:rPr>
                <w:rFonts w:ascii="Calibri" w:eastAsia="Times New Roman" w:hAnsi="Calibri" w:cs="Calibri"/>
                <w:color w:val="000000"/>
                <w:sz w:val="32"/>
                <w:szCs w:val="32"/>
              </w:rPr>
            </w:pPr>
            <w:r w:rsidRPr="00A14E73">
              <w:rPr>
                <w:rFonts w:ascii="Calibri" w:eastAsia="Times New Roman" w:hAnsi="Calibri" w:cs="Calibri"/>
                <w:color w:val="000000"/>
                <w:sz w:val="32"/>
                <w:szCs w:val="32"/>
              </w:rPr>
              <w:t>WPV</w:t>
            </w:r>
          </w:p>
        </w:tc>
      </w:tr>
      <w:tr w:rsidR="00A14E73" w:rsidRPr="00A14E73" w:rsidTr="00100A04">
        <w:trPr>
          <w:trHeight w:val="458"/>
        </w:trPr>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1</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100</w:t>
            </w:r>
          </w:p>
        </w:tc>
        <w:tc>
          <w:tcPr>
            <w:tcW w:w="1709"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0.8928</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89.28</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1</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89.28</w:t>
            </w:r>
          </w:p>
        </w:tc>
      </w:tr>
      <w:tr w:rsidR="00A14E73" w:rsidRPr="00A14E73" w:rsidTr="00100A04">
        <w:trPr>
          <w:trHeight w:val="458"/>
        </w:trPr>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2</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100</w:t>
            </w:r>
          </w:p>
        </w:tc>
        <w:tc>
          <w:tcPr>
            <w:tcW w:w="1709"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0.7971</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79.71</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2</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159.4</w:t>
            </w:r>
          </w:p>
        </w:tc>
      </w:tr>
      <w:tr w:rsidR="00A14E73" w:rsidRPr="00A14E73" w:rsidTr="00100A04">
        <w:trPr>
          <w:trHeight w:val="458"/>
        </w:trPr>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3</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1100</w:t>
            </w:r>
          </w:p>
        </w:tc>
        <w:tc>
          <w:tcPr>
            <w:tcW w:w="1709"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0.7117</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782.9</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3</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2349</w:t>
            </w:r>
          </w:p>
        </w:tc>
      </w:tr>
      <w:tr w:rsidR="00A14E73" w:rsidRPr="00A14E73" w:rsidTr="00100A04">
        <w:trPr>
          <w:trHeight w:val="458"/>
        </w:trPr>
        <w:tc>
          <w:tcPr>
            <w:tcW w:w="1155" w:type="dxa"/>
            <w:noWrap/>
            <w:hideMark/>
          </w:tcPr>
          <w:p w:rsidR="00A14E73" w:rsidRPr="00A14E73" w:rsidRDefault="00A14E73" w:rsidP="00A14E73">
            <w:pPr>
              <w:rPr>
                <w:rFonts w:ascii="Calibri" w:eastAsia="Times New Roman" w:hAnsi="Calibri" w:cs="Calibri"/>
                <w:color w:val="000000"/>
                <w:sz w:val="32"/>
                <w:szCs w:val="32"/>
              </w:rPr>
            </w:pPr>
          </w:p>
        </w:tc>
        <w:tc>
          <w:tcPr>
            <w:tcW w:w="1155" w:type="dxa"/>
            <w:noWrap/>
            <w:hideMark/>
          </w:tcPr>
          <w:p w:rsidR="00A14E73" w:rsidRPr="00A14E73" w:rsidRDefault="00A14E73" w:rsidP="00A14E73">
            <w:pPr>
              <w:rPr>
                <w:rFonts w:ascii="Calibri" w:eastAsia="Times New Roman" w:hAnsi="Calibri" w:cs="Calibri"/>
                <w:color w:val="000000"/>
                <w:sz w:val="32"/>
                <w:szCs w:val="32"/>
              </w:rPr>
            </w:pPr>
          </w:p>
        </w:tc>
        <w:tc>
          <w:tcPr>
            <w:tcW w:w="1709" w:type="dxa"/>
            <w:noWrap/>
            <w:hideMark/>
          </w:tcPr>
          <w:p w:rsidR="00A14E73" w:rsidRPr="00A14E73" w:rsidRDefault="00A14E73" w:rsidP="00A14E73">
            <w:pPr>
              <w:rPr>
                <w:rFonts w:ascii="Calibri" w:eastAsia="Times New Roman" w:hAnsi="Calibri" w:cs="Calibri"/>
                <w:color w:val="000000"/>
                <w:sz w:val="32"/>
                <w:szCs w:val="32"/>
              </w:rPr>
            </w:pPr>
            <w:r w:rsidRPr="00A14E73">
              <w:rPr>
                <w:rFonts w:ascii="Calibri" w:eastAsia="Times New Roman" w:hAnsi="Calibri" w:cs="Calibri"/>
                <w:color w:val="000000"/>
                <w:sz w:val="32"/>
                <w:szCs w:val="32"/>
              </w:rPr>
              <w:t>PV</w:t>
            </w: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951.9</w:t>
            </w:r>
          </w:p>
        </w:tc>
        <w:tc>
          <w:tcPr>
            <w:tcW w:w="1155" w:type="dxa"/>
            <w:noWrap/>
            <w:hideMark/>
          </w:tcPr>
          <w:p w:rsidR="00A14E73" w:rsidRPr="00A14E73" w:rsidRDefault="00A14E73" w:rsidP="00A14E73">
            <w:pPr>
              <w:rPr>
                <w:rFonts w:ascii="Calibri" w:eastAsia="Times New Roman" w:hAnsi="Calibri" w:cs="Calibri"/>
                <w:color w:val="000000"/>
              </w:rPr>
            </w:pPr>
          </w:p>
        </w:tc>
        <w:tc>
          <w:tcPr>
            <w:tcW w:w="1155" w:type="dxa"/>
            <w:noWrap/>
            <w:hideMark/>
          </w:tcPr>
          <w:p w:rsidR="00A14E73" w:rsidRPr="00A14E73" w:rsidRDefault="00A14E73" w:rsidP="00A14E73">
            <w:pPr>
              <w:jc w:val="right"/>
              <w:rPr>
                <w:rFonts w:ascii="Calibri" w:eastAsia="Times New Roman" w:hAnsi="Calibri" w:cs="Calibri"/>
                <w:color w:val="000000"/>
                <w:sz w:val="32"/>
                <w:szCs w:val="32"/>
              </w:rPr>
            </w:pPr>
            <w:r w:rsidRPr="00A14E73">
              <w:rPr>
                <w:rFonts w:ascii="Calibri" w:eastAsia="Times New Roman" w:hAnsi="Calibri" w:cs="Calibri"/>
                <w:color w:val="000000"/>
                <w:sz w:val="32"/>
                <w:szCs w:val="32"/>
              </w:rPr>
              <w:t>2597</w:t>
            </w:r>
          </w:p>
        </w:tc>
      </w:tr>
    </w:tbl>
    <w:p w:rsidR="00373643" w:rsidRDefault="00373643" w:rsidP="00564EFD">
      <w:pPr>
        <w:rPr>
          <w:rFonts w:ascii="Times New Roman" w:hAnsi="Times New Roman" w:cs="Times New Roman"/>
          <w:sz w:val="32"/>
          <w:szCs w:val="32"/>
        </w:rPr>
      </w:pPr>
    </w:p>
    <w:p w:rsidR="00373643" w:rsidRDefault="00373643" w:rsidP="00564EFD">
      <w:pPr>
        <w:rPr>
          <w:rFonts w:ascii="Times New Roman" w:hAnsi="Times New Roman" w:cs="Times New Roman"/>
          <w:sz w:val="32"/>
          <w:szCs w:val="32"/>
        </w:rPr>
      </w:pPr>
    </w:p>
    <w:tbl>
      <w:tblPr>
        <w:tblW w:w="2760" w:type="dxa"/>
        <w:tblLook w:val="04A0" w:firstRow="1" w:lastRow="0" w:firstColumn="1" w:lastColumn="0" w:noHBand="0" w:noVBand="1"/>
      </w:tblPr>
      <w:tblGrid>
        <w:gridCol w:w="1040"/>
        <w:gridCol w:w="1720"/>
      </w:tblGrid>
      <w:tr w:rsidR="00700CB2" w:rsidRPr="00700CB2" w:rsidTr="00700CB2">
        <w:trPr>
          <w:trHeight w:val="420"/>
        </w:trPr>
        <w:tc>
          <w:tcPr>
            <w:tcW w:w="1040" w:type="dxa"/>
            <w:tcBorders>
              <w:top w:val="nil"/>
              <w:left w:val="nil"/>
              <w:bottom w:val="single" w:sz="8" w:space="0" w:color="auto"/>
              <w:right w:val="single" w:sz="8" w:space="0" w:color="auto"/>
            </w:tcBorders>
            <w:shd w:val="clear" w:color="auto" w:fill="auto"/>
            <w:vAlign w:val="center"/>
            <w:hideMark/>
          </w:tcPr>
          <w:p w:rsidR="00700CB2" w:rsidRPr="00700CB2" w:rsidRDefault="00700CB2" w:rsidP="00700CB2">
            <w:pPr>
              <w:spacing w:after="0" w:line="240" w:lineRule="auto"/>
              <w:jc w:val="right"/>
              <w:rPr>
                <w:rFonts w:ascii="Times New Roman" w:eastAsia="Times New Roman" w:hAnsi="Times New Roman" w:cs="Times New Roman"/>
                <w:color w:val="000000"/>
                <w:sz w:val="32"/>
                <w:szCs w:val="32"/>
              </w:rPr>
            </w:pPr>
            <w:r w:rsidRPr="00700CB2">
              <w:rPr>
                <w:rFonts w:ascii="Times New Roman" w:eastAsia="Times New Roman" w:hAnsi="Times New Roman" w:cs="Times New Roman"/>
                <w:color w:val="000000"/>
                <w:sz w:val="32"/>
                <w:szCs w:val="32"/>
              </w:rPr>
              <w:t>951.8</w:t>
            </w:r>
          </w:p>
        </w:tc>
        <w:tc>
          <w:tcPr>
            <w:tcW w:w="1720" w:type="dxa"/>
            <w:tcBorders>
              <w:top w:val="nil"/>
              <w:left w:val="nil"/>
              <w:bottom w:val="single" w:sz="8" w:space="0" w:color="auto"/>
              <w:right w:val="single" w:sz="8" w:space="0" w:color="auto"/>
            </w:tcBorders>
            <w:shd w:val="clear" w:color="auto" w:fill="auto"/>
            <w:vAlign w:val="center"/>
            <w:hideMark/>
          </w:tcPr>
          <w:p w:rsidR="00700CB2" w:rsidRPr="00700CB2" w:rsidRDefault="00700CB2" w:rsidP="00700CB2">
            <w:pPr>
              <w:spacing w:after="0" w:line="240" w:lineRule="auto"/>
              <w:jc w:val="right"/>
              <w:rPr>
                <w:rFonts w:ascii="Times New Roman" w:eastAsia="Times New Roman" w:hAnsi="Times New Roman" w:cs="Times New Roman"/>
                <w:color w:val="000000"/>
                <w:sz w:val="32"/>
                <w:szCs w:val="32"/>
              </w:rPr>
            </w:pPr>
            <w:r w:rsidRPr="00700CB2">
              <w:rPr>
                <w:rFonts w:ascii="Times New Roman" w:eastAsia="Times New Roman" w:hAnsi="Times New Roman" w:cs="Times New Roman"/>
                <w:color w:val="000000"/>
                <w:sz w:val="32"/>
                <w:szCs w:val="32"/>
              </w:rPr>
              <w:t>2597.21</w:t>
            </w:r>
          </w:p>
        </w:tc>
      </w:tr>
    </w:tbl>
    <w:p w:rsidR="00700CB2" w:rsidRDefault="00700CB2" w:rsidP="00564EFD">
      <w:pPr>
        <w:rPr>
          <w:rFonts w:ascii="Times New Roman" w:hAnsi="Times New Roman" w:cs="Times New Roman"/>
          <w:sz w:val="32"/>
          <w:szCs w:val="32"/>
        </w:rPr>
      </w:pPr>
    </w:p>
    <w:p w:rsidR="00700CB2" w:rsidRPr="00891EBB" w:rsidRDefault="00700CB2" w:rsidP="00700CB2">
      <w:pPr>
        <w:rPr>
          <w:rFonts w:ascii="Cambria" w:eastAsiaTheme="minorEastAsia" w:hAnsi="Cambria"/>
          <w:sz w:val="32"/>
          <w:szCs w:val="32"/>
        </w:rPr>
      </w:pPr>
      <m:oMathPara>
        <m:oMath>
          <m:r>
            <w:rPr>
              <w:rFonts w:ascii="Cambria Math" w:hAnsi="Cambria Math"/>
              <w:sz w:val="32"/>
              <w:szCs w:val="32"/>
            </w:rPr>
            <m:t>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t>
          </m:r>
          <m:d>
            <m:dPr>
              <m:ctrlPr>
                <w:rPr>
                  <w:rFonts w:ascii="Cambria Math" w:hAnsi="Cambria Math"/>
                  <w:i/>
                  <w:sz w:val="32"/>
                  <w:szCs w:val="32"/>
                </w:rPr>
              </m:ctrlPr>
            </m:dPr>
            <m:e>
              <m:r>
                <w:rPr>
                  <w:rFonts w:ascii="Cambria Math" w:hAnsi="Cambria Math"/>
                  <w:sz w:val="32"/>
                  <w:szCs w:val="32"/>
                </w:rPr>
                <m:t>MD</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2597.21</m:t>
              </m:r>
            </m:num>
            <m:den>
              <m:r>
                <w:rPr>
                  <w:rFonts w:ascii="Cambria Math" w:hAnsi="Cambria Math"/>
                  <w:sz w:val="32"/>
                  <w:szCs w:val="32"/>
                </w:rPr>
                <m:t>951.8</m:t>
              </m:r>
            </m:den>
          </m:f>
          <m:r>
            <w:rPr>
              <w:rFonts w:ascii="Cambria Math" w:hAnsi="Cambria Math"/>
              <w:sz w:val="32"/>
              <w:szCs w:val="32"/>
            </w:rPr>
            <m:t xml:space="preserve">=2.73 yrs </m:t>
          </m:r>
        </m:oMath>
      </m:oMathPara>
    </w:p>
    <w:p w:rsidR="00891EBB" w:rsidRDefault="00891EBB" w:rsidP="00700CB2">
      <w:pPr>
        <w:rPr>
          <w:rFonts w:ascii="Cambria" w:eastAsiaTheme="minorEastAsia" w:hAnsi="Cambria"/>
          <w:sz w:val="32"/>
          <w:szCs w:val="32"/>
        </w:rPr>
      </w:pPr>
    </w:p>
    <w:p w:rsidR="00891EBB" w:rsidRDefault="00891EBB" w:rsidP="00891EBB">
      <w:pPr>
        <w:rPr>
          <w:rFonts w:ascii="Times New Roman" w:hAnsi="Times New Roman" w:cs="Times New Roman"/>
          <w:sz w:val="32"/>
          <w:szCs w:val="32"/>
        </w:rPr>
      </w:pPr>
      <w:r>
        <w:rPr>
          <w:rFonts w:ascii="Times New Roman" w:hAnsi="Times New Roman" w:cs="Times New Roman"/>
          <w:sz w:val="32"/>
          <w:szCs w:val="32"/>
        </w:rPr>
        <w:t xml:space="preserve">Modified Macaulay’s </w:t>
      </w:r>
      <w:r w:rsidR="00A02CE3">
        <w:rPr>
          <w:rFonts w:ascii="Times New Roman" w:hAnsi="Times New Roman" w:cs="Times New Roman"/>
          <w:sz w:val="32"/>
          <w:szCs w:val="32"/>
        </w:rPr>
        <w:t>Duration (</w:t>
      </w:r>
      <w:r>
        <w:rPr>
          <w:rFonts w:ascii="Times New Roman" w:hAnsi="Times New Roman" w:cs="Times New Roman"/>
          <w:sz w:val="32"/>
          <w:szCs w:val="32"/>
        </w:rPr>
        <w:t>MMD)</w:t>
      </w:r>
    </w:p>
    <w:p w:rsidR="00100A04" w:rsidRDefault="00100A04" w:rsidP="00100A04">
      <w:pPr>
        <w:rPr>
          <w:rFonts w:ascii="Cambria" w:hAnsi="Cambria"/>
          <w:sz w:val="32"/>
          <w:szCs w:val="32"/>
        </w:rPr>
      </w:pPr>
      <m:oMathPara>
        <m:oMath>
          <m:r>
            <w:rPr>
              <w:rFonts w:ascii="Cambria Math" w:hAnsi="Cambria Math"/>
              <w:sz w:val="32"/>
              <w:szCs w:val="32"/>
            </w:rPr>
            <m:t>Modified 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t>
          </m:r>
          <m:d>
            <m:dPr>
              <m:ctrlPr>
                <w:rPr>
                  <w:rFonts w:ascii="Cambria Math" w:hAnsi="Cambria Math"/>
                  <w:i/>
                  <w:sz w:val="32"/>
                  <w:szCs w:val="32"/>
                </w:rPr>
              </m:ctrlPr>
            </m:dPr>
            <m:e>
              <m:r>
                <w:rPr>
                  <w:rFonts w:ascii="Cambria Math" w:hAnsi="Cambria Math"/>
                  <w:sz w:val="32"/>
                  <w:szCs w:val="32"/>
                </w:rPr>
                <m:t>MD</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MD</m:t>
              </m:r>
            </m:num>
            <m:den>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YTM</m:t>
                  </m:r>
                </m:num>
                <m:den>
                  <m:r>
                    <w:rPr>
                      <w:rFonts w:ascii="Cambria Math" w:hAnsi="Cambria Math"/>
                      <w:sz w:val="32"/>
                      <w:szCs w:val="32"/>
                    </w:rPr>
                    <m:t>p</m:t>
                  </m:r>
                </m:den>
              </m:f>
            </m:den>
          </m:f>
          <m:r>
            <w:rPr>
              <w:rFonts w:ascii="Cambria Math" w:hAnsi="Cambria Math"/>
              <w:sz w:val="32"/>
              <w:szCs w:val="32"/>
            </w:rPr>
            <m:t xml:space="preserve"> </m:t>
          </m:r>
        </m:oMath>
      </m:oMathPara>
    </w:p>
    <w:p w:rsidR="00100A04" w:rsidRDefault="00100A04" w:rsidP="00891EBB">
      <w:pPr>
        <w:rPr>
          <w:rFonts w:ascii="Times New Roman" w:hAnsi="Times New Roman" w:cs="Times New Roman"/>
          <w:sz w:val="32"/>
          <w:szCs w:val="32"/>
        </w:rPr>
      </w:pPr>
    </w:p>
    <w:p w:rsidR="00891EBB" w:rsidRDefault="00891EBB" w:rsidP="00891EBB">
      <w:pPr>
        <w:rPr>
          <w:rFonts w:ascii="Cambria" w:hAnsi="Cambria"/>
          <w:sz w:val="32"/>
          <w:szCs w:val="32"/>
        </w:rPr>
      </w:pPr>
      <m:oMathPara>
        <m:oMath>
          <m:r>
            <w:rPr>
              <w:rFonts w:ascii="Cambria Math" w:hAnsi="Cambria Math"/>
              <w:sz w:val="32"/>
              <w:szCs w:val="32"/>
            </w:rPr>
            <m:t>Modified 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t>
          </m:r>
          <m:d>
            <m:dPr>
              <m:ctrlPr>
                <w:rPr>
                  <w:rFonts w:ascii="Cambria Math" w:hAnsi="Cambria Math"/>
                  <w:i/>
                  <w:sz w:val="32"/>
                  <w:szCs w:val="32"/>
                </w:rPr>
              </m:ctrlPr>
            </m:dPr>
            <m:e>
              <m:r>
                <w:rPr>
                  <w:rFonts w:ascii="Cambria Math" w:hAnsi="Cambria Math"/>
                  <w:sz w:val="32"/>
                  <w:szCs w:val="32"/>
                </w:rPr>
                <m:t>MD</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2.7</m:t>
              </m:r>
            </m:num>
            <m:den>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0.12</m:t>
                  </m:r>
                </m:num>
                <m:den>
                  <m:r>
                    <w:rPr>
                      <w:rFonts w:ascii="Cambria Math" w:hAnsi="Cambria Math"/>
                      <w:sz w:val="32"/>
                      <w:szCs w:val="32"/>
                    </w:rPr>
                    <m:t>1</m:t>
                  </m:r>
                </m:den>
              </m:f>
            </m:den>
          </m:f>
          <m:r>
            <w:rPr>
              <w:rFonts w:ascii="Cambria Math" w:hAnsi="Cambria Math"/>
              <w:sz w:val="32"/>
              <w:szCs w:val="32"/>
            </w:rPr>
            <m:t xml:space="preserve">=2.43Yrs </m:t>
          </m:r>
        </m:oMath>
      </m:oMathPara>
    </w:p>
    <w:p w:rsidR="00700CB2" w:rsidRDefault="00700CB2" w:rsidP="00564EFD">
      <w:pPr>
        <w:rPr>
          <w:rFonts w:ascii="Times New Roman" w:hAnsi="Times New Roman" w:cs="Times New Roman"/>
          <w:sz w:val="32"/>
          <w:szCs w:val="32"/>
        </w:rPr>
      </w:pPr>
      <w:r>
        <w:rPr>
          <w:rFonts w:ascii="Times New Roman" w:hAnsi="Times New Roman" w:cs="Times New Roman"/>
          <w:sz w:val="32"/>
          <w:szCs w:val="32"/>
        </w:rPr>
        <w:t>2.Calculate Duration for Bond A &amp; B with 7 % and 8 % Coupon rate having maturity of 4 yrs. The face value of the bond is Rs.1000. Both the bonds have the YTM of 6%.</w:t>
      </w:r>
    </w:p>
    <w:p w:rsidR="00C365F6" w:rsidRDefault="00C365F6" w:rsidP="00C365F6">
      <w:pPr>
        <w:rPr>
          <w:rFonts w:ascii="Cambria" w:hAnsi="Cambria"/>
          <w:sz w:val="32"/>
          <w:szCs w:val="32"/>
        </w:rPr>
      </w:pPr>
      <m:oMathPara>
        <m:oMath>
          <m:r>
            <w:rPr>
              <w:rFonts w:ascii="Cambria Math" w:hAnsi="Cambria Math"/>
              <w:sz w:val="32"/>
              <w:szCs w:val="32"/>
            </w:rPr>
            <m:t>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sDuration(MD)=</m:t>
          </m:r>
          <m:f>
            <m:fPr>
              <m:ctrlPr>
                <w:rPr>
                  <w:rFonts w:ascii="Cambria Math" w:hAnsi="Cambria Math"/>
                  <w:sz w:val="32"/>
                  <w:szCs w:val="32"/>
                </w:rPr>
              </m:ctrlPr>
            </m:fPr>
            <m:num>
              <m:r>
                <w:rPr>
                  <w:rFonts w:ascii="Cambria Math" w:hAnsi="Cambria Math"/>
                  <w:sz w:val="32"/>
                  <w:szCs w:val="32"/>
                </w:rPr>
                <m:t>ε WPV</m:t>
              </m:r>
            </m:num>
            <m:den>
              <m:r>
                <w:rPr>
                  <w:rFonts w:ascii="Cambria Math" w:hAnsi="Cambria Math"/>
                  <w:sz w:val="32"/>
                  <w:szCs w:val="32"/>
                </w:rPr>
                <m:t>εPV</m:t>
              </m:r>
            </m:den>
          </m:f>
        </m:oMath>
      </m:oMathPara>
    </w:p>
    <w:p w:rsidR="00580963" w:rsidRDefault="00700CB2" w:rsidP="00564EFD">
      <w:pPr>
        <w:rPr>
          <w:rFonts w:ascii="Times New Roman" w:hAnsi="Times New Roman" w:cs="Times New Roman"/>
          <w:sz w:val="32"/>
          <w:szCs w:val="32"/>
        </w:rPr>
      </w:pPr>
      <w:r>
        <w:rPr>
          <w:rFonts w:ascii="Times New Roman" w:hAnsi="Times New Roman" w:cs="Times New Roman"/>
          <w:sz w:val="32"/>
          <w:szCs w:val="32"/>
        </w:rPr>
        <w:t>Sol:-</w:t>
      </w:r>
    </w:p>
    <w:p w:rsidR="00580963" w:rsidRDefault="00580963" w:rsidP="00564EFD">
      <w:pPr>
        <w:rPr>
          <w:rFonts w:ascii="Times New Roman" w:hAnsi="Times New Roman" w:cs="Times New Roman"/>
          <w:sz w:val="32"/>
          <w:szCs w:val="32"/>
        </w:rPr>
      </w:pPr>
      <w:r>
        <w:rPr>
          <w:rFonts w:ascii="Times New Roman" w:hAnsi="Times New Roman" w:cs="Times New Roman"/>
          <w:sz w:val="32"/>
          <w:szCs w:val="32"/>
        </w:rPr>
        <w:t xml:space="preserve">MD </w:t>
      </w:r>
    </w:p>
    <w:p w:rsidR="00580963" w:rsidRDefault="00580963" w:rsidP="00564EFD">
      <w:pPr>
        <w:rPr>
          <w:rFonts w:ascii="Times New Roman" w:hAnsi="Times New Roman" w:cs="Times New Roman"/>
          <w:sz w:val="32"/>
          <w:szCs w:val="32"/>
        </w:rPr>
      </w:pPr>
      <w:r>
        <w:rPr>
          <w:rFonts w:ascii="Times New Roman" w:hAnsi="Times New Roman" w:cs="Times New Roman"/>
          <w:sz w:val="32"/>
          <w:szCs w:val="32"/>
        </w:rPr>
        <w:t>Bond A =3.63yrs</w:t>
      </w:r>
    </w:p>
    <w:p w:rsidR="00580963" w:rsidRDefault="00580963" w:rsidP="00564EFD">
      <w:pPr>
        <w:rPr>
          <w:rFonts w:ascii="Times New Roman" w:hAnsi="Times New Roman" w:cs="Times New Roman"/>
          <w:sz w:val="32"/>
          <w:szCs w:val="32"/>
        </w:rPr>
      </w:pPr>
      <w:r>
        <w:rPr>
          <w:rFonts w:ascii="Times New Roman" w:hAnsi="Times New Roman" w:cs="Times New Roman"/>
          <w:sz w:val="32"/>
          <w:szCs w:val="32"/>
        </w:rPr>
        <w:t>Bond B=3.59 Yrs</w:t>
      </w:r>
    </w:p>
    <w:p w:rsidR="004B51C2" w:rsidRDefault="004B51C2" w:rsidP="00564EFD">
      <w:pPr>
        <w:rPr>
          <w:rFonts w:ascii="Times New Roman" w:hAnsi="Times New Roman" w:cs="Times New Roman"/>
          <w:sz w:val="32"/>
          <w:szCs w:val="32"/>
        </w:rPr>
      </w:pPr>
    </w:p>
    <w:p w:rsidR="004B51C2" w:rsidRDefault="00A02CE3" w:rsidP="00564EFD">
      <w:pPr>
        <w:rPr>
          <w:rFonts w:ascii="Times New Roman" w:hAnsi="Times New Roman" w:cs="Times New Roman"/>
          <w:sz w:val="32"/>
          <w:szCs w:val="32"/>
        </w:rPr>
      </w:pPr>
      <w:r>
        <w:rPr>
          <w:rFonts w:ascii="Times New Roman" w:hAnsi="Times New Roman" w:cs="Times New Roman"/>
          <w:sz w:val="32"/>
          <w:szCs w:val="32"/>
        </w:rPr>
        <w:t xml:space="preserve">MMD </w:t>
      </w:r>
    </w:p>
    <w:p w:rsidR="00B6176A" w:rsidRDefault="00B6176A" w:rsidP="00564EFD">
      <w:pPr>
        <w:rPr>
          <w:rFonts w:ascii="Times New Roman" w:hAnsi="Times New Roman" w:cs="Times New Roman"/>
          <w:sz w:val="32"/>
          <w:szCs w:val="32"/>
        </w:rPr>
      </w:pPr>
      <m:oMathPara>
        <m:oMath>
          <m:r>
            <w:rPr>
              <w:rFonts w:ascii="Cambria Math" w:hAnsi="Cambria Math"/>
              <w:sz w:val="32"/>
              <w:szCs w:val="32"/>
            </w:rPr>
            <m:t>Modified 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t>
          </m:r>
          <m:d>
            <m:dPr>
              <m:ctrlPr>
                <w:rPr>
                  <w:rFonts w:ascii="Cambria Math" w:hAnsi="Cambria Math"/>
                  <w:i/>
                  <w:sz w:val="32"/>
                  <w:szCs w:val="32"/>
                </w:rPr>
              </m:ctrlPr>
            </m:dPr>
            <m:e>
              <m:r>
                <w:rPr>
                  <w:rFonts w:ascii="Cambria Math" w:hAnsi="Cambria Math"/>
                  <w:sz w:val="32"/>
                  <w:szCs w:val="32"/>
                </w:rPr>
                <m:t>MD</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MD</m:t>
              </m:r>
            </m:num>
            <m:den>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YTM</m:t>
                  </m:r>
                </m:num>
                <m:den>
                  <m:r>
                    <w:rPr>
                      <w:rFonts w:ascii="Cambria Math" w:hAnsi="Cambria Math"/>
                      <w:sz w:val="32"/>
                      <w:szCs w:val="32"/>
                    </w:rPr>
                    <m:t>P</m:t>
                  </m:r>
                </m:den>
              </m:f>
            </m:den>
          </m:f>
        </m:oMath>
      </m:oMathPara>
    </w:p>
    <w:p w:rsidR="00F36E39" w:rsidRDefault="00A02CE3" w:rsidP="00F36E39">
      <w:pPr>
        <w:rPr>
          <w:rFonts w:ascii="Cambria" w:hAnsi="Cambria"/>
          <w:sz w:val="32"/>
          <w:szCs w:val="32"/>
        </w:rPr>
      </w:pPr>
      <w:r>
        <w:rPr>
          <w:rFonts w:ascii="Times New Roman" w:hAnsi="Times New Roman" w:cs="Times New Roman"/>
          <w:sz w:val="32"/>
          <w:szCs w:val="32"/>
        </w:rPr>
        <w:t xml:space="preserve">Bond A </w:t>
      </w:r>
      <w:r w:rsidR="00F36E39">
        <w:rPr>
          <w:rFonts w:ascii="Times New Roman" w:hAnsi="Times New Roman" w:cs="Times New Roman"/>
          <w:sz w:val="32"/>
          <w:szCs w:val="32"/>
        </w:rPr>
        <w:t>=</w:t>
      </w:r>
      <w:r>
        <w:rPr>
          <w:rFonts w:ascii="Cambria Math" w:hAnsi="Cambria Math"/>
          <w:sz w:val="32"/>
          <w:szCs w:val="32"/>
        </w:rPr>
        <w:br/>
      </w:r>
      <m:oMathPara>
        <m:oMath>
          <m:r>
            <w:rPr>
              <w:rFonts w:ascii="Cambria Math" w:hAnsi="Cambria Math"/>
              <w:sz w:val="32"/>
              <w:szCs w:val="32"/>
            </w:rPr>
            <m:t>Modified 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t>
          </m:r>
          <m:d>
            <m:dPr>
              <m:ctrlPr>
                <w:rPr>
                  <w:rFonts w:ascii="Cambria Math" w:hAnsi="Cambria Math"/>
                  <w:i/>
                  <w:sz w:val="32"/>
                  <w:szCs w:val="32"/>
                </w:rPr>
              </m:ctrlPr>
            </m:dPr>
            <m:e>
              <m:r>
                <w:rPr>
                  <w:rFonts w:ascii="Cambria Math" w:hAnsi="Cambria Math"/>
                  <w:sz w:val="32"/>
                  <w:szCs w:val="32"/>
                </w:rPr>
                <m:t>MD</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3.63</m:t>
              </m:r>
            </m:num>
            <m:den>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0.06</m:t>
                  </m:r>
                </m:num>
                <m:den>
                  <m:r>
                    <w:rPr>
                      <w:rFonts w:ascii="Cambria Math" w:hAnsi="Cambria Math"/>
                      <w:sz w:val="32"/>
                      <w:szCs w:val="32"/>
                    </w:rPr>
                    <m:t>1</m:t>
                  </m:r>
                </m:den>
              </m:f>
            </m:den>
          </m:f>
          <m:r>
            <w:rPr>
              <w:rFonts w:ascii="Cambria Math" w:hAnsi="Cambria Math"/>
              <w:sz w:val="32"/>
              <w:szCs w:val="32"/>
            </w:rPr>
            <m:t>=3.42</m:t>
          </m:r>
        </m:oMath>
      </m:oMathPara>
    </w:p>
    <w:p w:rsidR="00A02CE3" w:rsidRDefault="00A02CE3" w:rsidP="00564EFD">
      <w:pPr>
        <w:rPr>
          <w:rFonts w:ascii="Times New Roman" w:hAnsi="Times New Roman" w:cs="Times New Roman"/>
          <w:sz w:val="32"/>
          <w:szCs w:val="32"/>
        </w:rPr>
      </w:pPr>
      <w:r>
        <w:rPr>
          <w:rFonts w:ascii="Times New Roman" w:hAnsi="Times New Roman" w:cs="Times New Roman"/>
          <w:sz w:val="32"/>
          <w:szCs w:val="32"/>
        </w:rPr>
        <w:t>Bond B</w:t>
      </w:r>
      <w:r w:rsidR="00F36E39">
        <w:rPr>
          <w:rFonts w:ascii="Times New Roman" w:hAnsi="Times New Roman" w:cs="Times New Roman"/>
          <w:sz w:val="32"/>
          <w:szCs w:val="32"/>
        </w:rPr>
        <w:t>=</w:t>
      </w:r>
    </w:p>
    <w:p w:rsidR="00700CB2" w:rsidRDefault="004B51C2" w:rsidP="00564EFD">
      <w:pPr>
        <w:rPr>
          <w:rFonts w:ascii="Times New Roman" w:hAnsi="Times New Roman" w:cs="Times New Roman"/>
          <w:sz w:val="32"/>
          <w:szCs w:val="32"/>
        </w:rPr>
      </w:pPr>
      <w:r>
        <w:rPr>
          <w:rFonts w:ascii="Times New Roman" w:hAnsi="Times New Roman" w:cs="Times New Roman"/>
          <w:sz w:val="32"/>
          <w:szCs w:val="32"/>
        </w:rPr>
        <w:t xml:space="preserve">Modified Macaulay’s Duration </w:t>
      </w:r>
    </w:p>
    <w:p w:rsidR="004B51C2" w:rsidRDefault="004B51C2" w:rsidP="004B51C2">
      <w:pPr>
        <w:rPr>
          <w:rFonts w:ascii="Cambria" w:hAnsi="Cambria"/>
          <w:sz w:val="32"/>
          <w:szCs w:val="32"/>
        </w:rPr>
      </w:pPr>
      <m:oMathPara>
        <m:oMath>
          <m:r>
            <w:rPr>
              <w:rFonts w:ascii="Cambria Math" w:hAnsi="Cambria Math"/>
              <w:sz w:val="32"/>
              <w:szCs w:val="32"/>
            </w:rPr>
            <m:t>Modified 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t>
          </m:r>
          <m:d>
            <m:dPr>
              <m:ctrlPr>
                <w:rPr>
                  <w:rFonts w:ascii="Cambria Math" w:hAnsi="Cambria Math"/>
                  <w:i/>
                  <w:sz w:val="32"/>
                  <w:szCs w:val="32"/>
                </w:rPr>
              </m:ctrlPr>
            </m:dPr>
            <m:e>
              <m:r>
                <w:rPr>
                  <w:rFonts w:ascii="Cambria Math" w:hAnsi="Cambria Math"/>
                  <w:sz w:val="32"/>
                  <w:szCs w:val="32"/>
                </w:rPr>
                <m:t>MD</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3.59</m:t>
              </m:r>
            </m:num>
            <m:den>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0.06</m:t>
                  </m:r>
                </m:num>
                <m:den>
                  <m:r>
                    <w:rPr>
                      <w:rFonts w:ascii="Cambria Math" w:hAnsi="Cambria Math"/>
                      <w:sz w:val="32"/>
                      <w:szCs w:val="32"/>
                    </w:rPr>
                    <m:t>1</m:t>
                  </m:r>
                </m:den>
              </m:f>
            </m:den>
          </m:f>
          <m:r>
            <w:rPr>
              <w:rFonts w:ascii="Cambria Math" w:hAnsi="Cambria Math"/>
              <w:sz w:val="32"/>
              <w:szCs w:val="32"/>
            </w:rPr>
            <m:t xml:space="preserve">=3.38 yrs </m:t>
          </m:r>
        </m:oMath>
      </m:oMathPara>
    </w:p>
    <w:p w:rsidR="004B51C2" w:rsidRDefault="004B51C2" w:rsidP="00564EFD">
      <w:pPr>
        <w:rPr>
          <w:rFonts w:ascii="Times New Roman" w:hAnsi="Times New Roman" w:cs="Times New Roman"/>
          <w:sz w:val="32"/>
          <w:szCs w:val="32"/>
        </w:rPr>
      </w:pPr>
    </w:p>
    <w:p w:rsidR="0057117A" w:rsidRDefault="004B51C2" w:rsidP="004B51C2">
      <w:pPr>
        <w:rPr>
          <w:rFonts w:ascii="Times New Roman" w:hAnsi="Times New Roman" w:cs="Times New Roman"/>
          <w:sz w:val="32"/>
          <w:szCs w:val="32"/>
        </w:rPr>
      </w:pPr>
      <w:r>
        <w:rPr>
          <w:rFonts w:ascii="Times New Roman" w:hAnsi="Times New Roman" w:cs="Times New Roman"/>
          <w:sz w:val="32"/>
          <w:szCs w:val="32"/>
        </w:rPr>
        <w:t>P= No of times interest is paid</w:t>
      </w:r>
      <w:r w:rsidR="00891EBB">
        <w:rPr>
          <w:rFonts w:ascii="Times New Roman" w:hAnsi="Times New Roman" w:cs="Times New Roman"/>
          <w:sz w:val="32"/>
          <w:szCs w:val="32"/>
        </w:rPr>
        <w:t>=1</w:t>
      </w:r>
    </w:p>
    <w:p w:rsidR="0057117A" w:rsidRDefault="00E20B31" w:rsidP="0057117A">
      <w:pPr>
        <w:rPr>
          <w:rFonts w:ascii="Times New Roman" w:hAnsi="Times New Roman" w:cs="Times New Roman"/>
          <w:sz w:val="32"/>
          <w:szCs w:val="32"/>
        </w:rPr>
      </w:pPr>
      <w:r>
        <w:rPr>
          <w:rFonts w:ascii="Times New Roman" w:hAnsi="Times New Roman" w:cs="Times New Roman"/>
          <w:sz w:val="32"/>
          <w:szCs w:val="32"/>
        </w:rPr>
        <w:t xml:space="preserve">3.Arun buys a bond with 4 yrs. Maturity. The bond has a coupon rate of 9 % and face value is Rs.100 with YTM of 12 %. Calculate MD, MMD </w:t>
      </w:r>
      <w:r w:rsidRPr="00B6176A">
        <w:rPr>
          <w:rFonts w:ascii="Times New Roman" w:hAnsi="Times New Roman" w:cs="Times New Roman"/>
          <w:sz w:val="32"/>
          <w:szCs w:val="32"/>
          <w:highlight w:val="yellow"/>
        </w:rPr>
        <w:t>when Interest is paid Semi Annually.</w:t>
      </w:r>
    </w:p>
    <w:p w:rsidR="00E20B31" w:rsidRDefault="00E20B31" w:rsidP="0057117A">
      <w:pPr>
        <w:rPr>
          <w:rFonts w:ascii="Times New Roman" w:hAnsi="Times New Roman" w:cs="Times New Roman"/>
          <w:sz w:val="32"/>
          <w:szCs w:val="32"/>
        </w:rPr>
      </w:pPr>
      <w:r>
        <w:rPr>
          <w:rFonts w:ascii="Times New Roman" w:hAnsi="Times New Roman" w:cs="Times New Roman"/>
          <w:sz w:val="32"/>
          <w:szCs w:val="32"/>
        </w:rPr>
        <w:t>Sol:-</w:t>
      </w:r>
    </w:p>
    <w:p w:rsidR="00E20B31" w:rsidRDefault="00E20B31" w:rsidP="0057117A">
      <w:pPr>
        <w:rPr>
          <w:rFonts w:ascii="Times New Roman" w:hAnsi="Times New Roman" w:cs="Times New Roman"/>
          <w:sz w:val="32"/>
          <w:szCs w:val="32"/>
        </w:rPr>
      </w:pPr>
      <w:r>
        <w:rPr>
          <w:rFonts w:ascii="Times New Roman" w:hAnsi="Times New Roman" w:cs="Times New Roman"/>
          <w:sz w:val="32"/>
          <w:szCs w:val="32"/>
        </w:rPr>
        <w:t>No of yrs = 4*2=8</w:t>
      </w:r>
    </w:p>
    <w:p w:rsidR="00E20B31" w:rsidRPr="0057117A" w:rsidRDefault="00E20B31" w:rsidP="0057117A">
      <w:pPr>
        <w:rPr>
          <w:rFonts w:ascii="Times New Roman" w:hAnsi="Times New Roman" w:cs="Times New Roman"/>
          <w:sz w:val="32"/>
          <w:szCs w:val="32"/>
        </w:rPr>
      </w:pPr>
      <w:r>
        <w:rPr>
          <w:rFonts w:ascii="Times New Roman" w:hAnsi="Times New Roman" w:cs="Times New Roman"/>
          <w:sz w:val="32"/>
          <w:szCs w:val="32"/>
        </w:rPr>
        <w:t>Coupon rate and YTM will be Divided by 2</w:t>
      </w:r>
    </w:p>
    <w:p w:rsidR="0057117A" w:rsidRDefault="0057117A" w:rsidP="0057117A">
      <w:pPr>
        <w:rPr>
          <w:rFonts w:ascii="Times New Roman" w:hAnsi="Times New Roman" w:cs="Times New Roman"/>
          <w:sz w:val="32"/>
          <w:szCs w:val="32"/>
        </w:rPr>
      </w:pPr>
    </w:p>
    <w:p w:rsidR="008B7BE5" w:rsidRDefault="00E20B31" w:rsidP="00E20B31">
      <w:pPr>
        <w:tabs>
          <w:tab w:val="left" w:pos="1186"/>
        </w:tabs>
        <w:rPr>
          <w:rFonts w:ascii="Times New Roman" w:hAnsi="Times New Roman" w:cs="Times New Roman"/>
          <w:sz w:val="32"/>
          <w:szCs w:val="32"/>
        </w:rPr>
      </w:pPr>
      <w:r>
        <w:rPr>
          <w:rFonts w:ascii="Times New Roman" w:hAnsi="Times New Roman" w:cs="Times New Roman"/>
          <w:sz w:val="32"/>
          <w:szCs w:val="32"/>
        </w:rPr>
        <w:tab/>
        <w:t>Int=9/2=4.5%</w:t>
      </w:r>
    </w:p>
    <w:p w:rsidR="00E20B31" w:rsidRDefault="00E20B31" w:rsidP="00E20B31">
      <w:pPr>
        <w:tabs>
          <w:tab w:val="left" w:pos="1186"/>
        </w:tabs>
        <w:rPr>
          <w:rFonts w:ascii="Times New Roman" w:hAnsi="Times New Roman" w:cs="Times New Roman"/>
          <w:sz w:val="32"/>
          <w:szCs w:val="32"/>
        </w:rPr>
      </w:pPr>
      <w:r>
        <w:rPr>
          <w:rFonts w:ascii="Times New Roman" w:hAnsi="Times New Roman" w:cs="Times New Roman"/>
          <w:sz w:val="32"/>
          <w:szCs w:val="32"/>
        </w:rPr>
        <w:t xml:space="preserve">               YTM=12/2=6%</w:t>
      </w:r>
    </w:p>
    <w:p w:rsidR="00B6176A" w:rsidRDefault="00B6176A" w:rsidP="00E20B31">
      <w:pPr>
        <w:tabs>
          <w:tab w:val="left" w:pos="1186"/>
        </w:tabs>
        <w:rPr>
          <w:rFonts w:ascii="Times New Roman" w:hAnsi="Times New Roman" w:cs="Times New Roman"/>
          <w:sz w:val="32"/>
          <w:szCs w:val="32"/>
        </w:rPr>
      </w:pPr>
    </w:p>
    <w:tbl>
      <w:tblPr>
        <w:tblW w:w="1920" w:type="dxa"/>
        <w:tblLook w:val="04A0" w:firstRow="1" w:lastRow="0" w:firstColumn="1" w:lastColumn="0" w:noHBand="0" w:noVBand="1"/>
      </w:tblPr>
      <w:tblGrid>
        <w:gridCol w:w="960"/>
        <w:gridCol w:w="960"/>
      </w:tblGrid>
      <w:tr w:rsidR="00E20B31" w:rsidRPr="00E20B31" w:rsidTr="00E20B31">
        <w:trPr>
          <w:trHeight w:val="300"/>
        </w:trPr>
        <w:tc>
          <w:tcPr>
            <w:tcW w:w="960" w:type="dxa"/>
            <w:tcBorders>
              <w:top w:val="nil"/>
              <w:left w:val="nil"/>
              <w:bottom w:val="nil"/>
              <w:right w:val="nil"/>
            </w:tcBorders>
            <w:shd w:val="clear" w:color="auto" w:fill="auto"/>
            <w:noWrap/>
            <w:vAlign w:val="bottom"/>
            <w:hideMark/>
          </w:tcPr>
          <w:p w:rsidR="00E20B31" w:rsidRPr="00E20B31" w:rsidRDefault="00E20B31" w:rsidP="00E20B31">
            <w:pPr>
              <w:spacing w:after="0" w:line="240" w:lineRule="auto"/>
              <w:jc w:val="right"/>
              <w:rPr>
                <w:rFonts w:ascii="Calibri" w:eastAsia="Times New Roman" w:hAnsi="Calibri" w:cs="Calibri"/>
                <w:color w:val="000000"/>
              </w:rPr>
            </w:pPr>
            <w:r w:rsidRPr="00E20B31">
              <w:rPr>
                <w:rFonts w:ascii="Calibri" w:eastAsia="Times New Roman" w:hAnsi="Calibri" w:cs="Calibri"/>
                <w:color w:val="000000"/>
              </w:rPr>
              <w:t>90.68</w:t>
            </w:r>
          </w:p>
        </w:tc>
        <w:tc>
          <w:tcPr>
            <w:tcW w:w="960" w:type="dxa"/>
            <w:tcBorders>
              <w:top w:val="nil"/>
              <w:left w:val="nil"/>
              <w:bottom w:val="nil"/>
              <w:right w:val="nil"/>
            </w:tcBorders>
            <w:shd w:val="clear" w:color="auto" w:fill="auto"/>
            <w:noWrap/>
            <w:vAlign w:val="bottom"/>
            <w:hideMark/>
          </w:tcPr>
          <w:p w:rsidR="00E20B31" w:rsidRPr="00E20B31" w:rsidRDefault="00E20B31" w:rsidP="00E20B31">
            <w:pPr>
              <w:spacing w:after="0" w:line="240" w:lineRule="auto"/>
              <w:jc w:val="right"/>
              <w:rPr>
                <w:rFonts w:ascii="Calibri" w:eastAsia="Times New Roman" w:hAnsi="Calibri" w:cs="Calibri"/>
                <w:color w:val="000000"/>
              </w:rPr>
            </w:pPr>
            <w:r w:rsidRPr="00E20B31">
              <w:rPr>
                <w:rFonts w:ascii="Calibri" w:eastAsia="Times New Roman" w:hAnsi="Calibri" w:cs="Calibri"/>
                <w:color w:val="000000"/>
              </w:rPr>
              <w:t>619.14</w:t>
            </w:r>
          </w:p>
        </w:tc>
      </w:tr>
    </w:tbl>
    <w:p w:rsidR="008B7BE5" w:rsidRDefault="00E20B31" w:rsidP="0057117A">
      <w:pPr>
        <w:rPr>
          <w:rFonts w:ascii="Times New Roman" w:hAnsi="Times New Roman" w:cs="Times New Roman"/>
          <w:sz w:val="32"/>
          <w:szCs w:val="32"/>
        </w:rPr>
      </w:pPr>
      <m:oMathPara>
        <m:oMath>
          <m:r>
            <w:rPr>
              <w:rFonts w:ascii="Cambria Math" w:hAnsi="Cambria Math"/>
              <w:sz w:val="32"/>
              <w:szCs w:val="32"/>
            </w:rPr>
            <m:t>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t>
          </m:r>
          <m:d>
            <m:dPr>
              <m:ctrlPr>
                <w:rPr>
                  <w:rFonts w:ascii="Cambria Math" w:hAnsi="Cambria Math"/>
                  <w:i/>
                  <w:sz w:val="32"/>
                  <w:szCs w:val="32"/>
                </w:rPr>
              </m:ctrlPr>
            </m:dPr>
            <m:e>
              <m:r>
                <w:rPr>
                  <w:rFonts w:ascii="Cambria Math" w:hAnsi="Cambria Math"/>
                  <w:sz w:val="32"/>
                  <w:szCs w:val="32"/>
                </w:rPr>
                <m:t>MD</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619.14</m:t>
              </m:r>
            </m:num>
            <m:den>
              <m:r>
                <w:rPr>
                  <w:rFonts w:ascii="Cambria Math" w:hAnsi="Cambria Math"/>
                  <w:sz w:val="32"/>
                  <w:szCs w:val="32"/>
                </w:rPr>
                <m:t>90.68</m:t>
              </m:r>
            </m:den>
          </m:f>
          <m:r>
            <w:rPr>
              <w:rFonts w:ascii="Cambria Math" w:hAnsi="Cambria Math"/>
              <w:sz w:val="32"/>
              <w:szCs w:val="32"/>
            </w:rPr>
            <m:t xml:space="preserve">=6.82 </m:t>
          </m:r>
        </m:oMath>
      </m:oMathPara>
    </w:p>
    <w:p w:rsidR="008B7BE5" w:rsidRDefault="008B7BE5" w:rsidP="0057117A">
      <w:pPr>
        <w:rPr>
          <w:rFonts w:ascii="Times New Roman" w:hAnsi="Times New Roman" w:cs="Times New Roman"/>
          <w:sz w:val="32"/>
          <w:szCs w:val="32"/>
        </w:rPr>
      </w:pPr>
    </w:p>
    <w:p w:rsidR="00E20B31" w:rsidRDefault="00E20B31" w:rsidP="00E20B31">
      <w:pPr>
        <w:rPr>
          <w:rFonts w:ascii="Cambria" w:hAnsi="Cambria"/>
          <w:sz w:val="32"/>
          <w:szCs w:val="32"/>
        </w:rPr>
      </w:pPr>
      <m:oMathPara>
        <m:oMath>
          <m:r>
            <w:rPr>
              <w:rFonts w:ascii="Cambria Math" w:hAnsi="Cambria Math"/>
              <w:sz w:val="32"/>
              <w:szCs w:val="32"/>
            </w:rPr>
            <m:t>Modified Macal</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sDuration</m:t>
          </m:r>
          <m:d>
            <m:dPr>
              <m:ctrlPr>
                <w:rPr>
                  <w:rFonts w:ascii="Cambria Math" w:hAnsi="Cambria Math"/>
                  <w:i/>
                  <w:sz w:val="32"/>
                  <w:szCs w:val="32"/>
                </w:rPr>
              </m:ctrlPr>
            </m:dPr>
            <m:e>
              <m:r>
                <w:rPr>
                  <w:rFonts w:ascii="Cambria Math" w:hAnsi="Cambria Math"/>
                  <w:sz w:val="32"/>
                  <w:szCs w:val="32"/>
                </w:rPr>
                <m:t>MD</m:t>
              </m:r>
            </m:e>
          </m:d>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6.82</m:t>
              </m:r>
            </m:num>
            <m:den>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0.12</m:t>
                  </m:r>
                </m:num>
                <m:den>
                  <m:r>
                    <w:rPr>
                      <w:rFonts w:ascii="Cambria Math" w:hAnsi="Cambria Math"/>
                      <w:sz w:val="32"/>
                      <w:szCs w:val="32"/>
                    </w:rPr>
                    <m:t>2</m:t>
                  </m:r>
                </m:den>
              </m:f>
            </m:den>
          </m:f>
          <m:r>
            <w:rPr>
              <w:rFonts w:ascii="Cambria Math" w:hAnsi="Cambria Math"/>
              <w:sz w:val="32"/>
              <w:szCs w:val="32"/>
            </w:rPr>
            <m:t>=6.43</m:t>
          </m:r>
        </m:oMath>
      </m:oMathPara>
    </w:p>
    <w:p w:rsidR="008B7BE5" w:rsidRDefault="008B7BE5" w:rsidP="0057117A">
      <w:pPr>
        <w:rPr>
          <w:rFonts w:ascii="Times New Roman" w:hAnsi="Times New Roman" w:cs="Times New Roman"/>
          <w:sz w:val="32"/>
          <w:szCs w:val="32"/>
        </w:rPr>
      </w:pPr>
    </w:p>
    <w:p w:rsidR="008B7BE5" w:rsidRDefault="008B7BE5" w:rsidP="0057117A">
      <w:pPr>
        <w:rPr>
          <w:rFonts w:ascii="Times New Roman" w:hAnsi="Times New Roman" w:cs="Times New Roman"/>
          <w:sz w:val="32"/>
          <w:szCs w:val="32"/>
        </w:rPr>
      </w:pPr>
    </w:p>
    <w:p w:rsidR="008B7BE5" w:rsidRPr="0057117A" w:rsidRDefault="008B7BE5" w:rsidP="0057117A">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537"/>
        <w:gridCol w:w="1595"/>
        <w:gridCol w:w="1718"/>
        <w:gridCol w:w="1428"/>
        <w:gridCol w:w="1478"/>
        <w:gridCol w:w="1594"/>
      </w:tblGrid>
      <w:tr w:rsidR="00B6176A" w:rsidTr="00B6176A">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Yr</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INT</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PV@ 6%</w:t>
            </w:r>
          </w:p>
        </w:tc>
        <w:tc>
          <w:tcPr>
            <w:tcW w:w="1448"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PV</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W</w:t>
            </w:r>
          </w:p>
        </w:tc>
        <w:tc>
          <w:tcPr>
            <w:tcW w:w="1624"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WPV</w:t>
            </w:r>
          </w:p>
        </w:tc>
      </w:tr>
      <w:tr w:rsidR="00B6176A" w:rsidTr="00A9534D">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1</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4.5</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0.9433</w:t>
            </w:r>
          </w:p>
        </w:tc>
        <w:tc>
          <w:tcPr>
            <w:tcW w:w="1448" w:type="dxa"/>
            <w:vAlign w:val="bottom"/>
          </w:tcPr>
          <w:p w:rsidR="00B6176A" w:rsidRDefault="00B6176A">
            <w:pPr>
              <w:jc w:val="right"/>
              <w:rPr>
                <w:rFonts w:ascii="Calibri" w:hAnsi="Calibri" w:cs="Calibri"/>
                <w:color w:val="000000"/>
              </w:rPr>
            </w:pPr>
            <w:r>
              <w:rPr>
                <w:rFonts w:ascii="Calibri" w:hAnsi="Calibri" w:cs="Calibri"/>
                <w:color w:val="000000"/>
              </w:rPr>
              <w:t>4.24485</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1</w:t>
            </w:r>
          </w:p>
        </w:tc>
        <w:tc>
          <w:tcPr>
            <w:tcW w:w="1624" w:type="dxa"/>
            <w:vAlign w:val="bottom"/>
          </w:tcPr>
          <w:p w:rsidR="00B6176A" w:rsidRDefault="00B6176A">
            <w:pPr>
              <w:jc w:val="right"/>
              <w:rPr>
                <w:rFonts w:ascii="Calibri" w:hAnsi="Calibri" w:cs="Calibri"/>
                <w:color w:val="000000"/>
              </w:rPr>
            </w:pPr>
            <w:r>
              <w:rPr>
                <w:rFonts w:ascii="Calibri" w:hAnsi="Calibri" w:cs="Calibri"/>
                <w:color w:val="000000"/>
              </w:rPr>
              <w:t>4.24485</w:t>
            </w:r>
          </w:p>
        </w:tc>
      </w:tr>
      <w:tr w:rsidR="00B6176A" w:rsidTr="00A9534D">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2</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4.5</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0.8899</w:t>
            </w:r>
          </w:p>
        </w:tc>
        <w:tc>
          <w:tcPr>
            <w:tcW w:w="1448" w:type="dxa"/>
            <w:vAlign w:val="bottom"/>
          </w:tcPr>
          <w:p w:rsidR="00B6176A" w:rsidRDefault="00B6176A">
            <w:pPr>
              <w:jc w:val="right"/>
              <w:rPr>
                <w:rFonts w:ascii="Calibri" w:hAnsi="Calibri" w:cs="Calibri"/>
                <w:color w:val="000000"/>
              </w:rPr>
            </w:pPr>
            <w:r>
              <w:rPr>
                <w:rFonts w:ascii="Calibri" w:hAnsi="Calibri" w:cs="Calibri"/>
                <w:color w:val="000000"/>
              </w:rPr>
              <w:t>4.00455</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2</w:t>
            </w:r>
          </w:p>
        </w:tc>
        <w:tc>
          <w:tcPr>
            <w:tcW w:w="1624" w:type="dxa"/>
            <w:vAlign w:val="bottom"/>
          </w:tcPr>
          <w:p w:rsidR="00B6176A" w:rsidRDefault="00B6176A">
            <w:pPr>
              <w:jc w:val="right"/>
              <w:rPr>
                <w:rFonts w:ascii="Calibri" w:hAnsi="Calibri" w:cs="Calibri"/>
                <w:color w:val="000000"/>
              </w:rPr>
            </w:pPr>
            <w:r>
              <w:rPr>
                <w:rFonts w:ascii="Calibri" w:hAnsi="Calibri" w:cs="Calibri"/>
                <w:color w:val="000000"/>
              </w:rPr>
              <w:t>8.0091</w:t>
            </w:r>
          </w:p>
        </w:tc>
      </w:tr>
      <w:tr w:rsidR="00B6176A" w:rsidTr="00A9534D">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3</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4.5</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0.8396</w:t>
            </w:r>
          </w:p>
        </w:tc>
        <w:tc>
          <w:tcPr>
            <w:tcW w:w="1448" w:type="dxa"/>
            <w:vAlign w:val="bottom"/>
          </w:tcPr>
          <w:p w:rsidR="00B6176A" w:rsidRDefault="00B6176A">
            <w:pPr>
              <w:jc w:val="right"/>
              <w:rPr>
                <w:rFonts w:ascii="Calibri" w:hAnsi="Calibri" w:cs="Calibri"/>
                <w:color w:val="000000"/>
              </w:rPr>
            </w:pPr>
            <w:r>
              <w:rPr>
                <w:rFonts w:ascii="Calibri" w:hAnsi="Calibri" w:cs="Calibri"/>
                <w:color w:val="000000"/>
              </w:rPr>
              <w:t>3.7782</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3</w:t>
            </w:r>
          </w:p>
        </w:tc>
        <w:tc>
          <w:tcPr>
            <w:tcW w:w="1624" w:type="dxa"/>
            <w:vAlign w:val="bottom"/>
          </w:tcPr>
          <w:p w:rsidR="00B6176A" w:rsidRDefault="00B6176A">
            <w:pPr>
              <w:jc w:val="right"/>
              <w:rPr>
                <w:rFonts w:ascii="Calibri" w:hAnsi="Calibri" w:cs="Calibri"/>
                <w:color w:val="000000"/>
              </w:rPr>
            </w:pPr>
            <w:r>
              <w:rPr>
                <w:rFonts w:ascii="Calibri" w:hAnsi="Calibri" w:cs="Calibri"/>
                <w:color w:val="000000"/>
              </w:rPr>
              <w:t>11.3346</w:t>
            </w:r>
          </w:p>
        </w:tc>
      </w:tr>
      <w:tr w:rsidR="00B6176A" w:rsidTr="00A9534D">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4.5</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0.7920</w:t>
            </w:r>
          </w:p>
        </w:tc>
        <w:tc>
          <w:tcPr>
            <w:tcW w:w="1448" w:type="dxa"/>
            <w:vAlign w:val="bottom"/>
          </w:tcPr>
          <w:p w:rsidR="00B6176A" w:rsidRDefault="00B6176A">
            <w:pPr>
              <w:jc w:val="right"/>
              <w:rPr>
                <w:rFonts w:ascii="Calibri" w:hAnsi="Calibri" w:cs="Calibri"/>
                <w:color w:val="000000"/>
              </w:rPr>
            </w:pPr>
            <w:r>
              <w:rPr>
                <w:rFonts w:ascii="Calibri" w:hAnsi="Calibri" w:cs="Calibri"/>
                <w:color w:val="000000"/>
              </w:rPr>
              <w:t>3.564</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w:t>
            </w:r>
          </w:p>
        </w:tc>
        <w:tc>
          <w:tcPr>
            <w:tcW w:w="1624" w:type="dxa"/>
            <w:vAlign w:val="bottom"/>
          </w:tcPr>
          <w:p w:rsidR="00B6176A" w:rsidRDefault="00B6176A">
            <w:pPr>
              <w:jc w:val="right"/>
              <w:rPr>
                <w:rFonts w:ascii="Calibri" w:hAnsi="Calibri" w:cs="Calibri"/>
                <w:color w:val="000000"/>
              </w:rPr>
            </w:pPr>
            <w:r>
              <w:rPr>
                <w:rFonts w:ascii="Calibri" w:hAnsi="Calibri" w:cs="Calibri"/>
                <w:color w:val="000000"/>
              </w:rPr>
              <w:t>14.256</w:t>
            </w:r>
          </w:p>
        </w:tc>
      </w:tr>
      <w:tr w:rsidR="00B6176A" w:rsidTr="00A9534D">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5</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4.5</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0.7471</w:t>
            </w:r>
          </w:p>
        </w:tc>
        <w:tc>
          <w:tcPr>
            <w:tcW w:w="1448" w:type="dxa"/>
            <w:vAlign w:val="bottom"/>
          </w:tcPr>
          <w:p w:rsidR="00B6176A" w:rsidRDefault="00B6176A">
            <w:pPr>
              <w:jc w:val="right"/>
              <w:rPr>
                <w:rFonts w:ascii="Calibri" w:hAnsi="Calibri" w:cs="Calibri"/>
                <w:color w:val="000000"/>
              </w:rPr>
            </w:pPr>
            <w:r>
              <w:rPr>
                <w:rFonts w:ascii="Calibri" w:hAnsi="Calibri" w:cs="Calibri"/>
                <w:color w:val="000000"/>
              </w:rPr>
              <w:t>3.36195</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5</w:t>
            </w:r>
          </w:p>
        </w:tc>
        <w:tc>
          <w:tcPr>
            <w:tcW w:w="1624" w:type="dxa"/>
            <w:vAlign w:val="bottom"/>
          </w:tcPr>
          <w:p w:rsidR="00B6176A" w:rsidRDefault="00B6176A">
            <w:pPr>
              <w:jc w:val="right"/>
              <w:rPr>
                <w:rFonts w:ascii="Calibri" w:hAnsi="Calibri" w:cs="Calibri"/>
                <w:color w:val="000000"/>
              </w:rPr>
            </w:pPr>
            <w:r>
              <w:rPr>
                <w:rFonts w:ascii="Calibri" w:hAnsi="Calibri" w:cs="Calibri"/>
                <w:color w:val="000000"/>
              </w:rPr>
              <w:t>16.80975</w:t>
            </w:r>
          </w:p>
        </w:tc>
      </w:tr>
      <w:tr w:rsidR="00B6176A" w:rsidTr="00A9534D">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6</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4.5</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0.7048</w:t>
            </w:r>
          </w:p>
        </w:tc>
        <w:tc>
          <w:tcPr>
            <w:tcW w:w="1448" w:type="dxa"/>
            <w:vAlign w:val="bottom"/>
          </w:tcPr>
          <w:p w:rsidR="00B6176A" w:rsidRDefault="00B6176A">
            <w:pPr>
              <w:jc w:val="right"/>
              <w:rPr>
                <w:rFonts w:ascii="Calibri" w:hAnsi="Calibri" w:cs="Calibri"/>
                <w:color w:val="000000"/>
              </w:rPr>
            </w:pPr>
            <w:r>
              <w:rPr>
                <w:rFonts w:ascii="Calibri" w:hAnsi="Calibri" w:cs="Calibri"/>
                <w:color w:val="000000"/>
              </w:rPr>
              <w:t>3.1716</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6</w:t>
            </w:r>
          </w:p>
        </w:tc>
        <w:tc>
          <w:tcPr>
            <w:tcW w:w="1624" w:type="dxa"/>
            <w:vAlign w:val="bottom"/>
          </w:tcPr>
          <w:p w:rsidR="00B6176A" w:rsidRDefault="00B6176A">
            <w:pPr>
              <w:jc w:val="right"/>
              <w:rPr>
                <w:rFonts w:ascii="Calibri" w:hAnsi="Calibri" w:cs="Calibri"/>
                <w:color w:val="000000"/>
              </w:rPr>
            </w:pPr>
            <w:r>
              <w:rPr>
                <w:rFonts w:ascii="Calibri" w:hAnsi="Calibri" w:cs="Calibri"/>
                <w:color w:val="000000"/>
              </w:rPr>
              <w:t>19.0296</w:t>
            </w:r>
          </w:p>
        </w:tc>
      </w:tr>
      <w:tr w:rsidR="00B6176A" w:rsidTr="00A9534D">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7</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4.5</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0.6649</w:t>
            </w:r>
          </w:p>
        </w:tc>
        <w:tc>
          <w:tcPr>
            <w:tcW w:w="1448" w:type="dxa"/>
            <w:vAlign w:val="bottom"/>
          </w:tcPr>
          <w:p w:rsidR="00B6176A" w:rsidRDefault="00B6176A">
            <w:pPr>
              <w:jc w:val="right"/>
              <w:rPr>
                <w:rFonts w:ascii="Calibri" w:hAnsi="Calibri" w:cs="Calibri"/>
                <w:color w:val="000000"/>
              </w:rPr>
            </w:pPr>
            <w:r>
              <w:rPr>
                <w:rFonts w:ascii="Calibri" w:hAnsi="Calibri" w:cs="Calibri"/>
                <w:color w:val="000000"/>
              </w:rPr>
              <w:t>2.99205</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7</w:t>
            </w:r>
          </w:p>
        </w:tc>
        <w:tc>
          <w:tcPr>
            <w:tcW w:w="1624" w:type="dxa"/>
            <w:vAlign w:val="bottom"/>
          </w:tcPr>
          <w:p w:rsidR="00B6176A" w:rsidRDefault="00B6176A">
            <w:pPr>
              <w:jc w:val="right"/>
              <w:rPr>
                <w:rFonts w:ascii="Calibri" w:hAnsi="Calibri" w:cs="Calibri"/>
                <w:color w:val="000000"/>
              </w:rPr>
            </w:pPr>
            <w:r>
              <w:rPr>
                <w:rFonts w:ascii="Calibri" w:hAnsi="Calibri" w:cs="Calibri"/>
                <w:color w:val="000000"/>
              </w:rPr>
              <w:t>20.94435</w:t>
            </w:r>
          </w:p>
        </w:tc>
      </w:tr>
      <w:tr w:rsidR="00B6176A" w:rsidTr="00A9534D">
        <w:tc>
          <w:tcPr>
            <w:tcW w:w="159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8</w:t>
            </w:r>
          </w:p>
        </w:tc>
        <w:tc>
          <w:tcPr>
            <w:tcW w:w="1631"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104.5</w:t>
            </w:r>
          </w:p>
        </w:tc>
        <w:tc>
          <w:tcPr>
            <w:tcW w:w="1752"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0.6273</w:t>
            </w:r>
          </w:p>
        </w:tc>
        <w:tc>
          <w:tcPr>
            <w:tcW w:w="1448" w:type="dxa"/>
            <w:vAlign w:val="bottom"/>
          </w:tcPr>
          <w:p w:rsidR="00B6176A" w:rsidRDefault="00B6176A">
            <w:pPr>
              <w:jc w:val="right"/>
              <w:rPr>
                <w:rFonts w:ascii="Calibri" w:hAnsi="Calibri" w:cs="Calibri"/>
                <w:color w:val="000000"/>
              </w:rPr>
            </w:pPr>
            <w:r>
              <w:rPr>
                <w:rFonts w:ascii="Calibri" w:hAnsi="Calibri" w:cs="Calibri"/>
                <w:color w:val="000000"/>
              </w:rPr>
              <w:t>65.55285</w:t>
            </w:r>
          </w:p>
        </w:tc>
        <w:tc>
          <w:tcPr>
            <w:tcW w:w="1530" w:type="dxa"/>
          </w:tcPr>
          <w:p w:rsidR="00B6176A" w:rsidRDefault="00B6176A" w:rsidP="0057117A">
            <w:pPr>
              <w:rPr>
                <w:rFonts w:ascii="Times New Roman" w:hAnsi="Times New Roman" w:cs="Times New Roman"/>
                <w:sz w:val="32"/>
                <w:szCs w:val="32"/>
              </w:rPr>
            </w:pPr>
            <w:r>
              <w:rPr>
                <w:rFonts w:ascii="Times New Roman" w:hAnsi="Times New Roman" w:cs="Times New Roman"/>
                <w:sz w:val="32"/>
                <w:szCs w:val="32"/>
              </w:rPr>
              <w:t>8</w:t>
            </w:r>
          </w:p>
        </w:tc>
        <w:tc>
          <w:tcPr>
            <w:tcW w:w="1624" w:type="dxa"/>
            <w:vAlign w:val="bottom"/>
          </w:tcPr>
          <w:p w:rsidR="00B6176A" w:rsidRDefault="00B6176A">
            <w:pPr>
              <w:jc w:val="right"/>
              <w:rPr>
                <w:rFonts w:ascii="Calibri" w:hAnsi="Calibri" w:cs="Calibri"/>
                <w:color w:val="000000"/>
              </w:rPr>
            </w:pPr>
            <w:r>
              <w:rPr>
                <w:rFonts w:ascii="Calibri" w:hAnsi="Calibri" w:cs="Calibri"/>
                <w:color w:val="000000"/>
              </w:rPr>
              <w:t>524.4228</w:t>
            </w:r>
          </w:p>
        </w:tc>
      </w:tr>
    </w:tbl>
    <w:p w:rsidR="0057117A" w:rsidRPr="0057117A" w:rsidRDefault="0057117A" w:rsidP="0057117A">
      <w:pPr>
        <w:rPr>
          <w:rFonts w:ascii="Times New Roman" w:hAnsi="Times New Roman" w:cs="Times New Roman"/>
          <w:sz w:val="32"/>
          <w:szCs w:val="32"/>
        </w:rPr>
      </w:pPr>
    </w:p>
    <w:tbl>
      <w:tblPr>
        <w:tblW w:w="3340" w:type="dxa"/>
        <w:tblInd w:w="93" w:type="dxa"/>
        <w:tblLook w:val="04A0" w:firstRow="1" w:lastRow="0" w:firstColumn="1" w:lastColumn="0" w:noHBand="0" w:noVBand="1"/>
      </w:tblPr>
      <w:tblGrid>
        <w:gridCol w:w="1162"/>
        <w:gridCol w:w="1280"/>
        <w:gridCol w:w="1598"/>
      </w:tblGrid>
      <w:tr w:rsidR="00B6176A" w:rsidRPr="00B6176A" w:rsidTr="00B6176A">
        <w:trPr>
          <w:trHeight w:val="300"/>
        </w:trPr>
        <w:tc>
          <w:tcPr>
            <w:tcW w:w="1100" w:type="dxa"/>
            <w:tcBorders>
              <w:top w:val="nil"/>
              <w:left w:val="nil"/>
              <w:bottom w:val="nil"/>
              <w:right w:val="nil"/>
            </w:tcBorders>
            <w:shd w:val="clear" w:color="auto" w:fill="auto"/>
            <w:noWrap/>
            <w:vAlign w:val="bottom"/>
            <w:hideMark/>
          </w:tcPr>
          <w:p w:rsidR="00B6176A" w:rsidRPr="00B6176A" w:rsidRDefault="00B6176A" w:rsidP="00B6176A">
            <w:pPr>
              <w:spacing w:after="0" w:line="240" w:lineRule="auto"/>
              <w:jc w:val="right"/>
              <w:rPr>
                <w:rFonts w:ascii="Calibri" w:eastAsia="Times New Roman" w:hAnsi="Calibri" w:cs="Calibri"/>
                <w:color w:val="000000"/>
              </w:rPr>
            </w:pPr>
            <w:r>
              <w:rPr>
                <w:rFonts w:ascii="Calibri" w:eastAsia="Times New Roman" w:hAnsi="Calibri" w:cs="Calibri"/>
                <w:color w:val="000000"/>
              </w:rPr>
              <w:t>PV =</w:t>
            </w:r>
            <w:r w:rsidRPr="00B6176A">
              <w:rPr>
                <w:rFonts w:ascii="Calibri" w:eastAsia="Times New Roman" w:hAnsi="Calibri" w:cs="Calibri"/>
                <w:color w:val="000000"/>
              </w:rPr>
              <w:t>90.67005</w:t>
            </w:r>
          </w:p>
        </w:tc>
        <w:tc>
          <w:tcPr>
            <w:tcW w:w="1280" w:type="dxa"/>
            <w:tcBorders>
              <w:top w:val="nil"/>
              <w:left w:val="nil"/>
              <w:bottom w:val="nil"/>
              <w:right w:val="nil"/>
            </w:tcBorders>
            <w:shd w:val="clear" w:color="auto" w:fill="auto"/>
            <w:noWrap/>
            <w:vAlign w:val="bottom"/>
            <w:hideMark/>
          </w:tcPr>
          <w:p w:rsidR="00B6176A" w:rsidRPr="00B6176A" w:rsidRDefault="00B6176A" w:rsidP="00B6176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B6176A" w:rsidRPr="00B6176A" w:rsidRDefault="00B6176A" w:rsidP="00B6176A">
            <w:pPr>
              <w:spacing w:after="0" w:line="240" w:lineRule="auto"/>
              <w:jc w:val="right"/>
              <w:rPr>
                <w:rFonts w:ascii="Calibri" w:eastAsia="Times New Roman" w:hAnsi="Calibri" w:cs="Calibri"/>
                <w:color w:val="000000"/>
              </w:rPr>
            </w:pPr>
            <w:r>
              <w:rPr>
                <w:rFonts w:ascii="Calibri" w:eastAsia="Times New Roman" w:hAnsi="Calibri" w:cs="Calibri"/>
                <w:color w:val="000000"/>
              </w:rPr>
              <w:t>WpV=</w:t>
            </w:r>
            <w:r w:rsidRPr="00B6176A">
              <w:rPr>
                <w:rFonts w:ascii="Calibri" w:eastAsia="Times New Roman" w:hAnsi="Calibri" w:cs="Calibri"/>
                <w:color w:val="000000"/>
              </w:rPr>
              <w:t>619.0511</w:t>
            </w:r>
          </w:p>
        </w:tc>
      </w:tr>
    </w:tbl>
    <w:p w:rsidR="0057117A" w:rsidRDefault="0057117A" w:rsidP="0057117A">
      <w:pPr>
        <w:rPr>
          <w:rFonts w:ascii="Times New Roman" w:hAnsi="Times New Roman" w:cs="Times New Roman"/>
          <w:sz w:val="32"/>
          <w:szCs w:val="32"/>
        </w:rPr>
      </w:pPr>
    </w:p>
    <w:p w:rsidR="00FD047F" w:rsidRDefault="00FD047F" w:rsidP="0057117A">
      <w:pPr>
        <w:rPr>
          <w:rFonts w:ascii="Times New Roman" w:hAnsi="Times New Roman" w:cs="Times New Roman"/>
          <w:sz w:val="32"/>
          <w:szCs w:val="32"/>
        </w:rPr>
      </w:pPr>
    </w:p>
    <w:p w:rsidR="004B51C2" w:rsidRDefault="0057117A" w:rsidP="0057117A">
      <w:pPr>
        <w:rPr>
          <w:rFonts w:ascii="Times New Roman" w:hAnsi="Times New Roman" w:cs="Times New Roman"/>
          <w:sz w:val="32"/>
          <w:szCs w:val="32"/>
        </w:rPr>
      </w:pPr>
      <w:r>
        <w:rPr>
          <w:rFonts w:ascii="Times New Roman" w:hAnsi="Times New Roman" w:cs="Times New Roman"/>
          <w:sz w:val="32"/>
          <w:szCs w:val="32"/>
        </w:rPr>
        <w:t xml:space="preserve">Holding period Returns </w:t>
      </w:r>
    </w:p>
    <w:p w:rsidR="0057117A" w:rsidRDefault="0057117A" w:rsidP="0057117A">
      <w:pPr>
        <w:rPr>
          <w:rFonts w:ascii="Times New Roman" w:hAnsi="Times New Roman" w:cs="Times New Roman"/>
          <w:sz w:val="32"/>
          <w:szCs w:val="32"/>
        </w:rPr>
      </w:pPr>
      <m:oMathPara>
        <m:oMath>
          <m:r>
            <w:rPr>
              <w:rFonts w:ascii="Cambria Math" w:hAnsi="Cambria Math"/>
              <w:sz w:val="32"/>
              <w:szCs w:val="32"/>
            </w:rPr>
            <m:t>Holding Period Return=</m:t>
          </m:r>
          <m:f>
            <m:fPr>
              <m:ctrlPr>
                <w:rPr>
                  <w:rFonts w:ascii="Cambria Math" w:hAnsi="Cambria Math"/>
                  <w:sz w:val="32"/>
                  <w:szCs w:val="32"/>
                </w:rPr>
              </m:ctrlPr>
            </m:fPr>
            <m:num>
              <m:r>
                <w:rPr>
                  <w:rFonts w:ascii="Cambria Math" w:hAnsi="Cambria Math"/>
                  <w:sz w:val="32"/>
                  <w:szCs w:val="32"/>
                </w:rPr>
                <m:t>Price Gain or loss during the holiding Period+Interest if any</m:t>
              </m:r>
            </m:num>
            <m:den>
              <m:r>
                <w:rPr>
                  <w:rFonts w:ascii="Cambria Math" w:hAnsi="Cambria Math"/>
                  <w:sz w:val="32"/>
                  <w:szCs w:val="32"/>
                </w:rPr>
                <m:t>Price at the begning of the holding period</m:t>
              </m:r>
            </m:den>
          </m:f>
        </m:oMath>
      </m:oMathPara>
    </w:p>
    <w:p w:rsidR="0057117A" w:rsidRPr="0057117A" w:rsidRDefault="0057117A" w:rsidP="0057117A">
      <w:pPr>
        <w:rPr>
          <w:rFonts w:ascii="Times New Roman" w:hAnsi="Times New Roman" w:cs="Times New Roman"/>
          <w:sz w:val="32"/>
          <w:szCs w:val="32"/>
        </w:rPr>
      </w:pPr>
    </w:p>
    <w:p w:rsidR="0057117A" w:rsidRDefault="0057117A" w:rsidP="0057117A">
      <w:pPr>
        <w:rPr>
          <w:rFonts w:ascii="Times New Roman" w:hAnsi="Times New Roman" w:cs="Times New Roman"/>
          <w:sz w:val="32"/>
          <w:szCs w:val="32"/>
        </w:rPr>
      </w:pPr>
    </w:p>
    <w:p w:rsidR="0057117A" w:rsidRDefault="0057117A" w:rsidP="0057117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An Investor </w:t>
      </w:r>
      <w:r w:rsidR="00B12E18">
        <w:rPr>
          <w:rFonts w:ascii="Times New Roman" w:hAnsi="Times New Roman" w:cs="Times New Roman"/>
          <w:sz w:val="32"/>
          <w:szCs w:val="32"/>
        </w:rPr>
        <w:t>“</w:t>
      </w:r>
      <w:r>
        <w:rPr>
          <w:rFonts w:ascii="Times New Roman" w:hAnsi="Times New Roman" w:cs="Times New Roman"/>
          <w:sz w:val="32"/>
          <w:szCs w:val="32"/>
        </w:rPr>
        <w:t>A</w:t>
      </w:r>
      <w:r w:rsidR="00B12E18">
        <w:rPr>
          <w:rFonts w:ascii="Times New Roman" w:hAnsi="Times New Roman" w:cs="Times New Roman"/>
          <w:sz w:val="32"/>
          <w:szCs w:val="32"/>
        </w:rPr>
        <w:t>”</w:t>
      </w:r>
      <w:r>
        <w:rPr>
          <w:rFonts w:ascii="Times New Roman" w:hAnsi="Times New Roman" w:cs="Times New Roman"/>
          <w:sz w:val="32"/>
          <w:szCs w:val="32"/>
        </w:rPr>
        <w:t xml:space="preserve"> Purchased a </w:t>
      </w:r>
      <w:r w:rsidR="00B12E18">
        <w:rPr>
          <w:rFonts w:ascii="Times New Roman" w:hAnsi="Times New Roman" w:cs="Times New Roman"/>
          <w:sz w:val="32"/>
          <w:szCs w:val="32"/>
        </w:rPr>
        <w:t>bond at a price of Rs 900 with R</w:t>
      </w:r>
      <w:r>
        <w:rPr>
          <w:rFonts w:ascii="Times New Roman" w:hAnsi="Times New Roman" w:cs="Times New Roman"/>
          <w:sz w:val="32"/>
          <w:szCs w:val="32"/>
        </w:rPr>
        <w:t xml:space="preserve">s 100 as coupon payment and sold at Rs.1000. What is the holding period Return? </w:t>
      </w:r>
    </w:p>
    <w:p w:rsidR="00AF123F" w:rsidRDefault="00AF123F" w:rsidP="00AF123F">
      <w:pPr>
        <w:rPr>
          <w:rFonts w:ascii="Times New Roman" w:hAnsi="Times New Roman" w:cs="Times New Roman"/>
          <w:sz w:val="32"/>
          <w:szCs w:val="32"/>
        </w:rPr>
      </w:pPr>
      <w:r>
        <w:rPr>
          <w:rFonts w:ascii="Times New Roman" w:hAnsi="Times New Roman" w:cs="Times New Roman"/>
          <w:sz w:val="32"/>
          <w:szCs w:val="32"/>
        </w:rPr>
        <w:t>Sol:- Price at beginning=900</w:t>
      </w:r>
    </w:p>
    <w:p w:rsidR="00AF123F" w:rsidRDefault="00AF123F" w:rsidP="00AF123F">
      <w:pPr>
        <w:rPr>
          <w:rFonts w:ascii="Times New Roman" w:hAnsi="Times New Roman" w:cs="Times New Roman"/>
          <w:sz w:val="32"/>
          <w:szCs w:val="32"/>
        </w:rPr>
      </w:pPr>
      <w:r>
        <w:rPr>
          <w:rFonts w:ascii="Times New Roman" w:hAnsi="Times New Roman" w:cs="Times New Roman"/>
          <w:sz w:val="32"/>
          <w:szCs w:val="32"/>
        </w:rPr>
        <w:t>Int=100</w:t>
      </w:r>
    </w:p>
    <w:p w:rsidR="00AF123F" w:rsidRDefault="00AF123F" w:rsidP="00AF123F">
      <w:pPr>
        <w:rPr>
          <w:rFonts w:ascii="Times New Roman" w:hAnsi="Times New Roman" w:cs="Times New Roman"/>
          <w:sz w:val="32"/>
          <w:szCs w:val="32"/>
        </w:rPr>
      </w:pPr>
      <w:r>
        <w:rPr>
          <w:rFonts w:ascii="Times New Roman" w:hAnsi="Times New Roman" w:cs="Times New Roman"/>
          <w:sz w:val="32"/>
          <w:szCs w:val="32"/>
        </w:rPr>
        <w:t xml:space="preserve">         Gain=1000-900=100</w:t>
      </w:r>
    </w:p>
    <w:p w:rsidR="00AF123F" w:rsidRDefault="00AF123F" w:rsidP="00AF123F">
      <w:pPr>
        <w:rPr>
          <w:rFonts w:ascii="Times New Roman" w:hAnsi="Times New Roman" w:cs="Times New Roman"/>
          <w:sz w:val="32"/>
          <w:szCs w:val="32"/>
        </w:rPr>
      </w:pPr>
    </w:p>
    <w:p w:rsidR="00AF123F" w:rsidRDefault="00AF123F" w:rsidP="00AF123F">
      <w:pPr>
        <w:rPr>
          <w:rFonts w:ascii="Times New Roman" w:hAnsi="Times New Roman" w:cs="Times New Roman"/>
          <w:sz w:val="32"/>
          <w:szCs w:val="32"/>
        </w:rPr>
      </w:pPr>
      <m:oMathPara>
        <m:oMath>
          <m:r>
            <w:rPr>
              <w:rFonts w:ascii="Cambria Math" w:hAnsi="Cambria Math"/>
              <w:sz w:val="32"/>
              <w:szCs w:val="32"/>
            </w:rPr>
            <m:t>Holding Period Return=</m:t>
          </m:r>
          <m:f>
            <m:fPr>
              <m:ctrlPr>
                <w:rPr>
                  <w:rFonts w:ascii="Cambria Math" w:hAnsi="Cambria Math"/>
                  <w:sz w:val="32"/>
                  <w:szCs w:val="32"/>
                </w:rPr>
              </m:ctrlPr>
            </m:fPr>
            <m:num>
              <m:r>
                <w:rPr>
                  <w:rFonts w:ascii="Cambria Math" w:hAnsi="Cambria Math"/>
                  <w:sz w:val="32"/>
                  <w:szCs w:val="32"/>
                </w:rPr>
                <m:t>100+100</m:t>
              </m:r>
            </m:num>
            <m:den>
              <m:r>
                <w:rPr>
                  <w:rFonts w:ascii="Cambria Math" w:hAnsi="Cambria Math"/>
                  <w:sz w:val="32"/>
                  <w:szCs w:val="32"/>
                </w:rPr>
                <m:t>900</m:t>
              </m:r>
            </m:den>
          </m:f>
          <m:r>
            <w:rPr>
              <w:rFonts w:ascii="Cambria Math" w:hAnsi="Cambria Math"/>
              <w:sz w:val="32"/>
              <w:szCs w:val="32"/>
            </w:rPr>
            <m:t>*100=22.22%</m:t>
          </m:r>
        </m:oMath>
      </m:oMathPara>
    </w:p>
    <w:p w:rsidR="00AF123F" w:rsidRPr="00AF123F" w:rsidRDefault="00AF123F" w:rsidP="00AF123F">
      <w:pPr>
        <w:rPr>
          <w:rFonts w:ascii="Times New Roman" w:hAnsi="Times New Roman" w:cs="Times New Roman"/>
          <w:sz w:val="32"/>
          <w:szCs w:val="32"/>
        </w:rPr>
      </w:pPr>
    </w:p>
    <w:p w:rsidR="0057117A" w:rsidRDefault="0057117A" w:rsidP="0057117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If a bond sold for Rs.750 after receiving coupon payment What is the holding period Return? </w:t>
      </w:r>
    </w:p>
    <w:p w:rsidR="00F56F99" w:rsidRDefault="00F56F99" w:rsidP="00F56F99">
      <w:pPr>
        <w:pStyle w:val="ListParagraph"/>
        <w:rPr>
          <w:rFonts w:ascii="Times New Roman" w:hAnsi="Times New Roman" w:cs="Times New Roman"/>
          <w:sz w:val="32"/>
          <w:szCs w:val="32"/>
        </w:rPr>
      </w:pPr>
    </w:p>
    <w:p w:rsidR="00672EA8" w:rsidRDefault="00672EA8" w:rsidP="00672EA8">
      <w:pPr>
        <w:rPr>
          <w:rFonts w:ascii="Times New Roman" w:hAnsi="Times New Roman" w:cs="Times New Roman"/>
          <w:sz w:val="32"/>
          <w:szCs w:val="32"/>
        </w:rPr>
      </w:pPr>
      <w:r>
        <w:rPr>
          <w:rFonts w:ascii="Times New Roman" w:hAnsi="Times New Roman" w:cs="Times New Roman"/>
          <w:sz w:val="32"/>
          <w:szCs w:val="32"/>
        </w:rPr>
        <w:t>Sol:- Price at beginning=900</w:t>
      </w:r>
    </w:p>
    <w:p w:rsidR="00672EA8" w:rsidRDefault="00672EA8" w:rsidP="00672EA8">
      <w:pPr>
        <w:rPr>
          <w:rFonts w:ascii="Times New Roman" w:hAnsi="Times New Roman" w:cs="Times New Roman"/>
          <w:sz w:val="32"/>
          <w:szCs w:val="32"/>
        </w:rPr>
      </w:pPr>
      <w:r>
        <w:rPr>
          <w:rFonts w:ascii="Times New Roman" w:hAnsi="Times New Roman" w:cs="Times New Roman"/>
          <w:sz w:val="32"/>
          <w:szCs w:val="32"/>
        </w:rPr>
        <w:t>Int=100</w:t>
      </w:r>
    </w:p>
    <w:p w:rsidR="00672EA8" w:rsidRDefault="00672EA8" w:rsidP="00672EA8">
      <w:pPr>
        <w:rPr>
          <w:rFonts w:ascii="Times New Roman" w:hAnsi="Times New Roman" w:cs="Times New Roman"/>
          <w:sz w:val="32"/>
          <w:szCs w:val="32"/>
        </w:rPr>
      </w:pPr>
      <w:r>
        <w:rPr>
          <w:rFonts w:ascii="Times New Roman" w:hAnsi="Times New Roman" w:cs="Times New Roman"/>
          <w:sz w:val="32"/>
          <w:szCs w:val="32"/>
        </w:rPr>
        <w:t xml:space="preserve">         Gain=750-900=-150</w:t>
      </w:r>
    </w:p>
    <w:p w:rsidR="00F56F99" w:rsidRDefault="00F56F99" w:rsidP="00F56F99">
      <w:pPr>
        <w:pStyle w:val="ListParagraph"/>
        <w:rPr>
          <w:rFonts w:ascii="Times New Roman" w:hAnsi="Times New Roman" w:cs="Times New Roman"/>
          <w:sz w:val="32"/>
          <w:szCs w:val="32"/>
        </w:rPr>
      </w:pPr>
    </w:p>
    <w:p w:rsidR="00672EA8" w:rsidRDefault="00672EA8" w:rsidP="00672EA8">
      <w:pPr>
        <w:rPr>
          <w:rFonts w:ascii="Times New Roman" w:hAnsi="Times New Roman" w:cs="Times New Roman"/>
          <w:sz w:val="32"/>
          <w:szCs w:val="32"/>
        </w:rPr>
      </w:pPr>
      <m:oMathPara>
        <m:oMath>
          <m:r>
            <w:rPr>
              <w:rFonts w:ascii="Cambria Math" w:hAnsi="Cambria Math"/>
              <w:sz w:val="32"/>
              <w:szCs w:val="32"/>
            </w:rPr>
            <m:t>Holding Period Return=</m:t>
          </m:r>
          <m:f>
            <m:fPr>
              <m:ctrlPr>
                <w:rPr>
                  <w:rFonts w:ascii="Cambria Math" w:hAnsi="Cambria Math"/>
                  <w:sz w:val="32"/>
                  <w:szCs w:val="32"/>
                </w:rPr>
              </m:ctrlPr>
            </m:fPr>
            <m:num>
              <m:r>
                <w:rPr>
                  <w:rFonts w:ascii="Cambria Math" w:hAnsi="Cambria Math"/>
                  <w:sz w:val="32"/>
                  <w:szCs w:val="32"/>
                </w:rPr>
                <m:t>-150+100</m:t>
              </m:r>
            </m:num>
            <m:den>
              <m:r>
                <w:rPr>
                  <w:rFonts w:ascii="Cambria Math" w:hAnsi="Cambria Math"/>
                  <w:sz w:val="32"/>
                  <w:szCs w:val="32"/>
                </w:rPr>
                <m:t>900</m:t>
              </m:r>
            </m:den>
          </m:f>
          <m:r>
            <w:rPr>
              <w:rFonts w:ascii="Cambria Math" w:hAnsi="Cambria Math"/>
              <w:sz w:val="32"/>
              <w:szCs w:val="32"/>
            </w:rPr>
            <m:t>*100=-5.55%</m:t>
          </m:r>
        </m:oMath>
      </m:oMathPara>
    </w:p>
    <w:p w:rsidR="00672EA8" w:rsidRDefault="00672EA8" w:rsidP="00F56F99">
      <w:pPr>
        <w:pStyle w:val="ListParagraph"/>
        <w:rPr>
          <w:rFonts w:ascii="Times New Roman" w:hAnsi="Times New Roman" w:cs="Times New Roman"/>
          <w:sz w:val="32"/>
          <w:szCs w:val="32"/>
        </w:rPr>
      </w:pPr>
    </w:p>
    <w:p w:rsidR="00672EA8" w:rsidRDefault="00672EA8" w:rsidP="00F56F99">
      <w:pPr>
        <w:pStyle w:val="ListParagraph"/>
        <w:rPr>
          <w:rFonts w:ascii="Times New Roman" w:hAnsi="Times New Roman" w:cs="Times New Roman"/>
          <w:sz w:val="32"/>
          <w:szCs w:val="32"/>
        </w:rPr>
      </w:pPr>
    </w:p>
    <w:p w:rsidR="00672EA8" w:rsidRDefault="00672EA8" w:rsidP="00F56F99">
      <w:pPr>
        <w:pStyle w:val="ListParagraph"/>
        <w:rPr>
          <w:rFonts w:ascii="Times New Roman" w:hAnsi="Times New Roman" w:cs="Times New Roman"/>
          <w:sz w:val="32"/>
          <w:szCs w:val="32"/>
        </w:rPr>
      </w:pPr>
    </w:p>
    <w:p w:rsidR="00F56F99" w:rsidRDefault="00F56F99" w:rsidP="00F56F99">
      <w:pPr>
        <w:pStyle w:val="ListParagraph"/>
        <w:rPr>
          <w:rFonts w:ascii="Times New Roman" w:hAnsi="Times New Roman" w:cs="Times New Roman"/>
          <w:sz w:val="32"/>
          <w:szCs w:val="32"/>
        </w:rPr>
      </w:pPr>
      <w:r>
        <w:rPr>
          <w:rFonts w:ascii="Times New Roman" w:hAnsi="Times New Roman" w:cs="Times New Roman"/>
          <w:sz w:val="32"/>
          <w:szCs w:val="32"/>
        </w:rPr>
        <w:t>Current Yield</w:t>
      </w:r>
    </w:p>
    <w:p w:rsidR="00F56F99" w:rsidRDefault="00F56F99" w:rsidP="00F56F99">
      <w:pPr>
        <w:pStyle w:val="ListParagraph"/>
        <w:rPr>
          <w:rFonts w:ascii="Times New Roman" w:hAnsi="Times New Roman" w:cs="Times New Roman"/>
          <w:sz w:val="32"/>
          <w:szCs w:val="32"/>
        </w:rPr>
      </w:pPr>
    </w:p>
    <w:p w:rsidR="00F56F99" w:rsidRDefault="00F56F99" w:rsidP="00F56F99">
      <w:pPr>
        <w:rPr>
          <w:rFonts w:ascii="Times New Roman" w:hAnsi="Times New Roman" w:cs="Times New Roman"/>
          <w:sz w:val="32"/>
          <w:szCs w:val="32"/>
        </w:rPr>
      </w:pPr>
      <m:oMathPara>
        <m:oMath>
          <m:r>
            <w:rPr>
              <w:rFonts w:ascii="Cambria Math" w:hAnsi="Cambria Math"/>
              <w:sz w:val="32"/>
              <w:szCs w:val="32"/>
            </w:rPr>
            <m:t>Current Yield =</m:t>
          </m:r>
          <m:f>
            <m:fPr>
              <m:ctrlPr>
                <w:rPr>
                  <w:rFonts w:ascii="Cambria Math" w:hAnsi="Cambria Math"/>
                  <w:sz w:val="32"/>
                  <w:szCs w:val="32"/>
                </w:rPr>
              </m:ctrlPr>
            </m:fPr>
            <m:num>
              <m:r>
                <w:rPr>
                  <w:rFonts w:ascii="Cambria Math" w:hAnsi="Cambria Math"/>
                  <w:sz w:val="32"/>
                  <w:szCs w:val="32"/>
                </w:rPr>
                <m:t xml:space="preserve">Annual Coupon Payment </m:t>
              </m:r>
            </m:num>
            <m:den>
              <m:r>
                <w:rPr>
                  <w:rFonts w:ascii="Cambria Math" w:hAnsi="Cambria Math"/>
                  <w:sz w:val="32"/>
                  <w:szCs w:val="32"/>
                </w:rPr>
                <m:t xml:space="preserve">Current Market Price </m:t>
              </m:r>
            </m:den>
          </m:f>
        </m:oMath>
      </m:oMathPara>
    </w:p>
    <w:p w:rsidR="00F56F99" w:rsidRDefault="00F56F99" w:rsidP="00F56F99">
      <w:pPr>
        <w:pStyle w:val="ListParagraph"/>
        <w:rPr>
          <w:rFonts w:ascii="Times New Roman" w:hAnsi="Times New Roman" w:cs="Times New Roman"/>
          <w:sz w:val="32"/>
          <w:szCs w:val="32"/>
        </w:rPr>
      </w:pPr>
    </w:p>
    <w:p w:rsidR="00724E34" w:rsidRDefault="00724E34" w:rsidP="00F56F99">
      <w:pPr>
        <w:pStyle w:val="ListParagraph"/>
        <w:rPr>
          <w:rFonts w:ascii="Times New Roman" w:hAnsi="Times New Roman" w:cs="Times New Roman"/>
          <w:sz w:val="32"/>
          <w:szCs w:val="32"/>
        </w:rPr>
      </w:pPr>
      <w:r>
        <w:rPr>
          <w:rFonts w:ascii="Times New Roman" w:hAnsi="Times New Roman" w:cs="Times New Roman"/>
          <w:sz w:val="32"/>
          <w:szCs w:val="32"/>
        </w:rPr>
        <w:t>If the MP of the bond is Rs 80 and FV is 100 with coupon rate of 8%Calculate Current Yield.</w:t>
      </w:r>
    </w:p>
    <w:p w:rsidR="00724E34" w:rsidRPr="00724E34" w:rsidRDefault="00724E34" w:rsidP="00724E34"/>
    <w:p w:rsidR="00724E34" w:rsidRPr="00C27FFE" w:rsidRDefault="00724E34" w:rsidP="00724E34">
      <w:pPr>
        <w:tabs>
          <w:tab w:val="left" w:pos="2236"/>
        </w:tabs>
        <w:rPr>
          <w:rFonts w:ascii="Times New Roman" w:hAnsi="Times New Roman" w:cs="Times New Roman"/>
          <w:sz w:val="40"/>
          <w:szCs w:val="40"/>
        </w:rPr>
      </w:pPr>
      <w:r>
        <w:tab/>
      </w:r>
      <w:r w:rsidRPr="00C27FFE">
        <w:rPr>
          <w:rFonts w:ascii="Times New Roman" w:hAnsi="Times New Roman" w:cs="Times New Roman"/>
          <w:sz w:val="40"/>
          <w:szCs w:val="40"/>
        </w:rPr>
        <w:t>Int= 8</w:t>
      </w:r>
    </w:p>
    <w:p w:rsidR="00724E34" w:rsidRDefault="00C27FFE" w:rsidP="00724E34">
      <w:r>
        <w:tab/>
      </w:r>
    </w:p>
    <w:p w:rsidR="00724E34" w:rsidRDefault="00724E34" w:rsidP="00724E34">
      <w:pPr>
        <w:rPr>
          <w:rFonts w:ascii="Times New Roman" w:hAnsi="Times New Roman" w:cs="Times New Roman"/>
          <w:sz w:val="32"/>
          <w:szCs w:val="32"/>
        </w:rPr>
      </w:pPr>
      <w:r>
        <w:tab/>
      </w:r>
      <w:r>
        <w:rPr>
          <w:rFonts w:ascii="Cambria Math" w:hAnsi="Cambria Math"/>
          <w:sz w:val="32"/>
          <w:szCs w:val="32"/>
        </w:rPr>
        <w:br/>
      </w:r>
      <m:oMathPara>
        <m:oMath>
          <m:r>
            <w:rPr>
              <w:rFonts w:ascii="Cambria Math" w:hAnsi="Cambria Math"/>
              <w:sz w:val="32"/>
              <w:szCs w:val="32"/>
            </w:rPr>
            <m:t>Current Yield =</m:t>
          </m:r>
          <m:f>
            <m:fPr>
              <m:ctrlPr>
                <w:rPr>
                  <w:rFonts w:ascii="Cambria Math" w:hAnsi="Cambria Math"/>
                  <w:sz w:val="32"/>
                  <w:szCs w:val="32"/>
                </w:rPr>
              </m:ctrlPr>
            </m:fPr>
            <m:num>
              <m:r>
                <w:rPr>
                  <w:rFonts w:ascii="Cambria Math" w:hAnsi="Cambria Math"/>
                  <w:sz w:val="32"/>
                  <w:szCs w:val="32"/>
                </w:rPr>
                <m:t xml:space="preserve">8 </m:t>
              </m:r>
            </m:num>
            <m:den>
              <m:r>
                <w:rPr>
                  <w:rFonts w:ascii="Cambria Math" w:hAnsi="Cambria Math"/>
                  <w:sz w:val="32"/>
                  <w:szCs w:val="32"/>
                </w:rPr>
                <m:t xml:space="preserve">80 </m:t>
              </m:r>
            </m:den>
          </m:f>
          <m:r>
            <w:rPr>
              <w:rFonts w:ascii="Cambria Math" w:hAnsi="Cambria Math"/>
              <w:sz w:val="32"/>
              <w:szCs w:val="32"/>
            </w:rPr>
            <m:t>*100=10%</m:t>
          </m:r>
        </m:oMath>
      </m:oMathPara>
    </w:p>
    <w:p w:rsidR="00C27FFE" w:rsidRDefault="00C27FFE" w:rsidP="00724E34">
      <w:pPr>
        <w:tabs>
          <w:tab w:val="left" w:pos="3100"/>
        </w:tabs>
      </w:pPr>
    </w:p>
    <w:p w:rsidR="0057117A" w:rsidRPr="00B368DD" w:rsidRDefault="00C27FFE" w:rsidP="00C27FFE">
      <w:pPr>
        <w:rPr>
          <w:rFonts w:ascii="Cambria" w:hAnsi="Cambria"/>
          <w:sz w:val="28"/>
          <w:szCs w:val="28"/>
        </w:rPr>
      </w:pPr>
      <w:r w:rsidRPr="00B368DD">
        <w:rPr>
          <w:rFonts w:ascii="Cambria" w:hAnsi="Cambria"/>
          <w:sz w:val="28"/>
          <w:szCs w:val="28"/>
        </w:rPr>
        <w:t>Theorem 1</w:t>
      </w:r>
    </w:p>
    <w:p w:rsidR="00C27FFE" w:rsidRPr="00B368DD" w:rsidRDefault="00C27FFE" w:rsidP="00C27FFE">
      <w:pPr>
        <w:rPr>
          <w:rFonts w:ascii="Cambria" w:hAnsi="Cambria"/>
          <w:sz w:val="28"/>
          <w:szCs w:val="28"/>
        </w:rPr>
      </w:pPr>
      <w:r w:rsidRPr="00B368DD">
        <w:rPr>
          <w:rFonts w:ascii="Cambria" w:hAnsi="Cambria"/>
          <w:sz w:val="28"/>
          <w:szCs w:val="28"/>
        </w:rPr>
        <w:t>If the Market Price of the bond increases, the yield would Decline and vice Versa.</w:t>
      </w:r>
    </w:p>
    <w:p w:rsidR="00C27FFE" w:rsidRPr="00B368DD" w:rsidRDefault="00C27FFE" w:rsidP="00C27FFE">
      <w:pPr>
        <w:rPr>
          <w:rFonts w:ascii="Cambria" w:hAnsi="Cambria"/>
          <w:sz w:val="28"/>
          <w:szCs w:val="28"/>
        </w:rPr>
      </w:pPr>
      <w:r w:rsidRPr="00B368DD">
        <w:rPr>
          <w:rFonts w:ascii="Cambria" w:hAnsi="Cambria"/>
          <w:sz w:val="28"/>
          <w:szCs w:val="28"/>
        </w:rPr>
        <w:t>Theorem 2</w:t>
      </w:r>
    </w:p>
    <w:p w:rsidR="00C27FFE" w:rsidRPr="00B368DD" w:rsidRDefault="00C27FFE" w:rsidP="00C27FFE">
      <w:pPr>
        <w:rPr>
          <w:rFonts w:ascii="Cambria" w:hAnsi="Cambria"/>
          <w:sz w:val="28"/>
          <w:szCs w:val="28"/>
        </w:rPr>
      </w:pPr>
      <w:r w:rsidRPr="00B368DD">
        <w:rPr>
          <w:rFonts w:ascii="Cambria" w:hAnsi="Cambria"/>
          <w:sz w:val="28"/>
          <w:szCs w:val="28"/>
        </w:rPr>
        <w:t>If the bond YTM remains same over its Life the dis or Premium Depends on the Maturity Period, this means the bond with shorter term to mature sells at lower dis than the bond with longer time to mature</w:t>
      </w:r>
      <w:r w:rsidR="001637CE" w:rsidRPr="00B368DD">
        <w:rPr>
          <w:rFonts w:ascii="Cambria" w:hAnsi="Cambria"/>
          <w:sz w:val="28"/>
          <w:szCs w:val="28"/>
        </w:rPr>
        <w:t>.</w:t>
      </w:r>
    </w:p>
    <w:p w:rsidR="009D5381" w:rsidRPr="00B368DD" w:rsidRDefault="009D5381" w:rsidP="009D5381">
      <w:pPr>
        <w:pStyle w:val="NormalWeb"/>
        <w:shd w:val="clear" w:color="auto" w:fill="FFFFFF"/>
        <w:spacing w:before="0" w:beforeAutospacing="0" w:after="0" w:afterAutospacing="0" w:line="360" w:lineRule="atLeast"/>
        <w:textAlignment w:val="baseline"/>
        <w:rPr>
          <w:rFonts w:ascii="Cambria" w:hAnsi="Cambria"/>
          <w:color w:val="424142"/>
          <w:sz w:val="28"/>
          <w:szCs w:val="28"/>
        </w:rPr>
      </w:pPr>
      <w:r w:rsidRPr="00B368DD">
        <w:rPr>
          <w:rFonts w:ascii="Cambria" w:hAnsi="Cambria"/>
          <w:b/>
          <w:bCs/>
          <w:color w:val="424142"/>
          <w:sz w:val="28"/>
          <w:szCs w:val="28"/>
          <w:bdr w:val="none" w:sz="0" w:space="0" w:color="auto" w:frame="1"/>
        </w:rPr>
        <w:t>Theorem 3:</w:t>
      </w:r>
    </w:p>
    <w:p w:rsidR="009D5381" w:rsidRPr="00B368DD" w:rsidRDefault="009D5381" w:rsidP="009D5381">
      <w:pPr>
        <w:pStyle w:val="NormalWeb"/>
        <w:shd w:val="clear" w:color="auto" w:fill="FFFFFF"/>
        <w:spacing w:before="0" w:beforeAutospacing="0" w:after="288" w:afterAutospacing="0" w:line="360" w:lineRule="atLeast"/>
        <w:textAlignment w:val="baseline"/>
        <w:rPr>
          <w:rFonts w:ascii="Cambria" w:hAnsi="Cambria"/>
          <w:color w:val="424142"/>
          <w:sz w:val="28"/>
          <w:szCs w:val="28"/>
        </w:rPr>
      </w:pPr>
      <w:r w:rsidRPr="00B368DD">
        <w:rPr>
          <w:rFonts w:ascii="Cambria" w:hAnsi="Cambria"/>
          <w:color w:val="424142"/>
          <w:sz w:val="28"/>
          <w:szCs w:val="28"/>
        </w:rPr>
        <w:t>The increase in the price of a bond when the interest rate goes down by a certain percentage is greater than the decrease in its price when the interest rate goes up by the same percentage.</w:t>
      </w:r>
    </w:p>
    <w:p w:rsidR="009D5381" w:rsidRPr="00B368DD" w:rsidRDefault="009D5381" w:rsidP="009D5381">
      <w:pPr>
        <w:pStyle w:val="NormalWeb"/>
        <w:shd w:val="clear" w:color="auto" w:fill="FFFFFF"/>
        <w:spacing w:before="0" w:beforeAutospacing="0" w:after="288" w:afterAutospacing="0" w:line="360" w:lineRule="atLeast"/>
        <w:textAlignment w:val="baseline"/>
        <w:rPr>
          <w:rFonts w:ascii="Cambria" w:hAnsi="Cambria"/>
          <w:color w:val="424142"/>
          <w:sz w:val="28"/>
          <w:szCs w:val="28"/>
        </w:rPr>
      </w:pPr>
      <w:r w:rsidRPr="00B368DD">
        <w:rPr>
          <w:rFonts w:ascii="Cambria" w:hAnsi="Cambria"/>
          <w:color w:val="424142"/>
          <w:sz w:val="28"/>
          <w:szCs w:val="28"/>
        </w:rPr>
        <w:t>In other words, given the same level of say 1 % change in interest rate, the price appreciation on account of interest rate going down by 1 % is greater than the price depreciation on account of interest rate going down by 1%..</w:t>
      </w:r>
    </w:p>
    <w:p w:rsidR="009D5381" w:rsidRPr="00B368DD" w:rsidRDefault="009D5381" w:rsidP="009D5381">
      <w:pPr>
        <w:pStyle w:val="NormalWeb"/>
        <w:shd w:val="clear" w:color="auto" w:fill="FFFFFF"/>
        <w:spacing w:before="0" w:beforeAutospacing="0" w:after="0" w:afterAutospacing="0" w:line="360" w:lineRule="atLeast"/>
        <w:textAlignment w:val="baseline"/>
        <w:rPr>
          <w:rFonts w:ascii="Cambria" w:hAnsi="Cambria"/>
          <w:color w:val="424142"/>
          <w:sz w:val="28"/>
          <w:szCs w:val="28"/>
        </w:rPr>
      </w:pPr>
      <w:r w:rsidRPr="00B368DD">
        <w:rPr>
          <w:rFonts w:ascii="Cambria" w:hAnsi="Cambria"/>
          <w:b/>
          <w:bCs/>
          <w:color w:val="424142"/>
          <w:sz w:val="28"/>
          <w:szCs w:val="28"/>
          <w:bdr w:val="none" w:sz="0" w:space="0" w:color="auto" w:frame="1"/>
        </w:rPr>
        <w:t>Theorem 4:</w:t>
      </w:r>
    </w:p>
    <w:p w:rsidR="009D5381" w:rsidRPr="00B368DD" w:rsidRDefault="009D5381" w:rsidP="009D5381">
      <w:pPr>
        <w:pStyle w:val="NormalWeb"/>
        <w:shd w:val="clear" w:color="auto" w:fill="FFFFFF"/>
        <w:spacing w:before="0" w:beforeAutospacing="0" w:after="288" w:afterAutospacing="0" w:line="360" w:lineRule="atLeast"/>
        <w:textAlignment w:val="baseline"/>
        <w:rPr>
          <w:rFonts w:ascii="Cambria" w:hAnsi="Cambria"/>
          <w:color w:val="424142"/>
          <w:sz w:val="28"/>
          <w:szCs w:val="28"/>
        </w:rPr>
      </w:pPr>
      <w:r w:rsidRPr="00B368DD">
        <w:rPr>
          <w:rFonts w:ascii="Cambria" w:hAnsi="Cambria"/>
          <w:color w:val="424142"/>
          <w:sz w:val="28"/>
          <w:szCs w:val="28"/>
        </w:rPr>
        <w:t>Between two bonds of same maturity but different coupons, the bond with the lower coupon will experience more price sensitivity than the one with higher coupon</w:t>
      </w:r>
      <w:r w:rsidR="00B368DD">
        <w:rPr>
          <w:rFonts w:ascii="Cambria" w:hAnsi="Cambria"/>
          <w:color w:val="424142"/>
          <w:sz w:val="28"/>
          <w:szCs w:val="28"/>
        </w:rPr>
        <w:t>.</w:t>
      </w:r>
    </w:p>
    <w:p w:rsidR="009D5381" w:rsidRPr="00B368DD" w:rsidRDefault="009D5381" w:rsidP="009D5381">
      <w:pPr>
        <w:pStyle w:val="NormalWeb"/>
        <w:shd w:val="clear" w:color="auto" w:fill="FFFFFF"/>
        <w:spacing w:before="0" w:beforeAutospacing="0" w:after="0" w:afterAutospacing="0" w:line="360" w:lineRule="atLeast"/>
        <w:textAlignment w:val="baseline"/>
        <w:rPr>
          <w:rFonts w:ascii="Cambria" w:hAnsi="Cambria"/>
          <w:color w:val="424142"/>
          <w:sz w:val="28"/>
          <w:szCs w:val="28"/>
        </w:rPr>
      </w:pPr>
      <w:r w:rsidRPr="00B368DD">
        <w:rPr>
          <w:rFonts w:ascii="Cambria" w:hAnsi="Cambria"/>
          <w:b/>
          <w:bCs/>
          <w:color w:val="424142"/>
          <w:sz w:val="28"/>
          <w:szCs w:val="28"/>
          <w:bdr w:val="none" w:sz="0" w:space="0" w:color="auto" w:frame="1"/>
        </w:rPr>
        <w:t>Theorem 5:</w:t>
      </w:r>
    </w:p>
    <w:p w:rsidR="009D5381" w:rsidRPr="00B368DD" w:rsidRDefault="009D5381" w:rsidP="009D5381">
      <w:pPr>
        <w:pStyle w:val="NormalWeb"/>
        <w:shd w:val="clear" w:color="auto" w:fill="FFFFFF"/>
        <w:spacing w:before="0" w:beforeAutospacing="0" w:after="288" w:afterAutospacing="0" w:line="360" w:lineRule="atLeast"/>
        <w:textAlignment w:val="baseline"/>
        <w:rPr>
          <w:rFonts w:ascii="Cambria" w:hAnsi="Cambria"/>
          <w:color w:val="424142"/>
          <w:sz w:val="28"/>
          <w:szCs w:val="28"/>
        </w:rPr>
      </w:pPr>
      <w:r w:rsidRPr="00B368DD">
        <w:rPr>
          <w:rFonts w:ascii="Cambria" w:hAnsi="Cambria"/>
          <w:color w:val="424142"/>
          <w:sz w:val="28"/>
          <w:szCs w:val="28"/>
        </w:rPr>
        <w:t>Between two bonds of same coupon and same maturity but differing coupon payment intervals, the bond with higher frequency of coupon payment is less sensitive to price changes when market interest rate changes</w:t>
      </w:r>
      <w:r w:rsidR="003E27C6" w:rsidRPr="00B368DD">
        <w:rPr>
          <w:rFonts w:ascii="Cambria" w:hAnsi="Cambria"/>
          <w:color w:val="424142"/>
          <w:sz w:val="28"/>
          <w:szCs w:val="28"/>
        </w:rPr>
        <w:t>.</w:t>
      </w:r>
    </w:p>
    <w:p w:rsidR="003E27C6" w:rsidRDefault="003E27C6" w:rsidP="009D538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p w:rsidR="003E27C6" w:rsidRDefault="003E27C6" w:rsidP="009D538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p w:rsidR="003E27C6" w:rsidRDefault="003E27C6" w:rsidP="009D538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p w:rsidR="00B368DD" w:rsidRDefault="00B368DD" w:rsidP="009D538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p w:rsidR="00B368DD" w:rsidRDefault="00B368DD" w:rsidP="009D538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p w:rsidR="00B368DD" w:rsidRDefault="00B368DD" w:rsidP="009D538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p w:rsidR="003E27C6" w:rsidRDefault="003E27C6" w:rsidP="009D538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p w:rsidR="009D5381" w:rsidRDefault="003E27C6" w:rsidP="009D5381">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Cambria" w:hAnsi="Cambria" w:cs="Arial"/>
          <w:bCs/>
          <w:sz w:val="32"/>
          <w:szCs w:val="32"/>
          <w:shd w:val="clear" w:color="auto" w:fill="FFFFFF"/>
        </w:rPr>
        <w:t>B</w:t>
      </w:r>
      <w:r w:rsidRPr="003E27C6">
        <w:rPr>
          <w:rFonts w:ascii="Cambria" w:hAnsi="Cambria" w:cs="Arial"/>
          <w:bCs/>
          <w:sz w:val="32"/>
          <w:szCs w:val="32"/>
          <w:shd w:val="clear" w:color="auto" w:fill="FFFFFF"/>
        </w:rPr>
        <w:t>ond convexity</w:t>
      </w:r>
      <w:r w:rsidRPr="003E27C6">
        <w:rPr>
          <w:rFonts w:ascii="Cambria" w:hAnsi="Cambria" w:cs="Arial"/>
          <w:sz w:val="32"/>
          <w:szCs w:val="32"/>
          <w:shd w:val="clear" w:color="auto" w:fill="FFFFFF"/>
        </w:rPr>
        <w:t> </w:t>
      </w:r>
    </w:p>
    <w:p w:rsidR="007B2ECD" w:rsidRDefault="003E27C6" w:rsidP="003E27C6">
      <w:pPr>
        <w:jc w:val="both"/>
        <w:rPr>
          <w:rFonts w:ascii="Cambria" w:hAnsi="Cambria" w:cs="Arial"/>
          <w:sz w:val="32"/>
          <w:szCs w:val="32"/>
          <w:shd w:val="clear" w:color="auto" w:fill="FFFFFF"/>
        </w:rPr>
      </w:pPr>
      <w:r w:rsidRPr="003E27C6">
        <w:rPr>
          <w:rFonts w:ascii="Cambria" w:hAnsi="Cambria" w:cs="Arial"/>
          <w:sz w:val="32"/>
          <w:szCs w:val="32"/>
          <w:shd w:val="clear" w:color="auto" w:fill="FFFFFF"/>
        </w:rPr>
        <w:t>In </w:t>
      </w:r>
      <w:hyperlink r:id="rId8" w:tooltip="Finance" w:history="1">
        <w:r w:rsidRPr="003E27C6">
          <w:rPr>
            <w:rStyle w:val="Hyperlink"/>
            <w:rFonts w:ascii="Cambria" w:hAnsi="Cambria" w:cs="Arial"/>
            <w:color w:val="auto"/>
            <w:sz w:val="32"/>
            <w:szCs w:val="32"/>
            <w:u w:val="none"/>
            <w:shd w:val="clear" w:color="auto" w:fill="FFFFFF"/>
          </w:rPr>
          <w:t>finance</w:t>
        </w:r>
      </w:hyperlink>
      <w:r w:rsidRPr="003E27C6">
        <w:rPr>
          <w:rFonts w:ascii="Cambria" w:hAnsi="Cambria" w:cs="Arial"/>
          <w:sz w:val="32"/>
          <w:szCs w:val="32"/>
          <w:shd w:val="clear" w:color="auto" w:fill="FFFFFF"/>
        </w:rPr>
        <w:t>, </w:t>
      </w:r>
      <w:r w:rsidRPr="003E27C6">
        <w:rPr>
          <w:rFonts w:ascii="Cambria" w:hAnsi="Cambria" w:cs="Arial"/>
          <w:bCs/>
          <w:sz w:val="32"/>
          <w:szCs w:val="32"/>
          <w:shd w:val="clear" w:color="auto" w:fill="FFFFFF"/>
        </w:rPr>
        <w:t>bond convexity</w:t>
      </w:r>
      <w:r w:rsidRPr="003E27C6">
        <w:rPr>
          <w:rFonts w:ascii="Cambria" w:hAnsi="Cambria" w:cs="Arial"/>
          <w:sz w:val="32"/>
          <w:szCs w:val="32"/>
          <w:shd w:val="clear" w:color="auto" w:fill="FFFFFF"/>
        </w:rPr>
        <w:t> is a measure of the non-linear relationship of bond prices to changes in </w:t>
      </w:r>
      <w:hyperlink r:id="rId9" w:tooltip="Interest rate" w:history="1">
        <w:r w:rsidRPr="003E27C6">
          <w:rPr>
            <w:rStyle w:val="Hyperlink"/>
            <w:rFonts w:ascii="Cambria" w:hAnsi="Cambria" w:cs="Arial"/>
            <w:color w:val="auto"/>
            <w:sz w:val="32"/>
            <w:szCs w:val="32"/>
            <w:u w:val="none"/>
            <w:shd w:val="clear" w:color="auto" w:fill="FFFFFF"/>
          </w:rPr>
          <w:t>interest rates</w:t>
        </w:r>
      </w:hyperlink>
      <w:r w:rsidRPr="003E27C6">
        <w:rPr>
          <w:rFonts w:ascii="Cambria" w:hAnsi="Cambria" w:cs="Arial"/>
          <w:sz w:val="32"/>
          <w:szCs w:val="32"/>
          <w:shd w:val="clear" w:color="auto" w:fill="FFFFFF"/>
        </w:rPr>
        <w:t>, the </w:t>
      </w:r>
      <w:hyperlink r:id="rId10" w:tooltip="Second derivative" w:history="1">
        <w:r w:rsidRPr="003E27C6">
          <w:rPr>
            <w:rStyle w:val="Hyperlink"/>
            <w:rFonts w:ascii="Cambria" w:hAnsi="Cambria" w:cs="Arial"/>
            <w:color w:val="auto"/>
            <w:sz w:val="32"/>
            <w:szCs w:val="32"/>
            <w:u w:val="none"/>
            <w:shd w:val="clear" w:color="auto" w:fill="FFFFFF"/>
          </w:rPr>
          <w:t>second derivative</w:t>
        </w:r>
      </w:hyperlink>
      <w:r w:rsidRPr="003E27C6">
        <w:rPr>
          <w:rFonts w:ascii="Cambria" w:hAnsi="Cambria" w:cs="Arial"/>
          <w:sz w:val="32"/>
          <w:szCs w:val="32"/>
          <w:shd w:val="clear" w:color="auto" w:fill="FFFFFF"/>
        </w:rPr>
        <w:t> of the price of the bond with respect to interest rates (</w:t>
      </w:r>
      <w:hyperlink r:id="rId11" w:tooltip="Bond duration" w:history="1">
        <w:r w:rsidRPr="003E27C6">
          <w:rPr>
            <w:rStyle w:val="Hyperlink"/>
            <w:rFonts w:ascii="Cambria" w:hAnsi="Cambria" w:cs="Arial"/>
            <w:color w:val="auto"/>
            <w:sz w:val="32"/>
            <w:szCs w:val="32"/>
            <w:u w:val="none"/>
            <w:shd w:val="clear" w:color="auto" w:fill="FFFFFF"/>
          </w:rPr>
          <w:t>duration</w:t>
        </w:r>
      </w:hyperlink>
      <w:r w:rsidRPr="003E27C6">
        <w:rPr>
          <w:rFonts w:ascii="Cambria" w:hAnsi="Cambria" w:cs="Arial"/>
          <w:sz w:val="32"/>
          <w:szCs w:val="32"/>
          <w:shd w:val="clear" w:color="auto" w:fill="FFFFFF"/>
        </w:rPr>
        <w:t xml:space="preserve"> is the first derivative). </w:t>
      </w:r>
    </w:p>
    <w:p w:rsidR="007B2ECD" w:rsidRDefault="003E27C6" w:rsidP="003E27C6">
      <w:pPr>
        <w:jc w:val="both"/>
        <w:rPr>
          <w:rFonts w:ascii="Cambria" w:hAnsi="Cambria" w:cs="Arial"/>
          <w:sz w:val="32"/>
          <w:szCs w:val="32"/>
          <w:shd w:val="clear" w:color="auto" w:fill="FFFFFF"/>
        </w:rPr>
      </w:pPr>
      <w:r w:rsidRPr="003E27C6">
        <w:rPr>
          <w:rFonts w:ascii="Cambria" w:hAnsi="Cambria" w:cs="Arial"/>
          <w:sz w:val="32"/>
          <w:szCs w:val="32"/>
          <w:shd w:val="clear" w:color="auto" w:fill="FFFFFF"/>
        </w:rPr>
        <w:t xml:space="preserve">In general, the higher the duration, the more sensitive the bond price is to the change in interest rates. </w:t>
      </w:r>
    </w:p>
    <w:p w:rsidR="009D5381" w:rsidRDefault="003E27C6" w:rsidP="003E27C6">
      <w:pPr>
        <w:jc w:val="both"/>
        <w:rPr>
          <w:rFonts w:ascii="Cambria" w:hAnsi="Cambria" w:cs="Arial"/>
          <w:sz w:val="32"/>
          <w:szCs w:val="32"/>
          <w:shd w:val="clear" w:color="auto" w:fill="FFFFFF"/>
        </w:rPr>
      </w:pPr>
      <w:r w:rsidRPr="003E27C6">
        <w:rPr>
          <w:rFonts w:ascii="Cambria" w:hAnsi="Cambria" w:cs="Arial"/>
          <w:sz w:val="32"/>
          <w:szCs w:val="32"/>
          <w:shd w:val="clear" w:color="auto" w:fill="FFFFFF"/>
        </w:rPr>
        <w:t>Bond convexity is one of the most basic and widely used forms of </w:t>
      </w:r>
      <w:hyperlink r:id="rId12" w:tooltip="Convexity (finance)" w:history="1">
        <w:r w:rsidRPr="003E27C6">
          <w:rPr>
            <w:rStyle w:val="Hyperlink"/>
            <w:rFonts w:ascii="Cambria" w:hAnsi="Cambria" w:cs="Arial"/>
            <w:color w:val="auto"/>
            <w:sz w:val="32"/>
            <w:szCs w:val="32"/>
            <w:u w:val="none"/>
            <w:shd w:val="clear" w:color="auto" w:fill="FFFFFF"/>
          </w:rPr>
          <w:t>convexity in finance</w:t>
        </w:r>
      </w:hyperlink>
      <w:r w:rsidRPr="003E27C6">
        <w:rPr>
          <w:rFonts w:ascii="Cambria" w:hAnsi="Cambria" w:cs="Arial"/>
          <w:sz w:val="32"/>
          <w:szCs w:val="32"/>
          <w:shd w:val="clear" w:color="auto" w:fill="FFFFFF"/>
        </w:rPr>
        <w:t>. Convexity was based on the work of Hon-Fei Lai and popularized by Stanley Diller.</w:t>
      </w:r>
    </w:p>
    <w:p w:rsidR="00DB10AA" w:rsidRDefault="00DB10AA" w:rsidP="003E27C6">
      <w:pPr>
        <w:jc w:val="both"/>
        <w:rPr>
          <w:rFonts w:ascii="Cambria" w:hAnsi="Cambria" w:cs="Arial"/>
          <w:sz w:val="32"/>
          <w:szCs w:val="32"/>
          <w:shd w:val="clear" w:color="auto" w:fill="FFFFFF"/>
        </w:rPr>
      </w:pPr>
    </w:p>
    <w:p w:rsidR="00DB10AA" w:rsidRPr="00DB10AA" w:rsidRDefault="00DB10AA" w:rsidP="00DB10AA">
      <w:pPr>
        <w:pStyle w:val="NormalWeb"/>
        <w:jc w:val="both"/>
        <w:rPr>
          <w:rFonts w:ascii="Verdana" w:hAnsi="Verdana"/>
          <w:color w:val="FF0000"/>
          <w:sz w:val="28"/>
          <w:szCs w:val="28"/>
        </w:rPr>
      </w:pPr>
      <w:r w:rsidRPr="00DB10AA">
        <w:rPr>
          <w:rFonts w:ascii="Verdana" w:hAnsi="Verdana"/>
          <w:color w:val="FF0000"/>
          <w:sz w:val="28"/>
          <w:szCs w:val="28"/>
        </w:rPr>
        <w:t>Bond immunization</w:t>
      </w:r>
    </w:p>
    <w:p w:rsidR="007B2ECD" w:rsidRDefault="00DB10AA" w:rsidP="00DB10AA">
      <w:pPr>
        <w:pStyle w:val="NormalWeb"/>
        <w:jc w:val="both"/>
        <w:rPr>
          <w:rFonts w:ascii="Cambria" w:hAnsi="Cambria"/>
          <w:color w:val="000000"/>
          <w:sz w:val="36"/>
          <w:szCs w:val="36"/>
        </w:rPr>
      </w:pPr>
      <w:r w:rsidRPr="00DB10AA">
        <w:rPr>
          <w:rFonts w:ascii="Verdana" w:hAnsi="Verdana"/>
          <w:color w:val="000000"/>
          <w:sz w:val="28"/>
          <w:szCs w:val="28"/>
        </w:rPr>
        <w:t>Bond immunization is an investment strategy used to minimize the interest rate risk of</w:t>
      </w:r>
      <w:r w:rsidRPr="00DB10AA">
        <w:rPr>
          <w:rFonts w:ascii="Cambria" w:hAnsi="Cambria"/>
          <w:color w:val="000000"/>
          <w:sz w:val="36"/>
          <w:szCs w:val="36"/>
        </w:rPr>
        <w:t>bond investments by adjusting the portfolio duration to match the investor's investment time horizon.</w:t>
      </w:r>
    </w:p>
    <w:p w:rsidR="00DB10AA" w:rsidRPr="00DB10AA" w:rsidRDefault="00DB10AA" w:rsidP="00DB10AA">
      <w:pPr>
        <w:pStyle w:val="NormalWeb"/>
        <w:jc w:val="both"/>
        <w:rPr>
          <w:rFonts w:ascii="Cambria" w:hAnsi="Cambria"/>
          <w:color w:val="000000"/>
          <w:sz w:val="36"/>
          <w:szCs w:val="36"/>
        </w:rPr>
      </w:pPr>
      <w:r w:rsidRPr="00DB10AA">
        <w:rPr>
          <w:rFonts w:ascii="Cambria" w:hAnsi="Cambria"/>
          <w:color w:val="000000"/>
          <w:sz w:val="36"/>
          <w:szCs w:val="36"/>
        </w:rPr>
        <w:t>It does this by locking in a fixed rate of return during the amount of time an investor plans to keep the investment without cashing it in.</w:t>
      </w:r>
    </w:p>
    <w:p w:rsidR="00DB10AA" w:rsidRPr="00DB10AA" w:rsidRDefault="00DB10AA" w:rsidP="00DB10AA">
      <w:pPr>
        <w:pStyle w:val="NormalWeb"/>
        <w:jc w:val="both"/>
        <w:rPr>
          <w:rFonts w:ascii="Cambria" w:hAnsi="Cambria"/>
          <w:color w:val="000000"/>
          <w:sz w:val="36"/>
          <w:szCs w:val="36"/>
        </w:rPr>
      </w:pPr>
      <w:r w:rsidRPr="00DB10AA">
        <w:rPr>
          <w:rFonts w:ascii="Cambria" w:hAnsi="Cambria"/>
          <w:color w:val="000000"/>
          <w:sz w:val="36"/>
          <w:szCs w:val="36"/>
        </w:rPr>
        <w:t>Immunization locks in a fixed rate of return during the amount of time an investor plans to keep the bond without cashing it in.</w:t>
      </w:r>
    </w:p>
    <w:p w:rsidR="00DB10AA" w:rsidRPr="00DB10AA" w:rsidRDefault="00DB10AA" w:rsidP="00DB10AA">
      <w:pPr>
        <w:pStyle w:val="NormalWeb"/>
        <w:jc w:val="both"/>
        <w:rPr>
          <w:rFonts w:ascii="Cambria" w:hAnsi="Cambria"/>
          <w:color w:val="000000"/>
          <w:sz w:val="36"/>
          <w:szCs w:val="36"/>
        </w:rPr>
      </w:pPr>
      <w:r w:rsidRPr="00DB10AA">
        <w:rPr>
          <w:rFonts w:ascii="Cambria" w:hAnsi="Cambria"/>
          <w:color w:val="000000"/>
          <w:sz w:val="36"/>
          <w:szCs w:val="36"/>
        </w:rPr>
        <w:t>Normally, interest rates affect bond prices inversely. When interest rates go up, bond prices go down. But when a bond portfolio is immunized, the investor receives a specific rate of return over a given time period regardless of what happens to interest rates during that time. In other words, the bond is "immune" to fluctuating interest rates.</w:t>
      </w:r>
    </w:p>
    <w:p w:rsidR="00DB10AA" w:rsidRPr="00DB10AA" w:rsidRDefault="00DB10AA" w:rsidP="00DB10AA">
      <w:pPr>
        <w:pStyle w:val="NormalWeb"/>
        <w:jc w:val="both"/>
        <w:rPr>
          <w:rFonts w:ascii="Cambria" w:hAnsi="Cambria"/>
          <w:color w:val="000000"/>
          <w:sz w:val="36"/>
          <w:szCs w:val="36"/>
        </w:rPr>
      </w:pPr>
      <w:r w:rsidRPr="00DB10AA">
        <w:rPr>
          <w:rFonts w:ascii="Cambria" w:hAnsi="Cambria"/>
          <w:color w:val="000000"/>
          <w:sz w:val="36"/>
          <w:szCs w:val="36"/>
        </w:rPr>
        <w:t>To immunize a bond portfolio, you need to know the duration of the bonds in the portfolio and adjust the portfolio so that the portfolio's duration equals the investment time horizon. For example, suppose you need to have $50,000 in five years for your child's education. You might decide to invest in bonds. You can immunize your bond portfolio by selecting bonds that will equal exactly $50,000 in five years regardless of interest rate changes. You can buy one zero-coupon bond that will mature in five years to equal $50,000, or several coupon bonds each with a five year duration, or several bonds that "average" a five-year duration.</w:t>
      </w:r>
    </w:p>
    <w:p w:rsidR="00DB10AA" w:rsidRPr="00DB10AA" w:rsidRDefault="00DB10AA" w:rsidP="00DB10AA">
      <w:pPr>
        <w:pStyle w:val="NormalWeb"/>
        <w:jc w:val="both"/>
        <w:rPr>
          <w:rFonts w:ascii="Cambria" w:hAnsi="Cambria"/>
          <w:color w:val="000000"/>
          <w:sz w:val="36"/>
          <w:szCs w:val="36"/>
        </w:rPr>
      </w:pPr>
      <w:r w:rsidRPr="00DB10AA">
        <w:rPr>
          <w:rFonts w:ascii="Cambria" w:hAnsi="Cambria"/>
          <w:color w:val="000000"/>
          <w:sz w:val="36"/>
          <w:szCs w:val="36"/>
        </w:rPr>
        <w:t>Duration measures a bond's market risk and price volatility in response to a given change in interest rates. Duration is a weighted average of the bond's cash flows over its life. The weights are the present value of each interest payment as a percentage of the bond's full price. The longer the duration of a bond, the greater its price volatility. Duration is used to determine how a bond will react to changing interest rates. For example, if interest rates rise 1%, a bond with a two-year duration will fall about 2% in value.</w:t>
      </w:r>
    </w:p>
    <w:p w:rsidR="00DB10AA" w:rsidRDefault="00DB10AA" w:rsidP="00DB10AA">
      <w:pPr>
        <w:pStyle w:val="NormalWeb"/>
        <w:jc w:val="both"/>
        <w:rPr>
          <w:rFonts w:ascii="Cambria" w:hAnsi="Cambria"/>
          <w:color w:val="000000"/>
          <w:sz w:val="36"/>
          <w:szCs w:val="36"/>
        </w:rPr>
      </w:pPr>
      <w:r w:rsidRPr="00DB10AA">
        <w:rPr>
          <w:rFonts w:ascii="Cambria" w:hAnsi="Cambria"/>
          <w:color w:val="000000"/>
          <w:sz w:val="36"/>
          <w:szCs w:val="36"/>
        </w:rPr>
        <w:t>You needn't worry about doing the calculations as you can obtain a bond's (or bond fund's) duration from a broker or advisor. Using bonds' durations, you can build a bond portfolio immune to interest rate risk.</w:t>
      </w:r>
    </w:p>
    <w:p w:rsidR="00176155" w:rsidRDefault="00176155" w:rsidP="00DB10AA">
      <w:pPr>
        <w:pStyle w:val="NormalWeb"/>
        <w:jc w:val="both"/>
        <w:rPr>
          <w:rFonts w:ascii="Cambria" w:hAnsi="Cambria"/>
          <w:color w:val="000000"/>
          <w:sz w:val="36"/>
          <w:szCs w:val="36"/>
        </w:rPr>
      </w:pPr>
    </w:p>
    <w:p w:rsidR="00176155" w:rsidRPr="00176155" w:rsidRDefault="00176155" w:rsidP="00176155">
      <w:pPr>
        <w:pStyle w:val="Heading2"/>
        <w:shd w:val="clear" w:color="auto" w:fill="FFFFFF"/>
        <w:spacing w:before="0" w:beforeAutospacing="0" w:after="0" w:afterAutospacing="0"/>
        <w:jc w:val="center"/>
        <w:rPr>
          <w:rFonts w:ascii="Cambria" w:hAnsi="Cambria" w:cs="Arial"/>
          <w:b w:val="0"/>
          <w:bCs w:val="0"/>
          <w:color w:val="111111"/>
          <w:sz w:val="40"/>
          <w:szCs w:val="40"/>
        </w:rPr>
      </w:pPr>
      <w:r w:rsidRPr="00176155">
        <w:rPr>
          <w:rStyle w:val="mntl-sc-block-headingtext"/>
          <w:rFonts w:ascii="Cambria" w:hAnsi="Cambria" w:cs="Arial"/>
          <w:b w:val="0"/>
          <w:bCs w:val="0"/>
          <w:color w:val="111111"/>
          <w:sz w:val="40"/>
          <w:szCs w:val="40"/>
        </w:rPr>
        <w:t>Passive Bond Management Strategy</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The passive buy-and-hold investor is typically looking to maximize the income-generating properties of bonds. The premise of this strategy is that bonds are assumed to be safe, predictable sources of income. Buy and hold involves purchasing individual bonds and holding them to maturity. Cash flow from the bonds can be used to fund external income needs or can be reinvested in the portfolio into other bonds or other asset classes.</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In a passive strategy, there are no assumptions made as to the direction of future interest rates and any changes in the current value of the bond due to shifts in the yield are not important. The bond may be originally purchased at a premium or a discount while assuming that full par will be received upon maturity. The only variation in total return from the actual coupon yield is the reinvestment of the coupons as they occur.</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On the surface, this may appear to be a lazy style of investing, but in reality, passive bond portfolios provide stable anchors in rough financial storms. They minimize or eliminate </w:t>
      </w:r>
      <w:hyperlink r:id="rId13" w:history="1">
        <w:r w:rsidRPr="00176155">
          <w:rPr>
            <w:rStyle w:val="Hyperlink"/>
            <w:rFonts w:ascii="Cambria" w:hAnsi="Cambria" w:cs="Arial"/>
            <w:color w:val="2C40D0"/>
            <w:sz w:val="40"/>
            <w:szCs w:val="40"/>
          </w:rPr>
          <w:t>transaction costs</w:t>
        </w:r>
      </w:hyperlink>
      <w:r w:rsidRPr="00176155">
        <w:rPr>
          <w:rFonts w:ascii="Cambria" w:hAnsi="Cambria" w:cs="Arial"/>
          <w:color w:val="111111"/>
          <w:sz w:val="40"/>
          <w:szCs w:val="40"/>
        </w:rPr>
        <w:t>, and if originally implemented during a period of relatively high interest rates, they have a decent chance of outperforming active strategies.</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One of the main reasons for their stability is the fact that passive strategies work best with very high-quality, non-callable bonds like government or investment grade corporate or municipal bonds. These types of bonds are well suited for a buy-and-hold strategy as they minimize the risk associated with changes in the income stream due to embedded options, which are written into the bond's covenants at issue and stay with the bond for life. Like the stated coupon, call and put features embedded in a bond allow the issue to act on those options under specified market conditions.</w:t>
      </w:r>
    </w:p>
    <w:p w:rsidR="00176155" w:rsidRPr="00176155" w:rsidRDefault="00176155" w:rsidP="00176155">
      <w:pPr>
        <w:pStyle w:val="Heading2"/>
        <w:shd w:val="clear" w:color="auto" w:fill="FFFFFF"/>
        <w:spacing w:before="0" w:beforeAutospacing="0" w:after="0" w:afterAutospacing="0"/>
        <w:jc w:val="center"/>
        <w:rPr>
          <w:rFonts w:ascii="Cambria" w:hAnsi="Cambria" w:cs="Arial"/>
          <w:b w:val="0"/>
          <w:bCs w:val="0"/>
          <w:color w:val="111111"/>
          <w:sz w:val="40"/>
          <w:szCs w:val="40"/>
        </w:rPr>
      </w:pPr>
      <w:r w:rsidRPr="00176155">
        <w:rPr>
          <w:rStyle w:val="mntl-sc-block-headingtext"/>
          <w:rFonts w:ascii="Cambria" w:hAnsi="Cambria" w:cs="Arial"/>
          <w:b w:val="0"/>
          <w:bCs w:val="0"/>
          <w:color w:val="111111"/>
          <w:sz w:val="40"/>
          <w:szCs w:val="40"/>
        </w:rPr>
        <w:t>Indexing Bond Strategy</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Indexing is considered to be quasi-passive by design. The main objective of indexing a bond portfolio is to provide a return and risk characteristic closely tied to the targeted index. While this strategy carries some of the same characteristics of the passive buy-and-hold, it has some flexibility. Just like tracking a specific stock market index, a bond portfolio can be structured to mimic any published bond index. One common index mimicked by portfolio managers is the Barclays U.S. Aggregate Bond Index.</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Due to the size of this index, the strategy would work well with a large portfolio due to the number of bonds required to replicate the index. One also needs to consider the transaction costs associated with not only the original investment, but also the periodic </w:t>
      </w:r>
      <w:hyperlink r:id="rId14" w:history="1">
        <w:r w:rsidRPr="00176155">
          <w:rPr>
            <w:rStyle w:val="Hyperlink"/>
            <w:rFonts w:ascii="Cambria" w:hAnsi="Cambria" w:cs="Arial"/>
            <w:color w:val="2C40D0"/>
            <w:sz w:val="40"/>
            <w:szCs w:val="40"/>
          </w:rPr>
          <w:t>rebalancing</w:t>
        </w:r>
      </w:hyperlink>
      <w:r w:rsidRPr="00176155">
        <w:rPr>
          <w:rFonts w:ascii="Cambria" w:hAnsi="Cambria" w:cs="Arial"/>
          <w:color w:val="111111"/>
          <w:sz w:val="40"/>
          <w:szCs w:val="40"/>
        </w:rPr>
        <w:t> of the portfolio to reflect changes in the index.</w:t>
      </w:r>
    </w:p>
    <w:p w:rsidR="00176155" w:rsidRPr="00176155" w:rsidRDefault="00176155" w:rsidP="00176155">
      <w:pPr>
        <w:pStyle w:val="Heading2"/>
        <w:shd w:val="clear" w:color="auto" w:fill="FFFFFF"/>
        <w:spacing w:before="0" w:beforeAutospacing="0" w:after="0" w:afterAutospacing="0"/>
        <w:jc w:val="center"/>
        <w:rPr>
          <w:rFonts w:ascii="Cambria" w:hAnsi="Cambria" w:cs="Arial"/>
          <w:b w:val="0"/>
          <w:bCs w:val="0"/>
          <w:color w:val="111111"/>
          <w:sz w:val="40"/>
          <w:szCs w:val="40"/>
        </w:rPr>
      </w:pPr>
      <w:r w:rsidRPr="00176155">
        <w:rPr>
          <w:rStyle w:val="mntl-sc-block-headingtext"/>
          <w:rFonts w:ascii="Cambria" w:hAnsi="Cambria" w:cs="Arial"/>
          <w:b w:val="0"/>
          <w:bCs w:val="0"/>
          <w:color w:val="111111"/>
          <w:sz w:val="40"/>
          <w:szCs w:val="40"/>
        </w:rPr>
        <w:t>Immunization Bond Strategy</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This strategy has the characteristics of both active and passive strategies. By definition, pure immunization implies that a portfolio is invested for a defined return for a specific period of time regardless of any outside influences, such as changes in interest rates.</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Similar to indexing, the opportunity cost of using the immunization strategy is potentially giving up the upside potential of an active strategy for the assurance that the portfolio will achieve the intended desired return. As in the buy-and-hold strategy, by design, the instruments best suited for this strategy are high-grade bonds with remote possibilities of default.</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In fact, the purest form of immunization would be to invest in a </w:t>
      </w:r>
      <w:hyperlink r:id="rId15" w:history="1">
        <w:r w:rsidRPr="00176155">
          <w:rPr>
            <w:rStyle w:val="Hyperlink"/>
            <w:rFonts w:ascii="Cambria" w:hAnsi="Cambria" w:cs="Arial"/>
            <w:color w:val="2C40D0"/>
            <w:sz w:val="40"/>
            <w:szCs w:val="40"/>
          </w:rPr>
          <w:t>zero-coupon bond</w:t>
        </w:r>
      </w:hyperlink>
      <w:r w:rsidRPr="00176155">
        <w:rPr>
          <w:rFonts w:ascii="Cambria" w:hAnsi="Cambria" w:cs="Arial"/>
          <w:color w:val="111111"/>
          <w:sz w:val="40"/>
          <w:szCs w:val="40"/>
        </w:rPr>
        <w:t> and match the maturity of the bond to the date on which the cash flow is expected to be needed. This eliminates any variability of return, positive or negative, associated with the reinvestment of cash flows.</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Duration, or the average life of a bond, is commonly used in immunization. It is a much more accurate predictive measure of a bond's volatility than maturity. A duration strategy is commonly used in the institutional investment environment by insurance companies, pension funds, and banks to match the time horizon of their future liabilities with structured cash flows. It is one of the soundest strategies and can be used successfully by individuals.</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For example, just like a pension fund would use an immunization to plan for cash flows upon an individual's retirement, that same individual could build a dedicated portfolio for their own retirement plan.</w:t>
      </w:r>
    </w:p>
    <w:p w:rsidR="00176155" w:rsidRPr="00176155" w:rsidRDefault="00176155" w:rsidP="00176155">
      <w:pPr>
        <w:pStyle w:val="Heading2"/>
        <w:shd w:val="clear" w:color="auto" w:fill="FFFFFF"/>
        <w:spacing w:before="0" w:beforeAutospacing="0" w:after="0" w:afterAutospacing="0"/>
        <w:jc w:val="center"/>
        <w:rPr>
          <w:rFonts w:ascii="Cambria" w:hAnsi="Cambria" w:cs="Arial"/>
          <w:b w:val="0"/>
          <w:bCs w:val="0"/>
          <w:color w:val="111111"/>
          <w:sz w:val="40"/>
          <w:szCs w:val="40"/>
        </w:rPr>
      </w:pPr>
      <w:r w:rsidRPr="00176155">
        <w:rPr>
          <w:rStyle w:val="mntl-sc-block-headingtext"/>
          <w:rFonts w:ascii="Cambria" w:hAnsi="Cambria" w:cs="Arial"/>
          <w:b w:val="0"/>
          <w:bCs w:val="0"/>
          <w:color w:val="111111"/>
          <w:sz w:val="40"/>
          <w:szCs w:val="40"/>
        </w:rPr>
        <w:t>Active Bond Strategy</w:t>
      </w:r>
    </w:p>
    <w:p w:rsidR="00176155" w:rsidRPr="00176155" w:rsidRDefault="00176155" w:rsidP="00176155">
      <w:pPr>
        <w:pStyle w:val="comp"/>
        <w:shd w:val="clear" w:color="auto" w:fill="FFFFFF"/>
        <w:spacing w:before="0" w:beforeAutospacing="0"/>
        <w:jc w:val="both"/>
        <w:rPr>
          <w:rFonts w:ascii="Cambria" w:hAnsi="Cambria" w:cs="Arial"/>
          <w:color w:val="111111"/>
          <w:sz w:val="40"/>
          <w:szCs w:val="40"/>
        </w:rPr>
      </w:pPr>
      <w:r w:rsidRPr="00176155">
        <w:rPr>
          <w:rFonts w:ascii="Cambria" w:hAnsi="Cambria" w:cs="Arial"/>
          <w:color w:val="111111"/>
          <w:sz w:val="40"/>
          <w:szCs w:val="40"/>
        </w:rPr>
        <w:t>The goal of </w:t>
      </w:r>
      <w:hyperlink r:id="rId16" w:history="1">
        <w:r w:rsidRPr="00176155">
          <w:rPr>
            <w:rStyle w:val="Hyperlink"/>
            <w:rFonts w:ascii="Cambria" w:hAnsi="Cambria" w:cs="Arial"/>
            <w:color w:val="2C40D0"/>
            <w:sz w:val="40"/>
            <w:szCs w:val="40"/>
          </w:rPr>
          <w:t>active management</w:t>
        </w:r>
      </w:hyperlink>
      <w:r w:rsidRPr="00176155">
        <w:rPr>
          <w:rFonts w:ascii="Cambria" w:hAnsi="Cambria" w:cs="Arial"/>
          <w:color w:val="111111"/>
          <w:sz w:val="40"/>
          <w:szCs w:val="40"/>
        </w:rPr>
        <w:t> is maximizing total return. Along with the enhanced opportunity for returns obviously comes increased risk. Some examples of active styles include interest rate anticipation, timing, valuation, and spread exploitation, and multiple interest rate scenarios. The basic premise of all active strategies is that the investor is willing to make bets on the future rather than settle with the potentially lower returns a passive strategy can offer.</w:t>
      </w:r>
    </w:p>
    <w:p w:rsidR="00176155" w:rsidRDefault="00176155" w:rsidP="00DB10AA">
      <w:pPr>
        <w:pStyle w:val="NormalWeb"/>
        <w:jc w:val="both"/>
        <w:rPr>
          <w:rFonts w:ascii="Cambria" w:hAnsi="Cambria"/>
          <w:color w:val="000000"/>
          <w:sz w:val="36"/>
          <w:szCs w:val="36"/>
        </w:rPr>
      </w:pPr>
    </w:p>
    <w:p w:rsidR="00176155" w:rsidRDefault="00176155" w:rsidP="00DB10AA">
      <w:pPr>
        <w:pStyle w:val="NormalWeb"/>
        <w:jc w:val="both"/>
        <w:rPr>
          <w:rFonts w:ascii="Cambria" w:hAnsi="Cambria"/>
          <w:color w:val="000000"/>
          <w:sz w:val="36"/>
          <w:szCs w:val="36"/>
        </w:rPr>
      </w:pPr>
    </w:p>
    <w:p w:rsidR="00176155" w:rsidRDefault="00176155" w:rsidP="00DB10AA">
      <w:pPr>
        <w:pStyle w:val="NormalWeb"/>
        <w:jc w:val="both"/>
        <w:rPr>
          <w:rFonts w:ascii="Cambria" w:hAnsi="Cambria"/>
          <w:color w:val="000000"/>
          <w:sz w:val="36"/>
          <w:szCs w:val="36"/>
        </w:rPr>
      </w:pPr>
    </w:p>
    <w:p w:rsidR="00176155" w:rsidRDefault="00176155" w:rsidP="00DB10AA">
      <w:pPr>
        <w:pStyle w:val="NormalWeb"/>
        <w:jc w:val="both"/>
        <w:rPr>
          <w:rFonts w:ascii="Cambria" w:hAnsi="Cambria"/>
          <w:color w:val="000000"/>
          <w:sz w:val="36"/>
          <w:szCs w:val="36"/>
        </w:rPr>
      </w:pPr>
    </w:p>
    <w:p w:rsidR="00176155" w:rsidRDefault="00176155" w:rsidP="00DB10AA">
      <w:pPr>
        <w:pStyle w:val="NormalWeb"/>
        <w:jc w:val="both"/>
        <w:rPr>
          <w:rFonts w:ascii="Cambria" w:hAnsi="Cambria"/>
          <w:color w:val="000000"/>
          <w:sz w:val="36"/>
          <w:szCs w:val="36"/>
        </w:rPr>
      </w:pPr>
    </w:p>
    <w:p w:rsidR="00176155" w:rsidRDefault="00176155" w:rsidP="00DB10AA">
      <w:pPr>
        <w:pStyle w:val="NormalWeb"/>
        <w:jc w:val="both"/>
        <w:rPr>
          <w:rFonts w:ascii="Cambria" w:hAnsi="Cambria"/>
          <w:color w:val="000000"/>
          <w:sz w:val="36"/>
          <w:szCs w:val="36"/>
        </w:rPr>
      </w:pPr>
    </w:p>
    <w:p w:rsidR="00176155" w:rsidRDefault="00176155" w:rsidP="00DB10AA">
      <w:pPr>
        <w:pStyle w:val="NormalWeb"/>
        <w:jc w:val="both"/>
        <w:rPr>
          <w:rFonts w:ascii="Cambria" w:hAnsi="Cambria"/>
          <w:color w:val="000000"/>
          <w:sz w:val="36"/>
          <w:szCs w:val="36"/>
        </w:rPr>
      </w:pPr>
    </w:p>
    <w:p w:rsidR="00176155" w:rsidRDefault="00176155" w:rsidP="00DB10AA">
      <w:pPr>
        <w:pStyle w:val="NormalWeb"/>
        <w:jc w:val="both"/>
        <w:rPr>
          <w:rFonts w:ascii="Cambria" w:hAnsi="Cambria"/>
          <w:color w:val="000000"/>
          <w:sz w:val="36"/>
          <w:szCs w:val="36"/>
        </w:rPr>
      </w:pPr>
    </w:p>
    <w:p w:rsidR="00176155" w:rsidRPr="00DB10AA" w:rsidRDefault="00176155" w:rsidP="00DB10AA">
      <w:pPr>
        <w:pStyle w:val="NormalWeb"/>
        <w:jc w:val="both"/>
        <w:rPr>
          <w:rFonts w:ascii="Cambria" w:hAnsi="Cambria"/>
          <w:color w:val="000000"/>
          <w:sz w:val="36"/>
          <w:szCs w:val="36"/>
        </w:rPr>
      </w:pPr>
    </w:p>
    <w:p w:rsidR="00DB10AA" w:rsidRPr="003E27C6" w:rsidRDefault="00DB10AA" w:rsidP="003E27C6">
      <w:pPr>
        <w:jc w:val="both"/>
        <w:rPr>
          <w:rFonts w:ascii="Cambria" w:hAnsi="Cambria"/>
          <w:sz w:val="32"/>
          <w:szCs w:val="32"/>
        </w:rPr>
      </w:pPr>
    </w:p>
    <w:sectPr w:rsidR="00DB10AA" w:rsidRPr="003E27C6" w:rsidSect="0005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614"/>
    <w:multiLevelType w:val="hybridMultilevel"/>
    <w:tmpl w:val="43A22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66A82"/>
    <w:multiLevelType w:val="hybridMultilevel"/>
    <w:tmpl w:val="9684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808E9"/>
    <w:multiLevelType w:val="hybridMultilevel"/>
    <w:tmpl w:val="9684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A0437"/>
    <w:multiLevelType w:val="hybridMultilevel"/>
    <w:tmpl w:val="40741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9029BF"/>
    <w:multiLevelType w:val="hybridMultilevel"/>
    <w:tmpl w:val="9684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81"/>
    <w:rsid w:val="00020D74"/>
    <w:rsid w:val="00053D0E"/>
    <w:rsid w:val="000B76E1"/>
    <w:rsid w:val="000C75A8"/>
    <w:rsid w:val="000D1A23"/>
    <w:rsid w:val="000F794C"/>
    <w:rsid w:val="00100A04"/>
    <w:rsid w:val="001553D3"/>
    <w:rsid w:val="00160BDD"/>
    <w:rsid w:val="001637CE"/>
    <w:rsid w:val="00176155"/>
    <w:rsid w:val="001A2A31"/>
    <w:rsid w:val="00217C40"/>
    <w:rsid w:val="00233E03"/>
    <w:rsid w:val="00272082"/>
    <w:rsid w:val="002B29C5"/>
    <w:rsid w:val="003246A2"/>
    <w:rsid w:val="00373643"/>
    <w:rsid w:val="003E27C6"/>
    <w:rsid w:val="003E6ED0"/>
    <w:rsid w:val="0048794B"/>
    <w:rsid w:val="004B51C2"/>
    <w:rsid w:val="004F3557"/>
    <w:rsid w:val="005079E4"/>
    <w:rsid w:val="00530503"/>
    <w:rsid w:val="00564EFD"/>
    <w:rsid w:val="00565307"/>
    <w:rsid w:val="0057117A"/>
    <w:rsid w:val="005765F5"/>
    <w:rsid w:val="00580963"/>
    <w:rsid w:val="005D77ED"/>
    <w:rsid w:val="0061558F"/>
    <w:rsid w:val="006637F0"/>
    <w:rsid w:val="00672EA8"/>
    <w:rsid w:val="006B1C3A"/>
    <w:rsid w:val="00700CB2"/>
    <w:rsid w:val="00724E34"/>
    <w:rsid w:val="007434C4"/>
    <w:rsid w:val="00766239"/>
    <w:rsid w:val="007B2ECD"/>
    <w:rsid w:val="0084009A"/>
    <w:rsid w:val="00867BE5"/>
    <w:rsid w:val="00891EBB"/>
    <w:rsid w:val="00894B90"/>
    <w:rsid w:val="008B7BE5"/>
    <w:rsid w:val="00917CD7"/>
    <w:rsid w:val="009D1AB4"/>
    <w:rsid w:val="009D5381"/>
    <w:rsid w:val="009F072B"/>
    <w:rsid w:val="009F12FE"/>
    <w:rsid w:val="00A02CE3"/>
    <w:rsid w:val="00A14E73"/>
    <w:rsid w:val="00A37985"/>
    <w:rsid w:val="00A65FF7"/>
    <w:rsid w:val="00A80B02"/>
    <w:rsid w:val="00A9466B"/>
    <w:rsid w:val="00A9534D"/>
    <w:rsid w:val="00A956F8"/>
    <w:rsid w:val="00AE425F"/>
    <w:rsid w:val="00AF123F"/>
    <w:rsid w:val="00AF3DB6"/>
    <w:rsid w:val="00B12E18"/>
    <w:rsid w:val="00B21BB7"/>
    <w:rsid w:val="00B24A59"/>
    <w:rsid w:val="00B368DD"/>
    <w:rsid w:val="00B6176A"/>
    <w:rsid w:val="00B96872"/>
    <w:rsid w:val="00B972D6"/>
    <w:rsid w:val="00B974CE"/>
    <w:rsid w:val="00C015CD"/>
    <w:rsid w:val="00C02783"/>
    <w:rsid w:val="00C27FFE"/>
    <w:rsid w:val="00C365F6"/>
    <w:rsid w:val="00CC4EE4"/>
    <w:rsid w:val="00D01A82"/>
    <w:rsid w:val="00D24B63"/>
    <w:rsid w:val="00D805B1"/>
    <w:rsid w:val="00D93387"/>
    <w:rsid w:val="00D97623"/>
    <w:rsid w:val="00DB10AA"/>
    <w:rsid w:val="00DE50FE"/>
    <w:rsid w:val="00DF445D"/>
    <w:rsid w:val="00E20B31"/>
    <w:rsid w:val="00E33904"/>
    <w:rsid w:val="00E511D4"/>
    <w:rsid w:val="00E71481"/>
    <w:rsid w:val="00E87062"/>
    <w:rsid w:val="00E878FA"/>
    <w:rsid w:val="00E93FE6"/>
    <w:rsid w:val="00F17AA9"/>
    <w:rsid w:val="00F30B93"/>
    <w:rsid w:val="00F36E39"/>
    <w:rsid w:val="00F56F99"/>
    <w:rsid w:val="00F74F4D"/>
    <w:rsid w:val="00FD0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D40DE-6C94-3B40-9821-47760C41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481"/>
  </w:style>
  <w:style w:type="paragraph" w:styleId="Heading2">
    <w:name w:val="heading 2"/>
    <w:basedOn w:val="Normal"/>
    <w:link w:val="Heading2Char"/>
    <w:uiPriority w:val="9"/>
    <w:qFormat/>
    <w:rsid w:val="001761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AA9"/>
    <w:pPr>
      <w:ind w:left="720"/>
      <w:contextualSpacing/>
    </w:pPr>
  </w:style>
  <w:style w:type="paragraph" w:styleId="NormalWeb">
    <w:name w:val="Normal (Web)"/>
    <w:basedOn w:val="Normal"/>
    <w:uiPriority w:val="99"/>
    <w:semiHidden/>
    <w:unhideWhenUsed/>
    <w:rsid w:val="009D53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27C6"/>
    <w:rPr>
      <w:color w:val="0000FF"/>
      <w:u w:val="single"/>
    </w:rPr>
  </w:style>
  <w:style w:type="character" w:customStyle="1" w:styleId="Heading2Char">
    <w:name w:val="Heading 2 Char"/>
    <w:basedOn w:val="DefaultParagraphFont"/>
    <w:link w:val="Heading2"/>
    <w:uiPriority w:val="9"/>
    <w:rsid w:val="0017615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176155"/>
  </w:style>
  <w:style w:type="paragraph" w:customStyle="1" w:styleId="comp">
    <w:name w:val="comp"/>
    <w:basedOn w:val="Normal"/>
    <w:rsid w:val="001761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7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7014">
      <w:bodyDiv w:val="1"/>
      <w:marLeft w:val="0"/>
      <w:marRight w:val="0"/>
      <w:marTop w:val="0"/>
      <w:marBottom w:val="0"/>
      <w:divBdr>
        <w:top w:val="none" w:sz="0" w:space="0" w:color="auto"/>
        <w:left w:val="none" w:sz="0" w:space="0" w:color="auto"/>
        <w:bottom w:val="none" w:sz="0" w:space="0" w:color="auto"/>
        <w:right w:val="none" w:sz="0" w:space="0" w:color="auto"/>
      </w:divBdr>
    </w:div>
    <w:div w:id="125781707">
      <w:bodyDiv w:val="1"/>
      <w:marLeft w:val="0"/>
      <w:marRight w:val="0"/>
      <w:marTop w:val="0"/>
      <w:marBottom w:val="0"/>
      <w:divBdr>
        <w:top w:val="none" w:sz="0" w:space="0" w:color="auto"/>
        <w:left w:val="none" w:sz="0" w:space="0" w:color="auto"/>
        <w:bottom w:val="none" w:sz="0" w:space="0" w:color="auto"/>
        <w:right w:val="none" w:sz="0" w:space="0" w:color="auto"/>
      </w:divBdr>
    </w:div>
    <w:div w:id="138377225">
      <w:bodyDiv w:val="1"/>
      <w:marLeft w:val="0"/>
      <w:marRight w:val="0"/>
      <w:marTop w:val="0"/>
      <w:marBottom w:val="0"/>
      <w:divBdr>
        <w:top w:val="none" w:sz="0" w:space="0" w:color="auto"/>
        <w:left w:val="none" w:sz="0" w:space="0" w:color="auto"/>
        <w:bottom w:val="none" w:sz="0" w:space="0" w:color="auto"/>
        <w:right w:val="none" w:sz="0" w:space="0" w:color="auto"/>
      </w:divBdr>
    </w:div>
    <w:div w:id="215241233">
      <w:bodyDiv w:val="1"/>
      <w:marLeft w:val="0"/>
      <w:marRight w:val="0"/>
      <w:marTop w:val="0"/>
      <w:marBottom w:val="0"/>
      <w:divBdr>
        <w:top w:val="none" w:sz="0" w:space="0" w:color="auto"/>
        <w:left w:val="none" w:sz="0" w:space="0" w:color="auto"/>
        <w:bottom w:val="none" w:sz="0" w:space="0" w:color="auto"/>
        <w:right w:val="none" w:sz="0" w:space="0" w:color="auto"/>
      </w:divBdr>
    </w:div>
    <w:div w:id="239946463">
      <w:bodyDiv w:val="1"/>
      <w:marLeft w:val="0"/>
      <w:marRight w:val="0"/>
      <w:marTop w:val="0"/>
      <w:marBottom w:val="0"/>
      <w:divBdr>
        <w:top w:val="none" w:sz="0" w:space="0" w:color="auto"/>
        <w:left w:val="none" w:sz="0" w:space="0" w:color="auto"/>
        <w:bottom w:val="none" w:sz="0" w:space="0" w:color="auto"/>
        <w:right w:val="none" w:sz="0" w:space="0" w:color="auto"/>
      </w:divBdr>
    </w:div>
    <w:div w:id="242841043">
      <w:bodyDiv w:val="1"/>
      <w:marLeft w:val="0"/>
      <w:marRight w:val="0"/>
      <w:marTop w:val="0"/>
      <w:marBottom w:val="0"/>
      <w:divBdr>
        <w:top w:val="none" w:sz="0" w:space="0" w:color="auto"/>
        <w:left w:val="none" w:sz="0" w:space="0" w:color="auto"/>
        <w:bottom w:val="none" w:sz="0" w:space="0" w:color="auto"/>
        <w:right w:val="none" w:sz="0" w:space="0" w:color="auto"/>
      </w:divBdr>
    </w:div>
    <w:div w:id="410082872">
      <w:bodyDiv w:val="1"/>
      <w:marLeft w:val="0"/>
      <w:marRight w:val="0"/>
      <w:marTop w:val="0"/>
      <w:marBottom w:val="0"/>
      <w:divBdr>
        <w:top w:val="none" w:sz="0" w:space="0" w:color="auto"/>
        <w:left w:val="none" w:sz="0" w:space="0" w:color="auto"/>
        <w:bottom w:val="none" w:sz="0" w:space="0" w:color="auto"/>
        <w:right w:val="none" w:sz="0" w:space="0" w:color="auto"/>
      </w:divBdr>
    </w:div>
    <w:div w:id="543174598">
      <w:bodyDiv w:val="1"/>
      <w:marLeft w:val="0"/>
      <w:marRight w:val="0"/>
      <w:marTop w:val="0"/>
      <w:marBottom w:val="0"/>
      <w:divBdr>
        <w:top w:val="none" w:sz="0" w:space="0" w:color="auto"/>
        <w:left w:val="none" w:sz="0" w:space="0" w:color="auto"/>
        <w:bottom w:val="none" w:sz="0" w:space="0" w:color="auto"/>
        <w:right w:val="none" w:sz="0" w:space="0" w:color="auto"/>
      </w:divBdr>
    </w:div>
    <w:div w:id="599022037">
      <w:bodyDiv w:val="1"/>
      <w:marLeft w:val="0"/>
      <w:marRight w:val="0"/>
      <w:marTop w:val="0"/>
      <w:marBottom w:val="0"/>
      <w:divBdr>
        <w:top w:val="none" w:sz="0" w:space="0" w:color="auto"/>
        <w:left w:val="none" w:sz="0" w:space="0" w:color="auto"/>
        <w:bottom w:val="none" w:sz="0" w:space="0" w:color="auto"/>
        <w:right w:val="none" w:sz="0" w:space="0" w:color="auto"/>
      </w:divBdr>
    </w:div>
    <w:div w:id="1187141191">
      <w:bodyDiv w:val="1"/>
      <w:marLeft w:val="0"/>
      <w:marRight w:val="0"/>
      <w:marTop w:val="0"/>
      <w:marBottom w:val="0"/>
      <w:divBdr>
        <w:top w:val="none" w:sz="0" w:space="0" w:color="auto"/>
        <w:left w:val="none" w:sz="0" w:space="0" w:color="auto"/>
        <w:bottom w:val="none" w:sz="0" w:space="0" w:color="auto"/>
        <w:right w:val="none" w:sz="0" w:space="0" w:color="auto"/>
      </w:divBdr>
    </w:div>
    <w:div w:id="1270162897">
      <w:bodyDiv w:val="1"/>
      <w:marLeft w:val="0"/>
      <w:marRight w:val="0"/>
      <w:marTop w:val="0"/>
      <w:marBottom w:val="0"/>
      <w:divBdr>
        <w:top w:val="none" w:sz="0" w:space="0" w:color="auto"/>
        <w:left w:val="none" w:sz="0" w:space="0" w:color="auto"/>
        <w:bottom w:val="none" w:sz="0" w:space="0" w:color="auto"/>
        <w:right w:val="none" w:sz="0" w:space="0" w:color="auto"/>
      </w:divBdr>
    </w:div>
    <w:div w:id="1385519488">
      <w:bodyDiv w:val="1"/>
      <w:marLeft w:val="0"/>
      <w:marRight w:val="0"/>
      <w:marTop w:val="0"/>
      <w:marBottom w:val="0"/>
      <w:divBdr>
        <w:top w:val="none" w:sz="0" w:space="0" w:color="auto"/>
        <w:left w:val="none" w:sz="0" w:space="0" w:color="auto"/>
        <w:bottom w:val="none" w:sz="0" w:space="0" w:color="auto"/>
        <w:right w:val="none" w:sz="0" w:space="0" w:color="auto"/>
      </w:divBdr>
    </w:div>
    <w:div w:id="1471164832">
      <w:bodyDiv w:val="1"/>
      <w:marLeft w:val="0"/>
      <w:marRight w:val="0"/>
      <w:marTop w:val="0"/>
      <w:marBottom w:val="0"/>
      <w:divBdr>
        <w:top w:val="none" w:sz="0" w:space="0" w:color="auto"/>
        <w:left w:val="none" w:sz="0" w:space="0" w:color="auto"/>
        <w:bottom w:val="none" w:sz="0" w:space="0" w:color="auto"/>
        <w:right w:val="none" w:sz="0" w:space="0" w:color="auto"/>
      </w:divBdr>
    </w:div>
    <w:div w:id="1623000243">
      <w:bodyDiv w:val="1"/>
      <w:marLeft w:val="0"/>
      <w:marRight w:val="0"/>
      <w:marTop w:val="0"/>
      <w:marBottom w:val="0"/>
      <w:divBdr>
        <w:top w:val="none" w:sz="0" w:space="0" w:color="auto"/>
        <w:left w:val="none" w:sz="0" w:space="0" w:color="auto"/>
        <w:bottom w:val="none" w:sz="0" w:space="0" w:color="auto"/>
        <w:right w:val="none" w:sz="0" w:space="0" w:color="auto"/>
      </w:divBdr>
    </w:div>
    <w:div w:id="1687172240">
      <w:bodyDiv w:val="1"/>
      <w:marLeft w:val="0"/>
      <w:marRight w:val="0"/>
      <w:marTop w:val="0"/>
      <w:marBottom w:val="0"/>
      <w:divBdr>
        <w:top w:val="none" w:sz="0" w:space="0" w:color="auto"/>
        <w:left w:val="none" w:sz="0" w:space="0" w:color="auto"/>
        <w:bottom w:val="none" w:sz="0" w:space="0" w:color="auto"/>
        <w:right w:val="none" w:sz="0" w:space="0" w:color="auto"/>
      </w:divBdr>
    </w:div>
    <w:div w:id="1827748706">
      <w:bodyDiv w:val="1"/>
      <w:marLeft w:val="0"/>
      <w:marRight w:val="0"/>
      <w:marTop w:val="0"/>
      <w:marBottom w:val="0"/>
      <w:divBdr>
        <w:top w:val="none" w:sz="0" w:space="0" w:color="auto"/>
        <w:left w:val="none" w:sz="0" w:space="0" w:color="auto"/>
        <w:bottom w:val="none" w:sz="0" w:space="0" w:color="auto"/>
        <w:right w:val="none" w:sz="0" w:space="0" w:color="auto"/>
      </w:divBdr>
    </w:div>
    <w:div w:id="2012826394">
      <w:bodyDiv w:val="1"/>
      <w:marLeft w:val="0"/>
      <w:marRight w:val="0"/>
      <w:marTop w:val="0"/>
      <w:marBottom w:val="0"/>
      <w:divBdr>
        <w:top w:val="none" w:sz="0" w:space="0" w:color="auto"/>
        <w:left w:val="none" w:sz="0" w:space="0" w:color="auto"/>
        <w:bottom w:val="none" w:sz="0" w:space="0" w:color="auto"/>
        <w:right w:val="none" w:sz="0" w:space="0" w:color="auto"/>
      </w:divBdr>
    </w:div>
    <w:div w:id="21277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e" TargetMode="External" /><Relationship Id="rId13" Type="http://schemas.openxmlformats.org/officeDocument/2006/relationships/hyperlink" Target="https://www.investopedia.com/terms/t/transactioncosts.asp"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mailto:PV@10%25" TargetMode="External" /><Relationship Id="rId12" Type="http://schemas.openxmlformats.org/officeDocument/2006/relationships/hyperlink" Target="https://en.wikipedia.org/wiki/Convexity_(finance)"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www.investopedia.com/terms/a/activemanagement.asp" TargetMode="External" /><Relationship Id="rId1" Type="http://schemas.openxmlformats.org/officeDocument/2006/relationships/customXml" Target="../customXml/item1.xml" /><Relationship Id="rId6" Type="http://schemas.openxmlformats.org/officeDocument/2006/relationships/hyperlink" Target="mailto:PV@%2014%25" TargetMode="External" /><Relationship Id="rId11" Type="http://schemas.openxmlformats.org/officeDocument/2006/relationships/hyperlink" Target="https://en.wikipedia.org/wiki/Bond_duration" TargetMode="External" /><Relationship Id="rId5" Type="http://schemas.openxmlformats.org/officeDocument/2006/relationships/webSettings" Target="webSettings.xml" /><Relationship Id="rId15" Type="http://schemas.openxmlformats.org/officeDocument/2006/relationships/hyperlink" Target="https://www.investopedia.com/terms/z/zero-couponbond.asp" TargetMode="External" /><Relationship Id="rId10" Type="http://schemas.openxmlformats.org/officeDocument/2006/relationships/hyperlink" Target="https://en.wikipedia.org/wiki/Second_derivative" TargetMode="External" /><Relationship Id="rId4" Type="http://schemas.openxmlformats.org/officeDocument/2006/relationships/settings" Target="settings.xml" /><Relationship Id="rId9" Type="http://schemas.openxmlformats.org/officeDocument/2006/relationships/hyperlink" Target="https://en.wikipedia.org/wiki/Interest_rate" TargetMode="External" /><Relationship Id="rId14" Type="http://schemas.openxmlformats.org/officeDocument/2006/relationships/hyperlink" Target="https://www.investopedia.com/terms/r/rebalancing.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C91E-B855-424D-B1B6-7DA69E4CBA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Habeeb Reza</cp:lastModifiedBy>
  <cp:revision>2</cp:revision>
  <dcterms:created xsi:type="dcterms:W3CDTF">2021-04-29T07:18:00Z</dcterms:created>
  <dcterms:modified xsi:type="dcterms:W3CDTF">2021-04-29T07:18:00Z</dcterms:modified>
</cp:coreProperties>
</file>