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FB37" w14:textId="249E9286" w:rsidR="00C115C6" w:rsidRPr="00C115C6" w:rsidRDefault="00C115C6">
      <w:pPr>
        <w:pStyle w:val="Heading2"/>
        <w:keepNext w:val="0"/>
        <w:keepLines w:val="0"/>
        <w:spacing w:after="80"/>
        <w:rPr>
          <w:rFonts w:ascii="Times New Roman" w:eastAsia="Times New Roman" w:hAnsi="Times New Roman" w:cs="Times New Roman"/>
          <w:sz w:val="36"/>
          <w:szCs w:val="36"/>
          <w:u w:val="single"/>
        </w:rPr>
      </w:pPr>
      <w:r w:rsidRPr="00C115C6">
        <w:rPr>
          <w:rFonts w:ascii="Times New Roman" w:eastAsia="Times New Roman" w:hAnsi="Times New Roman" w:cs="Times New Roman"/>
          <w:sz w:val="36"/>
          <w:szCs w:val="36"/>
          <w:u w:val="single"/>
        </w:rPr>
        <w:t>Samya – 1RUA24CSE0405</w:t>
      </w:r>
    </w:p>
    <w:p w14:paraId="00000001" w14:textId="6384FAF2" w:rsidR="00F27DE9" w:rsidRPr="006A7C31" w:rsidRDefault="00000000">
      <w:pPr>
        <w:pStyle w:val="Heading2"/>
        <w:keepNext w:val="0"/>
        <w:keepLines w:val="0"/>
        <w:spacing w:after="80"/>
        <w:rPr>
          <w:rFonts w:ascii="Times New Roman" w:eastAsia="Times New Roman" w:hAnsi="Times New Roman" w:cs="Times New Roman"/>
          <w:b/>
          <w:bCs/>
          <w:sz w:val="36"/>
          <w:szCs w:val="36"/>
        </w:rPr>
      </w:pPr>
      <w:r w:rsidRPr="006A7C31">
        <w:rPr>
          <w:rFonts w:ascii="Times New Roman" w:eastAsia="Times New Roman" w:hAnsi="Times New Roman" w:cs="Times New Roman"/>
          <w:b/>
          <w:bCs/>
          <w:sz w:val="36"/>
          <w:szCs w:val="36"/>
        </w:rPr>
        <w:t>Lab 1: Incident Response Simulation Using TheHive</w:t>
      </w:r>
    </w:p>
    <w:p w14:paraId="70EF8AAE" w14:textId="77777777" w:rsidR="00C115C6" w:rsidRDefault="00000000" w:rsidP="00C115C6">
      <w:pPr>
        <w:pStyle w:val="Heading3"/>
        <w:keepNext w:val="0"/>
        <w:keepLines w:val="0"/>
        <w:spacing w:before="280"/>
        <w:rPr>
          <w:rFonts w:ascii="Times New Roman" w:eastAsia="Times New Roman" w:hAnsi="Times New Roman" w:cs="Times New Roman"/>
          <w:b/>
          <w:bCs/>
          <w:color w:val="000000"/>
        </w:rPr>
      </w:pPr>
      <w:bookmarkStart w:id="0" w:name="_ac8fxd7ok3zc" w:colFirst="0" w:colLast="0"/>
      <w:bookmarkEnd w:id="0"/>
      <w:r w:rsidRPr="006A7C31">
        <w:rPr>
          <w:rFonts w:ascii="Times New Roman" w:eastAsia="Times New Roman" w:hAnsi="Times New Roman" w:cs="Times New Roman"/>
          <w:b/>
          <w:bCs/>
          <w:color w:val="000000"/>
        </w:rPr>
        <w:t>Aim</w:t>
      </w:r>
    </w:p>
    <w:p w14:paraId="00000003" w14:textId="31B11140" w:rsidR="00F27DE9" w:rsidRPr="00C115C6" w:rsidRDefault="00000000" w:rsidP="00C115C6">
      <w:pPr>
        <w:pStyle w:val="Heading3"/>
        <w:keepNext w:val="0"/>
        <w:keepLines w:val="0"/>
        <w:spacing w:before="280"/>
        <w:rPr>
          <w:rFonts w:ascii="Times New Roman" w:eastAsia="Times New Roman" w:hAnsi="Times New Roman" w:cs="Times New Roman"/>
          <w:b/>
          <w:bCs/>
          <w:color w:val="000000"/>
        </w:rPr>
      </w:pPr>
      <w:r w:rsidRPr="006A7C31">
        <w:rPr>
          <w:rFonts w:ascii="Times New Roman" w:eastAsia="Times New Roman" w:hAnsi="Times New Roman" w:cs="Times New Roman"/>
          <w:sz w:val="24"/>
          <w:szCs w:val="24"/>
        </w:rPr>
        <w:t>To simulate a malware incident and manage the complete incident response lifecycle using TheHive platform.</w:t>
      </w:r>
    </w:p>
    <w:p w14:paraId="00000005" w14:textId="584E8F9F" w:rsidR="00F27DE9" w:rsidRDefault="00000000" w:rsidP="00D82912">
      <w:pPr>
        <w:pStyle w:val="Heading3"/>
        <w:keepNext w:val="0"/>
        <w:keepLines w:val="0"/>
        <w:spacing w:before="280"/>
        <w:rPr>
          <w:rFonts w:ascii="Times New Roman" w:eastAsia="Times New Roman" w:hAnsi="Times New Roman" w:cs="Times New Roman"/>
          <w:b/>
          <w:bCs/>
          <w:color w:val="000000"/>
        </w:rPr>
      </w:pPr>
      <w:bookmarkStart w:id="1" w:name="_570xvofrmu87" w:colFirst="0" w:colLast="0"/>
      <w:bookmarkEnd w:id="1"/>
      <w:r w:rsidRPr="006A7C31">
        <w:rPr>
          <w:rFonts w:ascii="Times New Roman" w:eastAsia="Times New Roman" w:hAnsi="Times New Roman" w:cs="Times New Roman"/>
          <w:b/>
          <w:bCs/>
          <w:color w:val="000000"/>
        </w:rPr>
        <w:t>Inputs</w:t>
      </w:r>
    </w:p>
    <w:p w14:paraId="490B0CC1" w14:textId="77777777" w:rsidR="00D82912" w:rsidRPr="00D82912" w:rsidRDefault="00D82912" w:rsidP="00D82912">
      <w:pPr>
        <w:numPr>
          <w:ilvl w:val="0"/>
          <w:numId w:val="16"/>
        </w:numPr>
        <w:rPr>
          <w:lang w:val="en-IN"/>
        </w:rPr>
      </w:pPr>
      <w:r w:rsidRPr="00D82912">
        <w:rPr>
          <w:lang w:val="en-IN"/>
        </w:rPr>
        <w:t>Suspicious IP address: 192.168.1.10</w:t>
      </w:r>
    </w:p>
    <w:p w14:paraId="47F51451" w14:textId="45CC438B" w:rsidR="00D82912" w:rsidRPr="00D82912" w:rsidRDefault="00D82912" w:rsidP="00D82912">
      <w:pPr>
        <w:numPr>
          <w:ilvl w:val="0"/>
          <w:numId w:val="16"/>
        </w:numPr>
        <w:rPr>
          <w:lang w:val="en-IN"/>
        </w:rPr>
      </w:pPr>
      <w:r w:rsidRPr="00D82912">
        <w:rPr>
          <w:lang w:val="en-IN"/>
        </w:rPr>
        <w:t>Malicious domain: maliciou</w:t>
      </w:r>
      <w:r w:rsidR="004F5D45">
        <w:rPr>
          <w:lang w:val="en-IN"/>
        </w:rPr>
        <w:t>s</w:t>
      </w:r>
      <w:r w:rsidRPr="00D82912">
        <w:rPr>
          <w:lang w:val="en-IN"/>
        </w:rPr>
        <w:t>.com</w:t>
      </w:r>
    </w:p>
    <w:p w14:paraId="201936DA" w14:textId="77777777" w:rsidR="00D82912" w:rsidRPr="00D82912" w:rsidRDefault="00D82912" w:rsidP="00D82912">
      <w:pPr>
        <w:numPr>
          <w:ilvl w:val="0"/>
          <w:numId w:val="16"/>
        </w:numPr>
        <w:rPr>
          <w:lang w:val="en-IN"/>
        </w:rPr>
      </w:pPr>
      <w:r w:rsidRPr="00D82912">
        <w:rPr>
          <w:lang w:val="en-IN"/>
        </w:rPr>
        <w:t>File hash: d41d8cd98f00b204e9800998ecf8427e</w:t>
      </w:r>
    </w:p>
    <w:p w14:paraId="025A115B" w14:textId="77777777" w:rsidR="00D82912" w:rsidRPr="00D82912" w:rsidRDefault="00D82912" w:rsidP="00D82912">
      <w:pPr>
        <w:numPr>
          <w:ilvl w:val="0"/>
          <w:numId w:val="16"/>
        </w:numPr>
        <w:rPr>
          <w:lang w:val="en-IN"/>
        </w:rPr>
      </w:pPr>
      <w:r w:rsidRPr="00D82912">
        <w:rPr>
          <w:lang w:val="en-IN"/>
        </w:rPr>
        <w:t>Alert information indicating phishing-based activity</w:t>
      </w:r>
    </w:p>
    <w:p w14:paraId="00000006" w14:textId="77777777" w:rsidR="00F27DE9" w:rsidRPr="006A7C31" w:rsidRDefault="00000000">
      <w:pPr>
        <w:pStyle w:val="Heading3"/>
        <w:keepNext w:val="0"/>
        <w:keepLines w:val="0"/>
        <w:spacing w:before="280"/>
        <w:rPr>
          <w:rFonts w:ascii="Times New Roman" w:eastAsia="Times New Roman" w:hAnsi="Times New Roman" w:cs="Times New Roman"/>
          <w:b/>
          <w:bCs/>
          <w:color w:val="000000"/>
        </w:rPr>
      </w:pPr>
      <w:bookmarkStart w:id="2" w:name="_d8u6nbso3jze" w:colFirst="0" w:colLast="0"/>
      <w:bookmarkEnd w:id="2"/>
      <w:r w:rsidRPr="006A7C31">
        <w:rPr>
          <w:rFonts w:ascii="Times New Roman" w:eastAsia="Times New Roman" w:hAnsi="Times New Roman" w:cs="Times New Roman"/>
          <w:b/>
          <w:bCs/>
          <w:color w:val="000000"/>
        </w:rPr>
        <w:t>Tools Used</w:t>
      </w:r>
    </w:p>
    <w:p w14:paraId="00000007" w14:textId="131D3CB3" w:rsidR="00F27DE9" w:rsidRPr="006A7C31" w:rsidRDefault="00000000">
      <w:pPr>
        <w:numPr>
          <w:ilvl w:val="0"/>
          <w:numId w:val="1"/>
        </w:numPr>
        <w:spacing w:before="240"/>
        <w:rPr>
          <w:rFonts w:ascii="Times New Roman" w:eastAsia="Times New Roman" w:hAnsi="Times New Roman" w:cs="Times New Roman"/>
          <w:sz w:val="24"/>
          <w:szCs w:val="24"/>
        </w:rPr>
      </w:pPr>
      <w:r w:rsidRPr="006A7C31">
        <w:rPr>
          <w:rFonts w:ascii="Times New Roman" w:eastAsia="Times New Roman" w:hAnsi="Times New Roman" w:cs="Times New Roman"/>
          <w:sz w:val="24"/>
          <w:szCs w:val="24"/>
        </w:rPr>
        <w:t>TheHive (</w:t>
      </w:r>
      <w:proofErr w:type="gramStart"/>
      <w:r w:rsidRPr="006A7C31">
        <w:rPr>
          <w:rFonts w:ascii="Times New Roman" w:eastAsia="Times New Roman" w:hAnsi="Times New Roman" w:cs="Times New Roman"/>
          <w:sz w:val="24"/>
          <w:szCs w:val="24"/>
        </w:rPr>
        <w:t>Open Source</w:t>
      </w:r>
      <w:proofErr w:type="gramEnd"/>
      <w:r w:rsidRPr="006A7C31">
        <w:rPr>
          <w:rFonts w:ascii="Times New Roman" w:eastAsia="Times New Roman" w:hAnsi="Times New Roman" w:cs="Times New Roman"/>
          <w:sz w:val="24"/>
          <w:szCs w:val="24"/>
        </w:rPr>
        <w:t xml:space="preserve"> IR Platform) Version</w:t>
      </w:r>
      <w:r w:rsidR="00D82912">
        <w:rPr>
          <w:rFonts w:ascii="Times New Roman" w:eastAsia="Times New Roman" w:hAnsi="Times New Roman" w:cs="Times New Roman"/>
          <w:sz w:val="24"/>
          <w:szCs w:val="24"/>
        </w:rPr>
        <w:t>-</w:t>
      </w:r>
      <w:r w:rsidR="00D82912" w:rsidRPr="00D82912">
        <w:t xml:space="preserve"> </w:t>
      </w:r>
      <w:r w:rsidR="00D82912" w:rsidRPr="00D82912">
        <w:rPr>
          <w:rFonts w:ascii="Times New Roman" w:eastAsia="Times New Roman" w:hAnsi="Times New Roman" w:cs="Times New Roman"/>
          <w:sz w:val="24"/>
          <w:szCs w:val="24"/>
        </w:rPr>
        <w:t>5.2.16-1</w:t>
      </w:r>
    </w:p>
    <w:p w14:paraId="00000008" w14:textId="0CBC9F8B" w:rsidR="00F27DE9" w:rsidRDefault="00000000" w:rsidP="009759B2">
      <w:pPr>
        <w:numPr>
          <w:ilvl w:val="0"/>
          <w:numId w:val="1"/>
        </w:numPr>
        <w:spacing w:after="240"/>
        <w:rPr>
          <w:lang w:val="en-IN"/>
        </w:rPr>
      </w:pPr>
      <w:r w:rsidRPr="006A7C31">
        <w:rPr>
          <w:rFonts w:ascii="Times New Roman" w:eastAsia="Times New Roman" w:hAnsi="Times New Roman" w:cs="Times New Roman"/>
          <w:sz w:val="24"/>
          <w:szCs w:val="24"/>
        </w:rPr>
        <w:t xml:space="preserve">Cortex Version </w:t>
      </w:r>
      <w:r w:rsidR="009759B2">
        <w:rPr>
          <w:rFonts w:ascii="Times New Roman" w:eastAsia="Times New Roman" w:hAnsi="Times New Roman" w:cs="Times New Roman"/>
          <w:sz w:val="24"/>
          <w:szCs w:val="24"/>
        </w:rPr>
        <w:t>–</w:t>
      </w:r>
      <w:r w:rsidR="009759B2" w:rsidRPr="009759B2">
        <w:rPr>
          <w:rFonts w:ascii="Times New Roman" w:eastAsia="Times New Roman" w:hAnsi="Times New Roman" w:cs="Times New Roman"/>
          <w:sz w:val="24"/>
          <w:szCs w:val="24"/>
        </w:rPr>
        <w:t xml:space="preserve"> Not</w:t>
      </w:r>
      <w:r w:rsidR="009759B2">
        <w:rPr>
          <w:rFonts w:ascii="Times New Roman" w:eastAsia="Times New Roman" w:hAnsi="Times New Roman" w:cs="Times New Roman"/>
          <w:sz w:val="24"/>
          <w:szCs w:val="24"/>
        </w:rPr>
        <w:t xml:space="preserve"> </w:t>
      </w:r>
      <w:r w:rsidR="009759B2" w:rsidRPr="009759B2">
        <w:rPr>
          <w:lang w:val="en-IN"/>
        </w:rPr>
        <w:t>integrated in this setup</w:t>
      </w:r>
    </w:p>
    <w:p w14:paraId="00000009" w14:textId="77777777" w:rsidR="00F27DE9" w:rsidRPr="006A7C31" w:rsidRDefault="00000000">
      <w:pPr>
        <w:pStyle w:val="Heading3"/>
        <w:keepNext w:val="0"/>
        <w:keepLines w:val="0"/>
        <w:spacing w:before="280"/>
        <w:rPr>
          <w:rFonts w:ascii="Times New Roman" w:eastAsia="Times New Roman" w:hAnsi="Times New Roman" w:cs="Times New Roman"/>
          <w:b/>
          <w:bCs/>
          <w:color w:val="000000"/>
        </w:rPr>
      </w:pPr>
      <w:bookmarkStart w:id="3" w:name="_jbald7cnjsxh" w:colFirst="0" w:colLast="0"/>
      <w:bookmarkEnd w:id="3"/>
      <w:r w:rsidRPr="006A7C31">
        <w:rPr>
          <w:rFonts w:ascii="Times New Roman" w:eastAsia="Times New Roman" w:hAnsi="Times New Roman" w:cs="Times New Roman"/>
          <w:b/>
          <w:bCs/>
          <w:color w:val="000000"/>
        </w:rPr>
        <w:t xml:space="preserve">Procedure: </w:t>
      </w:r>
    </w:p>
    <w:p w14:paraId="0000000A" w14:textId="77777777" w:rsidR="00F27DE9" w:rsidRPr="006A7C31" w:rsidRDefault="00000000">
      <w:pPr>
        <w:numPr>
          <w:ilvl w:val="0"/>
          <w:numId w:val="3"/>
        </w:numPr>
        <w:spacing w:before="240"/>
        <w:rPr>
          <w:rFonts w:ascii="Times New Roman" w:eastAsia="Times New Roman" w:hAnsi="Times New Roman" w:cs="Times New Roman"/>
          <w:color w:val="000000"/>
          <w:sz w:val="24"/>
          <w:szCs w:val="24"/>
        </w:rPr>
      </w:pPr>
      <w:r w:rsidRPr="006A7C31">
        <w:rPr>
          <w:rFonts w:ascii="Times New Roman" w:eastAsia="Times New Roman" w:hAnsi="Times New Roman" w:cs="Times New Roman"/>
          <w:sz w:val="24"/>
          <w:szCs w:val="24"/>
        </w:rPr>
        <w:t>Configuration of TheHive server</w:t>
      </w:r>
    </w:p>
    <w:p w14:paraId="0000000B" w14:textId="77777777" w:rsidR="00F27DE9" w:rsidRDefault="00000000">
      <w:pPr>
        <w:numPr>
          <w:ilvl w:val="0"/>
          <w:numId w:val="3"/>
        </w:numPr>
        <w:spacing w:after="240"/>
        <w:rPr>
          <w:rFonts w:ascii="Times New Roman" w:eastAsia="Times New Roman" w:hAnsi="Times New Roman" w:cs="Times New Roman"/>
          <w:color w:val="000000"/>
          <w:sz w:val="24"/>
          <w:szCs w:val="24"/>
        </w:rPr>
      </w:pPr>
      <w:r w:rsidRPr="006A7C31">
        <w:rPr>
          <w:rFonts w:ascii="Times New Roman" w:eastAsia="Times New Roman" w:hAnsi="Times New Roman" w:cs="Times New Roman"/>
          <w:color w:val="000000"/>
          <w:sz w:val="24"/>
          <w:szCs w:val="24"/>
        </w:rPr>
        <w:t>Cortex analyzer integration</w:t>
      </w:r>
    </w:p>
    <w:p w14:paraId="4F1696E3" w14:textId="77777777" w:rsidR="009759B2" w:rsidRPr="006A7C31" w:rsidRDefault="009759B2" w:rsidP="009759B2">
      <w:pPr>
        <w:spacing w:after="240"/>
        <w:ind w:left="720"/>
        <w:rPr>
          <w:rFonts w:ascii="Times New Roman" w:eastAsia="Times New Roman" w:hAnsi="Times New Roman" w:cs="Times New Roman"/>
          <w:color w:val="000000"/>
          <w:sz w:val="24"/>
          <w:szCs w:val="24"/>
        </w:rPr>
      </w:pPr>
    </w:p>
    <w:p w14:paraId="38EA4BC2" w14:textId="26B5C68C" w:rsidR="006A7C31" w:rsidRPr="006A7C31" w:rsidRDefault="00000000" w:rsidP="006A7C31">
      <w:pPr>
        <w:pStyle w:val="Heading3"/>
        <w:keepNext w:val="0"/>
        <w:keepLines w:val="0"/>
        <w:spacing w:before="280"/>
        <w:rPr>
          <w:rFonts w:ascii="Times New Roman" w:eastAsia="Times New Roman" w:hAnsi="Times New Roman" w:cs="Times New Roman"/>
          <w:b/>
          <w:bCs/>
          <w:color w:val="000000" w:themeColor="text1"/>
        </w:rPr>
      </w:pPr>
      <w:bookmarkStart w:id="4" w:name="_v5dh7xsvehes" w:colFirst="0" w:colLast="0"/>
      <w:bookmarkEnd w:id="4"/>
      <w:r w:rsidRPr="00D82912">
        <w:rPr>
          <w:rFonts w:ascii="Times New Roman" w:eastAsia="Times New Roman" w:hAnsi="Times New Roman" w:cs="Times New Roman"/>
          <w:b/>
          <w:bCs/>
          <w:color w:val="000000" w:themeColor="text1"/>
        </w:rPr>
        <w:t>Detailed step by step procedure with the considered case-study.</w:t>
      </w:r>
    </w:p>
    <w:p w14:paraId="0F692F84" w14:textId="268EAE8B"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Case Study: Phishing-Based Cyber Attack</w:t>
      </w:r>
    </w:p>
    <w:p w14:paraId="64394DD4" w14:textId="77777777" w:rsidR="006A7C31" w:rsidRPr="006A7C31" w:rsidRDefault="006A7C31" w:rsidP="006A7C31">
      <w:pPr>
        <w:rPr>
          <w:rFonts w:ascii="Times New Roman" w:hAnsi="Times New Roman" w:cs="Times New Roman"/>
          <w:b/>
          <w:bCs/>
          <w:sz w:val="24"/>
          <w:szCs w:val="24"/>
          <w:lang w:val="en-IN"/>
        </w:rPr>
      </w:pPr>
    </w:p>
    <w:p w14:paraId="51508CDB" w14:textId="4ACAE17D"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Case Study Overview</w:t>
      </w:r>
    </w:p>
    <w:p w14:paraId="1A38865A" w14:textId="77777777" w:rsid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 xml:space="preserve">A phishing-based </w:t>
      </w:r>
      <w:proofErr w:type="spellStart"/>
      <w:r w:rsidRPr="006A7C31">
        <w:rPr>
          <w:rFonts w:ascii="Times New Roman" w:hAnsi="Times New Roman" w:cs="Times New Roman"/>
          <w:sz w:val="24"/>
          <w:szCs w:val="24"/>
          <w:lang w:val="en-IN"/>
        </w:rPr>
        <w:t>cyber attack</w:t>
      </w:r>
      <w:proofErr w:type="spellEnd"/>
      <w:r w:rsidRPr="006A7C31">
        <w:rPr>
          <w:rFonts w:ascii="Times New Roman" w:hAnsi="Times New Roman" w:cs="Times New Roman"/>
          <w:sz w:val="24"/>
          <w:szCs w:val="24"/>
          <w:lang w:val="en-IN"/>
        </w:rPr>
        <w:t xml:space="preserve"> was detected in network traffic logs. Suspicious IP address activity and a malicious domain were identified. The incident was investigated and handled using TheHive incident response platform following standard IR phases: Detection, Containment, Eradication, and Recovery.</w:t>
      </w:r>
    </w:p>
    <w:p w14:paraId="70052D2C" w14:textId="77777777" w:rsidR="006A7C31" w:rsidRPr="006A7C31" w:rsidRDefault="006A7C31" w:rsidP="006A7C31">
      <w:pPr>
        <w:rPr>
          <w:rFonts w:ascii="Times New Roman" w:hAnsi="Times New Roman" w:cs="Times New Roman"/>
          <w:sz w:val="24"/>
          <w:szCs w:val="24"/>
          <w:lang w:val="en-IN"/>
        </w:rPr>
      </w:pPr>
    </w:p>
    <w:p w14:paraId="0586E78A" w14:textId="39340488"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rPr>
        <w:t>Step 0: Detection Phase (Pre-Case Creation)</w:t>
      </w:r>
    </w:p>
    <w:p w14:paraId="258DF35F" w14:textId="77777777" w:rsidR="006A7C31" w:rsidRPr="006A7C31" w:rsidRDefault="006A7C31" w:rsidP="006A7C31">
      <w:pPr>
        <w:numPr>
          <w:ilvl w:val="0"/>
          <w:numId w:val="15"/>
        </w:numPr>
        <w:rPr>
          <w:rFonts w:ascii="Times New Roman" w:hAnsi="Times New Roman" w:cs="Times New Roman"/>
          <w:sz w:val="24"/>
          <w:szCs w:val="24"/>
          <w:lang w:val="en-IN"/>
        </w:rPr>
      </w:pPr>
      <w:r w:rsidRPr="006A7C31">
        <w:rPr>
          <w:rFonts w:ascii="Times New Roman" w:hAnsi="Times New Roman" w:cs="Times New Roman"/>
          <w:sz w:val="24"/>
          <w:szCs w:val="24"/>
          <w:lang w:val="en-IN"/>
        </w:rPr>
        <w:t>Suspicious IP address detected in network traffic logs.</w:t>
      </w:r>
    </w:p>
    <w:p w14:paraId="51BE5389" w14:textId="77777777" w:rsidR="006A7C31" w:rsidRPr="006A7C31" w:rsidRDefault="006A7C31" w:rsidP="006A7C31">
      <w:pPr>
        <w:numPr>
          <w:ilvl w:val="0"/>
          <w:numId w:val="15"/>
        </w:numPr>
        <w:rPr>
          <w:rFonts w:ascii="Times New Roman" w:hAnsi="Times New Roman" w:cs="Times New Roman"/>
          <w:sz w:val="24"/>
          <w:szCs w:val="24"/>
          <w:lang w:val="en-IN"/>
        </w:rPr>
      </w:pPr>
      <w:r w:rsidRPr="006A7C31">
        <w:rPr>
          <w:rFonts w:ascii="Times New Roman" w:hAnsi="Times New Roman" w:cs="Times New Roman"/>
          <w:sz w:val="24"/>
          <w:szCs w:val="24"/>
          <w:lang w:val="en-IN"/>
        </w:rPr>
        <w:t>Malicious domain identified.</w:t>
      </w:r>
    </w:p>
    <w:p w14:paraId="0D978850" w14:textId="77777777" w:rsidR="006A7C31" w:rsidRPr="006A7C31" w:rsidRDefault="006A7C31" w:rsidP="006A7C31">
      <w:pPr>
        <w:numPr>
          <w:ilvl w:val="0"/>
          <w:numId w:val="15"/>
        </w:numPr>
        <w:rPr>
          <w:rFonts w:ascii="Times New Roman" w:hAnsi="Times New Roman" w:cs="Times New Roman"/>
          <w:sz w:val="24"/>
          <w:szCs w:val="24"/>
          <w:lang w:val="en-IN"/>
        </w:rPr>
      </w:pPr>
      <w:r w:rsidRPr="006A7C31">
        <w:rPr>
          <w:rFonts w:ascii="Times New Roman" w:hAnsi="Times New Roman" w:cs="Times New Roman"/>
          <w:sz w:val="24"/>
          <w:szCs w:val="24"/>
          <w:lang w:val="en-IN"/>
        </w:rPr>
        <w:t>File hash value associated with suspicious activity observed.</w:t>
      </w:r>
    </w:p>
    <w:p w14:paraId="09551ADD" w14:textId="77777777" w:rsidR="006A7C31" w:rsidRPr="006A7C31" w:rsidRDefault="006A7C31" w:rsidP="006A7C31">
      <w:pPr>
        <w:numPr>
          <w:ilvl w:val="0"/>
          <w:numId w:val="15"/>
        </w:numPr>
        <w:rPr>
          <w:rFonts w:ascii="Times New Roman" w:hAnsi="Times New Roman" w:cs="Times New Roman"/>
          <w:sz w:val="24"/>
          <w:szCs w:val="24"/>
          <w:lang w:val="en-IN"/>
        </w:rPr>
      </w:pPr>
      <w:r w:rsidRPr="006A7C31">
        <w:rPr>
          <w:rFonts w:ascii="Times New Roman" w:hAnsi="Times New Roman" w:cs="Times New Roman"/>
          <w:sz w:val="24"/>
          <w:szCs w:val="24"/>
          <w:lang w:val="en-IN"/>
        </w:rPr>
        <w:lastRenderedPageBreak/>
        <w:t>Based on these indicators, the incident was escalated and a case was created in TheHive for further investigation.</w:t>
      </w:r>
    </w:p>
    <w:p w14:paraId="20F453CC"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Identify potential malicious activity and initiate formal incident response.</w:t>
      </w:r>
    </w:p>
    <w:p w14:paraId="135EF85D" w14:textId="77777777" w:rsidR="006A7C31" w:rsidRPr="006A7C31" w:rsidRDefault="006A7C31" w:rsidP="006A7C31">
      <w:pPr>
        <w:rPr>
          <w:rFonts w:ascii="Times New Roman" w:hAnsi="Times New Roman" w:cs="Times New Roman"/>
          <w:sz w:val="24"/>
          <w:szCs w:val="24"/>
          <w:lang w:val="en-IN"/>
        </w:rPr>
      </w:pPr>
    </w:p>
    <w:p w14:paraId="236D5F7E"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1: Login to TheHive Platform</w:t>
      </w:r>
    </w:p>
    <w:p w14:paraId="35F52DC1" w14:textId="77777777" w:rsidR="006A7C31" w:rsidRPr="006A7C31" w:rsidRDefault="006A7C31" w:rsidP="006A7C31">
      <w:pPr>
        <w:numPr>
          <w:ilvl w:val="0"/>
          <w:numId w:val="4"/>
        </w:numPr>
        <w:rPr>
          <w:rFonts w:ascii="Times New Roman" w:hAnsi="Times New Roman" w:cs="Times New Roman"/>
          <w:sz w:val="24"/>
          <w:szCs w:val="24"/>
          <w:lang w:val="en-IN"/>
        </w:rPr>
      </w:pPr>
      <w:r w:rsidRPr="006A7C31">
        <w:rPr>
          <w:rFonts w:ascii="Times New Roman" w:hAnsi="Times New Roman" w:cs="Times New Roman"/>
          <w:sz w:val="24"/>
          <w:szCs w:val="24"/>
          <w:lang w:val="en-IN"/>
        </w:rPr>
        <w:t>Accessed TheHive web interface at http://localhost:9000</w:t>
      </w:r>
    </w:p>
    <w:p w14:paraId="19E91BCF" w14:textId="77777777" w:rsidR="006A7C31" w:rsidRPr="006A7C31" w:rsidRDefault="006A7C31" w:rsidP="006A7C31">
      <w:pPr>
        <w:numPr>
          <w:ilvl w:val="0"/>
          <w:numId w:val="4"/>
        </w:numPr>
        <w:rPr>
          <w:rFonts w:ascii="Times New Roman" w:hAnsi="Times New Roman" w:cs="Times New Roman"/>
          <w:sz w:val="24"/>
          <w:szCs w:val="24"/>
          <w:lang w:val="en-IN"/>
        </w:rPr>
      </w:pPr>
      <w:r w:rsidRPr="006A7C31">
        <w:rPr>
          <w:rFonts w:ascii="Times New Roman" w:hAnsi="Times New Roman" w:cs="Times New Roman"/>
          <w:sz w:val="24"/>
          <w:szCs w:val="24"/>
          <w:lang w:val="en-IN"/>
        </w:rPr>
        <w:t>Logged in using administrator credentials.</w:t>
      </w:r>
    </w:p>
    <w:p w14:paraId="1EDC8DBF" w14:textId="77777777" w:rsidR="006A7C31" w:rsidRPr="006A7C31" w:rsidRDefault="006A7C31" w:rsidP="006A7C31">
      <w:pPr>
        <w:numPr>
          <w:ilvl w:val="0"/>
          <w:numId w:val="4"/>
        </w:numPr>
        <w:rPr>
          <w:rFonts w:ascii="Times New Roman" w:hAnsi="Times New Roman" w:cs="Times New Roman"/>
          <w:sz w:val="24"/>
          <w:szCs w:val="24"/>
          <w:lang w:val="en-IN"/>
        </w:rPr>
      </w:pPr>
      <w:r w:rsidRPr="006A7C31">
        <w:rPr>
          <w:rFonts w:ascii="Times New Roman" w:hAnsi="Times New Roman" w:cs="Times New Roman"/>
          <w:sz w:val="24"/>
          <w:szCs w:val="24"/>
          <w:lang w:val="en-IN"/>
        </w:rPr>
        <w:t>Verified successful authentication and dashboard access.</w:t>
      </w:r>
    </w:p>
    <w:p w14:paraId="566E96B1" w14:textId="30A766F2"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Gain administrative access to manage and investigate security incidents</w:t>
      </w:r>
      <w:r w:rsidRPr="006A7C31">
        <w:rPr>
          <w:rFonts w:ascii="Times New Roman" w:hAnsi="Times New Roman" w:cs="Times New Roman"/>
          <w:sz w:val="24"/>
          <w:szCs w:val="24"/>
          <w:lang w:val="en-IN"/>
        </w:rPr>
        <w:br w:type="textWrapping" w:clear="all"/>
      </w:r>
    </w:p>
    <w:p w14:paraId="35376A67" w14:textId="3805ED55"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2: Create a New Case</w:t>
      </w:r>
    </w:p>
    <w:p w14:paraId="25A93EC4" w14:textId="77777777" w:rsidR="006A7C31" w:rsidRPr="006A7C31" w:rsidRDefault="006A7C31" w:rsidP="006A7C31">
      <w:pPr>
        <w:numPr>
          <w:ilvl w:val="0"/>
          <w:numId w:val="5"/>
        </w:numPr>
        <w:rPr>
          <w:rFonts w:ascii="Times New Roman" w:hAnsi="Times New Roman" w:cs="Times New Roman"/>
          <w:sz w:val="24"/>
          <w:szCs w:val="24"/>
          <w:lang w:val="en-IN"/>
        </w:rPr>
      </w:pPr>
      <w:r w:rsidRPr="006A7C31">
        <w:rPr>
          <w:rFonts w:ascii="Times New Roman" w:hAnsi="Times New Roman" w:cs="Times New Roman"/>
          <w:sz w:val="24"/>
          <w:szCs w:val="24"/>
          <w:lang w:val="en-IN"/>
        </w:rPr>
        <w:t xml:space="preserve">Navigated to </w:t>
      </w:r>
      <w:r w:rsidRPr="006A7C31">
        <w:rPr>
          <w:rFonts w:ascii="Times New Roman" w:hAnsi="Times New Roman" w:cs="Times New Roman"/>
          <w:b/>
          <w:bCs/>
          <w:sz w:val="24"/>
          <w:szCs w:val="24"/>
          <w:lang w:val="en-IN"/>
        </w:rPr>
        <w:t>Cases → Create Case</w:t>
      </w:r>
    </w:p>
    <w:p w14:paraId="7019C795" w14:textId="73A84C9F" w:rsidR="006A7C31" w:rsidRPr="006A7C31" w:rsidRDefault="00000000" w:rsidP="006A7C31">
      <w:pPr>
        <w:numPr>
          <w:ilvl w:val="0"/>
          <w:numId w:val="5"/>
        </w:numPr>
        <w:rPr>
          <w:rFonts w:ascii="Times New Roman" w:hAnsi="Times New Roman" w:cs="Times New Roman"/>
          <w:sz w:val="24"/>
          <w:szCs w:val="24"/>
          <w:lang w:val="en-IN"/>
        </w:rPr>
      </w:pPr>
      <w:r>
        <w:rPr>
          <w:rFonts w:ascii="Times New Roman" w:hAnsi="Times New Roman" w:cs="Times New Roman"/>
          <w:noProof/>
          <w:sz w:val="24"/>
          <w:szCs w:val="24"/>
        </w:rPr>
        <w:pict w14:anchorId="5A64D976">
          <v:rect id="_x0000_s1026" style="position:absolute;left:0;text-align:left;margin-left:-1in;margin-top:27.35pt;width:3276.75pt;height:.1pt;z-index:251659264;mso-position-horizontal-relative:text;mso-position-vertical-relative:text" o:hralign="center" o:hrstd="t" o:hr="t" fillcolor="#a0a0a0" stroked="f">
            <w10:wrap type="square" side="right"/>
          </v:rect>
        </w:pict>
      </w:r>
      <w:r w:rsidR="006A7C31">
        <w:rPr>
          <w:rFonts w:ascii="Times New Roman" w:hAnsi="Times New Roman" w:cs="Times New Roman"/>
          <w:b/>
          <w:bCs/>
          <w:sz w:val="24"/>
          <w:szCs w:val="24"/>
          <w:lang w:val="en-IN"/>
        </w:rPr>
        <w:t>Entered the following details:</w:t>
      </w:r>
    </w:p>
    <w:tbl>
      <w:tblPr>
        <w:tblStyle w:val="TableGrid"/>
        <w:tblW w:w="9543" w:type="dxa"/>
        <w:tblInd w:w="-5" w:type="dxa"/>
        <w:tblLook w:val="04A0" w:firstRow="1" w:lastRow="0" w:firstColumn="1" w:lastColumn="0" w:noHBand="0" w:noVBand="1"/>
      </w:tblPr>
      <w:tblGrid>
        <w:gridCol w:w="2552"/>
        <w:gridCol w:w="6991"/>
      </w:tblGrid>
      <w:tr w:rsidR="006A7C31" w:rsidRPr="006A7C31" w14:paraId="3CC58597" w14:textId="77777777" w:rsidTr="004F5D45">
        <w:trPr>
          <w:trHeight w:val="498"/>
        </w:trPr>
        <w:tc>
          <w:tcPr>
            <w:tcW w:w="2552" w:type="dxa"/>
            <w:hideMark/>
          </w:tcPr>
          <w:p w14:paraId="280AA4A7" w14:textId="77777777" w:rsidR="006A7C31" w:rsidRPr="006A7C31" w:rsidRDefault="006A7C31" w:rsidP="006A7C31">
            <w:pPr>
              <w:spacing w:line="276" w:lineRule="auto"/>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Field</w:t>
            </w:r>
          </w:p>
        </w:tc>
        <w:tc>
          <w:tcPr>
            <w:tcW w:w="6991" w:type="dxa"/>
            <w:hideMark/>
          </w:tcPr>
          <w:p w14:paraId="3B5B6885" w14:textId="77777777" w:rsidR="006A7C31" w:rsidRPr="006A7C31" w:rsidRDefault="006A7C31" w:rsidP="006A7C31">
            <w:pPr>
              <w:spacing w:line="276" w:lineRule="auto"/>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Value</w:t>
            </w:r>
          </w:p>
        </w:tc>
      </w:tr>
      <w:tr w:rsidR="006A7C31" w:rsidRPr="006A7C31" w14:paraId="3E981FCB" w14:textId="77777777" w:rsidTr="004F5D45">
        <w:trPr>
          <w:trHeight w:val="498"/>
        </w:trPr>
        <w:tc>
          <w:tcPr>
            <w:tcW w:w="2552" w:type="dxa"/>
            <w:hideMark/>
          </w:tcPr>
          <w:p w14:paraId="00A2D271"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Title</w:t>
            </w:r>
          </w:p>
        </w:tc>
        <w:tc>
          <w:tcPr>
            <w:tcW w:w="6991" w:type="dxa"/>
            <w:hideMark/>
          </w:tcPr>
          <w:p w14:paraId="016FF1B3"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Attack</w:t>
            </w:r>
          </w:p>
        </w:tc>
      </w:tr>
      <w:tr w:rsidR="006A7C31" w:rsidRPr="006A7C31" w14:paraId="36603C61" w14:textId="77777777" w:rsidTr="004F5D45">
        <w:trPr>
          <w:trHeight w:val="498"/>
        </w:trPr>
        <w:tc>
          <w:tcPr>
            <w:tcW w:w="2552" w:type="dxa"/>
            <w:hideMark/>
          </w:tcPr>
          <w:p w14:paraId="6D0883D3"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Severity</w:t>
            </w:r>
          </w:p>
        </w:tc>
        <w:tc>
          <w:tcPr>
            <w:tcW w:w="6991" w:type="dxa"/>
            <w:hideMark/>
          </w:tcPr>
          <w:p w14:paraId="7AB61568"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High</w:t>
            </w:r>
          </w:p>
        </w:tc>
      </w:tr>
      <w:tr w:rsidR="006A7C31" w:rsidRPr="006A7C31" w14:paraId="0E742704" w14:textId="77777777" w:rsidTr="004F5D45">
        <w:trPr>
          <w:trHeight w:val="498"/>
        </w:trPr>
        <w:tc>
          <w:tcPr>
            <w:tcW w:w="2552" w:type="dxa"/>
            <w:hideMark/>
          </w:tcPr>
          <w:p w14:paraId="24F929FC"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TLP</w:t>
            </w:r>
          </w:p>
        </w:tc>
        <w:tc>
          <w:tcPr>
            <w:tcW w:w="6991" w:type="dxa"/>
            <w:hideMark/>
          </w:tcPr>
          <w:p w14:paraId="05CC6CBC"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Amber</w:t>
            </w:r>
          </w:p>
        </w:tc>
      </w:tr>
      <w:tr w:rsidR="006A7C31" w:rsidRPr="006A7C31" w14:paraId="6F0D74E1" w14:textId="77777777" w:rsidTr="004F5D45">
        <w:trPr>
          <w:trHeight w:val="510"/>
        </w:trPr>
        <w:tc>
          <w:tcPr>
            <w:tcW w:w="2552" w:type="dxa"/>
            <w:hideMark/>
          </w:tcPr>
          <w:p w14:paraId="19097935"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PAP</w:t>
            </w:r>
          </w:p>
        </w:tc>
        <w:tc>
          <w:tcPr>
            <w:tcW w:w="6991" w:type="dxa"/>
            <w:hideMark/>
          </w:tcPr>
          <w:p w14:paraId="1B7B94F0"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Amber</w:t>
            </w:r>
          </w:p>
        </w:tc>
      </w:tr>
      <w:tr w:rsidR="006A7C31" w:rsidRPr="006A7C31" w14:paraId="3FC415B2" w14:textId="77777777" w:rsidTr="004F5D45">
        <w:trPr>
          <w:trHeight w:val="498"/>
        </w:trPr>
        <w:tc>
          <w:tcPr>
            <w:tcW w:w="2552" w:type="dxa"/>
            <w:hideMark/>
          </w:tcPr>
          <w:p w14:paraId="7249D6B1"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Tags</w:t>
            </w:r>
          </w:p>
        </w:tc>
        <w:tc>
          <w:tcPr>
            <w:tcW w:w="6991" w:type="dxa"/>
            <w:hideMark/>
          </w:tcPr>
          <w:p w14:paraId="15BE475A"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phishing, malware</w:t>
            </w:r>
          </w:p>
        </w:tc>
      </w:tr>
      <w:tr w:rsidR="006A7C31" w:rsidRPr="006A7C31" w14:paraId="56066B3D" w14:textId="77777777" w:rsidTr="004F5D45">
        <w:trPr>
          <w:trHeight w:val="995"/>
        </w:trPr>
        <w:tc>
          <w:tcPr>
            <w:tcW w:w="2552" w:type="dxa"/>
            <w:hideMark/>
          </w:tcPr>
          <w:p w14:paraId="60812AE0"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Description</w:t>
            </w:r>
          </w:p>
        </w:tc>
        <w:tc>
          <w:tcPr>
            <w:tcW w:w="6991" w:type="dxa"/>
            <w:hideMark/>
          </w:tcPr>
          <w:p w14:paraId="5656ABB7" w14:textId="77777777" w:rsidR="006A7C31" w:rsidRPr="006A7C31" w:rsidRDefault="006A7C31" w:rsidP="006A7C31">
            <w:pPr>
              <w:spacing w:line="276" w:lineRule="auto"/>
              <w:rPr>
                <w:rFonts w:ascii="Times New Roman" w:hAnsi="Times New Roman" w:cs="Times New Roman"/>
                <w:sz w:val="24"/>
                <w:szCs w:val="24"/>
                <w:lang w:val="en-IN"/>
              </w:rPr>
            </w:pPr>
            <w:r w:rsidRPr="006A7C31">
              <w:rPr>
                <w:rFonts w:ascii="Times New Roman" w:hAnsi="Times New Roman" w:cs="Times New Roman"/>
                <w:sz w:val="24"/>
                <w:szCs w:val="24"/>
                <w:lang w:val="en-IN"/>
              </w:rPr>
              <w:t>Suspicious IP and malicious domain detected in network traffic logs. Investigation initiated.</w:t>
            </w:r>
          </w:p>
        </w:tc>
      </w:tr>
    </w:tbl>
    <w:p w14:paraId="4F4CE23E" w14:textId="6CB3DFD9" w:rsidR="006A7C31" w:rsidRPr="006A7C31" w:rsidRDefault="006A7C31" w:rsidP="006A7C31">
      <w:pPr>
        <w:numPr>
          <w:ilvl w:val="0"/>
          <w:numId w:val="6"/>
        </w:numPr>
        <w:rPr>
          <w:rFonts w:ascii="Times New Roman" w:hAnsi="Times New Roman" w:cs="Times New Roman"/>
          <w:sz w:val="24"/>
          <w:szCs w:val="24"/>
          <w:lang w:val="en-IN"/>
        </w:rPr>
      </w:pPr>
      <w:r w:rsidRPr="006A7C31">
        <w:rPr>
          <w:rFonts w:ascii="Times New Roman" w:hAnsi="Times New Roman" w:cs="Times New Roman"/>
          <w:sz w:val="24"/>
          <w:szCs w:val="24"/>
          <w:lang w:val="en-IN"/>
        </w:rPr>
        <w:t>Clicked Confirm</w:t>
      </w:r>
    </w:p>
    <w:p w14:paraId="5390519E" w14:textId="77777777" w:rsidR="006A7C31" w:rsidRPr="006A7C31" w:rsidRDefault="006A7C31" w:rsidP="006A7C31">
      <w:pPr>
        <w:numPr>
          <w:ilvl w:val="0"/>
          <w:numId w:val="6"/>
        </w:numPr>
        <w:rPr>
          <w:rFonts w:ascii="Times New Roman" w:hAnsi="Times New Roman" w:cs="Times New Roman"/>
          <w:sz w:val="24"/>
          <w:szCs w:val="24"/>
          <w:lang w:val="en-IN"/>
        </w:rPr>
      </w:pPr>
      <w:r w:rsidRPr="006A7C31">
        <w:rPr>
          <w:rFonts w:ascii="Times New Roman" w:hAnsi="Times New Roman" w:cs="Times New Roman"/>
          <w:sz w:val="24"/>
          <w:szCs w:val="24"/>
          <w:lang w:val="en-IN"/>
        </w:rPr>
        <w:t>System displayed “Case created successfully”</w:t>
      </w:r>
    </w:p>
    <w:p w14:paraId="62980638"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Initiate formal investigation workflow for the detected incident.</w:t>
      </w:r>
    </w:p>
    <w:p w14:paraId="7D337ACA" w14:textId="658803F6" w:rsidR="006A7C31" w:rsidRPr="006A7C31" w:rsidRDefault="006A7C31" w:rsidP="006A7C31">
      <w:pPr>
        <w:rPr>
          <w:rFonts w:ascii="Times New Roman" w:hAnsi="Times New Roman" w:cs="Times New Roman"/>
          <w:sz w:val="24"/>
          <w:szCs w:val="24"/>
          <w:lang w:val="en-IN"/>
        </w:rPr>
      </w:pPr>
    </w:p>
    <w:p w14:paraId="3AFA9F87"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3: Add Observables (Indicators of Compromise)</w:t>
      </w:r>
    </w:p>
    <w:p w14:paraId="3BC6D988"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 xml:space="preserve">Navigated to the </w:t>
      </w:r>
      <w:r w:rsidRPr="006A7C31">
        <w:rPr>
          <w:rFonts w:ascii="Times New Roman" w:hAnsi="Times New Roman" w:cs="Times New Roman"/>
          <w:b/>
          <w:bCs/>
          <w:sz w:val="24"/>
          <w:szCs w:val="24"/>
          <w:lang w:val="en-IN"/>
        </w:rPr>
        <w:t>Observables</w:t>
      </w:r>
      <w:r w:rsidRPr="006A7C31">
        <w:rPr>
          <w:rFonts w:ascii="Times New Roman" w:hAnsi="Times New Roman" w:cs="Times New Roman"/>
          <w:sz w:val="24"/>
          <w:szCs w:val="24"/>
          <w:lang w:val="en-IN"/>
        </w:rPr>
        <w:t xml:space="preserve"> tab and added:</w:t>
      </w:r>
    </w:p>
    <w:p w14:paraId="569407ED" w14:textId="77777777" w:rsidR="006A7C31" w:rsidRPr="006A7C31" w:rsidRDefault="006A7C31" w:rsidP="006A7C31">
      <w:pPr>
        <w:numPr>
          <w:ilvl w:val="0"/>
          <w:numId w:val="7"/>
        </w:numPr>
        <w:rPr>
          <w:rFonts w:ascii="Times New Roman" w:hAnsi="Times New Roman" w:cs="Times New Roman"/>
          <w:sz w:val="24"/>
          <w:szCs w:val="24"/>
          <w:lang w:val="en-IN"/>
        </w:rPr>
      </w:pPr>
      <w:r w:rsidRPr="006A7C31">
        <w:rPr>
          <w:rFonts w:ascii="Times New Roman" w:hAnsi="Times New Roman" w:cs="Times New Roman"/>
          <w:sz w:val="24"/>
          <w:szCs w:val="24"/>
          <w:lang w:val="en-IN"/>
        </w:rPr>
        <w:t>Suspicious IP address</w:t>
      </w:r>
    </w:p>
    <w:p w14:paraId="080100EB" w14:textId="77777777" w:rsidR="006A7C31" w:rsidRPr="006A7C31" w:rsidRDefault="006A7C31" w:rsidP="006A7C31">
      <w:pPr>
        <w:numPr>
          <w:ilvl w:val="0"/>
          <w:numId w:val="7"/>
        </w:numPr>
        <w:rPr>
          <w:rFonts w:ascii="Times New Roman" w:hAnsi="Times New Roman" w:cs="Times New Roman"/>
          <w:sz w:val="24"/>
          <w:szCs w:val="24"/>
          <w:lang w:val="en-IN"/>
        </w:rPr>
      </w:pPr>
      <w:r w:rsidRPr="006A7C31">
        <w:rPr>
          <w:rFonts w:ascii="Times New Roman" w:hAnsi="Times New Roman" w:cs="Times New Roman"/>
          <w:sz w:val="24"/>
          <w:szCs w:val="24"/>
          <w:lang w:val="en-IN"/>
        </w:rPr>
        <w:t>Malicious domain</w:t>
      </w:r>
    </w:p>
    <w:p w14:paraId="298CE77A" w14:textId="77777777" w:rsidR="006A7C31" w:rsidRPr="006A7C31" w:rsidRDefault="006A7C31" w:rsidP="006A7C31">
      <w:pPr>
        <w:numPr>
          <w:ilvl w:val="0"/>
          <w:numId w:val="7"/>
        </w:numPr>
        <w:rPr>
          <w:rFonts w:ascii="Times New Roman" w:hAnsi="Times New Roman" w:cs="Times New Roman"/>
          <w:sz w:val="24"/>
          <w:szCs w:val="24"/>
          <w:lang w:val="en-IN"/>
        </w:rPr>
      </w:pPr>
      <w:r w:rsidRPr="006A7C31">
        <w:rPr>
          <w:rFonts w:ascii="Times New Roman" w:hAnsi="Times New Roman" w:cs="Times New Roman"/>
          <w:sz w:val="24"/>
          <w:szCs w:val="24"/>
          <w:lang w:val="en-IN"/>
        </w:rPr>
        <w:t>File hash value</w:t>
      </w:r>
    </w:p>
    <w:p w14:paraId="1D98FE53" w14:textId="6A532BC6"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These indicators were marked with appropriate classification.</w:t>
      </w:r>
    </w:p>
    <w:p w14:paraId="1161892D"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Record technical evidence related to the phishing attack.</w:t>
      </w:r>
    </w:p>
    <w:p w14:paraId="65D840B6" w14:textId="1AC3D325" w:rsidR="006A7C31" w:rsidRPr="006A7C31" w:rsidRDefault="006A7C31" w:rsidP="006A7C31">
      <w:pPr>
        <w:rPr>
          <w:rFonts w:ascii="Times New Roman" w:hAnsi="Times New Roman" w:cs="Times New Roman"/>
          <w:sz w:val="24"/>
          <w:szCs w:val="24"/>
          <w:lang w:val="en-IN"/>
        </w:rPr>
      </w:pPr>
    </w:p>
    <w:p w14:paraId="34377D41"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4: Task Creation and Incident Response Phases</w:t>
      </w:r>
    </w:p>
    <w:p w14:paraId="4FCCF91C"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TheHive automatically generated structured tasks under the default template:</w:t>
      </w:r>
    </w:p>
    <w:p w14:paraId="057D807E" w14:textId="77777777" w:rsidR="006A7C31" w:rsidRPr="006A7C31" w:rsidRDefault="006A7C31" w:rsidP="006A7C31">
      <w:pPr>
        <w:numPr>
          <w:ilvl w:val="0"/>
          <w:numId w:val="8"/>
        </w:numPr>
        <w:rPr>
          <w:rFonts w:ascii="Times New Roman" w:hAnsi="Times New Roman" w:cs="Times New Roman"/>
          <w:sz w:val="24"/>
          <w:szCs w:val="24"/>
          <w:lang w:val="en-IN"/>
        </w:rPr>
      </w:pPr>
      <w:r w:rsidRPr="006A7C31">
        <w:rPr>
          <w:rFonts w:ascii="Times New Roman" w:hAnsi="Times New Roman" w:cs="Times New Roman"/>
          <w:sz w:val="24"/>
          <w:szCs w:val="24"/>
          <w:lang w:val="en-IN"/>
        </w:rPr>
        <w:t>Containment</w:t>
      </w:r>
    </w:p>
    <w:p w14:paraId="3AB702AB" w14:textId="77777777" w:rsidR="006A7C31" w:rsidRPr="006A7C31" w:rsidRDefault="006A7C31" w:rsidP="006A7C31">
      <w:pPr>
        <w:numPr>
          <w:ilvl w:val="0"/>
          <w:numId w:val="8"/>
        </w:numPr>
        <w:rPr>
          <w:rFonts w:ascii="Times New Roman" w:hAnsi="Times New Roman" w:cs="Times New Roman"/>
          <w:sz w:val="24"/>
          <w:szCs w:val="24"/>
          <w:lang w:val="en-IN"/>
        </w:rPr>
      </w:pPr>
      <w:r w:rsidRPr="006A7C31">
        <w:rPr>
          <w:rFonts w:ascii="Times New Roman" w:hAnsi="Times New Roman" w:cs="Times New Roman"/>
          <w:sz w:val="24"/>
          <w:szCs w:val="24"/>
          <w:lang w:val="en-IN"/>
        </w:rPr>
        <w:lastRenderedPageBreak/>
        <w:t>Eradication</w:t>
      </w:r>
    </w:p>
    <w:p w14:paraId="19EE29FF" w14:textId="77777777" w:rsidR="006A7C31" w:rsidRPr="006A7C31" w:rsidRDefault="006A7C31" w:rsidP="006A7C31">
      <w:pPr>
        <w:numPr>
          <w:ilvl w:val="0"/>
          <w:numId w:val="8"/>
        </w:numPr>
        <w:rPr>
          <w:rFonts w:ascii="Times New Roman" w:hAnsi="Times New Roman" w:cs="Times New Roman"/>
          <w:sz w:val="24"/>
          <w:szCs w:val="24"/>
          <w:lang w:val="en-IN"/>
        </w:rPr>
      </w:pPr>
      <w:r w:rsidRPr="006A7C31">
        <w:rPr>
          <w:rFonts w:ascii="Times New Roman" w:hAnsi="Times New Roman" w:cs="Times New Roman"/>
          <w:sz w:val="24"/>
          <w:szCs w:val="24"/>
          <w:lang w:val="en-IN"/>
        </w:rPr>
        <w:t>Recovery</w:t>
      </w:r>
    </w:p>
    <w:p w14:paraId="60CDE73D"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Each task was reviewed and updated according to investigation progress.</w:t>
      </w:r>
    </w:p>
    <w:p w14:paraId="562CF390" w14:textId="508F0BC8" w:rsidR="006A7C31" w:rsidRPr="006A7C31" w:rsidRDefault="006A7C31" w:rsidP="006A7C31">
      <w:pPr>
        <w:rPr>
          <w:rFonts w:ascii="Times New Roman" w:hAnsi="Times New Roman" w:cs="Times New Roman"/>
          <w:sz w:val="24"/>
          <w:szCs w:val="24"/>
          <w:lang w:val="en-IN"/>
        </w:rPr>
      </w:pPr>
    </w:p>
    <w:p w14:paraId="1588C471"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5: Containment Phase</w:t>
      </w:r>
    </w:p>
    <w:p w14:paraId="3AE4D075"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Actions performed:</w:t>
      </w:r>
    </w:p>
    <w:p w14:paraId="771DF530" w14:textId="77777777" w:rsidR="006A7C31" w:rsidRPr="006A7C31" w:rsidRDefault="006A7C31" w:rsidP="006A7C31">
      <w:pPr>
        <w:numPr>
          <w:ilvl w:val="0"/>
          <w:numId w:val="9"/>
        </w:numPr>
        <w:rPr>
          <w:rFonts w:ascii="Times New Roman" w:hAnsi="Times New Roman" w:cs="Times New Roman"/>
          <w:sz w:val="24"/>
          <w:szCs w:val="24"/>
          <w:lang w:val="en-IN"/>
        </w:rPr>
      </w:pPr>
      <w:r w:rsidRPr="006A7C31">
        <w:rPr>
          <w:rFonts w:ascii="Times New Roman" w:hAnsi="Times New Roman" w:cs="Times New Roman"/>
          <w:sz w:val="24"/>
          <w:szCs w:val="24"/>
          <w:lang w:val="en-IN"/>
        </w:rPr>
        <w:t>Isolated affected system from network</w:t>
      </w:r>
    </w:p>
    <w:p w14:paraId="535426BA" w14:textId="77777777" w:rsidR="006A7C31" w:rsidRPr="006A7C31" w:rsidRDefault="006A7C31" w:rsidP="006A7C31">
      <w:pPr>
        <w:numPr>
          <w:ilvl w:val="0"/>
          <w:numId w:val="9"/>
        </w:numPr>
        <w:rPr>
          <w:rFonts w:ascii="Times New Roman" w:hAnsi="Times New Roman" w:cs="Times New Roman"/>
          <w:sz w:val="24"/>
          <w:szCs w:val="24"/>
          <w:lang w:val="en-IN"/>
        </w:rPr>
      </w:pPr>
      <w:r w:rsidRPr="006A7C31">
        <w:rPr>
          <w:rFonts w:ascii="Times New Roman" w:hAnsi="Times New Roman" w:cs="Times New Roman"/>
          <w:sz w:val="24"/>
          <w:szCs w:val="24"/>
          <w:lang w:val="en-IN"/>
        </w:rPr>
        <w:t>Blocked malicious IP and domain at firewall</w:t>
      </w:r>
    </w:p>
    <w:p w14:paraId="5E5E83D0" w14:textId="77777777" w:rsidR="006A7C31" w:rsidRPr="006A7C31" w:rsidRDefault="006A7C31" w:rsidP="006A7C31">
      <w:pPr>
        <w:numPr>
          <w:ilvl w:val="0"/>
          <w:numId w:val="9"/>
        </w:numPr>
        <w:rPr>
          <w:rFonts w:ascii="Times New Roman" w:hAnsi="Times New Roman" w:cs="Times New Roman"/>
          <w:sz w:val="24"/>
          <w:szCs w:val="24"/>
          <w:lang w:val="en-IN"/>
        </w:rPr>
      </w:pPr>
      <w:r w:rsidRPr="006A7C31">
        <w:rPr>
          <w:rFonts w:ascii="Times New Roman" w:hAnsi="Times New Roman" w:cs="Times New Roman"/>
          <w:sz w:val="24"/>
          <w:szCs w:val="24"/>
          <w:lang w:val="en-IN"/>
        </w:rPr>
        <w:t>Restricted suspicious user access</w:t>
      </w:r>
    </w:p>
    <w:p w14:paraId="6AF39F06"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Task status updated to Completed</w:t>
      </w:r>
    </w:p>
    <w:p w14:paraId="06BA3558" w14:textId="1A906D0B" w:rsid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Prevent further spread of the attack and limit damage.</w:t>
      </w:r>
    </w:p>
    <w:p w14:paraId="18639164" w14:textId="77777777" w:rsidR="006A7C31" w:rsidRPr="006A7C31" w:rsidRDefault="006A7C31" w:rsidP="006A7C31">
      <w:pPr>
        <w:rPr>
          <w:rFonts w:ascii="Times New Roman" w:hAnsi="Times New Roman" w:cs="Times New Roman"/>
          <w:sz w:val="24"/>
          <w:szCs w:val="24"/>
          <w:lang w:val="en-IN"/>
        </w:rPr>
      </w:pPr>
    </w:p>
    <w:p w14:paraId="6F769894"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6: Eradication Phase</w:t>
      </w:r>
    </w:p>
    <w:p w14:paraId="33C84B98"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Actions performed:</w:t>
      </w:r>
    </w:p>
    <w:p w14:paraId="2608DA5D" w14:textId="77777777" w:rsidR="006A7C31" w:rsidRPr="006A7C31" w:rsidRDefault="006A7C31" w:rsidP="006A7C31">
      <w:pPr>
        <w:numPr>
          <w:ilvl w:val="0"/>
          <w:numId w:val="10"/>
        </w:numPr>
        <w:rPr>
          <w:rFonts w:ascii="Times New Roman" w:hAnsi="Times New Roman" w:cs="Times New Roman"/>
          <w:sz w:val="24"/>
          <w:szCs w:val="24"/>
          <w:lang w:val="en-IN"/>
        </w:rPr>
      </w:pPr>
      <w:r w:rsidRPr="006A7C31">
        <w:rPr>
          <w:rFonts w:ascii="Times New Roman" w:hAnsi="Times New Roman" w:cs="Times New Roman"/>
          <w:sz w:val="24"/>
          <w:szCs w:val="24"/>
          <w:lang w:val="en-IN"/>
        </w:rPr>
        <w:t>Removed malware artifacts</w:t>
      </w:r>
    </w:p>
    <w:p w14:paraId="3CADFAF3" w14:textId="77777777" w:rsidR="006A7C31" w:rsidRPr="006A7C31" w:rsidRDefault="006A7C31" w:rsidP="006A7C31">
      <w:pPr>
        <w:numPr>
          <w:ilvl w:val="0"/>
          <w:numId w:val="10"/>
        </w:numPr>
        <w:rPr>
          <w:rFonts w:ascii="Times New Roman" w:hAnsi="Times New Roman" w:cs="Times New Roman"/>
          <w:sz w:val="24"/>
          <w:szCs w:val="24"/>
          <w:lang w:val="en-IN"/>
        </w:rPr>
      </w:pPr>
      <w:r w:rsidRPr="006A7C31">
        <w:rPr>
          <w:rFonts w:ascii="Times New Roman" w:hAnsi="Times New Roman" w:cs="Times New Roman"/>
          <w:sz w:val="24"/>
          <w:szCs w:val="24"/>
          <w:lang w:val="en-IN"/>
        </w:rPr>
        <w:t>Cleaned infected files</w:t>
      </w:r>
    </w:p>
    <w:p w14:paraId="79811BF5" w14:textId="77777777" w:rsidR="006A7C31" w:rsidRPr="006A7C31" w:rsidRDefault="006A7C31" w:rsidP="006A7C31">
      <w:pPr>
        <w:numPr>
          <w:ilvl w:val="0"/>
          <w:numId w:val="10"/>
        </w:numPr>
        <w:rPr>
          <w:rFonts w:ascii="Times New Roman" w:hAnsi="Times New Roman" w:cs="Times New Roman"/>
          <w:sz w:val="24"/>
          <w:szCs w:val="24"/>
          <w:lang w:val="en-IN"/>
        </w:rPr>
      </w:pPr>
      <w:r w:rsidRPr="006A7C31">
        <w:rPr>
          <w:rFonts w:ascii="Times New Roman" w:hAnsi="Times New Roman" w:cs="Times New Roman"/>
          <w:sz w:val="24"/>
          <w:szCs w:val="24"/>
          <w:lang w:val="en-IN"/>
        </w:rPr>
        <w:t>Reset compromised user credentials</w:t>
      </w:r>
    </w:p>
    <w:p w14:paraId="691A847B" w14:textId="77777777" w:rsidR="006A7C31" w:rsidRPr="006A7C31" w:rsidRDefault="006A7C31" w:rsidP="006A7C31">
      <w:pPr>
        <w:numPr>
          <w:ilvl w:val="0"/>
          <w:numId w:val="10"/>
        </w:numPr>
        <w:rPr>
          <w:rFonts w:ascii="Times New Roman" w:hAnsi="Times New Roman" w:cs="Times New Roman"/>
          <w:sz w:val="24"/>
          <w:szCs w:val="24"/>
          <w:lang w:val="en-IN"/>
        </w:rPr>
      </w:pPr>
      <w:r w:rsidRPr="006A7C31">
        <w:rPr>
          <w:rFonts w:ascii="Times New Roman" w:hAnsi="Times New Roman" w:cs="Times New Roman"/>
          <w:sz w:val="24"/>
          <w:szCs w:val="24"/>
          <w:lang w:val="en-IN"/>
        </w:rPr>
        <w:t>Applied security patches</w:t>
      </w:r>
    </w:p>
    <w:p w14:paraId="395953E7"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Task marked as Completed</w:t>
      </w:r>
    </w:p>
    <w:p w14:paraId="32F48A01"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Eliminate root cause and remove malicious components.</w:t>
      </w:r>
    </w:p>
    <w:p w14:paraId="6A5F0DF8" w14:textId="0788AA69" w:rsidR="006A7C31" w:rsidRPr="006A7C31" w:rsidRDefault="006A7C31" w:rsidP="006A7C31">
      <w:pPr>
        <w:rPr>
          <w:rFonts w:ascii="Times New Roman" w:hAnsi="Times New Roman" w:cs="Times New Roman"/>
          <w:sz w:val="24"/>
          <w:szCs w:val="24"/>
          <w:lang w:val="en-IN"/>
        </w:rPr>
      </w:pPr>
    </w:p>
    <w:p w14:paraId="5BA7D97B"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7: Recovery Phase</w:t>
      </w:r>
    </w:p>
    <w:p w14:paraId="514F1D39"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Actions performed:</w:t>
      </w:r>
    </w:p>
    <w:p w14:paraId="6320EFDE" w14:textId="77777777" w:rsidR="006A7C31" w:rsidRPr="006A7C31" w:rsidRDefault="006A7C31" w:rsidP="006A7C31">
      <w:pPr>
        <w:numPr>
          <w:ilvl w:val="0"/>
          <w:numId w:val="11"/>
        </w:numPr>
        <w:rPr>
          <w:rFonts w:ascii="Times New Roman" w:hAnsi="Times New Roman" w:cs="Times New Roman"/>
          <w:sz w:val="24"/>
          <w:szCs w:val="24"/>
          <w:lang w:val="en-IN"/>
        </w:rPr>
      </w:pPr>
      <w:r w:rsidRPr="006A7C31">
        <w:rPr>
          <w:rFonts w:ascii="Times New Roman" w:hAnsi="Times New Roman" w:cs="Times New Roman"/>
          <w:sz w:val="24"/>
          <w:szCs w:val="24"/>
          <w:lang w:val="en-IN"/>
        </w:rPr>
        <w:t>Restored system to stable operational state</w:t>
      </w:r>
    </w:p>
    <w:p w14:paraId="019F0187" w14:textId="77777777" w:rsidR="006A7C31" w:rsidRPr="006A7C31" w:rsidRDefault="006A7C31" w:rsidP="006A7C31">
      <w:pPr>
        <w:numPr>
          <w:ilvl w:val="0"/>
          <w:numId w:val="11"/>
        </w:numPr>
        <w:rPr>
          <w:rFonts w:ascii="Times New Roman" w:hAnsi="Times New Roman" w:cs="Times New Roman"/>
          <w:sz w:val="24"/>
          <w:szCs w:val="24"/>
          <w:lang w:val="en-IN"/>
        </w:rPr>
      </w:pPr>
      <w:r w:rsidRPr="006A7C31">
        <w:rPr>
          <w:rFonts w:ascii="Times New Roman" w:hAnsi="Times New Roman" w:cs="Times New Roman"/>
          <w:sz w:val="24"/>
          <w:szCs w:val="24"/>
          <w:lang w:val="en-IN"/>
        </w:rPr>
        <w:t>Verified patch installation</w:t>
      </w:r>
    </w:p>
    <w:p w14:paraId="4C0A3E68" w14:textId="77777777" w:rsidR="006A7C31" w:rsidRPr="006A7C31" w:rsidRDefault="006A7C31" w:rsidP="006A7C31">
      <w:pPr>
        <w:numPr>
          <w:ilvl w:val="0"/>
          <w:numId w:val="11"/>
        </w:numPr>
        <w:rPr>
          <w:rFonts w:ascii="Times New Roman" w:hAnsi="Times New Roman" w:cs="Times New Roman"/>
          <w:sz w:val="24"/>
          <w:szCs w:val="24"/>
          <w:lang w:val="en-IN"/>
        </w:rPr>
      </w:pPr>
      <w:r w:rsidRPr="006A7C31">
        <w:rPr>
          <w:rFonts w:ascii="Times New Roman" w:hAnsi="Times New Roman" w:cs="Times New Roman"/>
          <w:sz w:val="24"/>
          <w:szCs w:val="24"/>
          <w:lang w:val="en-IN"/>
        </w:rPr>
        <w:t>Monitored system for reinfection</w:t>
      </w:r>
    </w:p>
    <w:p w14:paraId="4008F59F" w14:textId="77777777" w:rsidR="006A7C31" w:rsidRPr="006A7C31" w:rsidRDefault="006A7C31" w:rsidP="006A7C31">
      <w:pPr>
        <w:numPr>
          <w:ilvl w:val="0"/>
          <w:numId w:val="11"/>
        </w:numPr>
        <w:rPr>
          <w:rFonts w:ascii="Times New Roman" w:hAnsi="Times New Roman" w:cs="Times New Roman"/>
          <w:sz w:val="24"/>
          <w:szCs w:val="24"/>
          <w:lang w:val="en-IN"/>
        </w:rPr>
      </w:pPr>
      <w:r w:rsidRPr="006A7C31">
        <w:rPr>
          <w:rFonts w:ascii="Times New Roman" w:hAnsi="Times New Roman" w:cs="Times New Roman"/>
          <w:sz w:val="24"/>
          <w:szCs w:val="24"/>
          <w:lang w:val="en-IN"/>
        </w:rPr>
        <w:t>Confirmed no suspicious activity post-recovery</w:t>
      </w:r>
    </w:p>
    <w:p w14:paraId="32C3B1E6"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Task marked as Completed</w:t>
      </w:r>
    </w:p>
    <w:p w14:paraId="188C95EE" w14:textId="77777777"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Safely restore business operations.</w:t>
      </w:r>
    </w:p>
    <w:p w14:paraId="56AF00A2" w14:textId="42D058F1" w:rsidR="00C23DE2" w:rsidRDefault="00C23DE2" w:rsidP="006A7C31">
      <w:pPr>
        <w:rPr>
          <w:rFonts w:ascii="Times New Roman" w:hAnsi="Times New Roman" w:cs="Times New Roman"/>
          <w:sz w:val="24"/>
          <w:szCs w:val="24"/>
          <w:lang w:val="en-IN"/>
        </w:rPr>
      </w:pPr>
    </w:p>
    <w:p w14:paraId="7BB6D34F" w14:textId="762A58A8" w:rsidR="00C23DE2" w:rsidRPr="006A7C31" w:rsidRDefault="00C23DE2" w:rsidP="00C23DE2">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8: Lesson learned</w:t>
      </w:r>
    </w:p>
    <w:p w14:paraId="2FD588D8" w14:textId="77777777" w:rsidR="00C23DE2" w:rsidRDefault="00C23DE2" w:rsidP="00C23DE2">
      <w:pPr>
        <w:rPr>
          <w:rFonts w:ascii="Times New Roman" w:hAnsi="Times New Roman" w:cs="Times New Roman"/>
          <w:sz w:val="24"/>
          <w:szCs w:val="24"/>
          <w:lang w:val="en-IN"/>
        </w:rPr>
      </w:pPr>
      <w:r w:rsidRPr="006A7C31">
        <w:rPr>
          <w:rFonts w:ascii="Times New Roman" w:hAnsi="Times New Roman" w:cs="Times New Roman"/>
          <w:sz w:val="24"/>
          <w:szCs w:val="24"/>
          <w:lang w:val="en-IN"/>
        </w:rPr>
        <w:t>Actions performed:</w:t>
      </w:r>
    </w:p>
    <w:p w14:paraId="3C40CC95" w14:textId="77777777" w:rsidR="00C23DE2" w:rsidRPr="00C23DE2" w:rsidRDefault="00C23DE2" w:rsidP="00C23DE2">
      <w:pPr>
        <w:numPr>
          <w:ilvl w:val="0"/>
          <w:numId w:val="19"/>
        </w:numPr>
        <w:rPr>
          <w:rFonts w:ascii="Times New Roman" w:hAnsi="Times New Roman" w:cs="Times New Roman"/>
          <w:sz w:val="24"/>
          <w:szCs w:val="24"/>
          <w:lang w:val="en-IN"/>
        </w:rPr>
      </w:pPr>
      <w:r w:rsidRPr="00C23DE2">
        <w:rPr>
          <w:rFonts w:ascii="Times New Roman" w:hAnsi="Times New Roman" w:cs="Times New Roman"/>
          <w:sz w:val="24"/>
          <w:szCs w:val="24"/>
          <w:lang w:val="en-IN"/>
        </w:rPr>
        <w:t>Users need better awareness and training to identify phishing emails.</w:t>
      </w:r>
    </w:p>
    <w:p w14:paraId="1CF54E64" w14:textId="77777777" w:rsidR="00C23DE2" w:rsidRPr="00C23DE2" w:rsidRDefault="00C23DE2" w:rsidP="00C23DE2">
      <w:pPr>
        <w:numPr>
          <w:ilvl w:val="0"/>
          <w:numId w:val="19"/>
        </w:numPr>
        <w:rPr>
          <w:rFonts w:ascii="Times New Roman" w:hAnsi="Times New Roman" w:cs="Times New Roman"/>
          <w:sz w:val="24"/>
          <w:szCs w:val="24"/>
          <w:lang w:val="en-IN"/>
        </w:rPr>
      </w:pPr>
      <w:r w:rsidRPr="00C23DE2">
        <w:rPr>
          <w:rFonts w:ascii="Times New Roman" w:hAnsi="Times New Roman" w:cs="Times New Roman"/>
          <w:sz w:val="24"/>
          <w:szCs w:val="24"/>
          <w:lang w:val="en-IN"/>
        </w:rPr>
        <w:t>Multi-Factor Authentication (MFA) should be enabled to prevent account compromise.</w:t>
      </w:r>
    </w:p>
    <w:p w14:paraId="09CD1924" w14:textId="77777777" w:rsidR="00C23DE2" w:rsidRPr="00C23DE2" w:rsidRDefault="00C23DE2" w:rsidP="00C23DE2">
      <w:pPr>
        <w:numPr>
          <w:ilvl w:val="0"/>
          <w:numId w:val="19"/>
        </w:numPr>
        <w:rPr>
          <w:rFonts w:ascii="Times New Roman" w:hAnsi="Times New Roman" w:cs="Times New Roman"/>
          <w:sz w:val="24"/>
          <w:szCs w:val="24"/>
          <w:lang w:val="en-IN"/>
        </w:rPr>
      </w:pPr>
      <w:r w:rsidRPr="00C23DE2">
        <w:rPr>
          <w:rFonts w:ascii="Times New Roman" w:hAnsi="Times New Roman" w:cs="Times New Roman"/>
          <w:sz w:val="24"/>
          <w:szCs w:val="24"/>
          <w:lang w:val="en-IN"/>
        </w:rPr>
        <w:t>Email filtering and spoofing detection must be improved.</w:t>
      </w:r>
    </w:p>
    <w:p w14:paraId="1C4A2025" w14:textId="77777777" w:rsidR="00C23DE2" w:rsidRPr="00C23DE2" w:rsidRDefault="00C23DE2" w:rsidP="00C23DE2">
      <w:pPr>
        <w:numPr>
          <w:ilvl w:val="0"/>
          <w:numId w:val="19"/>
        </w:numPr>
        <w:rPr>
          <w:rFonts w:ascii="Times New Roman" w:hAnsi="Times New Roman" w:cs="Times New Roman"/>
          <w:sz w:val="24"/>
          <w:szCs w:val="24"/>
          <w:lang w:val="en-IN"/>
        </w:rPr>
      </w:pPr>
      <w:r w:rsidRPr="00C23DE2">
        <w:rPr>
          <w:rFonts w:ascii="Times New Roman" w:hAnsi="Times New Roman" w:cs="Times New Roman"/>
          <w:sz w:val="24"/>
          <w:szCs w:val="24"/>
          <w:lang w:val="en-IN"/>
        </w:rPr>
        <w:t>Faster user reporting and monitoring can reduce incident impact.</w:t>
      </w:r>
    </w:p>
    <w:p w14:paraId="796C27B7" w14:textId="38FC8DFA" w:rsidR="00C23DE2" w:rsidRPr="00C23DE2" w:rsidRDefault="00C23DE2" w:rsidP="00C23DE2">
      <w:pPr>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r w:rsidRPr="00C23DE2">
        <w:rPr>
          <w:rFonts w:ascii="Times New Roman" w:hAnsi="Times New Roman" w:cs="Times New Roman"/>
          <w:sz w:val="24"/>
          <w:szCs w:val="24"/>
          <w:lang w:val="en-IN"/>
        </w:rPr>
        <w:t>marked as Completed</w:t>
      </w:r>
    </w:p>
    <w:p w14:paraId="453C9D01" w14:textId="77777777" w:rsidR="00C23DE2" w:rsidRPr="006A7C31" w:rsidRDefault="00C23DE2" w:rsidP="00C23DE2">
      <w:pPr>
        <w:rPr>
          <w:rFonts w:ascii="Times New Roman" w:hAnsi="Times New Roman" w:cs="Times New Roman"/>
          <w:sz w:val="24"/>
          <w:szCs w:val="24"/>
          <w:lang w:val="en-IN"/>
        </w:rPr>
      </w:pPr>
      <w:r w:rsidRPr="006A7C31">
        <w:rPr>
          <w:rFonts w:ascii="Times New Roman" w:hAnsi="Times New Roman" w:cs="Times New Roman"/>
          <w:b/>
          <w:bCs/>
          <w:sz w:val="24"/>
          <w:szCs w:val="24"/>
          <w:lang w:val="en-IN"/>
        </w:rPr>
        <w:t>Objective:</w:t>
      </w:r>
      <w:r w:rsidRPr="006A7C31">
        <w:rPr>
          <w:rFonts w:ascii="Times New Roman" w:hAnsi="Times New Roman" w:cs="Times New Roman"/>
          <w:sz w:val="24"/>
          <w:szCs w:val="24"/>
          <w:lang w:val="en-IN"/>
        </w:rPr>
        <w:t xml:space="preserve"> Safely restore business operations.</w:t>
      </w:r>
    </w:p>
    <w:p w14:paraId="442933D9" w14:textId="77777777" w:rsidR="00C23DE2" w:rsidRPr="006A7C31" w:rsidRDefault="00C23DE2" w:rsidP="006A7C31">
      <w:pPr>
        <w:rPr>
          <w:rFonts w:ascii="Times New Roman" w:hAnsi="Times New Roman" w:cs="Times New Roman"/>
          <w:sz w:val="24"/>
          <w:szCs w:val="24"/>
          <w:lang w:val="en-IN"/>
        </w:rPr>
      </w:pPr>
    </w:p>
    <w:p w14:paraId="6673BD87" w14:textId="77777777"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Step 8: Case Classification and Closure</w:t>
      </w:r>
    </w:p>
    <w:p w14:paraId="013AD4AA" w14:textId="77777777" w:rsidR="006A7C31" w:rsidRPr="006A7C31" w:rsidRDefault="006A7C31" w:rsidP="006A7C31">
      <w:pPr>
        <w:numPr>
          <w:ilvl w:val="0"/>
          <w:numId w:val="12"/>
        </w:numPr>
        <w:rPr>
          <w:rFonts w:ascii="Times New Roman" w:hAnsi="Times New Roman" w:cs="Times New Roman"/>
          <w:sz w:val="24"/>
          <w:szCs w:val="24"/>
          <w:lang w:val="en-IN"/>
        </w:rPr>
      </w:pPr>
      <w:r w:rsidRPr="006A7C31">
        <w:rPr>
          <w:rFonts w:ascii="Times New Roman" w:hAnsi="Times New Roman" w:cs="Times New Roman"/>
          <w:sz w:val="24"/>
          <w:szCs w:val="24"/>
          <w:lang w:val="en-IN"/>
        </w:rPr>
        <w:t xml:space="preserve">Incident verified as </w:t>
      </w:r>
      <w:r w:rsidRPr="006A7C31">
        <w:rPr>
          <w:rFonts w:ascii="Times New Roman" w:hAnsi="Times New Roman" w:cs="Times New Roman"/>
          <w:sz w:val="24"/>
          <w:szCs w:val="24"/>
          <w:u w:val="single"/>
          <w:lang w:val="en-IN"/>
        </w:rPr>
        <w:t>True Positive</w:t>
      </w:r>
    </w:p>
    <w:p w14:paraId="48FD3175" w14:textId="77777777" w:rsidR="006A7C31" w:rsidRPr="006A7C31" w:rsidRDefault="006A7C31" w:rsidP="006A7C31">
      <w:pPr>
        <w:numPr>
          <w:ilvl w:val="0"/>
          <w:numId w:val="12"/>
        </w:numPr>
        <w:rPr>
          <w:rFonts w:ascii="Times New Roman" w:hAnsi="Times New Roman" w:cs="Times New Roman"/>
          <w:sz w:val="24"/>
          <w:szCs w:val="24"/>
          <w:lang w:val="en-IN"/>
        </w:rPr>
      </w:pPr>
      <w:r w:rsidRPr="006A7C31">
        <w:rPr>
          <w:rFonts w:ascii="Times New Roman" w:hAnsi="Times New Roman" w:cs="Times New Roman"/>
          <w:sz w:val="24"/>
          <w:szCs w:val="24"/>
          <w:lang w:val="en-IN"/>
        </w:rPr>
        <w:t>Impact confirmed</w:t>
      </w:r>
    </w:p>
    <w:p w14:paraId="345F3C15" w14:textId="77777777" w:rsidR="006A7C31" w:rsidRPr="006A7C31" w:rsidRDefault="006A7C31" w:rsidP="006A7C31">
      <w:pPr>
        <w:numPr>
          <w:ilvl w:val="0"/>
          <w:numId w:val="12"/>
        </w:numPr>
        <w:rPr>
          <w:rFonts w:ascii="Times New Roman" w:hAnsi="Times New Roman" w:cs="Times New Roman"/>
          <w:sz w:val="24"/>
          <w:szCs w:val="24"/>
          <w:lang w:val="en-IN"/>
        </w:rPr>
      </w:pPr>
      <w:r w:rsidRPr="006A7C31">
        <w:rPr>
          <w:rFonts w:ascii="Times New Roman" w:hAnsi="Times New Roman" w:cs="Times New Roman"/>
          <w:sz w:val="24"/>
          <w:szCs w:val="24"/>
          <w:lang w:val="en-IN"/>
        </w:rPr>
        <w:lastRenderedPageBreak/>
        <w:t>Case Summary added including full investigation findings</w:t>
      </w:r>
    </w:p>
    <w:p w14:paraId="4490CA1F" w14:textId="77777777" w:rsidR="006A7C31" w:rsidRPr="006A7C31" w:rsidRDefault="006A7C31" w:rsidP="006A7C31">
      <w:pPr>
        <w:numPr>
          <w:ilvl w:val="0"/>
          <w:numId w:val="12"/>
        </w:numPr>
        <w:rPr>
          <w:rFonts w:ascii="Times New Roman" w:hAnsi="Times New Roman" w:cs="Times New Roman"/>
          <w:sz w:val="24"/>
          <w:szCs w:val="24"/>
          <w:lang w:val="en-IN"/>
        </w:rPr>
      </w:pPr>
      <w:r w:rsidRPr="006A7C31">
        <w:rPr>
          <w:rFonts w:ascii="Times New Roman" w:hAnsi="Times New Roman" w:cs="Times New Roman"/>
          <w:sz w:val="24"/>
          <w:szCs w:val="24"/>
          <w:lang w:val="en-IN"/>
        </w:rPr>
        <w:t>All tasks completed successfully</w:t>
      </w:r>
    </w:p>
    <w:p w14:paraId="01A6CE99" w14:textId="77777777" w:rsidR="006A7C31" w:rsidRPr="006A7C31" w:rsidRDefault="006A7C31" w:rsidP="006A7C31">
      <w:pPr>
        <w:numPr>
          <w:ilvl w:val="0"/>
          <w:numId w:val="12"/>
        </w:numPr>
        <w:rPr>
          <w:rFonts w:ascii="Times New Roman" w:hAnsi="Times New Roman" w:cs="Times New Roman"/>
          <w:sz w:val="24"/>
          <w:szCs w:val="24"/>
          <w:lang w:val="en-IN"/>
        </w:rPr>
      </w:pPr>
      <w:r w:rsidRPr="006A7C31">
        <w:rPr>
          <w:rFonts w:ascii="Times New Roman" w:hAnsi="Times New Roman" w:cs="Times New Roman"/>
          <w:sz w:val="24"/>
          <w:szCs w:val="24"/>
          <w:lang w:val="en-IN"/>
        </w:rPr>
        <w:t>Case closed</w:t>
      </w:r>
    </w:p>
    <w:p w14:paraId="7750740F" w14:textId="1691A273" w:rsidR="006A7C31" w:rsidRPr="006A7C31" w:rsidRDefault="006A7C31" w:rsidP="006A7C31">
      <w:pPr>
        <w:rPr>
          <w:rFonts w:ascii="Times New Roman" w:hAnsi="Times New Roman" w:cs="Times New Roman"/>
          <w:sz w:val="24"/>
          <w:szCs w:val="24"/>
          <w:lang w:val="en-IN"/>
        </w:rPr>
      </w:pPr>
    </w:p>
    <w:p w14:paraId="6481514B" w14:textId="0287C719" w:rsidR="006A7C31" w:rsidRPr="006A7C31" w:rsidRDefault="006A7C31"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Incident Metrics Observed</w:t>
      </w:r>
    </w:p>
    <w:p w14:paraId="50189A90" w14:textId="77777777" w:rsidR="006A7C31" w:rsidRPr="006A7C31" w:rsidRDefault="006A7C31" w:rsidP="006A7C31">
      <w:pPr>
        <w:numPr>
          <w:ilvl w:val="0"/>
          <w:numId w:val="13"/>
        </w:numPr>
        <w:rPr>
          <w:rFonts w:ascii="Times New Roman" w:hAnsi="Times New Roman" w:cs="Times New Roman"/>
          <w:sz w:val="24"/>
          <w:szCs w:val="24"/>
          <w:lang w:val="en-IN"/>
        </w:rPr>
      </w:pPr>
      <w:r w:rsidRPr="006A7C31">
        <w:rPr>
          <w:rFonts w:ascii="Times New Roman" w:hAnsi="Times New Roman" w:cs="Times New Roman"/>
          <w:sz w:val="24"/>
          <w:szCs w:val="24"/>
          <w:lang w:val="en-IN"/>
        </w:rPr>
        <w:t>Time to detect: 3 minutes</w:t>
      </w:r>
    </w:p>
    <w:p w14:paraId="5AEE6ADD" w14:textId="77777777" w:rsidR="006A7C31" w:rsidRPr="006A7C31" w:rsidRDefault="006A7C31" w:rsidP="006A7C31">
      <w:pPr>
        <w:numPr>
          <w:ilvl w:val="0"/>
          <w:numId w:val="13"/>
        </w:numPr>
        <w:rPr>
          <w:rFonts w:ascii="Times New Roman" w:hAnsi="Times New Roman" w:cs="Times New Roman"/>
          <w:sz w:val="24"/>
          <w:szCs w:val="24"/>
          <w:lang w:val="en-IN"/>
        </w:rPr>
      </w:pPr>
      <w:r w:rsidRPr="006A7C31">
        <w:rPr>
          <w:rFonts w:ascii="Times New Roman" w:hAnsi="Times New Roman" w:cs="Times New Roman"/>
          <w:sz w:val="24"/>
          <w:szCs w:val="24"/>
          <w:lang w:val="en-IN"/>
        </w:rPr>
        <w:t>Time to triage: 16 minutes</w:t>
      </w:r>
    </w:p>
    <w:p w14:paraId="0786975A" w14:textId="77777777" w:rsidR="006A7C31" w:rsidRPr="006A7C31" w:rsidRDefault="006A7C31" w:rsidP="006A7C31">
      <w:pPr>
        <w:numPr>
          <w:ilvl w:val="0"/>
          <w:numId w:val="13"/>
        </w:numPr>
        <w:rPr>
          <w:rFonts w:ascii="Times New Roman" w:hAnsi="Times New Roman" w:cs="Times New Roman"/>
          <w:sz w:val="24"/>
          <w:szCs w:val="24"/>
          <w:lang w:val="en-IN"/>
        </w:rPr>
      </w:pPr>
      <w:r w:rsidRPr="006A7C31">
        <w:rPr>
          <w:rFonts w:ascii="Times New Roman" w:hAnsi="Times New Roman" w:cs="Times New Roman"/>
          <w:sz w:val="24"/>
          <w:szCs w:val="24"/>
          <w:lang w:val="en-IN"/>
        </w:rPr>
        <w:t>Time to acknowledge: 19 minutes</w:t>
      </w:r>
    </w:p>
    <w:p w14:paraId="5168FCDC" w14:textId="77777777" w:rsidR="006A7C31" w:rsidRDefault="006A7C31" w:rsidP="006A7C31">
      <w:pPr>
        <w:numPr>
          <w:ilvl w:val="0"/>
          <w:numId w:val="13"/>
        </w:numPr>
        <w:rPr>
          <w:rFonts w:ascii="Times New Roman" w:hAnsi="Times New Roman" w:cs="Times New Roman"/>
          <w:sz w:val="24"/>
          <w:szCs w:val="24"/>
          <w:lang w:val="en-IN"/>
        </w:rPr>
      </w:pPr>
      <w:r w:rsidRPr="006A7C31">
        <w:rPr>
          <w:rFonts w:ascii="Times New Roman" w:hAnsi="Times New Roman" w:cs="Times New Roman"/>
          <w:sz w:val="24"/>
          <w:szCs w:val="24"/>
          <w:lang w:val="en-IN"/>
        </w:rPr>
        <w:t>Time to resolve: 14 minutes</w:t>
      </w:r>
    </w:p>
    <w:p w14:paraId="6374AF12" w14:textId="77777777" w:rsidR="006A7C31" w:rsidRDefault="006A7C31" w:rsidP="006A7C31">
      <w:pPr>
        <w:rPr>
          <w:rFonts w:ascii="Times New Roman" w:hAnsi="Times New Roman" w:cs="Times New Roman"/>
          <w:sz w:val="24"/>
          <w:szCs w:val="24"/>
          <w:lang w:val="en-IN"/>
        </w:rPr>
      </w:pPr>
    </w:p>
    <w:p w14:paraId="0D2B48F6" w14:textId="77777777" w:rsidR="006A7C31" w:rsidRPr="006A7C31" w:rsidRDefault="006A7C31" w:rsidP="006A7C31">
      <w:pPr>
        <w:rPr>
          <w:rFonts w:ascii="Times New Roman" w:hAnsi="Times New Roman" w:cs="Times New Roman"/>
          <w:sz w:val="24"/>
          <w:szCs w:val="24"/>
          <w:lang w:val="en-IN"/>
        </w:rPr>
      </w:pPr>
    </w:p>
    <w:p w14:paraId="43B9615C" w14:textId="5FFD617B" w:rsidR="006A7C31" w:rsidRPr="006A7C31" w:rsidRDefault="006A7C31" w:rsidP="006A7C31">
      <w:pPr>
        <w:rPr>
          <w:rFonts w:ascii="Times New Roman" w:hAnsi="Times New Roman" w:cs="Times New Roman"/>
          <w:sz w:val="24"/>
          <w:szCs w:val="24"/>
          <w:lang w:val="en-IN"/>
        </w:rPr>
      </w:pPr>
    </w:p>
    <w:p w14:paraId="39D8CD4E" w14:textId="2F1AE954" w:rsidR="006A7C31" w:rsidRPr="006A7C31" w:rsidRDefault="004F5D45" w:rsidP="006A7C31">
      <w:pPr>
        <w:rPr>
          <w:rFonts w:ascii="Times New Roman" w:hAnsi="Times New Roman" w:cs="Times New Roman"/>
          <w:b/>
          <w:bCs/>
          <w:sz w:val="24"/>
          <w:szCs w:val="24"/>
          <w:lang w:val="en-IN"/>
        </w:rPr>
      </w:pPr>
      <w:r w:rsidRPr="006A7C31">
        <w:rPr>
          <w:rFonts w:ascii="Times New Roman" w:hAnsi="Times New Roman" w:cs="Times New Roman"/>
          <w:b/>
          <w:bCs/>
          <w:sz w:val="24"/>
          <w:szCs w:val="24"/>
          <w:lang w:val="en-IN"/>
        </w:rPr>
        <w:t>Conclusion</w:t>
      </w:r>
    </w:p>
    <w:p w14:paraId="4D48FCBB" w14:textId="6BDEAD10"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 xml:space="preserve">The phishing-based </w:t>
      </w:r>
      <w:r w:rsidR="004F5D45" w:rsidRPr="006A7C31">
        <w:rPr>
          <w:rFonts w:ascii="Times New Roman" w:hAnsi="Times New Roman" w:cs="Times New Roman"/>
          <w:sz w:val="24"/>
          <w:szCs w:val="24"/>
          <w:lang w:val="en-IN"/>
        </w:rPr>
        <w:t>cyber-attack</w:t>
      </w:r>
      <w:r w:rsidRPr="006A7C31">
        <w:rPr>
          <w:rFonts w:ascii="Times New Roman" w:hAnsi="Times New Roman" w:cs="Times New Roman"/>
          <w:sz w:val="24"/>
          <w:szCs w:val="24"/>
          <w:lang w:val="en-IN"/>
        </w:rPr>
        <w:t xml:space="preserve"> was successfully detected, investigated, contained, eradicated, and resolved using TheHive incident response workflow. All identified Indicators of Compromise were handled, and system integrity was restored.</w:t>
      </w:r>
    </w:p>
    <w:p w14:paraId="223784B5" w14:textId="0087420B" w:rsidR="006A7C31" w:rsidRPr="006A7C31" w:rsidRDefault="006A7C31" w:rsidP="006A7C31">
      <w:pPr>
        <w:rPr>
          <w:rFonts w:ascii="Times New Roman" w:hAnsi="Times New Roman" w:cs="Times New Roman"/>
          <w:sz w:val="24"/>
          <w:szCs w:val="24"/>
          <w:lang w:val="en-IN"/>
        </w:rPr>
      </w:pPr>
      <w:r w:rsidRPr="006A7C31">
        <w:rPr>
          <w:rFonts w:ascii="Times New Roman" w:hAnsi="Times New Roman" w:cs="Times New Roman"/>
          <w:sz w:val="24"/>
          <w:szCs w:val="24"/>
          <w:lang w:val="en-IN"/>
        </w:rPr>
        <w:t>The case demonstrates structured incident response handling using professional IR lifecycle methodology.</w:t>
      </w:r>
    </w:p>
    <w:p w14:paraId="00000014" w14:textId="33211E58" w:rsidR="00F27DE9" w:rsidRPr="006A7C31" w:rsidRDefault="00000000" w:rsidP="006A7C31">
      <w:pPr>
        <w:pStyle w:val="Heading3"/>
        <w:keepNext w:val="0"/>
        <w:keepLines w:val="0"/>
        <w:spacing w:before="280"/>
        <w:jc w:val="both"/>
        <w:rPr>
          <w:rFonts w:ascii="Times New Roman" w:eastAsia="Times New Roman" w:hAnsi="Times New Roman" w:cs="Times New Roman"/>
          <w:i/>
          <w:iCs/>
          <w:color w:val="FF0000"/>
        </w:rPr>
      </w:pPr>
      <w:bookmarkStart w:id="5" w:name="_dk2k9cg3ozed" w:colFirst="0" w:colLast="0"/>
      <w:bookmarkEnd w:id="5"/>
      <w:r w:rsidRPr="006A7C31">
        <w:rPr>
          <w:rFonts w:ascii="Times New Roman" w:eastAsia="Times New Roman" w:hAnsi="Times New Roman" w:cs="Times New Roman"/>
          <w:b/>
          <w:bCs/>
          <w:color w:val="000000"/>
        </w:rPr>
        <w:t xml:space="preserve">Results and Screenshots: </w:t>
      </w:r>
      <w:r w:rsidRPr="006A7C31">
        <w:rPr>
          <w:rFonts w:ascii="Times New Roman" w:eastAsia="Times New Roman" w:hAnsi="Times New Roman" w:cs="Times New Roman"/>
          <w:i/>
          <w:iCs/>
          <w:color w:val="FF0000"/>
        </w:rPr>
        <w:t>(with image caption and brief descrip</w:t>
      </w:r>
      <w:r w:rsidR="009A1769">
        <w:rPr>
          <w:rFonts w:ascii="Times New Roman" w:eastAsia="Times New Roman" w:hAnsi="Times New Roman" w:cs="Times New Roman"/>
          <w:i/>
          <w:iCs/>
          <w:color w:val="FF0000"/>
        </w:rPr>
        <w:t>tion)</w:t>
      </w:r>
    </w:p>
    <w:p w14:paraId="5B2C040B" w14:textId="4047C780" w:rsidR="003D2D85" w:rsidRDefault="003D2D85" w:rsidP="003D2D85">
      <w:pPr>
        <w:rPr>
          <w:rFonts w:ascii="Times New Roman" w:hAnsi="Times New Roman" w:cs="Times New Roman"/>
          <w:sz w:val="24"/>
          <w:szCs w:val="24"/>
          <w:lang w:val="en-IN"/>
        </w:rPr>
      </w:pPr>
      <w:r>
        <w:rPr>
          <w:rFonts w:ascii="Times New Roman" w:hAnsi="Times New Roman" w:cs="Times New Roman"/>
          <w:sz w:val="24"/>
          <w:szCs w:val="24"/>
          <w:lang w:val="en-IN"/>
        </w:rPr>
        <w:t xml:space="preserve">1. </w:t>
      </w:r>
      <w:r w:rsidRPr="003D2D85">
        <w:rPr>
          <w:rFonts w:ascii="Times New Roman" w:hAnsi="Times New Roman" w:cs="Times New Roman"/>
          <w:noProof/>
          <w:sz w:val="24"/>
          <w:szCs w:val="24"/>
          <w:lang w:val="en-IN"/>
        </w:rPr>
        <w:drawing>
          <wp:inline distT="0" distB="0" distL="0" distR="0" wp14:anchorId="31747151" wp14:editId="5C618DA4">
            <wp:extent cx="5943600" cy="3346450"/>
            <wp:effectExtent l="0" t="0" r="0" b="6350"/>
            <wp:docPr id="1657420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CCA2398" w14:textId="17E35F0C" w:rsidR="003D2D85" w:rsidRDefault="003D2D85" w:rsidP="003D2D85">
      <w:pPr>
        <w:rPr>
          <w:rFonts w:ascii="Times New Roman" w:hAnsi="Times New Roman" w:cs="Times New Roman"/>
          <w:sz w:val="24"/>
          <w:szCs w:val="24"/>
        </w:rPr>
      </w:pPr>
      <w:r w:rsidRPr="003D2D85">
        <w:rPr>
          <w:rFonts w:ascii="Times New Roman" w:hAnsi="Times New Roman" w:cs="Times New Roman"/>
          <w:sz w:val="24"/>
          <w:szCs w:val="24"/>
        </w:rPr>
        <w:t>This screenshot shows the login interface of TheHive platform. The default administrator account (</w:t>
      </w:r>
      <w:proofErr w:type="spellStart"/>
      <w:r w:rsidRPr="003D2D85">
        <w:rPr>
          <w:rFonts w:ascii="Times New Roman" w:hAnsi="Times New Roman" w:cs="Times New Roman"/>
          <w:sz w:val="24"/>
          <w:szCs w:val="24"/>
        </w:rPr>
        <w:t>admin@thehive.local</w:t>
      </w:r>
      <w:proofErr w:type="spellEnd"/>
      <w:r w:rsidRPr="003D2D85">
        <w:rPr>
          <w:rFonts w:ascii="Times New Roman" w:hAnsi="Times New Roman" w:cs="Times New Roman"/>
          <w:sz w:val="24"/>
          <w:szCs w:val="24"/>
        </w:rPr>
        <w:t xml:space="preserve">) is used to access the system for initial configuration and user </w:t>
      </w:r>
      <w:r w:rsidRPr="003D2D85">
        <w:rPr>
          <w:rFonts w:ascii="Times New Roman" w:hAnsi="Times New Roman" w:cs="Times New Roman"/>
          <w:sz w:val="24"/>
          <w:szCs w:val="24"/>
        </w:rPr>
        <w:lastRenderedPageBreak/>
        <w:t>management. This step allows the administrator to create organization users and manage case investigation workflows.</w:t>
      </w:r>
    </w:p>
    <w:p w14:paraId="1635E713" w14:textId="77777777" w:rsidR="009759B2" w:rsidRDefault="009759B2" w:rsidP="003D2D85">
      <w:pPr>
        <w:rPr>
          <w:rFonts w:ascii="Times New Roman" w:hAnsi="Times New Roman" w:cs="Times New Roman"/>
          <w:sz w:val="24"/>
          <w:szCs w:val="24"/>
          <w:lang w:val="en-IN"/>
        </w:rPr>
      </w:pPr>
    </w:p>
    <w:p w14:paraId="3E112ECE" w14:textId="5C5078C4" w:rsidR="003D2D85" w:rsidRDefault="003D2D85" w:rsidP="003D2D85">
      <w:pPr>
        <w:rPr>
          <w:rFonts w:ascii="Times New Roman" w:hAnsi="Times New Roman" w:cs="Times New Roman"/>
          <w:sz w:val="24"/>
          <w:szCs w:val="24"/>
          <w:lang w:val="en-IN"/>
        </w:rPr>
      </w:pPr>
      <w:r>
        <w:rPr>
          <w:rFonts w:ascii="Times New Roman" w:hAnsi="Times New Roman" w:cs="Times New Roman"/>
          <w:sz w:val="24"/>
          <w:szCs w:val="24"/>
          <w:lang w:val="en-IN"/>
        </w:rPr>
        <w:t>2.</w:t>
      </w:r>
    </w:p>
    <w:p w14:paraId="6A031D7B" w14:textId="4B70B65F" w:rsidR="003D2D85" w:rsidRPr="003D2D85" w:rsidRDefault="003D2D85" w:rsidP="003D2D85">
      <w:pPr>
        <w:rPr>
          <w:rFonts w:ascii="Times New Roman" w:hAnsi="Times New Roman" w:cs="Times New Roman"/>
          <w:sz w:val="24"/>
          <w:szCs w:val="24"/>
          <w:lang w:val="en-IN"/>
        </w:rPr>
      </w:pPr>
      <w:r w:rsidRPr="003D2D85">
        <w:rPr>
          <w:rFonts w:ascii="Times New Roman" w:hAnsi="Times New Roman" w:cs="Times New Roman"/>
          <w:noProof/>
          <w:sz w:val="24"/>
          <w:szCs w:val="24"/>
          <w:lang w:val="en-IN"/>
        </w:rPr>
        <w:drawing>
          <wp:inline distT="0" distB="0" distL="0" distR="0" wp14:anchorId="4071D4F2" wp14:editId="309EBC69">
            <wp:extent cx="5929313" cy="1962150"/>
            <wp:effectExtent l="0" t="0" r="0" b="7620"/>
            <wp:docPr id="811438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r="236" b="48173"/>
                    <a:stretch>
                      <a:fillRect/>
                    </a:stretch>
                  </pic:blipFill>
                  <pic:spPr bwMode="auto">
                    <a:xfrm>
                      <a:off x="0" y="0"/>
                      <a:ext cx="5929313" cy="1962150"/>
                    </a:xfrm>
                    <a:prstGeom prst="rect">
                      <a:avLst/>
                    </a:prstGeom>
                    <a:noFill/>
                    <a:ln>
                      <a:noFill/>
                    </a:ln>
                    <a:extLst>
                      <a:ext uri="{53640926-AAD7-44D8-BBD7-CCE9431645EC}">
                        <a14:shadowObscured xmlns:a14="http://schemas.microsoft.com/office/drawing/2010/main"/>
                      </a:ext>
                    </a:extLst>
                  </pic:spPr>
                </pic:pic>
              </a:graphicData>
            </a:graphic>
          </wp:inline>
        </w:drawing>
      </w:r>
    </w:p>
    <w:p w14:paraId="7F941887" w14:textId="77777777" w:rsidR="003D2D85" w:rsidRPr="003D2D85" w:rsidRDefault="003D2D85" w:rsidP="003D2D85">
      <w:pPr>
        <w:rPr>
          <w:rFonts w:ascii="Times New Roman" w:hAnsi="Times New Roman" w:cs="Times New Roman"/>
          <w:sz w:val="24"/>
          <w:szCs w:val="24"/>
          <w:lang w:val="en-IN"/>
        </w:rPr>
      </w:pPr>
    </w:p>
    <w:p w14:paraId="77582D3F" w14:textId="77777777" w:rsidR="003D2D85" w:rsidRDefault="003D2D85" w:rsidP="003D2D85">
      <w:pPr>
        <w:rPr>
          <w:rFonts w:ascii="Times New Roman" w:hAnsi="Times New Roman" w:cs="Times New Roman"/>
          <w:sz w:val="24"/>
          <w:szCs w:val="24"/>
          <w:lang w:val="en-IN"/>
        </w:rPr>
      </w:pPr>
    </w:p>
    <w:p w14:paraId="402D86D9" w14:textId="763200DE" w:rsidR="003D2D85" w:rsidRDefault="003D2D85" w:rsidP="003D2D85">
      <w:pPr>
        <w:rPr>
          <w:rFonts w:ascii="Times New Roman" w:hAnsi="Times New Roman" w:cs="Times New Roman"/>
          <w:sz w:val="24"/>
          <w:szCs w:val="24"/>
          <w:lang w:val="en-IN"/>
        </w:rPr>
      </w:pPr>
      <w:r w:rsidRPr="003D2D85">
        <w:rPr>
          <w:rFonts w:ascii="Times New Roman" w:hAnsi="Times New Roman" w:cs="Times New Roman"/>
          <w:noProof/>
          <w:sz w:val="24"/>
          <w:szCs w:val="24"/>
          <w:lang w:val="en-IN"/>
        </w:rPr>
        <w:drawing>
          <wp:inline distT="0" distB="0" distL="0" distR="0" wp14:anchorId="413598A3" wp14:editId="39DD0DA5">
            <wp:extent cx="5943600" cy="1857375"/>
            <wp:effectExtent l="0" t="0" r="0" b="9525"/>
            <wp:docPr id="233964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1553"/>
                    <a:stretch>
                      <a:fillRect/>
                    </a:stretch>
                  </pic:blipFill>
                  <pic:spPr bwMode="auto">
                    <a:xfrm>
                      <a:off x="0" y="0"/>
                      <a:ext cx="5943600" cy="1857375"/>
                    </a:xfrm>
                    <a:prstGeom prst="rect">
                      <a:avLst/>
                    </a:prstGeom>
                    <a:noFill/>
                    <a:ln>
                      <a:noFill/>
                    </a:ln>
                    <a:extLst>
                      <a:ext uri="{53640926-AAD7-44D8-BBD7-CCE9431645EC}">
                        <a14:shadowObscured xmlns:a14="http://schemas.microsoft.com/office/drawing/2010/main"/>
                      </a:ext>
                    </a:extLst>
                  </pic:spPr>
                </pic:pic>
              </a:graphicData>
            </a:graphic>
          </wp:inline>
        </w:drawing>
      </w:r>
    </w:p>
    <w:p w14:paraId="27243981" w14:textId="77777777" w:rsidR="009759B2" w:rsidRPr="003D2D85" w:rsidRDefault="009759B2" w:rsidP="003D2D85">
      <w:pPr>
        <w:rPr>
          <w:rFonts w:ascii="Times New Roman" w:hAnsi="Times New Roman" w:cs="Times New Roman"/>
          <w:sz w:val="24"/>
          <w:szCs w:val="24"/>
          <w:lang w:val="en-IN"/>
        </w:rPr>
      </w:pPr>
    </w:p>
    <w:p w14:paraId="00000015" w14:textId="77777777" w:rsidR="00F27DE9" w:rsidRDefault="00F27DE9">
      <w:pPr>
        <w:rPr>
          <w:rFonts w:ascii="Times New Roman" w:hAnsi="Times New Roman" w:cs="Times New Roman"/>
          <w:sz w:val="24"/>
          <w:szCs w:val="24"/>
        </w:rPr>
      </w:pPr>
    </w:p>
    <w:p w14:paraId="542984BC" w14:textId="18A239C2" w:rsidR="003D2D85" w:rsidRDefault="003D2D85">
      <w:pPr>
        <w:rPr>
          <w:rFonts w:ascii="Times New Roman" w:hAnsi="Times New Roman" w:cs="Times New Roman"/>
          <w:sz w:val="24"/>
          <w:szCs w:val="24"/>
        </w:rPr>
      </w:pPr>
      <w:r w:rsidRPr="003D2D85">
        <w:rPr>
          <w:rFonts w:ascii="Times New Roman" w:hAnsi="Times New Roman" w:cs="Times New Roman"/>
          <w:sz w:val="24"/>
          <w:szCs w:val="24"/>
        </w:rPr>
        <w:t>The administrator successfully created and configured users within the default organization in TheHive. The user accounts are active and assigned appropriate roles (org-admin), enabling access to case management functionalities. This ensures controlled access and proper role-based management within the incident response platform.</w:t>
      </w:r>
    </w:p>
    <w:p w14:paraId="57AE0C0A" w14:textId="77777777" w:rsidR="003D2D85" w:rsidRDefault="003D2D85">
      <w:pPr>
        <w:rPr>
          <w:rFonts w:ascii="Times New Roman" w:hAnsi="Times New Roman" w:cs="Times New Roman"/>
          <w:sz w:val="24"/>
          <w:szCs w:val="24"/>
        </w:rPr>
      </w:pPr>
    </w:p>
    <w:p w14:paraId="69820AE8" w14:textId="77777777" w:rsidR="009759B2" w:rsidRDefault="009759B2" w:rsidP="003D2D85">
      <w:pPr>
        <w:rPr>
          <w:rFonts w:ascii="Times New Roman" w:hAnsi="Times New Roman" w:cs="Times New Roman"/>
          <w:sz w:val="24"/>
          <w:szCs w:val="24"/>
        </w:rPr>
      </w:pPr>
    </w:p>
    <w:p w14:paraId="38A056B3" w14:textId="77777777" w:rsidR="009759B2" w:rsidRDefault="009759B2" w:rsidP="003D2D85">
      <w:pPr>
        <w:rPr>
          <w:rFonts w:ascii="Times New Roman" w:hAnsi="Times New Roman" w:cs="Times New Roman"/>
          <w:sz w:val="24"/>
          <w:szCs w:val="24"/>
        </w:rPr>
      </w:pPr>
    </w:p>
    <w:p w14:paraId="5C8100B5" w14:textId="77777777" w:rsidR="004124A5" w:rsidRDefault="004124A5" w:rsidP="003D2D85">
      <w:pPr>
        <w:rPr>
          <w:rFonts w:ascii="Times New Roman" w:hAnsi="Times New Roman" w:cs="Times New Roman"/>
          <w:sz w:val="24"/>
          <w:szCs w:val="24"/>
        </w:rPr>
      </w:pPr>
    </w:p>
    <w:p w14:paraId="45A8DE5F" w14:textId="77777777" w:rsidR="004124A5" w:rsidRDefault="004124A5" w:rsidP="003D2D85">
      <w:pPr>
        <w:rPr>
          <w:rFonts w:ascii="Times New Roman" w:hAnsi="Times New Roman" w:cs="Times New Roman"/>
          <w:sz w:val="24"/>
          <w:szCs w:val="24"/>
        </w:rPr>
      </w:pPr>
    </w:p>
    <w:p w14:paraId="7B0D3F35" w14:textId="77777777" w:rsidR="004124A5" w:rsidRDefault="004124A5" w:rsidP="003D2D85">
      <w:pPr>
        <w:rPr>
          <w:rFonts w:ascii="Times New Roman" w:hAnsi="Times New Roman" w:cs="Times New Roman"/>
          <w:sz w:val="24"/>
          <w:szCs w:val="24"/>
        </w:rPr>
      </w:pPr>
    </w:p>
    <w:p w14:paraId="70220403" w14:textId="77777777" w:rsidR="004124A5" w:rsidRDefault="004124A5" w:rsidP="003D2D85">
      <w:pPr>
        <w:rPr>
          <w:rFonts w:ascii="Times New Roman" w:hAnsi="Times New Roman" w:cs="Times New Roman"/>
          <w:sz w:val="24"/>
          <w:szCs w:val="24"/>
        </w:rPr>
      </w:pPr>
    </w:p>
    <w:p w14:paraId="0F0CB8B9" w14:textId="77777777" w:rsidR="004124A5" w:rsidRDefault="004124A5" w:rsidP="003D2D85">
      <w:pPr>
        <w:rPr>
          <w:rFonts w:ascii="Times New Roman" w:hAnsi="Times New Roman" w:cs="Times New Roman"/>
          <w:sz w:val="24"/>
          <w:szCs w:val="24"/>
        </w:rPr>
      </w:pPr>
    </w:p>
    <w:p w14:paraId="749BEBCA" w14:textId="77777777" w:rsidR="004124A5" w:rsidRDefault="004124A5" w:rsidP="003D2D85">
      <w:pPr>
        <w:rPr>
          <w:rFonts w:ascii="Times New Roman" w:hAnsi="Times New Roman" w:cs="Times New Roman"/>
          <w:sz w:val="24"/>
          <w:szCs w:val="24"/>
        </w:rPr>
      </w:pPr>
    </w:p>
    <w:p w14:paraId="629FC74B" w14:textId="77777777" w:rsidR="004124A5" w:rsidRDefault="004124A5" w:rsidP="003D2D85">
      <w:pPr>
        <w:rPr>
          <w:rFonts w:ascii="Times New Roman" w:hAnsi="Times New Roman" w:cs="Times New Roman"/>
          <w:sz w:val="24"/>
          <w:szCs w:val="24"/>
        </w:rPr>
      </w:pPr>
    </w:p>
    <w:p w14:paraId="5E6FEDB3" w14:textId="1CB18DF6" w:rsidR="003D2D85" w:rsidRPr="003D2D85" w:rsidRDefault="003D2D85" w:rsidP="003D2D85">
      <w:pPr>
        <w:rPr>
          <w:rFonts w:ascii="Times New Roman" w:hAnsi="Times New Roman" w:cs="Times New Roman"/>
          <w:sz w:val="24"/>
          <w:szCs w:val="24"/>
        </w:rPr>
      </w:pPr>
      <w:r>
        <w:rPr>
          <w:rFonts w:ascii="Times New Roman" w:hAnsi="Times New Roman" w:cs="Times New Roman"/>
          <w:sz w:val="24"/>
          <w:szCs w:val="24"/>
        </w:rPr>
        <w:lastRenderedPageBreak/>
        <w:t>3.</w:t>
      </w:r>
    </w:p>
    <w:p w14:paraId="5401DC1F" w14:textId="0FC3EE3E" w:rsidR="003D2D85" w:rsidRDefault="003D2D85" w:rsidP="003D2D85">
      <w:pPr>
        <w:pStyle w:val="Heading3"/>
        <w:spacing w:before="280"/>
        <w:rPr>
          <w:rFonts w:ascii="Times New Roman" w:eastAsia="Times New Roman" w:hAnsi="Times New Roman" w:cs="Times New Roman"/>
          <w:b/>
          <w:bCs/>
          <w:color w:val="000000"/>
          <w:lang w:val="en-IN"/>
        </w:rPr>
      </w:pPr>
      <w:r w:rsidRPr="003D2D85">
        <w:rPr>
          <w:rFonts w:ascii="Times New Roman" w:eastAsia="Times New Roman" w:hAnsi="Times New Roman" w:cs="Times New Roman"/>
          <w:b/>
          <w:bCs/>
          <w:noProof/>
          <w:color w:val="000000"/>
          <w:lang w:val="en-IN"/>
        </w:rPr>
        <w:drawing>
          <wp:inline distT="0" distB="0" distL="0" distR="0" wp14:anchorId="629D9FA1" wp14:editId="4315E41D">
            <wp:extent cx="5943600" cy="3361690"/>
            <wp:effectExtent l="0" t="0" r="0" b="0"/>
            <wp:docPr id="2061374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59B679A3" w14:textId="7A2ADFB3" w:rsidR="003D2D85" w:rsidRDefault="003D2D85" w:rsidP="003D2D85">
      <w:r w:rsidRPr="003D2D85">
        <w:t>TheHive login interface displaying administrator authentication using the default organization credentials. The admin user (</w:t>
      </w:r>
      <w:proofErr w:type="spellStart"/>
      <w:r w:rsidRPr="003D2D85">
        <w:t>admin@default.local</w:t>
      </w:r>
      <w:proofErr w:type="spellEnd"/>
      <w:r w:rsidRPr="003D2D85">
        <w:t>) logs into the platform to access case management and incident response functionalities.</w:t>
      </w:r>
    </w:p>
    <w:p w14:paraId="1990A7FA" w14:textId="77777777" w:rsidR="003D2D85" w:rsidRDefault="003D2D85" w:rsidP="003D2D85"/>
    <w:p w14:paraId="663D6CD7" w14:textId="64A9B375" w:rsidR="003D2D85" w:rsidRDefault="009759B2" w:rsidP="003D2D85">
      <w:r>
        <w:t>4.</w:t>
      </w:r>
    </w:p>
    <w:p w14:paraId="5EE3A4E3" w14:textId="1F49375C" w:rsidR="003D2D85" w:rsidRDefault="009759B2" w:rsidP="009759B2">
      <w:pPr>
        <w:ind w:left="360"/>
      </w:pPr>
      <w:r>
        <w:rPr>
          <w:noProof/>
        </w:rPr>
        <w:drawing>
          <wp:inline distT="0" distB="0" distL="0" distR="0" wp14:anchorId="56DD8502" wp14:editId="2B956C7D">
            <wp:extent cx="5553307" cy="3504635"/>
            <wp:effectExtent l="0" t="0" r="9525" b="635"/>
            <wp:docPr id="872583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4097" cy="3505134"/>
                    </a:xfrm>
                    <a:prstGeom prst="rect">
                      <a:avLst/>
                    </a:prstGeom>
                    <a:noFill/>
                    <a:ln>
                      <a:noFill/>
                    </a:ln>
                  </pic:spPr>
                </pic:pic>
              </a:graphicData>
            </a:graphic>
          </wp:inline>
        </w:drawing>
      </w:r>
    </w:p>
    <w:p w14:paraId="6416029B" w14:textId="1C52F418" w:rsidR="003D2D85" w:rsidRPr="003D2D85" w:rsidRDefault="003D2D85" w:rsidP="003D2D85">
      <w:pPr>
        <w:pStyle w:val="NormalWeb"/>
      </w:pPr>
    </w:p>
    <w:p w14:paraId="12FB06ED" w14:textId="64E94557" w:rsidR="003D2D85" w:rsidRPr="003D2D85" w:rsidRDefault="003D2D85" w:rsidP="003D2D85">
      <w:pPr>
        <w:rPr>
          <w:lang w:val="en-IN"/>
        </w:rPr>
      </w:pPr>
      <w:r>
        <w:t xml:space="preserve">Creation of a new incident case titled </w:t>
      </w:r>
      <w:r>
        <w:rPr>
          <w:rStyle w:val="Emphasis"/>
        </w:rPr>
        <w:t>“Attack”</w:t>
      </w:r>
      <w:r>
        <w:t xml:space="preserve"> in TheHive platform. The case is configured with High severity, TLP: Amber, and PAP: Amber. Relevant tags (phishing, malware) are added, and a brief description of the suspected phishing-based </w:t>
      </w:r>
      <w:proofErr w:type="spellStart"/>
      <w:r>
        <w:t>cyber attack</w:t>
      </w:r>
      <w:proofErr w:type="spellEnd"/>
      <w:r>
        <w:t xml:space="preserve"> is provided before confirming case creation.</w:t>
      </w:r>
    </w:p>
    <w:p w14:paraId="0586AF1C" w14:textId="4AF0538F" w:rsidR="003D2D85" w:rsidRPr="003D2D85" w:rsidRDefault="003D2D85" w:rsidP="003D2D85">
      <w:pPr>
        <w:pStyle w:val="Heading3"/>
        <w:keepNext w:val="0"/>
        <w:keepLines w:val="0"/>
        <w:spacing w:before="280"/>
        <w:rPr>
          <w:rFonts w:ascii="Times New Roman" w:eastAsia="Times New Roman" w:hAnsi="Times New Roman" w:cs="Times New Roman"/>
          <w:color w:val="000000"/>
        </w:rPr>
      </w:pPr>
      <w:r w:rsidRPr="003D2D85">
        <w:rPr>
          <w:rFonts w:ascii="Times New Roman" w:eastAsia="Times New Roman" w:hAnsi="Times New Roman" w:cs="Times New Roman"/>
          <w:color w:val="000000"/>
        </w:rPr>
        <w:t>5.</w:t>
      </w:r>
      <w:r>
        <w:rPr>
          <w:rFonts w:ascii="Times New Roman" w:eastAsia="Times New Roman" w:hAnsi="Times New Roman" w:cs="Times New Roman"/>
          <w:color w:val="000000"/>
        </w:rPr>
        <w:t xml:space="preserve"> </w:t>
      </w:r>
    </w:p>
    <w:p w14:paraId="29877D54" w14:textId="0ABB7972" w:rsidR="009759B2" w:rsidRDefault="003D2D85" w:rsidP="003D2D85">
      <w:pPr>
        <w:rPr>
          <w:rFonts w:ascii="Times New Roman" w:eastAsia="Times New Roman" w:hAnsi="Times New Roman" w:cs="Times New Roman"/>
          <w:b/>
          <w:bCs/>
          <w:color w:val="000000"/>
          <w:sz w:val="28"/>
          <w:szCs w:val="28"/>
          <w:lang w:val="en-IN"/>
        </w:rPr>
      </w:pPr>
      <w:r w:rsidRPr="003D2D85">
        <w:rPr>
          <w:rFonts w:ascii="Times New Roman" w:eastAsia="Times New Roman" w:hAnsi="Times New Roman" w:cs="Times New Roman"/>
          <w:b/>
          <w:bCs/>
          <w:color w:val="000000"/>
          <w:sz w:val="28"/>
          <w:szCs w:val="28"/>
          <w:lang w:val="en-IN"/>
        </w:rPr>
        <w:t xml:space="preserve"> </w:t>
      </w:r>
      <w:r w:rsidR="007C317E" w:rsidRPr="003D2D85">
        <w:rPr>
          <w:rFonts w:ascii="Times New Roman" w:eastAsia="Times New Roman" w:hAnsi="Times New Roman" w:cs="Times New Roman"/>
          <w:b/>
          <w:bCs/>
          <w:noProof/>
          <w:color w:val="000000"/>
          <w:sz w:val="28"/>
          <w:szCs w:val="28"/>
          <w:lang w:val="en-IN"/>
        </w:rPr>
        <w:drawing>
          <wp:inline distT="0" distB="0" distL="0" distR="0" wp14:anchorId="552ECD66" wp14:editId="27D98E22">
            <wp:extent cx="5943600" cy="3490152"/>
            <wp:effectExtent l="0" t="0" r="0" b="0"/>
            <wp:docPr id="65484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5080"/>
                    <a:stretch>
                      <a:fillRect/>
                    </a:stretch>
                  </pic:blipFill>
                  <pic:spPr bwMode="auto">
                    <a:xfrm>
                      <a:off x="0" y="0"/>
                      <a:ext cx="5943600" cy="3490152"/>
                    </a:xfrm>
                    <a:prstGeom prst="rect">
                      <a:avLst/>
                    </a:prstGeom>
                    <a:noFill/>
                    <a:ln>
                      <a:noFill/>
                    </a:ln>
                    <a:extLst>
                      <a:ext uri="{53640926-AAD7-44D8-BBD7-CCE9431645EC}">
                        <a14:shadowObscured xmlns:a14="http://schemas.microsoft.com/office/drawing/2010/main"/>
                      </a:ext>
                    </a:extLst>
                  </pic:spPr>
                </pic:pic>
              </a:graphicData>
            </a:graphic>
          </wp:inline>
        </w:drawing>
      </w:r>
    </w:p>
    <w:p w14:paraId="09B1BB01" w14:textId="1D15CBAD" w:rsidR="003D2D85" w:rsidRPr="003D2D85" w:rsidRDefault="009759B2" w:rsidP="003D2D85">
      <w:r>
        <w:t>6.</w:t>
      </w:r>
      <w:r w:rsidR="007C317E" w:rsidRPr="007C317E">
        <w:rPr>
          <w:rFonts w:ascii="Times New Roman" w:eastAsia="Times New Roman" w:hAnsi="Times New Roman" w:cs="Times New Roman"/>
          <w:b/>
          <w:bCs/>
          <w:noProof/>
          <w:color w:val="000000"/>
          <w:sz w:val="28"/>
          <w:szCs w:val="28"/>
          <w:lang w:val="en-IN"/>
        </w:rPr>
        <w:t xml:space="preserve"> </w:t>
      </w:r>
      <w:r w:rsidR="007C317E" w:rsidRPr="00D82912">
        <w:rPr>
          <w:rFonts w:ascii="Times New Roman" w:eastAsia="Times New Roman" w:hAnsi="Times New Roman" w:cs="Times New Roman"/>
          <w:b/>
          <w:bCs/>
          <w:noProof/>
          <w:color w:val="000000"/>
          <w:sz w:val="28"/>
          <w:szCs w:val="28"/>
          <w:lang w:val="en-IN"/>
        </w:rPr>
        <w:drawing>
          <wp:inline distT="0" distB="0" distL="0" distR="0" wp14:anchorId="749BD873" wp14:editId="19CBB076">
            <wp:extent cx="5471532" cy="2783116"/>
            <wp:effectExtent l="0" t="0" r="0" b="0"/>
            <wp:docPr id="1386537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5756" cy="2785264"/>
                    </a:xfrm>
                    <a:prstGeom prst="rect">
                      <a:avLst/>
                    </a:prstGeom>
                    <a:noFill/>
                    <a:ln>
                      <a:noFill/>
                    </a:ln>
                  </pic:spPr>
                </pic:pic>
              </a:graphicData>
            </a:graphic>
          </wp:inline>
        </w:drawing>
      </w:r>
    </w:p>
    <w:p w14:paraId="486AD76C" w14:textId="77777777" w:rsidR="003D2D85" w:rsidRDefault="003D2D85" w:rsidP="003D2D85">
      <w:pPr>
        <w:pStyle w:val="Heading3"/>
        <w:spacing w:before="280"/>
        <w:rPr>
          <w:rFonts w:ascii="Times New Roman" w:eastAsia="Times New Roman" w:hAnsi="Times New Roman" w:cs="Times New Roman"/>
          <w:b/>
          <w:bCs/>
          <w:color w:val="000000"/>
          <w:lang w:val="en-IN"/>
        </w:rPr>
      </w:pPr>
    </w:p>
    <w:p w14:paraId="47537FD5" w14:textId="389D001E" w:rsidR="003D2D85" w:rsidRDefault="003D2D85" w:rsidP="00D82912">
      <w:pPr>
        <w:pStyle w:val="Heading3"/>
        <w:spacing w:before="280"/>
        <w:rPr>
          <w:rFonts w:ascii="Times New Roman" w:eastAsia="Times New Roman" w:hAnsi="Times New Roman" w:cs="Times New Roman"/>
          <w:b/>
          <w:bCs/>
          <w:color w:val="000000"/>
          <w:lang w:val="en-IN"/>
        </w:rPr>
      </w:pPr>
    </w:p>
    <w:p w14:paraId="06BA5494" w14:textId="0D82C16A" w:rsidR="003D2D85" w:rsidRDefault="00D82912" w:rsidP="009759B2">
      <w:r w:rsidRPr="00D82912">
        <w:t>Observables (IP address, malicious domain, and file hash) are added to Case #1 under the Observables section. Each indicator is classified with appropriate data types and marked with TLP: Amber and PAP: Amber. These artifacts support the investigation and help in analyzing the phishing-based attack scenario.</w:t>
      </w:r>
    </w:p>
    <w:p w14:paraId="59265932" w14:textId="77777777" w:rsidR="009759B2" w:rsidRPr="009759B2" w:rsidRDefault="009759B2" w:rsidP="009759B2">
      <w:pPr>
        <w:rPr>
          <w:lang w:val="en-IN"/>
        </w:rPr>
      </w:pPr>
    </w:p>
    <w:p w14:paraId="7068A4C0" w14:textId="3EE024B2" w:rsidR="00D82912" w:rsidRDefault="00D82912" w:rsidP="00D82912">
      <w:r>
        <w:t>7.</w:t>
      </w:r>
    </w:p>
    <w:p w14:paraId="6D0EDBC6" w14:textId="58215119" w:rsidR="00D82912" w:rsidRPr="00D82912" w:rsidRDefault="00D82912" w:rsidP="00D82912">
      <w:pPr>
        <w:rPr>
          <w:lang w:val="en-IN"/>
        </w:rPr>
      </w:pPr>
      <w:r w:rsidRPr="00D82912">
        <w:rPr>
          <w:noProof/>
          <w:lang w:val="en-IN"/>
        </w:rPr>
        <w:drawing>
          <wp:inline distT="0" distB="0" distL="0" distR="0" wp14:anchorId="7F25ED55" wp14:editId="66B7250F">
            <wp:extent cx="5198762" cy="2957629"/>
            <wp:effectExtent l="0" t="0" r="1905" b="0"/>
            <wp:docPr id="20377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4586" cy="2960942"/>
                    </a:xfrm>
                    <a:prstGeom prst="rect">
                      <a:avLst/>
                    </a:prstGeom>
                    <a:noFill/>
                    <a:ln>
                      <a:noFill/>
                    </a:ln>
                  </pic:spPr>
                </pic:pic>
              </a:graphicData>
            </a:graphic>
          </wp:inline>
        </w:drawing>
      </w:r>
    </w:p>
    <w:p w14:paraId="338C8C3C" w14:textId="77777777" w:rsidR="00D82912" w:rsidRDefault="00D82912" w:rsidP="00D82912"/>
    <w:p w14:paraId="08D97098" w14:textId="6887EBEE" w:rsidR="00D82912" w:rsidRDefault="00D82912" w:rsidP="00D82912">
      <w:r w:rsidRPr="00D82912">
        <w:t>The predefined incident response tasks — Containment, Eradication, and Recovery — are created automatically for Case #1. These tasks structure the investigation workflow and allow systematic handling of the security incident through different response phases.</w:t>
      </w:r>
    </w:p>
    <w:p w14:paraId="0A558702" w14:textId="77777777" w:rsidR="00D82912" w:rsidRDefault="00D82912" w:rsidP="00D82912"/>
    <w:p w14:paraId="2EA7B623" w14:textId="77777777" w:rsidR="009759B2" w:rsidRDefault="009759B2" w:rsidP="00D82912"/>
    <w:p w14:paraId="5B458ECB" w14:textId="77777777" w:rsidR="009759B2" w:rsidRDefault="009759B2" w:rsidP="00D82912"/>
    <w:p w14:paraId="5EA53778" w14:textId="77777777" w:rsidR="009759B2" w:rsidRDefault="009759B2" w:rsidP="00D82912"/>
    <w:p w14:paraId="5D362D7E" w14:textId="77777777" w:rsidR="009759B2" w:rsidRDefault="009759B2" w:rsidP="00D82912"/>
    <w:p w14:paraId="6EE4A00D" w14:textId="77777777" w:rsidR="009759B2" w:rsidRDefault="009759B2" w:rsidP="00D82912"/>
    <w:p w14:paraId="5FDBFCFF" w14:textId="77777777" w:rsidR="009759B2" w:rsidRDefault="009759B2" w:rsidP="00D82912"/>
    <w:p w14:paraId="4565BCBD" w14:textId="77777777" w:rsidR="009759B2" w:rsidRDefault="009759B2" w:rsidP="00D82912"/>
    <w:p w14:paraId="70AE8AAA" w14:textId="77777777" w:rsidR="009759B2" w:rsidRDefault="009759B2" w:rsidP="00D82912"/>
    <w:p w14:paraId="7553A90C" w14:textId="77777777" w:rsidR="009759B2" w:rsidRDefault="009759B2" w:rsidP="00D82912"/>
    <w:p w14:paraId="1A4DBDED" w14:textId="77777777" w:rsidR="009759B2" w:rsidRDefault="009759B2" w:rsidP="00D82912"/>
    <w:p w14:paraId="337FCC46" w14:textId="77777777" w:rsidR="009759B2" w:rsidRDefault="009759B2" w:rsidP="00D82912"/>
    <w:p w14:paraId="62B77A8B" w14:textId="77777777" w:rsidR="009759B2" w:rsidRDefault="009759B2" w:rsidP="00D82912"/>
    <w:p w14:paraId="766CB0D4" w14:textId="77777777" w:rsidR="009759B2" w:rsidRDefault="009759B2" w:rsidP="00D82912"/>
    <w:p w14:paraId="28F6D5DA" w14:textId="77777777" w:rsidR="009759B2" w:rsidRDefault="009759B2" w:rsidP="00D82912"/>
    <w:p w14:paraId="56ED7A93" w14:textId="42C8B5E4" w:rsidR="00D82912" w:rsidRDefault="00D82912" w:rsidP="00D82912">
      <w:r>
        <w:lastRenderedPageBreak/>
        <w:t>8.</w:t>
      </w:r>
    </w:p>
    <w:p w14:paraId="6F29C56A" w14:textId="54088967" w:rsidR="00D82912" w:rsidRPr="00D82912" w:rsidRDefault="00D82912" w:rsidP="00D82912">
      <w:pPr>
        <w:rPr>
          <w:lang w:val="en-IN"/>
        </w:rPr>
      </w:pPr>
      <w:r w:rsidRPr="00D82912">
        <w:rPr>
          <w:noProof/>
          <w:lang w:val="en-IN"/>
        </w:rPr>
        <w:drawing>
          <wp:inline distT="0" distB="0" distL="0" distR="0" wp14:anchorId="71EEBF32" wp14:editId="556033FC">
            <wp:extent cx="5943600" cy="2862580"/>
            <wp:effectExtent l="0" t="0" r="0" b="0"/>
            <wp:docPr id="7484326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p>
    <w:p w14:paraId="7FC43A46" w14:textId="67587867" w:rsidR="00D82912" w:rsidRDefault="00D82912" w:rsidP="00D82912">
      <w:r w:rsidRPr="00D82912">
        <w:t xml:space="preserve">The Recovery phase of the incident response was successfully completed. System functionality was restored, security patches were applied, compromised credentials were reset, and the environment was monitored to ensure no further malicious activity was detected. The task status was marked as </w:t>
      </w:r>
      <w:r w:rsidRPr="00D82912">
        <w:rPr>
          <w:i/>
          <w:iCs/>
        </w:rPr>
        <w:t>Completed</w:t>
      </w:r>
      <w:r w:rsidRPr="00D82912">
        <w:t>, confirming full recovery from the incident.</w:t>
      </w:r>
    </w:p>
    <w:p w14:paraId="6405DDC8" w14:textId="77777777" w:rsidR="00D82912" w:rsidRDefault="00D82912" w:rsidP="00D82912"/>
    <w:p w14:paraId="1604F8A5" w14:textId="061B266E" w:rsidR="00D82912" w:rsidRDefault="00D82912" w:rsidP="00D82912">
      <w:r>
        <w:t>9.</w:t>
      </w:r>
    </w:p>
    <w:p w14:paraId="6B22BA57" w14:textId="502C8D6E" w:rsidR="00D82912" w:rsidRPr="00D82912" w:rsidRDefault="00911300" w:rsidP="00D82912">
      <w:pPr>
        <w:rPr>
          <w:lang w:val="en-IN"/>
        </w:rPr>
      </w:pPr>
      <w:r w:rsidRPr="00911300">
        <w:rPr>
          <w:noProof/>
          <w:lang w:val="en-IN"/>
        </w:rPr>
        <w:drawing>
          <wp:inline distT="0" distB="0" distL="0" distR="0" wp14:anchorId="082E1691" wp14:editId="412E49FF">
            <wp:extent cx="5834447" cy="3146612"/>
            <wp:effectExtent l="0" t="0" r="0" b="0"/>
            <wp:docPr id="9272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01409" name=""/>
                    <pic:cNvPicPr/>
                  </pic:nvPicPr>
                  <pic:blipFill>
                    <a:blip r:embed="rId17"/>
                    <a:stretch>
                      <a:fillRect/>
                    </a:stretch>
                  </pic:blipFill>
                  <pic:spPr>
                    <a:xfrm>
                      <a:off x="0" y="0"/>
                      <a:ext cx="5857032" cy="3158793"/>
                    </a:xfrm>
                    <a:prstGeom prst="rect">
                      <a:avLst/>
                    </a:prstGeom>
                  </pic:spPr>
                </pic:pic>
              </a:graphicData>
            </a:graphic>
          </wp:inline>
        </w:drawing>
      </w:r>
    </w:p>
    <w:p w14:paraId="1C7C21AC" w14:textId="77777777" w:rsidR="00D82912" w:rsidRPr="00D82912" w:rsidRDefault="00D82912" w:rsidP="00D82912">
      <w:pPr>
        <w:rPr>
          <w:lang w:val="en-IN"/>
        </w:rPr>
      </w:pPr>
      <w:r w:rsidRPr="00D82912">
        <w:rPr>
          <w:lang w:val="en-IN"/>
        </w:rPr>
        <w:t>All incident response tasks — Containment, Eradication, and Recovery — were successfully completed for Case #1 (Attack). Each task was updated with activity logs and marked as closed. The Tasks completion bar confirms that the response process was fully executed according to the defined incident handling workflow.</w:t>
      </w:r>
    </w:p>
    <w:p w14:paraId="7AF958E1" w14:textId="77777777" w:rsidR="00D82912" w:rsidRDefault="00D82912" w:rsidP="00D82912"/>
    <w:p w14:paraId="25C15BBD" w14:textId="77777777" w:rsidR="009759B2" w:rsidRDefault="009759B2" w:rsidP="00D82912"/>
    <w:p w14:paraId="4077BB11" w14:textId="63DA414C" w:rsidR="00D82912" w:rsidRDefault="009759B2" w:rsidP="00D82912">
      <w:r>
        <w:lastRenderedPageBreak/>
        <w:t>10.</w:t>
      </w:r>
      <w:r w:rsidR="00D82912">
        <w:t>.</w:t>
      </w:r>
    </w:p>
    <w:p w14:paraId="3235796D" w14:textId="01DCB0A9" w:rsidR="00D82912" w:rsidRPr="00D82912" w:rsidRDefault="00D82912" w:rsidP="00D82912">
      <w:pPr>
        <w:rPr>
          <w:lang w:val="en-IN"/>
        </w:rPr>
      </w:pPr>
      <w:r w:rsidRPr="00D82912">
        <w:rPr>
          <w:noProof/>
          <w:lang w:val="en-IN"/>
        </w:rPr>
        <w:drawing>
          <wp:inline distT="0" distB="0" distL="0" distR="0" wp14:anchorId="3B3D1AAF" wp14:editId="63AE6BFA">
            <wp:extent cx="5943600" cy="3558540"/>
            <wp:effectExtent l="0" t="0" r="0" b="3810"/>
            <wp:docPr id="15516308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a:ln>
                      <a:noFill/>
                    </a:ln>
                  </pic:spPr>
                </pic:pic>
              </a:graphicData>
            </a:graphic>
          </wp:inline>
        </w:drawing>
      </w:r>
    </w:p>
    <w:p w14:paraId="472F2658" w14:textId="2663FA5A" w:rsidR="00D82912" w:rsidRPr="00D82912" w:rsidRDefault="00D82912" w:rsidP="00D82912">
      <w:r w:rsidRPr="00D82912">
        <w:t xml:space="preserve">The incident investigation was completed and confirmed as a phishing-based </w:t>
      </w:r>
      <w:proofErr w:type="spellStart"/>
      <w:r w:rsidRPr="00D82912">
        <w:t>cyber attack</w:t>
      </w:r>
      <w:proofErr w:type="spellEnd"/>
      <w:r w:rsidRPr="00D82912">
        <w:t xml:space="preserve"> (True Positive) with impact. All response phases — Containment, Eradication, and Recovery — were successfully executed. Malicious IP and domain were blocked, infected artifacts were removed, credentials were reset, and the system was restored to a stable state. The case was officially closed after verification and monitoring.</w:t>
      </w:r>
    </w:p>
    <w:p w14:paraId="00000016" w14:textId="695BEDAF" w:rsidR="00F27DE9" w:rsidRPr="006A7C31" w:rsidRDefault="00000000">
      <w:pPr>
        <w:pStyle w:val="Heading3"/>
        <w:keepNext w:val="0"/>
        <w:keepLines w:val="0"/>
        <w:spacing w:before="280"/>
        <w:rPr>
          <w:rFonts w:ascii="Times New Roman" w:eastAsia="Times New Roman" w:hAnsi="Times New Roman" w:cs="Times New Roman"/>
          <w:b/>
          <w:bCs/>
          <w:color w:val="000000"/>
        </w:rPr>
      </w:pPr>
      <w:r w:rsidRPr="006A7C31">
        <w:rPr>
          <w:rFonts w:ascii="Times New Roman" w:eastAsia="Times New Roman" w:hAnsi="Times New Roman" w:cs="Times New Roman"/>
          <w:b/>
          <w:bCs/>
          <w:color w:val="000000"/>
        </w:rPr>
        <w:t>Conclusion</w:t>
      </w:r>
    </w:p>
    <w:p w14:paraId="00000017" w14:textId="77777777" w:rsidR="00F27DE9" w:rsidRPr="006A7C31" w:rsidRDefault="00000000">
      <w:pPr>
        <w:spacing w:before="240" w:after="240"/>
        <w:rPr>
          <w:rFonts w:ascii="Times New Roman" w:hAnsi="Times New Roman" w:cs="Times New Roman"/>
          <w:sz w:val="24"/>
          <w:szCs w:val="24"/>
        </w:rPr>
      </w:pPr>
      <w:r w:rsidRPr="006A7C31">
        <w:rPr>
          <w:rFonts w:ascii="Times New Roman" w:eastAsia="Times New Roman" w:hAnsi="Times New Roman" w:cs="Times New Roman"/>
          <w:sz w:val="24"/>
          <w:szCs w:val="24"/>
        </w:rPr>
        <w:t>This experiment demonstrates structured incident handling using an industry-grade IR platform.</w:t>
      </w:r>
    </w:p>
    <w:sectPr w:rsidR="00F27DE9" w:rsidRPr="006A7C31">
      <w:headerReference w:type="default" r:id="rId19"/>
      <w:footerReference w:type="default" r:id="rId20"/>
      <w:pgSz w:w="12240" w:h="15840"/>
      <w:pgMar w:top="99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3317" w14:textId="77777777" w:rsidR="004164A3" w:rsidRDefault="004164A3">
      <w:pPr>
        <w:spacing w:line="240" w:lineRule="auto"/>
      </w:pPr>
      <w:r>
        <w:separator/>
      </w:r>
    </w:p>
  </w:endnote>
  <w:endnote w:type="continuationSeparator" w:id="0">
    <w:p w14:paraId="6372C3CC" w14:textId="77777777" w:rsidR="004164A3" w:rsidRDefault="00416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5AEC6E-36B6-4E0F-814B-D06B90D04E36}"/>
  </w:font>
  <w:font w:name="Cambria">
    <w:panose1 w:val="02040503050406030204"/>
    <w:charset w:val="00"/>
    <w:family w:val="roman"/>
    <w:pitch w:val="variable"/>
    <w:sig w:usb0="E00006FF" w:usb1="420024FF" w:usb2="02000000" w:usb3="00000000" w:csb0="0000019F" w:csb1="00000000"/>
    <w:embedRegular r:id="rId2" w:fontKey="{2D88C530-3271-45A0-BF27-8116FDBA72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77777777" w:rsidR="00F27DE9" w:rsidRDefault="00000000">
    <w:proofErr w:type="spellStart"/>
    <w:r>
      <w:t>SoCSE</w:t>
    </w:r>
    <w:proofErr w:type="spellEnd"/>
    <w:r>
      <w:t>, RV University, Bengaluru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EB3A" w14:textId="77777777" w:rsidR="004164A3" w:rsidRDefault="004164A3">
      <w:pPr>
        <w:spacing w:line="240" w:lineRule="auto"/>
      </w:pPr>
      <w:r>
        <w:separator/>
      </w:r>
    </w:p>
  </w:footnote>
  <w:footnote w:type="continuationSeparator" w:id="0">
    <w:p w14:paraId="125C770C" w14:textId="77777777" w:rsidR="004164A3" w:rsidRDefault="004164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8" w14:textId="77777777" w:rsidR="00F27DE9" w:rsidRDefault="00000000">
    <w:pPr>
      <w:widowControl w:val="0"/>
      <w:tabs>
        <w:tab w:val="left" w:pos="9654"/>
      </w:tabs>
      <w:spacing w:line="360" w:lineRule="auto"/>
      <w:ind w:left="560" w:right="180"/>
      <w:jc w:val="right"/>
      <w:rPr>
        <w:b/>
        <w:bCs/>
        <w:sz w:val="16"/>
        <w:szCs w:val="16"/>
      </w:rPr>
    </w:pPr>
    <w:r>
      <w:rPr>
        <w:rFonts w:ascii="Times New Roman" w:eastAsia="Times New Roman" w:hAnsi="Times New Roman" w:cs="Times New Roman"/>
        <w:b/>
        <w:bCs/>
        <w:i/>
        <w:iCs/>
      </w:rPr>
      <w:t>Incident Response and Digital Forensics</w:t>
    </w:r>
    <w:r>
      <w:rPr>
        <w:rFonts w:ascii="Times New Roman" w:eastAsia="Times New Roman" w:hAnsi="Times New Roman" w:cs="Times New Roman"/>
        <w:b/>
        <w:bCs/>
        <w:i/>
        <w:iCs/>
        <w:color w:val="FF0000"/>
      </w:rPr>
      <w:t xml:space="preserve"> </w:t>
    </w:r>
    <w:r>
      <w:rPr>
        <w:rFonts w:ascii="Times New Roman" w:eastAsia="Times New Roman" w:hAnsi="Times New Roman" w:cs="Times New Roman"/>
        <w:b/>
        <w:bCs/>
      </w:rPr>
      <w:t>(CS2406)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284"/>
    <w:multiLevelType w:val="multilevel"/>
    <w:tmpl w:val="D92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E1FBB"/>
    <w:multiLevelType w:val="multilevel"/>
    <w:tmpl w:val="422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41FA"/>
    <w:multiLevelType w:val="hybridMultilevel"/>
    <w:tmpl w:val="ACF6E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4E1580"/>
    <w:multiLevelType w:val="multilevel"/>
    <w:tmpl w:val="F71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85BF3"/>
    <w:multiLevelType w:val="multilevel"/>
    <w:tmpl w:val="96443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22140A"/>
    <w:multiLevelType w:val="multilevel"/>
    <w:tmpl w:val="422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C7FE7"/>
    <w:multiLevelType w:val="multilevel"/>
    <w:tmpl w:val="3FB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776F3"/>
    <w:multiLevelType w:val="multilevel"/>
    <w:tmpl w:val="22D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1749C"/>
    <w:multiLevelType w:val="multilevel"/>
    <w:tmpl w:val="A9F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A2915"/>
    <w:multiLevelType w:val="multilevel"/>
    <w:tmpl w:val="8CC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C59BC"/>
    <w:multiLevelType w:val="multilevel"/>
    <w:tmpl w:val="9C80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791C10"/>
    <w:multiLevelType w:val="multilevel"/>
    <w:tmpl w:val="A6CEE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3A5BD1"/>
    <w:multiLevelType w:val="multilevel"/>
    <w:tmpl w:val="422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F3722"/>
    <w:multiLevelType w:val="multilevel"/>
    <w:tmpl w:val="9E2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002B6"/>
    <w:multiLevelType w:val="multilevel"/>
    <w:tmpl w:val="E676C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3E3CDE"/>
    <w:multiLevelType w:val="multilevel"/>
    <w:tmpl w:val="ADAC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83983"/>
    <w:multiLevelType w:val="multilevel"/>
    <w:tmpl w:val="061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6360D"/>
    <w:multiLevelType w:val="multilevel"/>
    <w:tmpl w:val="863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77EFB"/>
    <w:multiLevelType w:val="multilevel"/>
    <w:tmpl w:val="539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223110">
    <w:abstractNumId w:val="14"/>
  </w:num>
  <w:num w:numId="2" w16cid:durableId="173686703">
    <w:abstractNumId w:val="4"/>
  </w:num>
  <w:num w:numId="3" w16cid:durableId="71393429">
    <w:abstractNumId w:val="11"/>
  </w:num>
  <w:num w:numId="4" w16cid:durableId="1104955185">
    <w:abstractNumId w:val="3"/>
  </w:num>
  <w:num w:numId="5" w16cid:durableId="150022990">
    <w:abstractNumId w:val="12"/>
  </w:num>
  <w:num w:numId="6" w16cid:durableId="389380763">
    <w:abstractNumId w:val="9"/>
  </w:num>
  <w:num w:numId="7" w16cid:durableId="996344871">
    <w:abstractNumId w:val="10"/>
  </w:num>
  <w:num w:numId="8" w16cid:durableId="1786269864">
    <w:abstractNumId w:val="13"/>
  </w:num>
  <w:num w:numId="9" w16cid:durableId="214246208">
    <w:abstractNumId w:val="18"/>
  </w:num>
  <w:num w:numId="10" w16cid:durableId="162017189">
    <w:abstractNumId w:val="17"/>
  </w:num>
  <w:num w:numId="11" w16cid:durableId="1321814454">
    <w:abstractNumId w:val="15"/>
  </w:num>
  <w:num w:numId="12" w16cid:durableId="1517184845">
    <w:abstractNumId w:val="0"/>
  </w:num>
  <w:num w:numId="13" w16cid:durableId="1125733988">
    <w:abstractNumId w:val="8"/>
  </w:num>
  <w:num w:numId="14" w16cid:durableId="2134397482">
    <w:abstractNumId w:val="16"/>
  </w:num>
  <w:num w:numId="15" w16cid:durableId="2068414200">
    <w:abstractNumId w:val="7"/>
  </w:num>
  <w:num w:numId="16" w16cid:durableId="2102098787">
    <w:abstractNumId w:val="1"/>
  </w:num>
  <w:num w:numId="17" w16cid:durableId="1741517552">
    <w:abstractNumId w:val="5"/>
  </w:num>
  <w:num w:numId="18" w16cid:durableId="1204832374">
    <w:abstractNumId w:val="2"/>
  </w:num>
  <w:num w:numId="19" w16cid:durableId="1855797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DE9"/>
    <w:rsid w:val="000D1FB8"/>
    <w:rsid w:val="003D2D85"/>
    <w:rsid w:val="004124A5"/>
    <w:rsid w:val="004164A3"/>
    <w:rsid w:val="004F5D45"/>
    <w:rsid w:val="005B34CA"/>
    <w:rsid w:val="006A7C31"/>
    <w:rsid w:val="007C317E"/>
    <w:rsid w:val="00911300"/>
    <w:rsid w:val="009759B2"/>
    <w:rsid w:val="009A1769"/>
    <w:rsid w:val="00AA3BFF"/>
    <w:rsid w:val="00C115C6"/>
    <w:rsid w:val="00C23DE2"/>
    <w:rsid w:val="00C311C4"/>
    <w:rsid w:val="00D82912"/>
    <w:rsid w:val="00DB7030"/>
    <w:rsid w:val="00F27DE9"/>
    <w:rsid w:val="00F64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F18971"/>
  <w15:docId w15:val="{F879856C-C487-4FAF-A8B3-B2F88BBD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6A7C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D85"/>
    <w:pPr>
      <w:ind w:left="720"/>
      <w:contextualSpacing/>
    </w:pPr>
  </w:style>
  <w:style w:type="paragraph" w:styleId="NormalWeb">
    <w:name w:val="Normal (Web)"/>
    <w:basedOn w:val="Normal"/>
    <w:uiPriority w:val="99"/>
    <w:unhideWhenUsed/>
    <w:rsid w:val="003D2D8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3D2D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5EB2F-E611-4B66-BC80-C5003FB7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samya .</cp:lastModifiedBy>
  <cp:revision>15</cp:revision>
  <dcterms:created xsi:type="dcterms:W3CDTF">2026-02-13T11:14:00Z</dcterms:created>
  <dcterms:modified xsi:type="dcterms:W3CDTF">2026-02-14T14:28:00Z</dcterms:modified>
</cp:coreProperties>
</file>