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b/>
          <w:color w:val="E84A5F"/>
          <w:sz w:val="68"/>
        </w:rPr>
        <w:t>APACHE KAFKA</w:t>
      </w:r>
    </w:p>
    <w:p>
      <w:pPr>
        <w:jc w:val="center"/>
      </w:pPr>
      <w:r>
        <w:rPr>
          <w:b/>
          <w:color w:val="22313F"/>
          <w:sz w:val="50"/>
        </w:rPr>
        <w:t>Interview Questions &amp; Answers</w:t>
      </w:r>
    </w:p>
    <w:p>
      <w:pPr>
        <w:jc w:val="center"/>
      </w:pPr>
      <w:r>
        <w:rPr>
          <w:b/>
          <w:color w:val="A92F42"/>
          <w:sz w:val="30"/>
        </w:rPr>
        <w:t>Senior Data Engineer - Technical Revision</w:t>
      </w:r>
    </w:p>
    <w:p>
      <w:pPr>
        <w:jc w:val="center"/>
      </w:pPr>
      <w:r>
        <w:rPr>
          <w:color w:val="666666"/>
          <w:sz w:val="22"/>
        </w:rPr>
        <w:t>Abrar Sharif Mudhir | September 2026</w:t>
      </w:r>
    </w:p>
    <w:p/>
    <w:p>
      <w:pPr>
        <w:spacing w:before="0" w:after="100"/>
        <w:shd w:fill="E84A5F"/>
      </w:pPr>
      <w:r>
        <w:rPr>
          <w:sz w:val="4"/>
        </w:rPr>
        <w:t xml:space="preserve"> </w:t>
      </w:r>
    </w:p>
    <w:tbl>
      <w:tblPr>
        <w:tblW w:type="auto" w:w="0"/>
        <w:jc w:val="center"/>
        <w:tblLook w:firstColumn="1" w:firstRow="1" w:lastColumn="0" w:lastRow="0" w:noHBand="0" w:noVBand="1" w:val="04A0"/>
      </w:tblPr>
      <w:tblGrid>
        <w:gridCol w:w="10368"/>
      </w:tblGrid>
      <w:tr>
        <w:tc>
          <w:tcPr>
            <w:tcW w:type="dxa" w:w="10368"/>
            <w:shd w:fill="FCEEF1"/>
            <w:tcBorders>
              <w:top w:val="single" w:sz="4" w:color="E1D6D9"/>
              <w:left w:val="single" w:sz="4" w:color="E1D6D9"/>
              <w:bottom w:val="single" w:sz="4" w:color="E1D6D9"/>
              <w:right w:val="single" w:sz="4" w:color="E1D6D9"/>
            </w:tcBorders>
          </w:tcPr>
          <w:p>
            <w:pPr>
              <w:spacing w:after="24"/>
            </w:pPr>
            <w:r>
              <w:rPr>
                <w:b/>
                <w:color w:val="A92F42"/>
                <w:sz w:val="18"/>
              </w:rPr>
              <w:t>HOW TO USE THIS PACK</w:t>
            </w:r>
          </w:p>
          <w:p>
            <w:pPr>
              <w:spacing w:after="24"/>
            </w:pPr>
            <w:r>
              <w:t>Answer each question aloud before reading the model answer. For scenario questions, begin with delivery semantics, ordering, partitioning, failure/recovery and observability before jumping to a specific configuration.</w:t>
            </w:r>
          </w:p>
        </w:tc>
      </w:tr>
    </w:tbl>
    <w:p>
      <w:pPr>
        <w:spacing w:after="0"/>
      </w:pPr>
    </w:p>
    <w:tbl>
      <w:tblPr>
        <w:tblW w:type="auto" w:w="0"/>
        <w:jc w:val="center"/>
        <w:tblLook w:firstColumn="1" w:firstRow="1" w:lastColumn="0" w:lastRow="0" w:noHBand="0" w:noVBand="1" w:val="04A0"/>
      </w:tblPr>
      <w:tblGrid>
        <w:gridCol w:w="10368"/>
      </w:tblGrid>
      <w:tr>
        <w:tc>
          <w:tcPr>
            <w:tcW w:type="dxa" w:w="10368"/>
            <w:shd w:fill="FFF4D6"/>
            <w:tcBorders>
              <w:top w:val="single" w:sz="4" w:color="E1D6D9"/>
              <w:left w:val="single" w:sz="4" w:color="E1D6D9"/>
              <w:bottom w:val="single" w:sz="4" w:color="E1D6D9"/>
              <w:right w:val="single" w:sz="4" w:color="E1D6D9"/>
            </w:tcBorders>
          </w:tcPr>
          <w:p>
            <w:pPr>
              <w:spacing w:after="24"/>
            </w:pPr>
            <w:r>
              <w:rPr>
                <w:b/>
                <w:color w:val="A92F42"/>
                <w:sz w:val="18"/>
              </w:rPr>
              <w:t>YOUR INTERVIEW POSITIONING</w:t>
            </w:r>
          </w:p>
          <w:p>
            <w:pPr>
              <w:spacing w:after="24"/>
            </w:pPr>
            <w:r>
              <w:t>For the current banking/data-engineering interview, Kafka is a transferable area rather than one you should overclaim as deep production ownership. Be strong on producers, consumers, topics, partitions, offsets, consumer groups, replay, idempotency, schemas, delivery semantics and integration patterns; connect this to your real-time market-data/FIX and distributed data-pipeline background.</w:t>
            </w:r>
          </w:p>
        </w:tc>
      </w:tr>
    </w:tbl>
    <w:p>
      <w:pPr>
        <w:spacing w:after="0"/>
      </w:pPr>
    </w:p>
    <w:p>
      <w:r>
        <w:br w:type="page"/>
      </w:r>
    </w:p>
    <w:p>
      <w:pPr>
        <w:pStyle w:val="Heading1"/>
      </w:pPr>
      <w:r>
        <w:t>1. One-Page Kafka Cheat Sheet</w:t>
      </w:r>
    </w:p>
    <w:p>
      <w:pPr>
        <w:spacing w:before="0" w:after="100"/>
        <w:shd w:fill="E84A5F"/>
      </w:pPr>
      <w:r>
        <w:rPr>
          <w:sz w:val="4"/>
        </w:rPr>
        <w:t xml:space="preserve"> </w:t>
      </w:r>
    </w:p>
    <w:tbl>
      <w:tblPr>
        <w:tblW w:type="auto" w:w="0"/>
        <w:jc w:val="center"/>
        <w:tblLook w:firstColumn="1" w:firstRow="1" w:lastColumn="0" w:lastRow="0" w:noHBand="0" w:noVBand="1" w:val="04A0"/>
      </w:tblPr>
      <w:tblGrid>
        <w:gridCol w:w="5184"/>
        <w:gridCol w:w="5184"/>
      </w:tblGrid>
      <w:tr>
        <w:tc>
          <w:tcPr>
            <w:tcW w:type="dxa" w:w="2880"/>
            <w:shd w:fill="E84A5F"/>
            <w:tcBorders>
              <w:top w:val="single" w:sz="4" w:color="FFFFFF"/>
              <w:left w:val="single" w:sz="4" w:color="FFFFFF"/>
              <w:bottom w:val="single" w:sz="4" w:color="FFFFFF"/>
              <w:right w:val="single" w:sz="4" w:color="FFFFFF"/>
            </w:tcBorders>
          </w:tcPr>
          <w:p>
            <w:pPr>
              <w:spacing w:after="24"/>
            </w:pPr>
            <w:r>
              <w:rPr>
                <w:b/>
                <w:color w:val="FFFFFF"/>
                <w:sz w:val="16"/>
              </w:rPr>
              <w:t>Topic</w:t>
            </w:r>
          </w:p>
        </w:tc>
        <w:tc>
          <w:tcPr>
            <w:tcW w:type="dxa" w:w="7488"/>
            <w:shd w:fill="E84A5F"/>
            <w:tcBorders>
              <w:top w:val="single" w:sz="4" w:color="FFFFFF"/>
              <w:left w:val="single" w:sz="4" w:color="FFFFFF"/>
              <w:bottom w:val="single" w:sz="4" w:color="FFFFFF"/>
              <w:right w:val="single" w:sz="4" w:color="FFFFFF"/>
            </w:tcBorders>
          </w:tcPr>
          <w:p>
            <w:pPr>
              <w:spacing w:after="24"/>
            </w:pPr>
            <w:r>
              <w:rPr>
                <w:b/>
                <w:color w:val="FFFFFF"/>
                <w:sz w:val="16"/>
              </w:rPr>
              <w:t>Answer to remember</w:t>
            </w:r>
          </w:p>
        </w:tc>
      </w:tr>
      <w:tr>
        <w:tc>
          <w:tcPr>
            <w:tcW w:type="dxa" w:w="2880"/>
            <w:shd w:fill="FFF9FA"/>
            <w:tcBorders>
              <w:top w:val="single" w:sz="4" w:color="E1D6D9"/>
              <w:left w:val="single" w:sz="4" w:color="E1D6D9"/>
              <w:bottom w:val="single" w:sz="4" w:color="E1D6D9"/>
              <w:right w:val="single" w:sz="4" w:color="E1D6D9"/>
            </w:tcBorders>
            <w:vAlign w:val="top"/>
          </w:tcPr>
          <w:p>
            <w:pPr>
              <w:spacing w:after="24"/>
            </w:pPr>
            <w:r>
              <w:rPr>
                <w:sz w:val="16"/>
              </w:rPr>
              <w:t>Kafka</w:t>
            </w:r>
          </w:p>
        </w:tc>
        <w:tc>
          <w:tcPr>
            <w:tcW w:type="dxa" w:w="7488"/>
            <w:shd w:fill="FFF9FA"/>
            <w:tcBorders>
              <w:top w:val="single" w:sz="4" w:color="E1D6D9"/>
              <w:left w:val="single" w:sz="4" w:color="E1D6D9"/>
              <w:bottom w:val="single" w:sz="4" w:color="E1D6D9"/>
              <w:right w:val="single" w:sz="4" w:color="E1D6D9"/>
            </w:tcBorders>
            <w:vAlign w:val="top"/>
          </w:tcPr>
          <w:p>
            <w:pPr>
              <w:spacing w:after="24"/>
            </w:pPr>
            <w:r>
              <w:rPr>
                <w:sz w:val="16"/>
              </w:rPr>
              <w:t>Distributed event-streaming platform built around durable ordered logs.</w:t>
            </w:r>
          </w:p>
        </w:tc>
      </w:tr>
      <w:tr>
        <w:tc>
          <w:tcPr>
            <w:tcW w:type="dxa" w:w="2880"/>
            <w:shd w:fill="FFFFFF"/>
            <w:tcBorders>
              <w:top w:val="single" w:sz="4" w:color="E1D6D9"/>
              <w:left w:val="single" w:sz="4" w:color="E1D6D9"/>
              <w:bottom w:val="single" w:sz="4" w:color="E1D6D9"/>
              <w:right w:val="single" w:sz="4" w:color="E1D6D9"/>
            </w:tcBorders>
            <w:vAlign w:val="top"/>
          </w:tcPr>
          <w:p>
            <w:pPr>
              <w:spacing w:after="24"/>
            </w:pPr>
            <w:r>
              <w:rPr>
                <w:sz w:val="16"/>
              </w:rPr>
              <w:t>Broker</w:t>
            </w:r>
          </w:p>
        </w:tc>
        <w:tc>
          <w:tcPr>
            <w:tcW w:type="dxa" w:w="7488"/>
            <w:shd w:fill="FFFFFF"/>
            <w:tcBorders>
              <w:top w:val="single" w:sz="4" w:color="E1D6D9"/>
              <w:left w:val="single" w:sz="4" w:color="E1D6D9"/>
              <w:bottom w:val="single" w:sz="4" w:color="E1D6D9"/>
              <w:right w:val="single" w:sz="4" w:color="E1D6D9"/>
            </w:tcBorders>
            <w:vAlign w:val="top"/>
          </w:tcPr>
          <w:p>
            <w:pPr>
              <w:spacing w:after="24"/>
            </w:pPr>
            <w:r>
              <w:rPr>
                <w:sz w:val="16"/>
              </w:rPr>
              <w:t>Kafka server that stores partitions and serves producers/consumers.</w:t>
            </w:r>
          </w:p>
        </w:tc>
      </w:tr>
      <w:tr>
        <w:tc>
          <w:tcPr>
            <w:tcW w:type="dxa" w:w="2880"/>
            <w:shd w:fill="FFF9FA"/>
            <w:tcBorders>
              <w:top w:val="single" w:sz="4" w:color="E1D6D9"/>
              <w:left w:val="single" w:sz="4" w:color="E1D6D9"/>
              <w:bottom w:val="single" w:sz="4" w:color="E1D6D9"/>
              <w:right w:val="single" w:sz="4" w:color="E1D6D9"/>
            </w:tcBorders>
            <w:vAlign w:val="top"/>
          </w:tcPr>
          <w:p>
            <w:pPr>
              <w:spacing w:after="24"/>
            </w:pPr>
            <w:r>
              <w:rPr>
                <w:sz w:val="16"/>
              </w:rPr>
              <w:t>Topic</w:t>
            </w:r>
          </w:p>
        </w:tc>
        <w:tc>
          <w:tcPr>
            <w:tcW w:type="dxa" w:w="7488"/>
            <w:shd w:fill="FFF9FA"/>
            <w:tcBorders>
              <w:top w:val="single" w:sz="4" w:color="E1D6D9"/>
              <w:left w:val="single" w:sz="4" w:color="E1D6D9"/>
              <w:bottom w:val="single" w:sz="4" w:color="E1D6D9"/>
              <w:right w:val="single" w:sz="4" w:color="E1D6D9"/>
            </w:tcBorders>
            <w:vAlign w:val="top"/>
          </w:tcPr>
          <w:p>
            <w:pPr>
              <w:spacing w:after="24"/>
            </w:pPr>
            <w:r>
              <w:rPr>
                <w:sz w:val="16"/>
              </w:rPr>
              <w:t>Named event stream split into partitions.</w:t>
            </w:r>
          </w:p>
        </w:tc>
      </w:tr>
      <w:tr>
        <w:tc>
          <w:tcPr>
            <w:tcW w:type="dxa" w:w="2880"/>
            <w:shd w:fill="FFFFFF"/>
            <w:tcBorders>
              <w:top w:val="single" w:sz="4" w:color="E1D6D9"/>
              <w:left w:val="single" w:sz="4" w:color="E1D6D9"/>
              <w:bottom w:val="single" w:sz="4" w:color="E1D6D9"/>
              <w:right w:val="single" w:sz="4" w:color="E1D6D9"/>
            </w:tcBorders>
            <w:vAlign w:val="top"/>
          </w:tcPr>
          <w:p>
            <w:pPr>
              <w:spacing w:after="24"/>
            </w:pPr>
            <w:r>
              <w:rPr>
                <w:sz w:val="16"/>
              </w:rPr>
              <w:t>Partition</w:t>
            </w:r>
          </w:p>
        </w:tc>
        <w:tc>
          <w:tcPr>
            <w:tcW w:type="dxa" w:w="7488"/>
            <w:shd w:fill="FFFFFF"/>
            <w:tcBorders>
              <w:top w:val="single" w:sz="4" w:color="E1D6D9"/>
              <w:left w:val="single" w:sz="4" w:color="E1D6D9"/>
              <w:bottom w:val="single" w:sz="4" w:color="E1D6D9"/>
              <w:right w:val="single" w:sz="4" w:color="E1D6D9"/>
            </w:tcBorders>
            <w:vAlign w:val="top"/>
          </w:tcPr>
          <w:p>
            <w:pPr>
              <w:spacing w:after="24"/>
            </w:pPr>
            <w:r>
              <w:rPr>
                <w:sz w:val="16"/>
              </w:rPr>
              <w:t>Ordered append-only log and unit of parallelism.</w:t>
            </w:r>
          </w:p>
        </w:tc>
      </w:tr>
      <w:tr>
        <w:tc>
          <w:tcPr>
            <w:tcW w:type="dxa" w:w="2880"/>
            <w:shd w:fill="FFF9FA"/>
            <w:tcBorders>
              <w:top w:val="single" w:sz="4" w:color="E1D6D9"/>
              <w:left w:val="single" w:sz="4" w:color="E1D6D9"/>
              <w:bottom w:val="single" w:sz="4" w:color="E1D6D9"/>
              <w:right w:val="single" w:sz="4" w:color="E1D6D9"/>
            </w:tcBorders>
            <w:vAlign w:val="top"/>
          </w:tcPr>
          <w:p>
            <w:pPr>
              <w:spacing w:after="24"/>
            </w:pPr>
            <w:r>
              <w:rPr>
                <w:sz w:val="16"/>
              </w:rPr>
              <w:t>Offset</w:t>
            </w:r>
          </w:p>
        </w:tc>
        <w:tc>
          <w:tcPr>
            <w:tcW w:type="dxa" w:w="7488"/>
            <w:shd w:fill="FFF9FA"/>
            <w:tcBorders>
              <w:top w:val="single" w:sz="4" w:color="E1D6D9"/>
              <w:left w:val="single" w:sz="4" w:color="E1D6D9"/>
              <w:bottom w:val="single" w:sz="4" w:color="E1D6D9"/>
              <w:right w:val="single" w:sz="4" w:color="E1D6D9"/>
            </w:tcBorders>
            <w:vAlign w:val="top"/>
          </w:tcPr>
          <w:p>
            <w:pPr>
              <w:spacing w:after="24"/>
            </w:pPr>
            <w:r>
              <w:rPr>
                <w:sz w:val="16"/>
              </w:rPr>
              <w:t>Monotonically increasing position of a record within a partition.</w:t>
            </w:r>
          </w:p>
        </w:tc>
      </w:tr>
      <w:tr>
        <w:tc>
          <w:tcPr>
            <w:tcW w:type="dxa" w:w="2880"/>
            <w:shd w:fill="FFFFFF"/>
            <w:tcBorders>
              <w:top w:val="single" w:sz="4" w:color="E1D6D9"/>
              <w:left w:val="single" w:sz="4" w:color="E1D6D9"/>
              <w:bottom w:val="single" w:sz="4" w:color="E1D6D9"/>
              <w:right w:val="single" w:sz="4" w:color="E1D6D9"/>
            </w:tcBorders>
            <w:vAlign w:val="top"/>
          </w:tcPr>
          <w:p>
            <w:pPr>
              <w:spacing w:after="24"/>
            </w:pPr>
            <w:r>
              <w:rPr>
                <w:sz w:val="16"/>
              </w:rPr>
              <w:t>Producer</w:t>
            </w:r>
          </w:p>
        </w:tc>
        <w:tc>
          <w:tcPr>
            <w:tcW w:type="dxa" w:w="7488"/>
            <w:shd w:fill="FFFFFF"/>
            <w:tcBorders>
              <w:top w:val="single" w:sz="4" w:color="E1D6D9"/>
              <w:left w:val="single" w:sz="4" w:color="E1D6D9"/>
              <w:bottom w:val="single" w:sz="4" w:color="E1D6D9"/>
              <w:right w:val="single" w:sz="4" w:color="E1D6D9"/>
            </w:tcBorders>
            <w:vAlign w:val="top"/>
          </w:tcPr>
          <w:p>
            <w:pPr>
              <w:spacing w:after="24"/>
            </w:pPr>
            <w:r>
              <w:rPr>
                <w:sz w:val="16"/>
              </w:rPr>
              <w:t>Publishes records to topics; key can control partition selection.</w:t>
            </w:r>
          </w:p>
        </w:tc>
      </w:tr>
      <w:tr>
        <w:tc>
          <w:tcPr>
            <w:tcW w:type="dxa" w:w="2880"/>
            <w:shd w:fill="FFF9FA"/>
            <w:tcBorders>
              <w:top w:val="single" w:sz="4" w:color="E1D6D9"/>
              <w:left w:val="single" w:sz="4" w:color="E1D6D9"/>
              <w:bottom w:val="single" w:sz="4" w:color="E1D6D9"/>
              <w:right w:val="single" w:sz="4" w:color="E1D6D9"/>
            </w:tcBorders>
            <w:vAlign w:val="top"/>
          </w:tcPr>
          <w:p>
            <w:pPr>
              <w:spacing w:after="24"/>
            </w:pPr>
            <w:r>
              <w:rPr>
                <w:sz w:val="16"/>
              </w:rPr>
              <w:t>Consumer</w:t>
            </w:r>
          </w:p>
        </w:tc>
        <w:tc>
          <w:tcPr>
            <w:tcW w:type="dxa" w:w="7488"/>
            <w:shd w:fill="FFF9FA"/>
            <w:tcBorders>
              <w:top w:val="single" w:sz="4" w:color="E1D6D9"/>
              <w:left w:val="single" w:sz="4" w:color="E1D6D9"/>
              <w:bottom w:val="single" w:sz="4" w:color="E1D6D9"/>
              <w:right w:val="single" w:sz="4" w:color="E1D6D9"/>
            </w:tcBorders>
            <w:vAlign w:val="top"/>
          </w:tcPr>
          <w:p>
            <w:pPr>
              <w:spacing w:after="24"/>
            </w:pPr>
            <w:r>
              <w:rPr>
                <w:sz w:val="16"/>
              </w:rPr>
              <w:t>Reads records from partitions.</w:t>
            </w:r>
          </w:p>
        </w:tc>
      </w:tr>
      <w:tr>
        <w:tc>
          <w:tcPr>
            <w:tcW w:type="dxa" w:w="2880"/>
            <w:shd w:fill="FFFFFF"/>
            <w:tcBorders>
              <w:top w:val="single" w:sz="4" w:color="E1D6D9"/>
              <w:left w:val="single" w:sz="4" w:color="E1D6D9"/>
              <w:bottom w:val="single" w:sz="4" w:color="E1D6D9"/>
              <w:right w:val="single" w:sz="4" w:color="E1D6D9"/>
            </w:tcBorders>
            <w:vAlign w:val="top"/>
          </w:tcPr>
          <w:p>
            <w:pPr>
              <w:spacing w:after="24"/>
            </w:pPr>
            <w:r>
              <w:rPr>
                <w:sz w:val="16"/>
              </w:rPr>
              <w:t>Consumer group</w:t>
            </w:r>
          </w:p>
        </w:tc>
        <w:tc>
          <w:tcPr>
            <w:tcW w:type="dxa" w:w="7488"/>
            <w:shd w:fill="FFFFFF"/>
            <w:tcBorders>
              <w:top w:val="single" w:sz="4" w:color="E1D6D9"/>
              <w:left w:val="single" w:sz="4" w:color="E1D6D9"/>
              <w:bottom w:val="single" w:sz="4" w:color="E1D6D9"/>
              <w:right w:val="single" w:sz="4" w:color="E1D6D9"/>
            </w:tcBorders>
            <w:vAlign w:val="top"/>
          </w:tcPr>
          <w:p>
            <w:pPr>
              <w:spacing w:after="24"/>
            </w:pPr>
            <w:r>
              <w:rPr>
                <w:sz w:val="16"/>
              </w:rPr>
              <w:t>Consumers cooperate; each partition is assigned to at most one consumer in the same group.</w:t>
            </w:r>
          </w:p>
        </w:tc>
      </w:tr>
      <w:tr>
        <w:tc>
          <w:tcPr>
            <w:tcW w:type="dxa" w:w="2880"/>
            <w:shd w:fill="FFF9FA"/>
            <w:tcBorders>
              <w:top w:val="single" w:sz="4" w:color="E1D6D9"/>
              <w:left w:val="single" w:sz="4" w:color="E1D6D9"/>
              <w:bottom w:val="single" w:sz="4" w:color="E1D6D9"/>
              <w:right w:val="single" w:sz="4" w:color="E1D6D9"/>
            </w:tcBorders>
            <w:vAlign w:val="top"/>
          </w:tcPr>
          <w:p>
            <w:pPr>
              <w:spacing w:after="24"/>
            </w:pPr>
            <w:r>
              <w:rPr>
                <w:sz w:val="16"/>
              </w:rPr>
              <w:t>Replication factor</w:t>
            </w:r>
          </w:p>
        </w:tc>
        <w:tc>
          <w:tcPr>
            <w:tcW w:type="dxa" w:w="7488"/>
            <w:shd w:fill="FFF9FA"/>
            <w:tcBorders>
              <w:top w:val="single" w:sz="4" w:color="E1D6D9"/>
              <w:left w:val="single" w:sz="4" w:color="E1D6D9"/>
              <w:bottom w:val="single" w:sz="4" w:color="E1D6D9"/>
              <w:right w:val="single" w:sz="4" w:color="E1D6D9"/>
            </w:tcBorders>
            <w:vAlign w:val="top"/>
          </w:tcPr>
          <w:p>
            <w:pPr>
              <w:spacing w:after="24"/>
            </w:pPr>
            <w:r>
              <w:rPr>
                <w:sz w:val="16"/>
              </w:rPr>
              <w:t>Number of replicas of each partition for availability/durability.</w:t>
            </w:r>
          </w:p>
        </w:tc>
      </w:tr>
      <w:tr>
        <w:tc>
          <w:tcPr>
            <w:tcW w:type="dxa" w:w="2880"/>
            <w:shd w:fill="FFFFFF"/>
            <w:tcBorders>
              <w:top w:val="single" w:sz="4" w:color="E1D6D9"/>
              <w:left w:val="single" w:sz="4" w:color="E1D6D9"/>
              <w:bottom w:val="single" w:sz="4" w:color="E1D6D9"/>
              <w:right w:val="single" w:sz="4" w:color="E1D6D9"/>
            </w:tcBorders>
            <w:vAlign w:val="top"/>
          </w:tcPr>
          <w:p>
            <w:pPr>
              <w:spacing w:after="24"/>
            </w:pPr>
            <w:r>
              <w:rPr>
                <w:sz w:val="16"/>
              </w:rPr>
              <w:t>Leader</w:t>
            </w:r>
          </w:p>
        </w:tc>
        <w:tc>
          <w:tcPr>
            <w:tcW w:type="dxa" w:w="7488"/>
            <w:shd w:fill="FFFFFF"/>
            <w:tcBorders>
              <w:top w:val="single" w:sz="4" w:color="E1D6D9"/>
              <w:left w:val="single" w:sz="4" w:color="E1D6D9"/>
              <w:bottom w:val="single" w:sz="4" w:color="E1D6D9"/>
              <w:right w:val="single" w:sz="4" w:color="E1D6D9"/>
            </w:tcBorders>
            <w:vAlign w:val="top"/>
          </w:tcPr>
          <w:p>
            <w:pPr>
              <w:spacing w:after="24"/>
            </w:pPr>
            <w:r>
              <w:rPr>
                <w:sz w:val="16"/>
              </w:rPr>
              <w:t>Replica serving reads/writes for a partition.</w:t>
            </w:r>
          </w:p>
        </w:tc>
      </w:tr>
      <w:tr>
        <w:tc>
          <w:tcPr>
            <w:tcW w:type="dxa" w:w="2880"/>
            <w:shd w:fill="FFF9FA"/>
            <w:tcBorders>
              <w:top w:val="single" w:sz="4" w:color="E1D6D9"/>
              <w:left w:val="single" w:sz="4" w:color="E1D6D9"/>
              <w:bottom w:val="single" w:sz="4" w:color="E1D6D9"/>
              <w:right w:val="single" w:sz="4" w:color="E1D6D9"/>
            </w:tcBorders>
            <w:vAlign w:val="top"/>
          </w:tcPr>
          <w:p>
            <w:pPr>
              <w:spacing w:after="24"/>
            </w:pPr>
            <w:r>
              <w:rPr>
                <w:sz w:val="16"/>
              </w:rPr>
              <w:t>Follower</w:t>
            </w:r>
          </w:p>
        </w:tc>
        <w:tc>
          <w:tcPr>
            <w:tcW w:type="dxa" w:w="7488"/>
            <w:shd w:fill="FFF9FA"/>
            <w:tcBorders>
              <w:top w:val="single" w:sz="4" w:color="E1D6D9"/>
              <w:left w:val="single" w:sz="4" w:color="E1D6D9"/>
              <w:bottom w:val="single" w:sz="4" w:color="E1D6D9"/>
              <w:right w:val="single" w:sz="4" w:color="E1D6D9"/>
            </w:tcBorders>
            <w:vAlign w:val="top"/>
          </w:tcPr>
          <w:p>
            <w:pPr>
              <w:spacing w:after="24"/>
            </w:pPr>
            <w:r>
              <w:rPr>
                <w:sz w:val="16"/>
              </w:rPr>
              <w:t>Replicates leader data; may become leader after failure.</w:t>
            </w:r>
          </w:p>
        </w:tc>
      </w:tr>
      <w:tr>
        <w:tc>
          <w:tcPr>
            <w:tcW w:type="dxa" w:w="2880"/>
            <w:shd w:fill="FFFFFF"/>
            <w:tcBorders>
              <w:top w:val="single" w:sz="4" w:color="E1D6D9"/>
              <w:left w:val="single" w:sz="4" w:color="E1D6D9"/>
              <w:bottom w:val="single" w:sz="4" w:color="E1D6D9"/>
              <w:right w:val="single" w:sz="4" w:color="E1D6D9"/>
            </w:tcBorders>
            <w:vAlign w:val="top"/>
          </w:tcPr>
          <w:p>
            <w:pPr>
              <w:spacing w:after="24"/>
            </w:pPr>
            <w:r>
              <w:rPr>
                <w:sz w:val="16"/>
              </w:rPr>
              <w:t>ISR</w:t>
            </w:r>
          </w:p>
        </w:tc>
        <w:tc>
          <w:tcPr>
            <w:tcW w:type="dxa" w:w="7488"/>
            <w:shd w:fill="FFFFFF"/>
            <w:tcBorders>
              <w:top w:val="single" w:sz="4" w:color="E1D6D9"/>
              <w:left w:val="single" w:sz="4" w:color="E1D6D9"/>
              <w:bottom w:val="single" w:sz="4" w:color="E1D6D9"/>
              <w:right w:val="single" w:sz="4" w:color="E1D6D9"/>
            </w:tcBorders>
            <w:vAlign w:val="top"/>
          </w:tcPr>
          <w:p>
            <w:pPr>
              <w:spacing w:after="24"/>
            </w:pPr>
            <w:r>
              <w:rPr>
                <w:sz w:val="16"/>
              </w:rPr>
              <w:t>In-sync replicas sufficiently caught up with leader.</w:t>
            </w:r>
          </w:p>
        </w:tc>
      </w:tr>
      <w:tr>
        <w:tc>
          <w:tcPr>
            <w:tcW w:type="dxa" w:w="2880"/>
            <w:shd w:fill="FFF9FA"/>
            <w:tcBorders>
              <w:top w:val="single" w:sz="4" w:color="E1D6D9"/>
              <w:left w:val="single" w:sz="4" w:color="E1D6D9"/>
              <w:bottom w:val="single" w:sz="4" w:color="E1D6D9"/>
              <w:right w:val="single" w:sz="4" w:color="E1D6D9"/>
            </w:tcBorders>
            <w:vAlign w:val="top"/>
          </w:tcPr>
          <w:p>
            <w:pPr>
              <w:spacing w:after="24"/>
            </w:pPr>
            <w:r>
              <w:rPr>
                <w:sz w:val="16"/>
              </w:rPr>
              <w:t>acks</w:t>
            </w:r>
          </w:p>
        </w:tc>
        <w:tc>
          <w:tcPr>
            <w:tcW w:type="dxa" w:w="7488"/>
            <w:shd w:fill="FFF9FA"/>
            <w:tcBorders>
              <w:top w:val="single" w:sz="4" w:color="E1D6D9"/>
              <w:left w:val="single" w:sz="4" w:color="E1D6D9"/>
              <w:bottom w:val="single" w:sz="4" w:color="E1D6D9"/>
              <w:right w:val="single" w:sz="4" w:color="E1D6D9"/>
            </w:tcBorders>
            <w:vAlign w:val="top"/>
          </w:tcPr>
          <w:p>
            <w:pPr>
              <w:spacing w:after="24"/>
            </w:pPr>
            <w:r>
              <w:rPr>
                <w:sz w:val="16"/>
              </w:rPr>
              <w:t>Producer durability acknowledgement level.</w:t>
            </w:r>
          </w:p>
        </w:tc>
      </w:tr>
      <w:tr>
        <w:tc>
          <w:tcPr>
            <w:tcW w:type="dxa" w:w="2880"/>
            <w:shd w:fill="FFFFFF"/>
            <w:tcBorders>
              <w:top w:val="single" w:sz="4" w:color="E1D6D9"/>
              <w:left w:val="single" w:sz="4" w:color="E1D6D9"/>
              <w:bottom w:val="single" w:sz="4" w:color="E1D6D9"/>
              <w:right w:val="single" w:sz="4" w:color="E1D6D9"/>
            </w:tcBorders>
            <w:vAlign w:val="top"/>
          </w:tcPr>
          <w:p>
            <w:pPr>
              <w:spacing w:after="24"/>
            </w:pPr>
            <w:r>
              <w:rPr>
                <w:sz w:val="16"/>
              </w:rPr>
              <w:t>Idempotent producer</w:t>
            </w:r>
          </w:p>
        </w:tc>
        <w:tc>
          <w:tcPr>
            <w:tcW w:type="dxa" w:w="7488"/>
            <w:shd w:fill="FFFFFF"/>
            <w:tcBorders>
              <w:top w:val="single" w:sz="4" w:color="E1D6D9"/>
              <w:left w:val="single" w:sz="4" w:color="E1D6D9"/>
              <w:bottom w:val="single" w:sz="4" w:color="E1D6D9"/>
              <w:right w:val="single" w:sz="4" w:color="E1D6D9"/>
            </w:tcBorders>
            <w:vAlign w:val="top"/>
          </w:tcPr>
          <w:p>
            <w:pPr>
              <w:spacing w:after="24"/>
            </w:pPr>
            <w:r>
              <w:rPr>
                <w:sz w:val="16"/>
              </w:rPr>
              <w:t>Prevents duplicate writes caused by producer retries within supported semantics.</w:t>
            </w:r>
          </w:p>
        </w:tc>
      </w:tr>
      <w:tr>
        <w:tc>
          <w:tcPr>
            <w:tcW w:type="dxa" w:w="2880"/>
            <w:shd w:fill="FFF9FA"/>
            <w:tcBorders>
              <w:top w:val="single" w:sz="4" w:color="E1D6D9"/>
              <w:left w:val="single" w:sz="4" w:color="E1D6D9"/>
              <w:bottom w:val="single" w:sz="4" w:color="E1D6D9"/>
              <w:right w:val="single" w:sz="4" w:color="E1D6D9"/>
            </w:tcBorders>
            <w:vAlign w:val="top"/>
          </w:tcPr>
          <w:p>
            <w:pPr>
              <w:spacing w:after="24"/>
            </w:pPr>
            <w:r>
              <w:rPr>
                <w:sz w:val="16"/>
              </w:rPr>
              <w:t>Transactions</w:t>
            </w:r>
          </w:p>
        </w:tc>
        <w:tc>
          <w:tcPr>
            <w:tcW w:type="dxa" w:w="7488"/>
            <w:shd w:fill="FFF9FA"/>
            <w:tcBorders>
              <w:top w:val="single" w:sz="4" w:color="E1D6D9"/>
              <w:left w:val="single" w:sz="4" w:color="E1D6D9"/>
              <w:bottom w:val="single" w:sz="4" w:color="E1D6D9"/>
              <w:right w:val="single" w:sz="4" w:color="E1D6D9"/>
            </w:tcBorders>
            <w:vAlign w:val="top"/>
          </w:tcPr>
          <w:p>
            <w:pPr>
              <w:spacing w:after="24"/>
            </w:pPr>
            <w:r>
              <w:rPr>
                <w:sz w:val="16"/>
              </w:rPr>
              <w:t>Coordinate atomic writes across Kafka partitions and consumer offsets.</w:t>
            </w:r>
          </w:p>
        </w:tc>
      </w:tr>
      <w:tr>
        <w:tc>
          <w:tcPr>
            <w:tcW w:type="dxa" w:w="2880"/>
            <w:shd w:fill="FFFFFF"/>
            <w:tcBorders>
              <w:top w:val="single" w:sz="4" w:color="E1D6D9"/>
              <w:left w:val="single" w:sz="4" w:color="E1D6D9"/>
              <w:bottom w:val="single" w:sz="4" w:color="E1D6D9"/>
              <w:right w:val="single" w:sz="4" w:color="E1D6D9"/>
            </w:tcBorders>
            <w:vAlign w:val="top"/>
          </w:tcPr>
          <w:p>
            <w:pPr>
              <w:spacing w:after="24"/>
            </w:pPr>
            <w:r>
              <w:rPr>
                <w:sz w:val="16"/>
              </w:rPr>
              <w:t>Retention</w:t>
            </w:r>
          </w:p>
        </w:tc>
        <w:tc>
          <w:tcPr>
            <w:tcW w:type="dxa" w:w="7488"/>
            <w:shd w:fill="FFFFFF"/>
            <w:tcBorders>
              <w:top w:val="single" w:sz="4" w:color="E1D6D9"/>
              <w:left w:val="single" w:sz="4" w:color="E1D6D9"/>
              <w:bottom w:val="single" w:sz="4" w:color="E1D6D9"/>
              <w:right w:val="single" w:sz="4" w:color="E1D6D9"/>
            </w:tcBorders>
            <w:vAlign w:val="top"/>
          </w:tcPr>
          <w:p>
            <w:pPr>
              <w:spacing w:after="24"/>
            </w:pPr>
            <w:r>
              <w:rPr>
                <w:sz w:val="16"/>
              </w:rPr>
              <w:t>Kafka keeps records by time/size independent of whether consumed.</w:t>
            </w:r>
          </w:p>
        </w:tc>
      </w:tr>
      <w:tr>
        <w:tc>
          <w:tcPr>
            <w:tcW w:type="dxa" w:w="2880"/>
            <w:shd w:fill="FFF9FA"/>
            <w:tcBorders>
              <w:top w:val="single" w:sz="4" w:color="E1D6D9"/>
              <w:left w:val="single" w:sz="4" w:color="E1D6D9"/>
              <w:bottom w:val="single" w:sz="4" w:color="E1D6D9"/>
              <w:right w:val="single" w:sz="4" w:color="E1D6D9"/>
            </w:tcBorders>
            <w:vAlign w:val="top"/>
          </w:tcPr>
          <w:p>
            <w:pPr>
              <w:spacing w:after="24"/>
            </w:pPr>
            <w:r>
              <w:rPr>
                <w:sz w:val="16"/>
              </w:rPr>
              <w:t>Compaction</w:t>
            </w:r>
          </w:p>
        </w:tc>
        <w:tc>
          <w:tcPr>
            <w:tcW w:type="dxa" w:w="7488"/>
            <w:shd w:fill="FFF9FA"/>
            <w:tcBorders>
              <w:top w:val="single" w:sz="4" w:color="E1D6D9"/>
              <w:left w:val="single" w:sz="4" w:color="E1D6D9"/>
              <w:bottom w:val="single" w:sz="4" w:color="E1D6D9"/>
              <w:right w:val="single" w:sz="4" w:color="E1D6D9"/>
            </w:tcBorders>
            <w:vAlign w:val="top"/>
          </w:tcPr>
          <w:p>
            <w:pPr>
              <w:spacing w:after="24"/>
            </w:pPr>
            <w:r>
              <w:rPr>
                <w:sz w:val="16"/>
              </w:rPr>
              <w:t>Retains latest value per key while preserving log semantics.</w:t>
            </w:r>
          </w:p>
        </w:tc>
      </w:tr>
      <w:tr>
        <w:tc>
          <w:tcPr>
            <w:tcW w:type="dxa" w:w="2880"/>
            <w:shd w:fill="FFFFFF"/>
            <w:tcBorders>
              <w:top w:val="single" w:sz="4" w:color="E1D6D9"/>
              <w:left w:val="single" w:sz="4" w:color="E1D6D9"/>
              <w:bottom w:val="single" w:sz="4" w:color="E1D6D9"/>
              <w:right w:val="single" w:sz="4" w:color="E1D6D9"/>
            </w:tcBorders>
            <w:vAlign w:val="top"/>
          </w:tcPr>
          <w:p>
            <w:pPr>
              <w:spacing w:after="24"/>
            </w:pPr>
            <w:r>
              <w:rPr>
                <w:sz w:val="16"/>
              </w:rPr>
              <w:t>Rebalance</w:t>
            </w:r>
          </w:p>
        </w:tc>
        <w:tc>
          <w:tcPr>
            <w:tcW w:type="dxa" w:w="7488"/>
            <w:shd w:fill="FFFFFF"/>
            <w:tcBorders>
              <w:top w:val="single" w:sz="4" w:color="E1D6D9"/>
              <w:left w:val="single" w:sz="4" w:color="E1D6D9"/>
              <w:bottom w:val="single" w:sz="4" w:color="E1D6D9"/>
              <w:right w:val="single" w:sz="4" w:color="E1D6D9"/>
            </w:tcBorders>
            <w:vAlign w:val="top"/>
          </w:tcPr>
          <w:p>
            <w:pPr>
              <w:spacing w:after="24"/>
            </w:pPr>
            <w:r>
              <w:rPr>
                <w:sz w:val="16"/>
              </w:rPr>
              <w:t>Redistribution of partitions among consumers in a group.</w:t>
            </w:r>
          </w:p>
        </w:tc>
      </w:tr>
      <w:tr>
        <w:tc>
          <w:tcPr>
            <w:tcW w:type="dxa" w:w="2880"/>
            <w:shd w:fill="FFF9FA"/>
            <w:tcBorders>
              <w:top w:val="single" w:sz="4" w:color="E1D6D9"/>
              <w:left w:val="single" w:sz="4" w:color="E1D6D9"/>
              <w:bottom w:val="single" w:sz="4" w:color="E1D6D9"/>
              <w:right w:val="single" w:sz="4" w:color="E1D6D9"/>
            </w:tcBorders>
            <w:vAlign w:val="top"/>
          </w:tcPr>
          <w:p>
            <w:pPr>
              <w:spacing w:after="24"/>
            </w:pPr>
            <w:r>
              <w:rPr>
                <w:sz w:val="16"/>
              </w:rPr>
              <w:t>Lag</w:t>
            </w:r>
          </w:p>
        </w:tc>
        <w:tc>
          <w:tcPr>
            <w:tcW w:type="dxa" w:w="7488"/>
            <w:shd w:fill="FFF9FA"/>
            <w:tcBorders>
              <w:top w:val="single" w:sz="4" w:color="E1D6D9"/>
              <w:left w:val="single" w:sz="4" w:color="E1D6D9"/>
              <w:bottom w:val="single" w:sz="4" w:color="E1D6D9"/>
              <w:right w:val="single" w:sz="4" w:color="E1D6D9"/>
            </w:tcBorders>
            <w:vAlign w:val="top"/>
          </w:tcPr>
          <w:p>
            <w:pPr>
              <w:spacing w:after="24"/>
            </w:pPr>
            <w:r>
              <w:rPr>
                <w:sz w:val="16"/>
              </w:rPr>
              <w:t>Difference between produced/latest offset and consumer progress.</w:t>
            </w:r>
          </w:p>
        </w:tc>
      </w:tr>
      <w:tr>
        <w:tc>
          <w:tcPr>
            <w:tcW w:type="dxa" w:w="2880"/>
            <w:shd w:fill="FFFFFF"/>
            <w:tcBorders>
              <w:top w:val="single" w:sz="4" w:color="E1D6D9"/>
              <w:left w:val="single" w:sz="4" w:color="E1D6D9"/>
              <w:bottom w:val="single" w:sz="4" w:color="E1D6D9"/>
              <w:right w:val="single" w:sz="4" w:color="E1D6D9"/>
            </w:tcBorders>
            <w:vAlign w:val="top"/>
          </w:tcPr>
          <w:p>
            <w:pPr>
              <w:spacing w:after="24"/>
            </w:pPr>
            <w:r>
              <w:rPr>
                <w:sz w:val="16"/>
              </w:rPr>
              <w:t>Ordering</w:t>
            </w:r>
          </w:p>
        </w:tc>
        <w:tc>
          <w:tcPr>
            <w:tcW w:type="dxa" w:w="7488"/>
            <w:shd w:fill="FFFFFF"/>
            <w:tcBorders>
              <w:top w:val="single" w:sz="4" w:color="E1D6D9"/>
              <w:left w:val="single" w:sz="4" w:color="E1D6D9"/>
              <w:bottom w:val="single" w:sz="4" w:color="E1D6D9"/>
              <w:right w:val="single" w:sz="4" w:color="E1D6D9"/>
            </w:tcBorders>
            <w:vAlign w:val="top"/>
          </w:tcPr>
          <w:p>
            <w:pPr>
              <w:spacing w:after="24"/>
            </w:pPr>
            <w:r>
              <w:rPr>
                <w:sz w:val="16"/>
              </w:rPr>
              <w:t>Guaranteed only within a partition, not globally across a topic.</w:t>
            </w:r>
          </w:p>
        </w:tc>
      </w:tr>
      <w:tr>
        <w:tc>
          <w:tcPr>
            <w:tcW w:type="dxa" w:w="2880"/>
            <w:shd w:fill="FFF9FA"/>
            <w:tcBorders>
              <w:top w:val="single" w:sz="4" w:color="E1D6D9"/>
              <w:left w:val="single" w:sz="4" w:color="E1D6D9"/>
              <w:bottom w:val="single" w:sz="4" w:color="E1D6D9"/>
              <w:right w:val="single" w:sz="4" w:color="E1D6D9"/>
            </w:tcBorders>
            <w:vAlign w:val="top"/>
          </w:tcPr>
          <w:p>
            <w:pPr>
              <w:spacing w:after="24"/>
            </w:pPr>
            <w:r>
              <w:rPr>
                <w:sz w:val="16"/>
              </w:rPr>
              <w:t>Best senior line</w:t>
            </w:r>
          </w:p>
        </w:tc>
        <w:tc>
          <w:tcPr>
            <w:tcW w:type="dxa" w:w="7488"/>
            <w:shd w:fill="FFF9FA"/>
            <w:tcBorders>
              <w:top w:val="single" w:sz="4" w:color="E1D6D9"/>
              <w:left w:val="single" w:sz="4" w:color="E1D6D9"/>
              <w:bottom w:val="single" w:sz="4" w:color="E1D6D9"/>
              <w:right w:val="single" w:sz="4" w:color="E1D6D9"/>
            </w:tcBorders>
            <w:vAlign w:val="top"/>
          </w:tcPr>
          <w:p>
            <w:pPr>
              <w:spacing w:after="24"/>
            </w:pPr>
            <w:r>
              <w:rPr>
                <w:sz w:val="16"/>
              </w:rPr>
              <w:t>Exactly-once is an end-to-end business property; design consumers and sinks for idempotency.</w:t>
            </w:r>
          </w:p>
        </w:tc>
      </w:tr>
    </w:tbl>
    <w:p>
      <w:pPr>
        <w:spacing w:after="0"/>
      </w:pPr>
    </w:p>
    <w:tbl>
      <w:tblPr>
        <w:tblW w:type="auto" w:w="0"/>
        <w:jc w:val="center"/>
        <w:tblLook w:firstColumn="1" w:firstRow="1" w:lastColumn="0" w:lastRow="0" w:noHBand="0" w:noVBand="1" w:val="04A0"/>
      </w:tblPr>
      <w:tblGrid>
        <w:gridCol w:w="10368"/>
      </w:tblGrid>
      <w:tr>
        <w:tc>
          <w:tcPr>
            <w:tcW w:type="dxa" w:w="10368"/>
            <w:shd w:fill="FCEEF1"/>
            <w:tcBorders>
              <w:top w:val="single" w:sz="4" w:color="E1D6D9"/>
              <w:left w:val="single" w:sz="4" w:color="E1D6D9"/>
              <w:bottom w:val="single" w:sz="4" w:color="E1D6D9"/>
              <w:right w:val="single" w:sz="4" w:color="E1D6D9"/>
            </w:tcBorders>
          </w:tcPr>
          <w:p>
            <w:pPr>
              <w:spacing w:after="24"/>
            </w:pPr>
            <w:r>
              <w:rPr>
                <w:b/>
                <w:color w:val="A92F42"/>
                <w:sz w:val="18"/>
              </w:rPr>
              <w:t>CORE MENTAL MODEL</w:t>
            </w:r>
          </w:p>
          <w:p>
            <w:pPr>
              <w:spacing w:after="24"/>
            </w:pPr>
            <w:r>
              <w:t>Kafka is not a traditional work queue where a message disappears after consumption. It is a durable distributed log. Consumers track their own position, so the same event stream can be replayed or consumed independently by many consumer groups.</w:t>
            </w:r>
          </w:p>
        </w:tc>
      </w:tr>
    </w:tbl>
    <w:p>
      <w:pPr>
        <w:spacing w:after="0"/>
      </w:pPr>
    </w:p>
    <w:p>
      <w:r>
        <w:br w:type="page"/>
      </w:r>
    </w:p>
    <w:p>
      <w:pPr>
        <w:pStyle w:val="Heading1"/>
      </w:pPr>
      <w:r>
        <w:t>2. Kafka Fundamentals</w:t>
      </w:r>
    </w:p>
    <w:p>
      <w:pPr>
        <w:spacing w:before="0" w:after="100"/>
        <w:shd w:fill="E84A5F"/>
      </w:pPr>
      <w:r>
        <w:rPr>
          <w:sz w:val="4"/>
        </w:rPr>
        <w:t xml:space="preserve"> </w:t>
      </w:r>
    </w:p>
    <w:p>
      <w:pPr>
        <w:spacing w:before="90" w:after="30"/>
      </w:pPr>
      <w:r>
        <w:rPr>
          <w:b/>
          <w:color w:val="A92F42"/>
          <w:sz w:val="19"/>
        </w:rPr>
        <w:t>1. What is Apache Kafka?</w:t>
      </w:r>
    </w:p>
    <w:p>
      <w:pPr>
        <w:spacing w:after="40"/>
        <w:ind w:left="158"/>
      </w:pPr>
      <w:r>
        <w:t>Apache Kafka is a distributed event-streaming platform used to publish, store and process ordered streams of records at high throughput. Its core abstraction is a durable partitioned log.</w:t>
      </w:r>
    </w:p>
    <w:p>
      <w:pPr>
        <w:spacing w:before="90" w:after="30"/>
      </w:pPr>
      <w:r>
        <w:rPr>
          <w:b/>
          <w:color w:val="A92F42"/>
          <w:sz w:val="19"/>
        </w:rPr>
        <w:t>2. What problem does Kafka solve?</w:t>
      </w:r>
    </w:p>
    <w:p>
      <w:pPr>
        <w:spacing w:after="40"/>
        <w:ind w:left="158"/>
      </w:pPr>
      <w:r>
        <w:t>It decouples producers from consumers, buffers traffic, provides durable replayable event history, and supports high-throughput asynchronous integration between systems.</w:t>
      </w:r>
    </w:p>
    <w:p>
      <w:pPr>
        <w:spacing w:before="90" w:after="30"/>
      </w:pPr>
      <w:r>
        <w:rPr>
          <w:b/>
          <w:color w:val="A92F42"/>
          <w:sz w:val="19"/>
        </w:rPr>
        <w:t>3. What is a Kafka broker?</w:t>
      </w:r>
    </w:p>
    <w:p>
      <w:pPr>
        <w:spacing w:after="40"/>
        <w:ind w:left="158"/>
      </w:pPr>
      <w:r>
        <w:t>A broker is a Kafka server that stores topic partitions, handles producer/consumer requests and participates in replication and cluster metadata.</w:t>
      </w:r>
    </w:p>
    <w:p>
      <w:pPr>
        <w:spacing w:before="90" w:after="30"/>
      </w:pPr>
      <w:r>
        <w:rPr>
          <w:b/>
          <w:color w:val="A92F42"/>
          <w:sz w:val="19"/>
        </w:rPr>
        <w:t>4. What is a Kafka cluster?</w:t>
      </w:r>
    </w:p>
    <w:p>
      <w:pPr>
        <w:spacing w:after="40"/>
        <w:ind w:left="158"/>
      </w:pPr>
      <w:r>
        <w:t>A group of brokers working together to store and serve replicated topic partitions.</w:t>
      </w:r>
    </w:p>
    <w:p>
      <w:pPr>
        <w:spacing w:before="90" w:after="30"/>
      </w:pPr>
      <w:r>
        <w:rPr>
          <w:b/>
          <w:color w:val="A92F42"/>
          <w:sz w:val="19"/>
        </w:rPr>
        <w:t>5. What is a topic?</w:t>
      </w:r>
    </w:p>
    <w:p>
      <w:pPr>
        <w:spacing w:after="40"/>
        <w:ind w:left="158"/>
      </w:pPr>
      <w:r>
        <w:t>A named logical stream of records, such as trades, payments or customer-events. A topic is divided into one or more partitions.</w:t>
      </w:r>
    </w:p>
    <w:p>
      <w:pPr>
        <w:spacing w:before="90" w:after="30"/>
      </w:pPr>
      <w:r>
        <w:rPr>
          <w:b/>
          <w:color w:val="A92F42"/>
          <w:sz w:val="19"/>
        </w:rPr>
        <w:t>6. What is a partition?</w:t>
      </w:r>
    </w:p>
    <w:p>
      <w:pPr>
        <w:spacing w:after="40"/>
        <w:ind w:left="158"/>
      </w:pPr>
      <w:r>
        <w:t>A partition is an append-only ordered sequence of records. It is Kafka's main unit of storage, parallelism and ordering.</w:t>
      </w:r>
    </w:p>
    <w:p>
      <w:pPr>
        <w:spacing w:before="90" w:after="30"/>
      </w:pPr>
      <w:r>
        <w:rPr>
          <w:b/>
          <w:color w:val="A92F42"/>
          <w:sz w:val="19"/>
        </w:rPr>
        <w:t>7. What is an offset?</w:t>
      </w:r>
    </w:p>
    <w:p>
      <w:pPr>
        <w:spacing w:after="40"/>
        <w:ind w:left="158"/>
      </w:pPr>
      <w:r>
        <w:t>An offset is the sequential position assigned to a record within a partition. Offsets are meaningful only within that partition.</w:t>
      </w:r>
    </w:p>
    <w:p>
      <w:pPr>
        <w:spacing w:before="90" w:after="30"/>
      </w:pPr>
      <w:r>
        <w:rPr>
          <w:b/>
          <w:color w:val="A92F42"/>
          <w:sz w:val="19"/>
        </w:rPr>
        <w:t>8. Is an offset a global message ID?</w:t>
      </w:r>
    </w:p>
    <w:p>
      <w:pPr>
        <w:spacing w:after="40"/>
        <w:ind w:left="158"/>
      </w:pPr>
      <w:r>
        <w:t>No. Offset 100 in partition 0 is unrelated to offset 100 in partition 1. If you need a global business/event identifier, include one in the record.</w:t>
      </w:r>
    </w:p>
    <w:p>
      <w:pPr>
        <w:spacing w:before="90" w:after="30"/>
      </w:pPr>
      <w:r>
        <w:rPr>
          <w:b/>
          <w:color w:val="A92F42"/>
          <w:sz w:val="19"/>
        </w:rPr>
        <w:t>9. What is a producer?</w:t>
      </w:r>
    </w:p>
    <w:p>
      <w:pPr>
        <w:spacing w:after="40"/>
        <w:ind w:left="158"/>
      </w:pPr>
      <w:r>
        <w:t>A producer writes records to Kafka topics. It can choose a partition using the record key or partitioning logic.</w:t>
      </w:r>
    </w:p>
    <w:p>
      <w:pPr>
        <w:spacing w:before="90" w:after="30"/>
      </w:pPr>
      <w:r>
        <w:rPr>
          <w:b/>
          <w:color w:val="A92F42"/>
          <w:sz w:val="19"/>
        </w:rPr>
        <w:t>10. What is a consumer?</w:t>
      </w:r>
    </w:p>
    <w:p>
      <w:pPr>
        <w:spacing w:after="40"/>
        <w:ind w:left="158"/>
      </w:pPr>
      <w:r>
        <w:t>A consumer reads records from topic partitions and tracks its progress using offsets.</w:t>
      </w:r>
    </w:p>
    <w:p>
      <w:pPr>
        <w:spacing w:before="90" w:after="30"/>
      </w:pPr>
      <w:r>
        <w:rPr>
          <w:b/>
          <w:color w:val="A92F42"/>
          <w:sz w:val="19"/>
        </w:rPr>
        <w:t>11. What is a consumer group?</w:t>
      </w:r>
    </w:p>
    <w:p>
      <w:pPr>
        <w:spacing w:after="40"/>
        <w:ind w:left="158"/>
      </w:pPr>
      <w:r>
        <w:t>A set of consumers cooperating to process a topic. Within one group, each partition is assigned to at most one consumer at a time.</w:t>
      </w:r>
    </w:p>
    <w:p>
      <w:pPr>
        <w:spacing w:before="90" w:after="30"/>
      </w:pPr>
      <w:r>
        <w:rPr>
          <w:b/>
          <w:color w:val="A92F42"/>
          <w:sz w:val="19"/>
        </w:rPr>
        <w:t>12. Can multiple applications read the same Kafka topic independently?</w:t>
      </w:r>
    </w:p>
    <w:p>
      <w:pPr>
        <w:spacing w:after="40"/>
        <w:ind w:left="158"/>
      </w:pPr>
      <w:r>
        <w:t>Yes. Give each application a different consumer-group ID. Each group maintains its own offsets and receives the full stream independently.</w:t>
      </w:r>
    </w:p>
    <w:p>
      <w:pPr>
        <w:spacing w:before="90" w:after="30"/>
      </w:pPr>
      <w:r>
        <w:rPr>
          <w:b/>
          <w:color w:val="A92F42"/>
          <w:sz w:val="19"/>
        </w:rPr>
        <w:t>13. How does Kafka differ from a classic message queue?</w:t>
      </w:r>
    </w:p>
    <w:p>
      <w:pPr>
        <w:spacing w:after="40"/>
        <w:ind w:left="158"/>
      </w:pPr>
      <w:r>
        <w:t>Kafka retains records after consumption according to retention policy, allowing replay and multiple independent consumers. Traditional queues often remove messages once acknowledged.</w:t>
      </w:r>
    </w:p>
    <w:p>
      <w:pPr>
        <w:spacing w:before="90" w:after="30"/>
      </w:pPr>
      <w:r>
        <w:rPr>
          <w:b/>
          <w:color w:val="A92F42"/>
          <w:sz w:val="19"/>
        </w:rPr>
        <w:t>14. Why is Kafka high throughput?</w:t>
      </w:r>
    </w:p>
    <w:p>
      <w:pPr>
        <w:spacing w:after="40"/>
        <w:ind w:left="158"/>
      </w:pPr>
      <w:r>
        <w:t>Sequential append-oriented I/O, batching, compression, zero-copy/network optimisations, partition-level parallelism and efficient OS page-cache use all contribute.</w:t>
      </w:r>
    </w:p>
    <w:p>
      <w:pPr>
        <w:spacing w:before="90" w:after="30"/>
      </w:pPr>
      <w:r>
        <w:rPr>
          <w:b/>
          <w:color w:val="A92F42"/>
          <w:sz w:val="19"/>
        </w:rPr>
        <w:t>15. What is a record key used for?</w:t>
      </w:r>
    </w:p>
    <w:p>
      <w:pPr>
        <w:spacing w:after="40"/>
        <w:ind w:left="158"/>
      </w:pPr>
      <w:r>
        <w:t>It can determine partition placement, preserve ordering for related events and support log compaction semantics.</w:t>
      </w:r>
    </w:p>
    <w:p>
      <w:r>
        <w:br w:type="page"/>
      </w:r>
    </w:p>
    <w:p>
      <w:pPr>
        <w:pStyle w:val="Heading1"/>
      </w:pPr>
      <w:r>
        <w:t>3. Partitions, Keys and Ordering</w:t>
      </w:r>
    </w:p>
    <w:p>
      <w:pPr>
        <w:spacing w:before="0" w:after="100"/>
        <w:shd w:fill="E84A5F"/>
      </w:pPr>
      <w:r>
        <w:rPr>
          <w:sz w:val="4"/>
        </w:rPr>
        <w:t xml:space="preserve"> </w:t>
      </w:r>
    </w:p>
    <w:p>
      <w:pPr>
        <w:spacing w:before="90" w:after="30"/>
      </w:pPr>
      <w:r>
        <w:rPr>
          <w:b/>
          <w:color w:val="A92F42"/>
          <w:sz w:val="19"/>
        </w:rPr>
        <w:t>16. Why does Kafka use partitions?</w:t>
      </w:r>
    </w:p>
    <w:p>
      <w:pPr>
        <w:spacing w:after="40"/>
        <w:ind w:left="158"/>
      </w:pPr>
      <w:r>
        <w:t>Partitions let a topic scale across brokers and allow consumers to process data in parallel.</w:t>
      </w:r>
    </w:p>
    <w:p>
      <w:pPr>
        <w:spacing w:before="90" w:after="30"/>
      </w:pPr>
      <w:r>
        <w:rPr>
          <w:b/>
          <w:color w:val="A92F42"/>
          <w:sz w:val="19"/>
        </w:rPr>
        <w:t>17. What ordering guarantee does Kafka provide?</w:t>
      </w:r>
    </w:p>
    <w:p>
      <w:pPr>
        <w:spacing w:after="40"/>
        <w:ind w:left="158"/>
      </w:pPr>
      <w:r>
        <w:t>Records are ordered within a single partition. Kafka does not provide one global order across all partitions of a topic.</w:t>
      </w:r>
    </w:p>
    <w:p>
      <w:pPr>
        <w:spacing w:before="90" w:after="30"/>
      </w:pPr>
      <w:r>
        <w:rPr>
          <w:b/>
          <w:color w:val="A92F42"/>
          <w:sz w:val="19"/>
        </w:rPr>
        <w:t>18. How do you preserve order for all events for one customer or account?</w:t>
      </w:r>
    </w:p>
    <w:p>
      <w:pPr>
        <w:spacing w:after="40"/>
        <w:ind w:left="158"/>
      </w:pPr>
      <w:r>
        <w:t>Use a stable key such as customer_id/account_id so related records are routed to the same partition, subject to the partitioning strategy.</w:t>
      </w:r>
    </w:p>
    <w:p>
      <w:pPr>
        <w:spacing w:before="90" w:after="30"/>
      </w:pPr>
      <w:r>
        <w:rPr>
          <w:b/>
          <w:color w:val="A92F42"/>
          <w:sz w:val="19"/>
        </w:rPr>
        <w:t>19. What is the trade-off of using a key?</w:t>
      </w:r>
    </w:p>
    <w:p>
      <w:pPr>
        <w:spacing w:after="40"/>
        <w:ind w:left="158"/>
      </w:pPr>
      <w:r>
        <w:t>It provides per-key ordering and locality, but skewed keys can create hot partitions.</w:t>
      </w:r>
    </w:p>
    <w:p>
      <w:pPr>
        <w:spacing w:before="90" w:after="30"/>
      </w:pPr>
      <w:r>
        <w:rPr>
          <w:b/>
          <w:color w:val="A92F42"/>
          <w:sz w:val="19"/>
        </w:rPr>
        <w:t>20. What happens when a topic has one partition?</w:t>
      </w:r>
    </w:p>
    <w:p>
      <w:pPr>
        <w:spacing w:after="40"/>
        <w:ind w:left="158"/>
      </w:pPr>
      <w:r>
        <w:t>You get simple total ordering but limited parallelism and throughput because only one consumer in a group can actively process it.</w:t>
      </w:r>
    </w:p>
    <w:p>
      <w:pPr>
        <w:spacing w:before="90" w:after="30"/>
      </w:pPr>
      <w:r>
        <w:rPr>
          <w:b/>
          <w:color w:val="A92F42"/>
          <w:sz w:val="19"/>
        </w:rPr>
        <w:t>21. What happens if a consumer group has more consumers than partitions?</w:t>
      </w:r>
    </w:p>
    <w:p>
      <w:pPr>
        <w:spacing w:after="40"/>
        <w:ind w:left="158"/>
      </w:pPr>
      <w:r>
        <w:t>Extra consumers remain idle because one partition cannot be processed by multiple consumers in the same group simultaneously.</w:t>
      </w:r>
    </w:p>
    <w:p>
      <w:pPr>
        <w:spacing w:before="90" w:after="30"/>
      </w:pPr>
      <w:r>
        <w:rPr>
          <w:b/>
          <w:color w:val="A92F42"/>
          <w:sz w:val="19"/>
        </w:rPr>
        <w:t>22. What happens if there are more partitions than consumers?</w:t>
      </w:r>
    </w:p>
    <w:p>
      <w:pPr>
        <w:spacing w:after="40"/>
        <w:ind w:left="158"/>
      </w:pPr>
      <w:r>
        <w:t>Some consumers process multiple partitions. Parallelism can increase by adding consumers until consumer count reaches partition count.</w:t>
      </w:r>
    </w:p>
    <w:p>
      <w:pPr>
        <w:spacing w:before="90" w:after="30"/>
      </w:pPr>
      <w:r>
        <w:rPr>
          <w:b/>
          <w:color w:val="A92F42"/>
          <w:sz w:val="19"/>
        </w:rPr>
        <w:t>23. How would you choose the number of partitions?</w:t>
      </w:r>
    </w:p>
    <w:p>
      <w:pPr>
        <w:spacing w:after="40"/>
        <w:ind w:left="158"/>
      </w:pPr>
      <w:r>
        <w:t>Use expected throughput, required consumer parallelism, ordering requirements, record size, broker capacity and future growth. Avoid creating huge partition counts without operational reason.</w:t>
      </w:r>
    </w:p>
    <w:p>
      <w:pPr>
        <w:spacing w:before="90" w:after="30"/>
      </w:pPr>
      <w:r>
        <w:rPr>
          <w:b/>
          <w:color w:val="A92F42"/>
          <w:sz w:val="19"/>
        </w:rPr>
        <w:t>24. Can you increase the partition count later?</w:t>
      </w:r>
    </w:p>
    <w:p>
      <w:pPr>
        <w:spacing w:after="40"/>
        <w:ind w:left="158"/>
      </w:pPr>
      <w:r>
        <w:t>Yes, but changing partition count can alter key-to-partition mapping for standard hashing, so future records for a key may land on a different partition unless partitioning is designed accordingly.</w:t>
      </w:r>
    </w:p>
    <w:p>
      <w:pPr>
        <w:spacing w:before="90" w:after="30"/>
      </w:pPr>
      <w:r>
        <w:rPr>
          <w:b/>
          <w:color w:val="A92F42"/>
          <w:sz w:val="19"/>
        </w:rPr>
        <w:t>25. Can you decrease a topic's partition count?</w:t>
      </w:r>
    </w:p>
    <w:p>
      <w:pPr>
        <w:spacing w:after="40"/>
        <w:ind w:left="158"/>
      </w:pPr>
      <w:r>
        <w:t>Not directly. Typically you create a new topic with the desired partition count and migrate.</w:t>
      </w:r>
    </w:p>
    <w:p>
      <w:pPr>
        <w:spacing w:before="90" w:after="30"/>
      </w:pPr>
      <w:r>
        <w:rPr>
          <w:b/>
          <w:color w:val="A92F42"/>
          <w:sz w:val="19"/>
        </w:rPr>
        <w:t>26. What is a hot partition?</w:t>
      </w:r>
    </w:p>
    <w:p>
      <w:pPr>
        <w:spacing w:after="40"/>
        <w:ind w:left="158"/>
      </w:pPr>
      <w:r>
        <w:t>A partition receiving disproportionate traffic or expensive records, causing uneven broker or consumer load.</w:t>
      </w:r>
    </w:p>
    <w:p>
      <w:pPr>
        <w:spacing w:before="90" w:after="30"/>
      </w:pPr>
      <w:r>
        <w:rPr>
          <w:b/>
          <w:color w:val="A92F42"/>
          <w:sz w:val="19"/>
        </w:rPr>
        <w:t>27. How do you fix hot partitions?</w:t>
      </w:r>
    </w:p>
    <w:p>
      <w:pPr>
        <w:spacing w:after="40"/>
        <w:ind w:left="158"/>
      </w:pPr>
      <w:r>
        <w:t>Examine key distribution, choose a better partitioning key, introduce controlled key salting where ordering allows, increase partitions, or split workloads/topics.</w:t>
      </w:r>
    </w:p>
    <w:p>
      <w:pPr>
        <w:spacing w:before="90" w:after="30"/>
      </w:pPr>
      <w:r>
        <w:rPr>
          <w:b/>
          <w:color w:val="A92F42"/>
          <w:sz w:val="19"/>
        </w:rPr>
        <w:t>28. If strict global ordering is required, what is the trade-off?</w:t>
      </w:r>
    </w:p>
    <w:p>
      <w:pPr>
        <w:spacing w:after="40"/>
        <w:ind w:left="158"/>
      </w:pPr>
      <w:r>
        <w:t>A single partition can provide total topic order, but sacrifices horizontal consumption parallelism. Often the real requirement is order per business entity rather than globally.</w:t>
      </w:r>
    </w:p>
    <w:p>
      <w:r>
        <w:br w:type="page"/>
      </w:r>
    </w:p>
    <w:p>
      <w:pPr>
        <w:pStyle w:val="Heading1"/>
      </w:pPr>
      <w:r>
        <w:t>4. Producer Semantics and Reliability</w:t>
      </w:r>
    </w:p>
    <w:p>
      <w:pPr>
        <w:spacing w:before="0" w:after="100"/>
        <w:shd w:fill="E84A5F"/>
      </w:pPr>
      <w:r>
        <w:rPr>
          <w:sz w:val="4"/>
        </w:rPr>
        <w:t xml:space="preserve"> </w:t>
      </w:r>
    </w:p>
    <w:p>
      <w:pPr>
        <w:spacing w:before="90" w:after="30"/>
      </w:pPr>
      <w:r>
        <w:rPr>
          <w:b/>
          <w:color w:val="A92F42"/>
          <w:sz w:val="19"/>
        </w:rPr>
        <w:t>29. What happens when a producer sends a record?</w:t>
      </w:r>
    </w:p>
    <w:p>
      <w:pPr>
        <w:spacing w:after="40"/>
        <w:ind w:left="158"/>
      </w:pPr>
      <w:r>
        <w:t>The producer serializes the key/value, selects a partition, batches records and sends them to the leader broker for that partition. The broker acknowledges according to the configured acks level.</w:t>
      </w:r>
    </w:p>
    <w:p>
      <w:pPr>
        <w:spacing w:before="90" w:after="30"/>
      </w:pPr>
      <w:r>
        <w:rPr>
          <w:b/>
          <w:color w:val="A92F42"/>
          <w:sz w:val="19"/>
        </w:rPr>
        <w:t>30. What does acks=0 mean?</w:t>
      </w:r>
    </w:p>
    <w:p>
      <w:pPr>
        <w:spacing w:after="40"/>
        <w:ind w:left="158"/>
      </w:pPr>
      <w:r>
        <w:t>The producer does not wait for broker acknowledgement. Lowest latency but weakest delivery confidence.</w:t>
      </w:r>
    </w:p>
    <w:p>
      <w:pPr>
        <w:spacing w:before="90" w:after="30"/>
      </w:pPr>
      <w:r>
        <w:rPr>
          <w:b/>
          <w:color w:val="A92F42"/>
          <w:sz w:val="19"/>
        </w:rPr>
        <w:t>31. What does acks=1 mean?</w:t>
      </w:r>
    </w:p>
    <w:p>
      <w:pPr>
        <w:spacing w:after="40"/>
        <w:ind w:left="158"/>
      </w:pPr>
      <w:r>
        <w:t>The partition leader acknowledges after accepting the record, without waiting for all required replicas to confirm. A leader failure before replication can lose an acknowledged record.</w:t>
      </w:r>
    </w:p>
    <w:p>
      <w:pPr>
        <w:spacing w:before="90" w:after="30"/>
      </w:pPr>
      <w:r>
        <w:rPr>
          <w:b/>
          <w:color w:val="A92F42"/>
          <w:sz w:val="19"/>
        </w:rPr>
        <w:t>32. What does acks=all mean?</w:t>
      </w:r>
    </w:p>
    <w:p>
      <w:pPr>
        <w:spacing w:after="40"/>
        <w:ind w:left="158"/>
      </w:pPr>
      <w:r>
        <w:t>The leader waits for acknowledgement consistent with all current in-sync replicas required by the topic's replication/minimum-ISR configuration, providing stronger durability.</w:t>
      </w:r>
    </w:p>
    <w:p>
      <w:pPr>
        <w:spacing w:before="90" w:after="30"/>
      </w:pPr>
      <w:r>
        <w:rPr>
          <w:b/>
          <w:color w:val="A92F42"/>
          <w:sz w:val="19"/>
        </w:rPr>
        <w:t>33. What is min.insync.replicas?</w:t>
      </w:r>
    </w:p>
    <w:p>
      <w:pPr>
        <w:spacing w:after="40"/>
        <w:ind w:left="158"/>
      </w:pPr>
      <w:r>
        <w:t>The minimum number of in-sync replicas required for a write with strong acknowledgement semantics to succeed. It protects against accepting writes when redundancy is too low.</w:t>
      </w:r>
    </w:p>
    <w:p>
      <w:pPr>
        <w:spacing w:before="90" w:after="30"/>
      </w:pPr>
      <w:r>
        <w:rPr>
          <w:b/>
          <w:color w:val="A92F42"/>
          <w:sz w:val="19"/>
        </w:rPr>
        <w:t>34. Why is replication.factor=3 commonly used?</w:t>
      </w:r>
    </w:p>
    <w:p>
      <w:pPr>
        <w:spacing w:after="40"/>
        <w:ind w:left="158"/>
      </w:pPr>
      <w:r>
        <w:t>It allows tolerance of broker failures while retaining multiple copies, though the correct factor depends on durability, availability, cost and cluster size.</w:t>
      </w:r>
    </w:p>
    <w:p>
      <w:pPr>
        <w:spacing w:before="90" w:after="30"/>
      </w:pPr>
      <w:r>
        <w:rPr>
          <w:b/>
          <w:color w:val="A92F42"/>
          <w:sz w:val="19"/>
        </w:rPr>
        <w:t>35. What is an idempotent producer?</w:t>
      </w:r>
    </w:p>
    <w:p>
      <w:pPr>
        <w:spacing w:after="40"/>
        <w:ind w:left="158"/>
      </w:pPr>
      <w:r>
        <w:t>A producer mode where Kafka uses producer IDs and sequence numbers to prevent duplicates caused by producer retries within a session/supported semantics.</w:t>
      </w:r>
    </w:p>
    <w:p>
      <w:pPr>
        <w:spacing w:before="90" w:after="30"/>
      </w:pPr>
      <w:r>
        <w:rPr>
          <w:b/>
          <w:color w:val="A92F42"/>
          <w:sz w:val="19"/>
        </w:rPr>
        <w:t>36. Why are retries important?</w:t>
      </w:r>
    </w:p>
    <w:p>
      <w:pPr>
        <w:spacing w:after="40"/>
        <w:ind w:left="158"/>
      </w:pPr>
      <w:r>
        <w:t>Transient network/broker failures are normal. Producers need bounded retries while preserving required ordering and avoiding duplicate logical effects.</w:t>
      </w:r>
    </w:p>
    <w:p>
      <w:pPr>
        <w:spacing w:before="90" w:after="30"/>
      </w:pPr>
      <w:r>
        <w:rPr>
          <w:b/>
          <w:color w:val="A92F42"/>
          <w:sz w:val="19"/>
        </w:rPr>
        <w:t>37. What is producer batching?</w:t>
      </w:r>
    </w:p>
    <w:p>
      <w:pPr>
        <w:spacing w:after="40"/>
        <w:ind w:left="158"/>
      </w:pPr>
      <w:r>
        <w:t>Records are grouped before network sends, improving throughput by amortising per-request overhead.</w:t>
      </w:r>
    </w:p>
    <w:p>
      <w:pPr>
        <w:spacing w:before="90" w:after="30"/>
      </w:pPr>
      <w:r>
        <w:rPr>
          <w:b/>
          <w:color w:val="A92F42"/>
          <w:sz w:val="19"/>
        </w:rPr>
        <w:t>38. What does linger.ms influence?</w:t>
      </w:r>
    </w:p>
    <w:p>
      <w:pPr>
        <w:spacing w:after="40"/>
        <w:ind w:left="158"/>
      </w:pPr>
      <w:r>
        <w:t>How long a producer may wait to accumulate a larger batch before sending, trading a little latency for throughput/compression efficiency.</w:t>
      </w:r>
    </w:p>
    <w:p>
      <w:pPr>
        <w:spacing w:before="90" w:after="30"/>
      </w:pPr>
      <w:r>
        <w:rPr>
          <w:b/>
          <w:color w:val="A92F42"/>
          <w:sz w:val="19"/>
        </w:rPr>
        <w:t>39. What does batch.size influence?</w:t>
      </w:r>
    </w:p>
    <w:p>
      <w:pPr>
        <w:spacing w:after="40"/>
        <w:ind w:left="158"/>
      </w:pPr>
      <w:r>
        <w:t>Maximum batch size for records destined for a partition before sending, subject to other producer behaviour.</w:t>
      </w:r>
    </w:p>
    <w:p>
      <w:pPr>
        <w:spacing w:before="90" w:after="30"/>
      </w:pPr>
      <w:r>
        <w:rPr>
          <w:b/>
          <w:color w:val="A92F42"/>
          <w:sz w:val="19"/>
        </w:rPr>
        <w:t>40. What is compression used for?</w:t>
      </w:r>
    </w:p>
    <w:p>
      <w:pPr>
        <w:spacing w:after="40"/>
        <w:ind w:left="158"/>
      </w:pPr>
      <w:r>
        <w:t>Reduce network and storage volume. Common codecs trade CPU for compression ratio/throughput.</w:t>
      </w:r>
    </w:p>
    <w:p>
      <w:pPr>
        <w:spacing w:before="90" w:after="30"/>
      </w:pPr>
      <w:r>
        <w:rPr>
          <w:b/>
          <w:color w:val="A92F42"/>
          <w:sz w:val="19"/>
        </w:rPr>
        <w:t>41. How would you choose a compression codec?</w:t>
      </w:r>
    </w:p>
    <w:p>
      <w:pPr>
        <w:spacing w:after="40"/>
        <w:ind w:left="158"/>
      </w:pPr>
      <w:r>
        <w:t>Benchmark record shape and workload. Consider throughput, CPU, bandwidth/storage costs and compatibility rather than selecting by habit.</w:t>
      </w:r>
    </w:p>
    <w:p>
      <w:pPr>
        <w:spacing w:before="90" w:after="30"/>
      </w:pPr>
      <w:r>
        <w:rPr>
          <w:b/>
          <w:color w:val="A92F42"/>
          <w:sz w:val="19"/>
        </w:rPr>
        <w:t>42. What happens if record size exceeds broker/topic limits?</w:t>
      </w:r>
    </w:p>
    <w:p>
      <w:pPr>
        <w:spacing w:after="40"/>
        <w:ind w:left="158"/>
      </w:pPr>
      <w:r>
        <w:t>The producer request fails unless client and broker/topic maximum message settings support the record. Very large messages are often a sign to store payload externally and send a reference.</w:t>
      </w:r>
    </w:p>
    <w:p>
      <w:pPr>
        <w:spacing w:before="90" w:after="30"/>
      </w:pPr>
      <w:r>
        <w:rPr>
          <w:b/>
          <w:color w:val="A92F42"/>
          <w:sz w:val="19"/>
        </w:rPr>
        <w:t>43. How do you handle producer failures?</w:t>
      </w:r>
    </w:p>
    <w:p>
      <w:pPr>
        <w:spacing w:after="40"/>
        <w:ind w:left="158"/>
      </w:pPr>
      <w:r>
        <w:t>Classify transient vs permanent errors, retry transient failures with backoff, surface serialization/auth/schema errors, monitor error rates, and use idempotent/transactional semantics where needed.</w:t>
      </w:r>
    </w:p>
    <w:p>
      <w:r>
        <w:br w:type="page"/>
      </w:r>
    </w:p>
    <w:p>
      <w:pPr>
        <w:pStyle w:val="Heading1"/>
      </w:pPr>
      <w:r>
        <w:t>5. Consumers, Consumer Groups and Offsets</w:t>
      </w:r>
    </w:p>
    <w:p>
      <w:pPr>
        <w:spacing w:before="0" w:after="100"/>
        <w:shd w:fill="E84A5F"/>
      </w:pPr>
      <w:r>
        <w:rPr>
          <w:sz w:val="4"/>
        </w:rPr>
        <w:t xml:space="preserve"> </w:t>
      </w:r>
    </w:p>
    <w:p>
      <w:pPr>
        <w:spacing w:before="90" w:after="30"/>
      </w:pPr>
      <w:r>
        <w:rPr>
          <w:b/>
          <w:color w:val="A92F42"/>
          <w:sz w:val="19"/>
        </w:rPr>
        <w:t>44. How does a consumer know what to read next?</w:t>
      </w:r>
    </w:p>
    <w:p>
      <w:pPr>
        <w:spacing w:after="40"/>
        <w:ind w:left="158"/>
      </w:pPr>
      <w:r>
        <w:t>It tracks offsets for each assigned partition. The committed offset represents the position from which processing can resume.</w:t>
      </w:r>
    </w:p>
    <w:p>
      <w:pPr>
        <w:spacing w:before="90" w:after="30"/>
      </w:pPr>
      <w:r>
        <w:rPr>
          <w:b/>
          <w:color w:val="A92F42"/>
          <w:sz w:val="19"/>
        </w:rPr>
        <w:t>45. Where are consumer-group offsets stored?</w:t>
      </w:r>
    </w:p>
    <w:p>
      <w:pPr>
        <w:spacing w:after="40"/>
        <w:ind w:left="158"/>
      </w:pPr>
      <w:r>
        <w:t>Kafka stores committed consumer offsets in its internal __consumer_offsets topic.</w:t>
      </w:r>
    </w:p>
    <w:p>
      <w:pPr>
        <w:spacing w:before="90" w:after="30"/>
      </w:pPr>
      <w:r>
        <w:rPr>
          <w:b/>
          <w:color w:val="A92F42"/>
          <w:sz w:val="19"/>
        </w:rPr>
        <w:t>46. What is consumer lag?</w:t>
      </w:r>
    </w:p>
    <w:p>
      <w:pPr>
        <w:spacing w:after="40"/>
        <w:ind w:left="158"/>
      </w:pPr>
      <w:r>
        <w:t>The gap between the latest produced offset and the consumer group's processed/committed position, usually measured per partition.</w:t>
      </w:r>
    </w:p>
    <w:p>
      <w:pPr>
        <w:spacing w:before="90" w:after="30"/>
      </w:pPr>
      <w:r>
        <w:rPr>
          <w:b/>
          <w:color w:val="A92F42"/>
          <w:sz w:val="19"/>
        </w:rPr>
        <w:t>47. What does rising lag mean?</w:t>
      </w:r>
    </w:p>
    <w:p>
      <w:pPr>
        <w:spacing w:after="40"/>
        <w:ind w:left="158"/>
      </w:pPr>
      <w:r>
        <w:t>The consumer is processing more slowly than records arrive, is blocked/retrying, has insufficient parallelism, or is unhealthy.</w:t>
      </w:r>
    </w:p>
    <w:p>
      <w:pPr>
        <w:spacing w:before="90" w:after="30"/>
      </w:pPr>
      <w:r>
        <w:rPr>
          <w:b/>
          <w:color w:val="A92F42"/>
          <w:sz w:val="19"/>
        </w:rPr>
        <w:t>48. How do you investigate consumer lag?</w:t>
      </w:r>
    </w:p>
    <w:p>
      <w:pPr>
        <w:spacing w:after="40"/>
        <w:ind w:left="158"/>
      </w:pPr>
      <w:r>
        <w:t>Check lag per partition, input rate vs processing rate, consumer errors, downstream latency, rebalance frequency, GC/CPU, partition skew and whether consumer count matches needed parallelism.</w:t>
      </w:r>
    </w:p>
    <w:p>
      <w:pPr>
        <w:spacing w:before="90" w:after="30"/>
      </w:pPr>
      <w:r>
        <w:rPr>
          <w:b/>
          <w:color w:val="A92F42"/>
          <w:sz w:val="19"/>
        </w:rPr>
        <w:t>49. What is auto offset commit?</w:t>
      </w:r>
    </w:p>
    <w:p>
      <w:pPr>
        <w:spacing w:after="40"/>
        <w:ind w:left="158"/>
      </w:pPr>
      <w:r>
        <w:t>The client periodically commits progress automatically. It is simple but can be unsafe if offsets advance before the actual business processing is safely completed.</w:t>
      </w:r>
    </w:p>
    <w:p>
      <w:pPr>
        <w:spacing w:before="90" w:after="30"/>
      </w:pPr>
      <w:r>
        <w:rPr>
          <w:b/>
          <w:color w:val="A92F42"/>
          <w:sz w:val="19"/>
        </w:rPr>
        <w:t>50. When would you commit offsets manually?</w:t>
      </w:r>
    </w:p>
    <w:p>
      <w:pPr>
        <w:spacing w:after="40"/>
        <w:ind w:left="158"/>
      </w:pPr>
      <w:r>
        <w:t>When you need tighter control so progress is committed only after processing and downstream side effects reach the required state.</w:t>
      </w:r>
    </w:p>
    <w:p>
      <w:pPr>
        <w:spacing w:before="90" w:after="30"/>
      </w:pPr>
      <w:r>
        <w:rPr>
          <w:b/>
          <w:color w:val="A92F42"/>
          <w:sz w:val="19"/>
        </w:rPr>
        <w:t>51. What happens if the consumer crashes after processing but before committing?</w:t>
      </w:r>
    </w:p>
    <w:p>
      <w:pPr>
        <w:spacing w:after="40"/>
        <w:ind w:left="158"/>
      </w:pPr>
      <w:r>
        <w:t>After restart it may re-read the same record, producing at-least-once behaviour. Downstream processing should be idempotent or deduplicate.</w:t>
      </w:r>
    </w:p>
    <w:p>
      <w:pPr>
        <w:spacing w:before="90" w:after="30"/>
      </w:pPr>
      <w:r>
        <w:rPr>
          <w:b/>
          <w:color w:val="A92F42"/>
          <w:sz w:val="19"/>
        </w:rPr>
        <w:t>52. What happens if the consumer commits before processing and then crashes?</w:t>
      </w:r>
    </w:p>
    <w:p>
      <w:pPr>
        <w:spacing w:after="40"/>
        <w:ind w:left="158"/>
      </w:pPr>
      <w:r>
        <w:t>That record may be skipped on recovery, creating at-most-once behaviour/data loss from the consumer's perspective.</w:t>
      </w:r>
    </w:p>
    <w:p>
      <w:pPr>
        <w:spacing w:before="90" w:after="30"/>
      </w:pPr>
      <w:r>
        <w:rPr>
          <w:b/>
          <w:color w:val="A92F42"/>
          <w:sz w:val="19"/>
        </w:rPr>
        <w:t>53. What is a rebalance?</w:t>
      </w:r>
    </w:p>
    <w:p>
      <w:pPr>
        <w:spacing w:after="40"/>
        <w:ind w:left="158"/>
      </w:pPr>
      <w:r>
        <w:t>Kafka redistributes topic partitions among consumers in a group when membership or subscription/partition topology changes.</w:t>
      </w:r>
    </w:p>
    <w:p>
      <w:pPr>
        <w:spacing w:before="90" w:after="30"/>
      </w:pPr>
      <w:r>
        <w:rPr>
          <w:b/>
          <w:color w:val="A92F42"/>
          <w:sz w:val="19"/>
        </w:rPr>
        <w:t>54. Why can rebalances be disruptive?</w:t>
      </w:r>
    </w:p>
    <w:p>
      <w:pPr>
        <w:spacing w:after="40"/>
        <w:ind w:left="158"/>
      </w:pPr>
      <w:r>
        <w:t>Consumers pause/revoke partitions, caches/state may move, and frequent rebalances can increase latency and reduce throughput.</w:t>
      </w:r>
    </w:p>
    <w:p>
      <w:pPr>
        <w:spacing w:before="90" w:after="30"/>
      </w:pPr>
      <w:r>
        <w:rPr>
          <w:b/>
          <w:color w:val="A92F42"/>
          <w:sz w:val="19"/>
        </w:rPr>
        <w:t>55. What causes frequent rebalances?</w:t>
      </w:r>
    </w:p>
    <w:p>
      <w:pPr>
        <w:spacing w:after="40"/>
        <w:ind w:left="158"/>
      </w:pPr>
      <w:r>
        <w:t>Consumers joining/leaving, missed heartbeats, long processing blocking polls, unstable deployments or partition/subscription changes.</w:t>
      </w:r>
    </w:p>
    <w:p>
      <w:pPr>
        <w:spacing w:before="90" w:after="30"/>
      </w:pPr>
      <w:r>
        <w:rPr>
          <w:b/>
          <w:color w:val="A92F42"/>
          <w:sz w:val="19"/>
        </w:rPr>
        <w:t>56. How do you reduce rebalance impact?</w:t>
      </w:r>
    </w:p>
    <w:p>
      <w:pPr>
        <w:spacing w:after="40"/>
        <w:ind w:left="158"/>
      </w:pPr>
      <w:r>
        <w:t>Keep processing/poll behaviour healthy, use appropriate session/max-poll settings, deploy carefully, use cooperative rebalancing/static membership when appropriate, and avoid unstable consumers.</w:t>
      </w:r>
    </w:p>
    <w:p>
      <w:pPr>
        <w:spacing w:before="90" w:after="30"/>
      </w:pPr>
      <w:r>
        <w:rPr>
          <w:b/>
          <w:color w:val="A92F42"/>
          <w:sz w:val="19"/>
        </w:rPr>
        <w:t>57. What is max.poll.interval.ms conceptually?</w:t>
      </w:r>
    </w:p>
    <w:p>
      <w:pPr>
        <w:spacing w:after="40"/>
        <w:ind w:left="158"/>
      </w:pPr>
      <w:r>
        <w:t>Maximum allowed time between consumer polls before Kafka considers the consumer failed for group-management purposes.</w:t>
      </w:r>
    </w:p>
    <w:p>
      <w:pPr>
        <w:spacing w:before="90" w:after="30"/>
      </w:pPr>
      <w:r>
        <w:rPr>
          <w:b/>
          <w:color w:val="A92F42"/>
          <w:sz w:val="19"/>
        </w:rPr>
        <w:t>58. What is session.timeout.ms conceptually?</w:t>
      </w:r>
    </w:p>
    <w:p>
      <w:pPr>
        <w:spacing w:after="40"/>
        <w:ind w:left="158"/>
      </w:pPr>
      <w:r>
        <w:t>How long the group coordinator waits without valid heartbeats before treating a consumer as failed.</w:t>
      </w:r>
    </w:p>
    <w:p>
      <w:pPr>
        <w:spacing w:before="90" w:after="30"/>
      </w:pPr>
      <w:r>
        <w:rPr>
          <w:b/>
          <w:color w:val="A92F42"/>
          <w:sz w:val="19"/>
        </w:rPr>
        <w:t>59. Why should you monitor lag instead of only consumer process health?</w:t>
      </w:r>
    </w:p>
    <w:p>
      <w:pPr>
        <w:spacing w:after="40"/>
        <w:ind w:left="158"/>
      </w:pPr>
      <w:r>
        <w:t>A healthy process can still be hours behind. Lag measures whether the business stream is actually being kept current.</w:t>
      </w:r>
    </w:p>
    <w:p>
      <w:r>
        <w:br w:type="page"/>
      </w:r>
    </w:p>
    <w:p>
      <w:pPr>
        <w:pStyle w:val="Heading1"/>
      </w:pPr>
      <w:r>
        <w:t>6. Delivery Semantics, Idempotency and Exactly-Once</w:t>
      </w:r>
    </w:p>
    <w:p>
      <w:pPr>
        <w:spacing w:before="0" w:after="100"/>
        <w:shd w:fill="E84A5F"/>
      </w:pPr>
      <w:r>
        <w:rPr>
          <w:sz w:val="4"/>
        </w:rPr>
        <w:t xml:space="preserve"> </w:t>
      </w:r>
    </w:p>
    <w:p>
      <w:pPr>
        <w:spacing w:before="90" w:after="30"/>
      </w:pPr>
      <w:r>
        <w:rPr>
          <w:b/>
          <w:color w:val="A92F42"/>
          <w:sz w:val="19"/>
        </w:rPr>
        <w:t>60. What is at-most-once delivery?</w:t>
      </w:r>
    </w:p>
    <w:p>
      <w:pPr>
        <w:spacing w:after="40"/>
        <w:ind w:left="158"/>
      </w:pPr>
      <w:r>
        <w:t>Offsets/progress can advance before processing, so records are not repeated but may be lost if processing fails.</w:t>
      </w:r>
    </w:p>
    <w:p>
      <w:pPr>
        <w:spacing w:before="90" w:after="30"/>
      </w:pPr>
      <w:r>
        <w:rPr>
          <w:b/>
          <w:color w:val="A92F42"/>
          <w:sz w:val="19"/>
        </w:rPr>
        <w:t>61. What is at-least-once delivery?</w:t>
      </w:r>
    </w:p>
    <w:p>
      <w:pPr>
        <w:spacing w:after="40"/>
        <w:ind w:left="158"/>
      </w:pPr>
      <w:r>
        <w:t>Records are not intentionally lost, but failures/retries can cause the same record to be processed more than once.</w:t>
      </w:r>
    </w:p>
    <w:p>
      <w:pPr>
        <w:spacing w:before="90" w:after="30"/>
      </w:pPr>
      <w:r>
        <w:rPr>
          <w:b/>
          <w:color w:val="A92F42"/>
          <w:sz w:val="19"/>
        </w:rPr>
        <w:t>62. What is exactly-once delivery?</w:t>
      </w:r>
    </w:p>
    <w:p>
      <w:pPr>
        <w:spacing w:after="40"/>
        <w:ind w:left="158"/>
      </w:pPr>
      <w:r>
        <w:t>In Kafka, transactional/idempotent mechanisms can provide exactly-once semantics for supported Kafka read-process-write workflows. End-to-end business exactly-once still depends on external sinks and side effects.</w:t>
      </w:r>
    </w:p>
    <w:p>
      <w:pPr>
        <w:spacing w:before="90" w:after="30"/>
      </w:pPr>
      <w:r>
        <w:rPr>
          <w:b/>
          <w:color w:val="A92F42"/>
          <w:sz w:val="19"/>
        </w:rPr>
        <w:t>63. Why is 'exactly once' often misunderstood?</w:t>
      </w:r>
    </w:p>
    <w:p>
      <w:pPr>
        <w:spacing w:after="40"/>
        <w:ind w:left="158"/>
      </w:pPr>
      <w:r>
        <w:t>A message can be delivered exactly once inside Kafka while an external database/API side effect is duplicated around failure. The business effect, not just transport, must be made idempotent.</w:t>
      </w:r>
    </w:p>
    <w:p>
      <w:pPr>
        <w:spacing w:before="90" w:after="30"/>
      </w:pPr>
      <w:r>
        <w:rPr>
          <w:b/>
          <w:color w:val="A92F42"/>
          <w:sz w:val="19"/>
        </w:rPr>
        <w:t>64. What is idempotency?</w:t>
      </w:r>
    </w:p>
    <w:p>
      <w:pPr>
        <w:spacing w:after="40"/>
        <w:ind w:left="158"/>
      </w:pPr>
      <w:r>
        <w:t>Repeating the same logical operation produces the same logical outcome as applying it once.</w:t>
      </w:r>
    </w:p>
    <w:p>
      <w:pPr>
        <w:spacing w:before="90" w:after="30"/>
      </w:pPr>
      <w:r>
        <w:rPr>
          <w:b/>
          <w:color w:val="A92F42"/>
          <w:sz w:val="19"/>
        </w:rPr>
        <w:t>65. How do you make a database sink idempotent?</w:t>
      </w:r>
    </w:p>
    <w:p>
      <w:pPr>
        <w:spacing w:after="40"/>
        <w:ind w:left="158"/>
      </w:pPr>
      <w:r>
        <w:t>Use a stable event/business key plus UPSERT/MERGE/unique constraint or a processed-event ledger so replay cannot create duplicate business records.</w:t>
      </w:r>
    </w:p>
    <w:p>
      <w:pPr>
        <w:spacing w:before="90" w:after="30"/>
      </w:pPr>
      <w:r>
        <w:rPr>
          <w:b/>
          <w:color w:val="A92F42"/>
          <w:sz w:val="19"/>
        </w:rPr>
        <w:t>66. What is deduplication?</w:t>
      </w:r>
    </w:p>
    <w:p>
      <w:pPr>
        <w:spacing w:after="40"/>
        <w:ind w:left="158"/>
      </w:pPr>
      <w:r>
        <w:t>Detecting repeated events using a stable identifier or deterministic business key and preventing duplicate logical effects.</w:t>
      </w:r>
    </w:p>
    <w:p>
      <w:pPr>
        <w:spacing w:before="90" w:after="30"/>
      </w:pPr>
      <w:r>
        <w:rPr>
          <w:b/>
          <w:color w:val="A92F42"/>
          <w:sz w:val="19"/>
        </w:rPr>
        <w:t>67. What is a poison message?</w:t>
      </w:r>
    </w:p>
    <w:p>
      <w:pPr>
        <w:spacing w:after="40"/>
        <w:ind w:left="158"/>
      </w:pPr>
      <w:r>
        <w:t>A record that repeatedly fails processing because of bad data or incompatible schema/business logic.</w:t>
      </w:r>
    </w:p>
    <w:p>
      <w:pPr>
        <w:spacing w:before="90" w:after="30"/>
      </w:pPr>
      <w:r>
        <w:rPr>
          <w:b/>
          <w:color w:val="A92F42"/>
          <w:sz w:val="19"/>
        </w:rPr>
        <w:t>68. How do you handle poison messages?</w:t>
      </w:r>
    </w:p>
    <w:p>
      <w:pPr>
        <w:spacing w:after="40"/>
        <w:ind w:left="158"/>
      </w:pPr>
      <w:r>
        <w:t>Bound retries, capture context, route to a dead-letter/quarantine topic when appropriate, alert owners and avoid blocking the entire partition forever.</w:t>
      </w:r>
    </w:p>
    <w:p>
      <w:pPr>
        <w:spacing w:before="90" w:after="30"/>
      </w:pPr>
      <w:r>
        <w:rPr>
          <w:b/>
          <w:color w:val="A92F42"/>
          <w:sz w:val="19"/>
        </w:rPr>
        <w:t>69. What is a dead-letter topic?</w:t>
      </w:r>
    </w:p>
    <w:p>
      <w:pPr>
        <w:spacing w:after="40"/>
        <w:ind w:left="158"/>
      </w:pPr>
      <w:r>
        <w:t>A separate topic for records that cannot be processed after policy-defined attempts, preserving them for investigation/replay rather than silently dropping.</w:t>
      </w:r>
    </w:p>
    <w:p>
      <w:pPr>
        <w:spacing w:before="90" w:after="30"/>
      </w:pPr>
      <w:r>
        <w:rPr>
          <w:b/>
          <w:color w:val="A92F42"/>
          <w:sz w:val="19"/>
        </w:rPr>
        <w:t>70. Should every failure go to a dead-letter topic immediately?</w:t>
      </w:r>
    </w:p>
    <w:p>
      <w:pPr>
        <w:spacing w:after="40"/>
        <w:ind w:left="158"/>
      </w:pPr>
      <w:r>
        <w:t>No. Transient errors should usually be retried. Permanent validation/schema/business failures are stronger candidates for quarantine/DLQ.</w:t>
      </w:r>
    </w:p>
    <w:p>
      <w:pPr>
        <w:spacing w:before="90" w:after="30"/>
      </w:pPr>
      <w:r>
        <w:rPr>
          <w:b/>
          <w:color w:val="A92F42"/>
          <w:sz w:val="19"/>
        </w:rPr>
        <w:t>71. What is the safe mental model for retries?</w:t>
      </w:r>
    </w:p>
    <w:p>
      <w:pPr>
        <w:spacing w:after="40"/>
        <w:ind w:left="158"/>
      </w:pPr>
      <w:r>
        <w:t>Retries are expected behaviour in distributed systems. Make processing restartable, idempotent and observable.</w:t>
      </w:r>
    </w:p>
    <w:p>
      <w:r>
        <w:br w:type="page"/>
      </w:r>
    </w:p>
    <w:p>
      <w:pPr>
        <w:pStyle w:val="Heading1"/>
      </w:pPr>
      <w:r>
        <w:t>7. Brokers, Replication, Leaders and ISR</w:t>
      </w:r>
    </w:p>
    <w:p>
      <w:pPr>
        <w:spacing w:before="0" w:after="100"/>
        <w:shd w:fill="E84A5F"/>
      </w:pPr>
      <w:r>
        <w:rPr>
          <w:sz w:val="4"/>
        </w:rPr>
        <w:t xml:space="preserve"> </w:t>
      </w:r>
    </w:p>
    <w:p>
      <w:pPr>
        <w:spacing w:before="90" w:after="30"/>
      </w:pPr>
      <w:r>
        <w:rPr>
          <w:b/>
          <w:color w:val="A92F42"/>
          <w:sz w:val="19"/>
        </w:rPr>
        <w:t>72. How is a Kafka partition replicated?</w:t>
      </w:r>
    </w:p>
    <w:p>
      <w:pPr>
        <w:spacing w:after="40"/>
        <w:ind w:left="158"/>
      </w:pPr>
      <w:r>
        <w:t>A partition has one leader and zero or more follower replicas on other brokers. Followers copy the leader's log.</w:t>
      </w:r>
    </w:p>
    <w:p>
      <w:pPr>
        <w:spacing w:before="90" w:after="30"/>
      </w:pPr>
      <w:r>
        <w:rPr>
          <w:b/>
          <w:color w:val="A92F42"/>
          <w:sz w:val="19"/>
        </w:rPr>
        <w:t>73. What is the partition leader?</w:t>
      </w:r>
    </w:p>
    <w:p>
      <w:pPr>
        <w:spacing w:after="40"/>
        <w:ind w:left="158"/>
      </w:pPr>
      <w:r>
        <w:t>The replica responsible for serving producer writes and consumer fetches for that partition.</w:t>
      </w:r>
    </w:p>
    <w:p>
      <w:pPr>
        <w:spacing w:before="90" w:after="30"/>
      </w:pPr>
      <w:r>
        <w:rPr>
          <w:b/>
          <w:color w:val="A92F42"/>
          <w:sz w:val="19"/>
        </w:rPr>
        <w:t>74. What is an ISR?</w:t>
      </w:r>
    </w:p>
    <w:p>
      <w:pPr>
        <w:spacing w:after="40"/>
        <w:ind w:left="158"/>
      </w:pPr>
      <w:r>
        <w:t>The in-sync replica set: replicas sufficiently caught up with the leader to be considered eligible for safe leadership/durability semantics.</w:t>
      </w:r>
    </w:p>
    <w:p>
      <w:pPr>
        <w:spacing w:before="90" w:after="30"/>
      </w:pPr>
      <w:r>
        <w:rPr>
          <w:b/>
          <w:color w:val="A92F42"/>
          <w:sz w:val="19"/>
        </w:rPr>
        <w:t>75. What happens if a leader broker fails?</w:t>
      </w:r>
    </w:p>
    <w:p>
      <w:pPr>
        <w:spacing w:after="40"/>
        <w:ind w:left="158"/>
      </w:pPr>
      <w:r>
        <w:t>Kafka elects a new leader from eligible replicas, typically an in-sync replica, and clients refresh metadata and continue.</w:t>
      </w:r>
    </w:p>
    <w:p>
      <w:pPr>
        <w:spacing w:before="90" w:after="30"/>
      </w:pPr>
      <w:r>
        <w:rPr>
          <w:b/>
          <w:color w:val="A92F42"/>
          <w:sz w:val="19"/>
        </w:rPr>
        <w:t>76. What is an under-replicated partition?</w:t>
      </w:r>
    </w:p>
    <w:p>
      <w:pPr>
        <w:spacing w:after="40"/>
        <w:ind w:left="158"/>
      </w:pPr>
      <w:r>
        <w:t>A partition where fewer replicas are in sync than the configured replication factor, indicating reduced redundancy.</w:t>
      </w:r>
    </w:p>
    <w:p>
      <w:pPr>
        <w:spacing w:before="90" w:after="30"/>
      </w:pPr>
      <w:r>
        <w:rPr>
          <w:b/>
          <w:color w:val="A92F42"/>
          <w:sz w:val="19"/>
        </w:rPr>
        <w:t>77. Why is under-replication important?</w:t>
      </w:r>
    </w:p>
    <w:p>
      <w:pPr>
        <w:spacing w:after="40"/>
        <w:ind w:left="158"/>
      </w:pPr>
      <w:r>
        <w:t>It reduces fault tolerance and can eventually block strong-acknowledgement writes if ISR drops below min.insync.replicas.</w:t>
      </w:r>
    </w:p>
    <w:p>
      <w:pPr>
        <w:spacing w:before="90" w:after="30"/>
      </w:pPr>
      <w:r>
        <w:rPr>
          <w:b/>
          <w:color w:val="A92F42"/>
          <w:sz w:val="19"/>
        </w:rPr>
        <w:t>78. What is an offline partition?</w:t>
      </w:r>
    </w:p>
    <w:p>
      <w:pPr>
        <w:spacing w:after="40"/>
        <w:ind w:left="158"/>
      </w:pPr>
      <w:r>
        <w:t>A partition with no available leader, so reads/writes are unavailable until leadership can be restored.</w:t>
      </w:r>
    </w:p>
    <w:p>
      <w:pPr>
        <w:spacing w:before="90" w:after="30"/>
      </w:pPr>
      <w:r>
        <w:rPr>
          <w:b/>
          <w:color w:val="A92F42"/>
          <w:sz w:val="19"/>
        </w:rPr>
        <w:t>79. What is unclean leader election conceptually?</w:t>
      </w:r>
    </w:p>
    <w:p>
      <w:pPr>
        <w:spacing w:after="40"/>
        <w:ind w:left="158"/>
      </w:pPr>
      <w:r>
        <w:t>Allowing a replica that is not fully in sync to become leader can improve availability but risks acknowledged-data loss. In high-integrity systems, durability requirements usually dominate.</w:t>
      </w:r>
    </w:p>
    <w:p>
      <w:pPr>
        <w:spacing w:before="90" w:after="30"/>
      </w:pPr>
      <w:r>
        <w:rPr>
          <w:b/>
          <w:color w:val="A92F42"/>
          <w:sz w:val="19"/>
        </w:rPr>
        <w:t>80. How do broker disk problems affect Kafka?</w:t>
      </w:r>
    </w:p>
    <w:p>
      <w:pPr>
        <w:spacing w:after="40"/>
        <w:ind w:left="158"/>
      </w:pPr>
      <w:r>
        <w:t>Kafka is storage-heavy; high disk latency, full disks or failed volumes can cause replica lag, request latency and broker instability.</w:t>
      </w:r>
    </w:p>
    <w:p>
      <w:pPr>
        <w:spacing w:before="90" w:after="30"/>
      </w:pPr>
      <w:r>
        <w:rPr>
          <w:b/>
          <w:color w:val="A92F42"/>
          <w:sz w:val="19"/>
        </w:rPr>
        <w:t>81. How does network affect Kafka?</w:t>
      </w:r>
    </w:p>
    <w:p>
      <w:pPr>
        <w:spacing w:after="40"/>
        <w:ind w:left="158"/>
      </w:pPr>
      <w:r>
        <w:t>Replication and producer/consumer traffic are network intensive. Bandwidth, latency, packet loss and cross-zone/region placement directly affect throughput and lag.</w:t>
      </w:r>
    </w:p>
    <w:p>
      <w:pPr>
        <w:spacing w:before="90" w:after="30"/>
      </w:pPr>
      <w:r>
        <w:rPr>
          <w:b/>
          <w:color w:val="A92F42"/>
          <w:sz w:val="19"/>
        </w:rPr>
        <w:t>82. What is rack awareness?</w:t>
      </w:r>
    </w:p>
    <w:p>
      <w:pPr>
        <w:spacing w:after="40"/>
        <w:ind w:left="158"/>
      </w:pPr>
      <w:r>
        <w:t>Replica placement can be spread across failure domains/racks/availability zones so one infrastructure failure does not remove all replicas.</w:t>
      </w:r>
    </w:p>
    <w:p>
      <w:pPr>
        <w:spacing w:before="90" w:after="30"/>
      </w:pPr>
      <w:r>
        <w:rPr>
          <w:b/>
          <w:color w:val="A92F42"/>
          <w:sz w:val="19"/>
        </w:rPr>
        <w:t>83. What would you monitor at broker level?</w:t>
      </w:r>
    </w:p>
    <w:p>
      <w:pPr>
        <w:spacing w:after="40"/>
        <w:ind w:left="158"/>
      </w:pPr>
      <w:r>
        <w:t>Disk utilisation/latency, network throughput/errors, request latency, partition leadership, under-replicated/offline partitions, ISR changes, CPU/GC, page-cache pressure and controller health.</w:t>
      </w:r>
    </w:p>
    <w:p>
      <w:r>
        <w:br w:type="page"/>
      </w:r>
    </w:p>
    <w:p>
      <w:pPr>
        <w:pStyle w:val="Heading1"/>
      </w:pPr>
      <w:r>
        <w:t>8. Cluster Metadata, Controllers and KRaft</w:t>
      </w:r>
    </w:p>
    <w:p>
      <w:pPr>
        <w:spacing w:before="0" w:after="100"/>
        <w:shd w:fill="E84A5F"/>
      </w:pPr>
      <w:r>
        <w:rPr>
          <w:sz w:val="4"/>
        </w:rPr>
        <w:t xml:space="preserve"> </w:t>
      </w:r>
    </w:p>
    <w:p>
      <w:pPr>
        <w:spacing w:before="90" w:after="30"/>
      </w:pPr>
      <w:r>
        <w:rPr>
          <w:b/>
          <w:color w:val="A92F42"/>
          <w:sz w:val="19"/>
        </w:rPr>
        <w:t>84. What is the Kafka controller?</w:t>
      </w:r>
    </w:p>
    <w:p>
      <w:pPr>
        <w:spacing w:after="40"/>
        <w:ind w:left="158"/>
      </w:pPr>
      <w:r>
        <w:t>The controller coordinates cluster metadata operations such as partition leadership and broker changes.</w:t>
      </w:r>
    </w:p>
    <w:p>
      <w:pPr>
        <w:spacing w:before="90" w:after="30"/>
      </w:pPr>
      <w:r>
        <w:rPr>
          <w:b/>
          <w:color w:val="A92F42"/>
          <w:sz w:val="19"/>
        </w:rPr>
        <w:t>85. What is KRaft?</w:t>
      </w:r>
    </w:p>
    <w:p>
      <w:pPr>
        <w:spacing w:after="40"/>
        <w:ind w:left="158"/>
      </w:pPr>
      <w:r>
        <w:t>Kafka's built-in Raft-based metadata quorum that replaces the historical ZooKeeper dependency for modern Kafka clusters.</w:t>
      </w:r>
    </w:p>
    <w:p>
      <w:pPr>
        <w:spacing w:before="90" w:after="30"/>
      </w:pPr>
      <w:r>
        <w:rPr>
          <w:b/>
          <w:color w:val="A92F42"/>
          <w:sz w:val="19"/>
        </w:rPr>
        <w:t>86. Why did Kafka move away from ZooKeeper?</w:t>
      </w:r>
    </w:p>
    <w:p>
      <w:pPr>
        <w:spacing w:after="40"/>
        <w:ind w:left="158"/>
      </w:pPr>
      <w:r>
        <w:t>Integrating metadata consensus into Kafka simplifies architecture/operations and improves scalability and consistency of cluster metadata management.</w:t>
      </w:r>
    </w:p>
    <w:p>
      <w:pPr>
        <w:spacing w:before="90" w:after="30"/>
      </w:pPr>
      <w:r>
        <w:rPr>
          <w:b/>
          <w:color w:val="A92F42"/>
          <w:sz w:val="19"/>
        </w:rPr>
        <w:t>87. What is a controller quorum?</w:t>
      </w:r>
    </w:p>
    <w:p>
      <w:pPr>
        <w:spacing w:after="40"/>
        <w:ind w:left="158"/>
      </w:pPr>
      <w:r>
        <w:t>A group of Kafka controller nodes participating in Raft consensus for metadata.</w:t>
      </w:r>
    </w:p>
    <w:p>
      <w:pPr>
        <w:spacing w:before="90" w:after="30"/>
      </w:pPr>
      <w:r>
        <w:rPr>
          <w:b/>
          <w:color w:val="A92F42"/>
          <w:sz w:val="19"/>
        </w:rPr>
        <w:t>88. Do application developers need deep KRaft internals?</w:t>
      </w:r>
    </w:p>
    <w:p>
      <w:pPr>
        <w:spacing w:after="40"/>
        <w:ind w:left="158"/>
      </w:pPr>
      <w:r>
        <w:t>Usually not, but senior engineers should understand that cluster metadata/control-plane availability is separate from data-plane brokers and affects partition leadership/operations.</w:t>
      </w:r>
    </w:p>
    <w:p>
      <w:pPr>
        <w:spacing w:before="90" w:after="30"/>
      </w:pPr>
      <w:r>
        <w:rPr>
          <w:b/>
          <w:color w:val="A92F42"/>
          <w:sz w:val="19"/>
        </w:rPr>
        <w:t>89. What happens if the controller quorum loses majority?</w:t>
      </w:r>
    </w:p>
    <w:p>
      <w:pPr>
        <w:spacing w:after="40"/>
        <w:ind w:left="158"/>
      </w:pPr>
      <w:r>
        <w:t>Metadata-changing operations cannot make progress safely until quorum is restored; existing data-plane behaviour may continue to some extent, but cluster management/leadership transitions are affected.</w:t>
      </w:r>
    </w:p>
    <w:p>
      <w:r>
        <w:br w:type="page"/>
      </w:r>
    </w:p>
    <w:p>
      <w:pPr>
        <w:pStyle w:val="Heading1"/>
      </w:pPr>
      <w:r>
        <w:t>9. Retention, Log Segments and Compaction</w:t>
      </w:r>
    </w:p>
    <w:p>
      <w:pPr>
        <w:spacing w:before="0" w:after="100"/>
        <w:shd w:fill="E84A5F"/>
      </w:pPr>
      <w:r>
        <w:rPr>
          <w:sz w:val="4"/>
        </w:rPr>
        <w:t xml:space="preserve"> </w:t>
      </w:r>
    </w:p>
    <w:p>
      <w:pPr>
        <w:spacing w:before="90" w:after="30"/>
      </w:pPr>
      <w:r>
        <w:rPr>
          <w:b/>
          <w:color w:val="A92F42"/>
          <w:sz w:val="19"/>
        </w:rPr>
        <w:t>90. Does Kafka delete a message when a consumer reads it?</w:t>
      </w:r>
    </w:p>
    <w:p>
      <w:pPr>
        <w:spacing w:after="40"/>
        <w:ind w:left="158"/>
      </w:pPr>
      <w:r>
        <w:t>No. Retention is independent of consumption. Records remain until topic retention/compaction policies remove them.</w:t>
      </w:r>
    </w:p>
    <w:p>
      <w:pPr>
        <w:spacing w:before="90" w:after="30"/>
      </w:pPr>
      <w:r>
        <w:rPr>
          <w:b/>
          <w:color w:val="A92F42"/>
          <w:sz w:val="19"/>
        </w:rPr>
        <w:t>91. What is time-based retention?</w:t>
      </w:r>
    </w:p>
    <w:p>
      <w:pPr>
        <w:spacing w:after="40"/>
        <w:ind w:left="158"/>
      </w:pPr>
      <w:r>
        <w:t>Kafka deletes old log segments after records exceed the configured retention time.</w:t>
      </w:r>
    </w:p>
    <w:p>
      <w:pPr>
        <w:spacing w:before="90" w:after="30"/>
      </w:pPr>
      <w:r>
        <w:rPr>
          <w:b/>
          <w:color w:val="A92F42"/>
          <w:sz w:val="19"/>
        </w:rPr>
        <w:t>92. What is size-based retention?</w:t>
      </w:r>
    </w:p>
    <w:p>
      <w:pPr>
        <w:spacing w:after="40"/>
        <w:ind w:left="158"/>
      </w:pPr>
      <w:r>
        <w:t>Kafka removes old segments when a topic/partition exceeds configured retained size limits.</w:t>
      </w:r>
    </w:p>
    <w:p>
      <w:pPr>
        <w:spacing w:before="90" w:after="30"/>
      </w:pPr>
      <w:r>
        <w:rPr>
          <w:b/>
          <w:color w:val="A92F42"/>
          <w:sz w:val="19"/>
        </w:rPr>
        <w:t>93. What is log compaction?</w:t>
      </w:r>
    </w:p>
    <w:p>
      <w:pPr>
        <w:spacing w:after="40"/>
        <w:ind w:left="158"/>
      </w:pPr>
      <w:r>
        <w:t>A cleanup mode that retains at least the latest value for each record key, useful for reconstructing current state.</w:t>
      </w:r>
    </w:p>
    <w:p>
      <w:pPr>
        <w:spacing w:before="90" w:after="30"/>
      </w:pPr>
      <w:r>
        <w:rPr>
          <w:b/>
          <w:color w:val="A92F42"/>
          <w:sz w:val="19"/>
        </w:rPr>
        <w:t>94. What is a tombstone in a compacted topic?</w:t>
      </w:r>
    </w:p>
    <w:p>
      <w:pPr>
        <w:spacing w:after="40"/>
        <w:ind w:left="158"/>
      </w:pPr>
      <w:r>
        <w:t>A keyed record with a null value indicating logical deletion. After the configured deletion retention period it allows the key's prior value to be removed.</w:t>
      </w:r>
    </w:p>
    <w:p>
      <w:pPr>
        <w:spacing w:before="90" w:after="30"/>
      </w:pPr>
      <w:r>
        <w:rPr>
          <w:b/>
          <w:color w:val="A92F42"/>
          <w:sz w:val="19"/>
        </w:rPr>
        <w:t>95. Can a topic use both compaction and deletion retention?</w:t>
      </w:r>
    </w:p>
    <w:p>
      <w:pPr>
        <w:spacing w:after="40"/>
        <w:ind w:left="158"/>
      </w:pPr>
      <w:r>
        <w:t>Yes, cleanup policies can combine compaction with time/size deletion depending configuration.</w:t>
      </w:r>
    </w:p>
    <w:p>
      <w:pPr>
        <w:spacing w:before="90" w:after="30"/>
      </w:pPr>
      <w:r>
        <w:rPr>
          <w:b/>
          <w:color w:val="A92F42"/>
          <w:sz w:val="19"/>
        </w:rPr>
        <w:t>96. When would you use a compacted topic?</w:t>
      </w:r>
    </w:p>
    <w:p>
      <w:pPr>
        <w:spacing w:after="40"/>
        <w:ind w:left="158"/>
      </w:pPr>
      <w:r>
        <w:t>For changelog/current-state streams such as customer profile state, configuration or database change records where latest value per key matters.</w:t>
      </w:r>
    </w:p>
    <w:p>
      <w:pPr>
        <w:spacing w:before="90" w:after="30"/>
      </w:pPr>
      <w:r>
        <w:rPr>
          <w:b/>
          <w:color w:val="A92F42"/>
          <w:sz w:val="19"/>
        </w:rPr>
        <w:t>97. When would you use delete-based retention?</w:t>
      </w:r>
    </w:p>
    <w:p>
      <w:pPr>
        <w:spacing w:after="40"/>
        <w:ind w:left="158"/>
      </w:pPr>
      <w:r>
        <w:t>For immutable event history where you need a bounded replay window, such as clickstream, telemetry or trade events.</w:t>
      </w:r>
    </w:p>
    <w:p>
      <w:pPr>
        <w:spacing w:before="90" w:after="30"/>
      </w:pPr>
      <w:r>
        <w:rPr>
          <w:b/>
          <w:color w:val="A92F42"/>
          <w:sz w:val="19"/>
        </w:rPr>
        <w:t>98. What is a log segment?</w:t>
      </w:r>
    </w:p>
    <w:p>
      <w:pPr>
        <w:spacing w:after="40"/>
        <w:ind w:left="158"/>
      </w:pPr>
      <w:r>
        <w:t>Partitions are stored as segment files rather than one ever-growing file. Retention and indexing operate on these segments.</w:t>
      </w:r>
    </w:p>
    <w:p>
      <w:pPr>
        <w:spacing w:before="90" w:after="30"/>
      </w:pPr>
      <w:r>
        <w:rPr>
          <w:b/>
          <w:color w:val="A92F42"/>
          <w:sz w:val="19"/>
        </w:rPr>
        <w:t>99. Why is Kafka good for replay?</w:t>
      </w:r>
    </w:p>
    <w:p>
      <w:pPr>
        <w:spacing w:after="40"/>
        <w:ind w:left="158"/>
      </w:pPr>
      <w:r>
        <w:t>Consumers control their offsets and records remain retained independently, so you can reset offsets or use a new group to reprocess history within the retained window.</w:t>
      </w:r>
    </w:p>
    <w:p>
      <w:pPr>
        <w:spacing w:before="90" w:after="30"/>
      </w:pPr>
      <w:r>
        <w:rPr>
          <w:b/>
          <w:color w:val="A92F42"/>
          <w:sz w:val="19"/>
        </w:rPr>
        <w:t>100. What is the risk of a retention period that is too short?</w:t>
      </w:r>
    </w:p>
    <w:p>
      <w:pPr>
        <w:spacing w:after="40"/>
        <w:ind w:left="158"/>
      </w:pPr>
      <w:r>
        <w:t>Consumers or recovery processes may no longer be able to replay required history after prolonged outages or logic bugs.</w:t>
      </w:r>
    </w:p>
    <w:p>
      <w:r>
        <w:br w:type="page"/>
      </w:r>
    </w:p>
    <w:p>
      <w:pPr>
        <w:pStyle w:val="Heading1"/>
      </w:pPr>
      <w:r>
        <w:t>10. Serialization, Schemas and Schema Evolution</w:t>
      </w:r>
    </w:p>
    <w:p>
      <w:pPr>
        <w:spacing w:before="0" w:after="100"/>
        <w:shd w:fill="E84A5F"/>
      </w:pPr>
      <w:r>
        <w:rPr>
          <w:sz w:val="4"/>
        </w:rPr>
        <w:t xml:space="preserve"> </w:t>
      </w:r>
    </w:p>
    <w:p>
      <w:pPr>
        <w:spacing w:before="90" w:after="30"/>
      </w:pPr>
      <w:r>
        <w:rPr>
          <w:b/>
          <w:color w:val="A92F42"/>
          <w:sz w:val="19"/>
        </w:rPr>
        <w:t>101. What must producers and consumers agree on?</w:t>
      </w:r>
    </w:p>
    <w:p>
      <w:pPr>
        <w:spacing w:after="40"/>
        <w:ind w:left="158"/>
      </w:pPr>
      <w:r>
        <w:t>How keys/values are serialized and the logical schema/contract of the records.</w:t>
      </w:r>
    </w:p>
    <w:p>
      <w:pPr>
        <w:spacing w:before="90" w:after="30"/>
      </w:pPr>
      <w:r>
        <w:rPr>
          <w:b/>
          <w:color w:val="A92F42"/>
          <w:sz w:val="19"/>
        </w:rPr>
        <w:t>102. What serialization formats are common with Kafka?</w:t>
      </w:r>
    </w:p>
    <w:p>
      <w:pPr>
        <w:spacing w:after="40"/>
        <w:ind w:left="158"/>
      </w:pPr>
      <w:r>
        <w:t>JSON, Avro, Protobuf and other binary/custom formats. The choice depends on schema governance, compatibility, performance and ecosystem.</w:t>
      </w:r>
    </w:p>
    <w:p>
      <w:pPr>
        <w:spacing w:before="90" w:after="30"/>
      </w:pPr>
      <w:r>
        <w:rPr>
          <w:b/>
          <w:color w:val="A92F42"/>
          <w:sz w:val="19"/>
        </w:rPr>
        <w:t>103. What is Schema Registry?</w:t>
      </w:r>
    </w:p>
    <w:p>
      <w:pPr>
        <w:spacing w:after="40"/>
        <w:ind w:left="158"/>
      </w:pPr>
      <w:r>
        <w:t>A service commonly used in Kafka ecosystems to store/version schemas and enforce compatibility for formats such as Avro, JSON Schema or Protobuf.</w:t>
      </w:r>
    </w:p>
    <w:p>
      <w:pPr>
        <w:spacing w:before="90" w:after="30"/>
      </w:pPr>
      <w:r>
        <w:rPr>
          <w:b/>
          <w:color w:val="A92F42"/>
          <w:sz w:val="19"/>
        </w:rPr>
        <w:t>104. Why is schema governance important?</w:t>
      </w:r>
    </w:p>
    <w:p>
      <w:pPr>
        <w:spacing w:after="40"/>
        <w:ind w:left="158"/>
      </w:pPr>
      <w:r>
        <w:t>Without compatibility controls, one producer deployment can break many consumers independently and at different speeds.</w:t>
      </w:r>
    </w:p>
    <w:p>
      <w:pPr>
        <w:spacing w:before="90" w:after="30"/>
      </w:pPr>
      <w:r>
        <w:rPr>
          <w:b/>
          <w:color w:val="A92F42"/>
          <w:sz w:val="19"/>
        </w:rPr>
        <w:t>105. What is backward compatibility?</w:t>
      </w:r>
    </w:p>
    <w:p>
      <w:pPr>
        <w:spacing w:after="40"/>
        <w:ind w:left="158"/>
      </w:pPr>
      <w:r>
        <w:t>New consumers can read data produced with an older schema, depending on the precise compatibility definition/tool.</w:t>
      </w:r>
    </w:p>
    <w:p>
      <w:pPr>
        <w:spacing w:before="90" w:after="30"/>
      </w:pPr>
      <w:r>
        <w:rPr>
          <w:b/>
          <w:color w:val="A92F42"/>
          <w:sz w:val="19"/>
        </w:rPr>
        <w:t>106. What is forward compatibility?</w:t>
      </w:r>
    </w:p>
    <w:p>
      <w:pPr>
        <w:spacing w:after="40"/>
        <w:ind w:left="158"/>
      </w:pPr>
      <w:r>
        <w:t>Old consumers can read data produced with a newer schema, again depending on supported changes.</w:t>
      </w:r>
    </w:p>
    <w:p>
      <w:pPr>
        <w:spacing w:before="90" w:after="30"/>
      </w:pPr>
      <w:r>
        <w:rPr>
          <w:b/>
          <w:color w:val="A92F42"/>
          <w:sz w:val="19"/>
        </w:rPr>
        <w:t>107. What is full compatibility?</w:t>
      </w:r>
    </w:p>
    <w:p>
      <w:pPr>
        <w:spacing w:after="40"/>
        <w:ind w:left="158"/>
      </w:pPr>
      <w:r>
        <w:t>Both backward and forward compatibility requirements are enforced.</w:t>
      </w:r>
    </w:p>
    <w:p>
      <w:pPr>
        <w:spacing w:before="90" w:after="30"/>
      </w:pPr>
      <w:r>
        <w:rPr>
          <w:b/>
          <w:color w:val="A92F42"/>
          <w:sz w:val="19"/>
        </w:rPr>
        <w:t>108. Give an example of a generally safe schema change.</w:t>
      </w:r>
    </w:p>
    <w:p>
      <w:pPr>
        <w:spacing w:after="40"/>
        <w:ind w:left="158"/>
      </w:pPr>
      <w:r>
        <w:t>Adding an optional/defaulted field is often compatible in schema-managed formats, but exact rules depend on serialization format and configured policy.</w:t>
      </w:r>
    </w:p>
    <w:p>
      <w:pPr>
        <w:spacing w:before="90" w:after="30"/>
      </w:pPr>
      <w:r>
        <w:rPr>
          <w:b/>
          <w:color w:val="A92F42"/>
          <w:sz w:val="19"/>
        </w:rPr>
        <w:t>109. Give an example of a dangerous schema change.</w:t>
      </w:r>
    </w:p>
    <w:p>
      <w:pPr>
        <w:spacing w:after="40"/>
        <w:ind w:left="158"/>
      </w:pPr>
      <w:r>
        <w:t>Removing/renaming a required field or changing its type incompatibly can break existing consumers.</w:t>
      </w:r>
    </w:p>
    <w:p>
      <w:pPr>
        <w:spacing w:before="90" w:after="30"/>
      </w:pPr>
      <w:r>
        <w:rPr>
          <w:b/>
          <w:color w:val="A92F42"/>
          <w:sz w:val="19"/>
        </w:rPr>
        <w:t>110. What should a consumer do with unknown fields?</w:t>
      </w:r>
    </w:p>
    <w:p>
      <w:pPr>
        <w:spacing w:after="40"/>
        <w:ind w:left="158"/>
      </w:pPr>
      <w:r>
        <w:t>Where the format/contract supports it, ignore fields it does not need rather than failing, enabling additive evolution.</w:t>
      </w:r>
    </w:p>
    <w:p>
      <w:pPr>
        <w:spacing w:before="90" w:after="30"/>
      </w:pPr>
      <w:r>
        <w:rPr>
          <w:b/>
          <w:color w:val="A92F42"/>
          <w:sz w:val="19"/>
        </w:rPr>
        <w:t>111. Why include an event version/type?</w:t>
      </w:r>
    </w:p>
    <w:p>
      <w:pPr>
        <w:spacing w:after="40"/>
        <w:ind w:left="158"/>
      </w:pPr>
      <w:r>
        <w:t>It can help route and interpret evolving business semantics, although schema-registry versioning and well-defined contracts should remain authoritative.</w:t>
      </w:r>
    </w:p>
    <w:p>
      <w:pPr>
        <w:spacing w:before="90" w:after="30"/>
      </w:pPr>
      <w:r>
        <w:rPr>
          <w:b/>
          <w:color w:val="A92F42"/>
          <w:sz w:val="19"/>
        </w:rPr>
        <w:t>112. What metadata would you include on important events?</w:t>
      </w:r>
    </w:p>
    <w:p>
      <w:pPr>
        <w:spacing w:after="40"/>
        <w:ind w:left="158"/>
      </w:pPr>
      <w:r>
        <w:t>Stable event ID, event type/version, event/business time, producer/source, correlation/trace ID, entity/business key and possibly schema version, subject to privacy/security.</w:t>
      </w:r>
    </w:p>
    <w:p>
      <w:r>
        <w:br w:type="page"/>
      </w:r>
    </w:p>
    <w:p>
      <w:pPr>
        <w:pStyle w:val="Heading1"/>
      </w:pPr>
      <w:r>
        <w:t>11. Kafka Connect and Data Integration</w:t>
      </w:r>
    </w:p>
    <w:p>
      <w:pPr>
        <w:spacing w:before="0" w:after="100"/>
        <w:shd w:fill="E84A5F"/>
      </w:pPr>
      <w:r>
        <w:rPr>
          <w:sz w:val="4"/>
        </w:rPr>
        <w:t xml:space="preserve"> </w:t>
      </w:r>
    </w:p>
    <w:p>
      <w:pPr>
        <w:spacing w:before="90" w:after="30"/>
      </w:pPr>
      <w:r>
        <w:rPr>
          <w:b/>
          <w:color w:val="A92F42"/>
          <w:sz w:val="19"/>
        </w:rPr>
        <w:t>113. What is Kafka Connect?</w:t>
      </w:r>
    </w:p>
    <w:p>
      <w:pPr>
        <w:spacing w:after="40"/>
        <w:ind w:left="158"/>
      </w:pPr>
      <w:r>
        <w:t>A framework for reliably moving data between Kafka and external systems using source and sink connectors.</w:t>
      </w:r>
    </w:p>
    <w:p>
      <w:pPr>
        <w:spacing w:before="90" w:after="30"/>
      </w:pPr>
      <w:r>
        <w:rPr>
          <w:b/>
          <w:color w:val="A92F42"/>
          <w:sz w:val="19"/>
        </w:rPr>
        <w:t>114. What is a source connector?</w:t>
      </w:r>
    </w:p>
    <w:p>
      <w:pPr>
        <w:spacing w:after="40"/>
        <w:ind w:left="158"/>
      </w:pPr>
      <w:r>
        <w:t>A connector that reads from an external system and writes records into Kafka.</w:t>
      </w:r>
    </w:p>
    <w:p>
      <w:pPr>
        <w:spacing w:before="90" w:after="30"/>
      </w:pPr>
      <w:r>
        <w:rPr>
          <w:b/>
          <w:color w:val="A92F42"/>
          <w:sz w:val="19"/>
        </w:rPr>
        <w:t>115. What is a sink connector?</w:t>
      </w:r>
    </w:p>
    <w:p>
      <w:pPr>
        <w:spacing w:after="40"/>
        <w:ind w:left="158"/>
      </w:pPr>
      <w:r>
        <w:t>A connector that consumes Kafka records and writes them to an external system.</w:t>
      </w:r>
    </w:p>
    <w:p>
      <w:pPr>
        <w:spacing w:before="90" w:after="30"/>
      </w:pPr>
      <w:r>
        <w:rPr>
          <w:b/>
          <w:color w:val="A92F42"/>
          <w:sz w:val="19"/>
        </w:rPr>
        <w:t>116. What is the benefit of Kafka Connect?</w:t>
      </w:r>
    </w:p>
    <w:p>
      <w:pPr>
        <w:spacing w:after="40"/>
        <w:ind w:left="158"/>
      </w:pPr>
      <w:r>
        <w:t>It standardises connector execution, configuration, scaling, offset/state handling and operational management instead of writing bespoke integration code for every system.</w:t>
      </w:r>
    </w:p>
    <w:p>
      <w:pPr>
        <w:spacing w:before="90" w:after="30"/>
      </w:pPr>
      <w:r>
        <w:rPr>
          <w:b/>
          <w:color w:val="A92F42"/>
          <w:sz w:val="19"/>
        </w:rPr>
        <w:t>117. Standalone vs distributed Connect mode?</w:t>
      </w:r>
    </w:p>
    <w:p>
      <w:pPr>
        <w:spacing w:after="40"/>
        <w:ind w:left="158"/>
      </w:pPr>
      <w:r>
        <w:t>Standalone runs connector/workers in one process for simple cases. Distributed mode shares configuration/status/state and supports scalable/fault-tolerant execution.</w:t>
      </w:r>
    </w:p>
    <w:p>
      <w:pPr>
        <w:spacing w:before="90" w:after="30"/>
      </w:pPr>
      <w:r>
        <w:rPr>
          <w:b/>
          <w:color w:val="A92F42"/>
          <w:sz w:val="19"/>
        </w:rPr>
        <w:t>118. What are connector tasks?</w:t>
      </w:r>
    </w:p>
    <w:p>
      <w:pPr>
        <w:spacing w:after="40"/>
        <w:ind w:left="158"/>
      </w:pPr>
      <w:r>
        <w:t>Units of connector work executed by Connect workers. Parallelism is limited by connector design and source/target/Kafka partitioning.</w:t>
      </w:r>
    </w:p>
    <w:p>
      <w:pPr>
        <w:spacing w:before="90" w:after="30"/>
      </w:pPr>
      <w:r>
        <w:rPr>
          <w:b/>
          <w:color w:val="A92F42"/>
          <w:sz w:val="19"/>
        </w:rPr>
        <w:t>119. How would you load Kafka data into Snowflake?</w:t>
      </w:r>
    </w:p>
    <w:p>
      <w:pPr>
        <w:spacing w:after="40"/>
        <w:ind w:left="158"/>
      </w:pPr>
      <w:r>
        <w:t>Use an appropriate Snowflake Kafka connector/integration or land Kafka events into durable storage and ingest to Snowflake, depending latency, governance and transformation requirements.</w:t>
      </w:r>
    </w:p>
    <w:p>
      <w:pPr>
        <w:spacing w:before="90" w:after="30"/>
      </w:pPr>
      <w:r>
        <w:rPr>
          <w:b/>
          <w:color w:val="A92F42"/>
          <w:sz w:val="19"/>
        </w:rPr>
        <w:t>120. When would you avoid writing a custom Python consumer?</w:t>
      </w:r>
    </w:p>
    <w:p>
      <w:pPr>
        <w:spacing w:after="40"/>
        <w:ind w:left="158"/>
      </w:pPr>
      <w:r>
        <w:t>When a well-supported connector already handles the source/sink reliably and there is little custom business logic. Custom code adds operational ownership.</w:t>
      </w:r>
    </w:p>
    <w:p>
      <w:pPr>
        <w:spacing w:before="90" w:after="30"/>
      </w:pPr>
      <w:r>
        <w:rPr>
          <w:b/>
          <w:color w:val="A92F42"/>
          <w:sz w:val="19"/>
        </w:rPr>
        <w:t>121. When is custom consumer code justified?</w:t>
      </w:r>
    </w:p>
    <w:p>
      <w:pPr>
        <w:spacing w:after="40"/>
        <w:ind w:left="158"/>
      </w:pPr>
      <w:r>
        <w:t>When processing requires domain-specific validation, state, enrichment, routing, external API coordination or semantics not well served by a standard connector.</w:t>
      </w:r>
    </w:p>
    <w:p>
      <w:pPr>
        <w:spacing w:before="90" w:after="30"/>
      </w:pPr>
      <w:r>
        <w:rPr>
          <w:b/>
          <w:color w:val="A92F42"/>
          <w:sz w:val="19"/>
        </w:rPr>
        <w:t>122. What should you monitor for connectors?</w:t>
      </w:r>
    </w:p>
    <w:p>
      <w:pPr>
        <w:spacing w:after="40"/>
        <w:ind w:left="158"/>
      </w:pPr>
      <w:r>
        <w:t>Task state, errors/restarts, source/sink lag, throughput, retries, DLQ/rejects, schema failures and downstream availability.</w:t>
      </w:r>
    </w:p>
    <w:p>
      <w:r>
        <w:br w:type="page"/>
      </w:r>
    </w:p>
    <w:p>
      <w:pPr>
        <w:pStyle w:val="Heading1"/>
      </w:pPr>
      <w:r>
        <w:t>12. Kafka Streams and Stateful Processing</w:t>
      </w:r>
    </w:p>
    <w:p>
      <w:pPr>
        <w:spacing w:before="0" w:after="100"/>
        <w:shd w:fill="E84A5F"/>
      </w:pPr>
      <w:r>
        <w:rPr>
          <w:sz w:val="4"/>
        </w:rPr>
        <w:t xml:space="preserve"> </w:t>
      </w:r>
    </w:p>
    <w:p>
      <w:pPr>
        <w:spacing w:before="90" w:after="30"/>
      </w:pPr>
      <w:r>
        <w:rPr>
          <w:b/>
          <w:color w:val="A92F42"/>
          <w:sz w:val="19"/>
        </w:rPr>
        <w:t>123. What is Kafka Streams?</w:t>
      </w:r>
    </w:p>
    <w:p>
      <w:pPr>
        <w:spacing w:after="40"/>
        <w:ind w:left="158"/>
      </w:pPr>
      <w:r>
        <w:t>A Java library for building stream-processing applications directly on Kafka topics with stateless/stateful transformations, joins, windows and exactly-once options.</w:t>
      </w:r>
    </w:p>
    <w:p>
      <w:pPr>
        <w:spacing w:before="90" w:after="30"/>
      </w:pPr>
      <w:r>
        <w:rPr>
          <w:b/>
          <w:color w:val="A92F42"/>
          <w:sz w:val="19"/>
        </w:rPr>
        <w:t>124. What is a KStream?</w:t>
      </w:r>
    </w:p>
    <w:p>
      <w:pPr>
        <w:spacing w:after="40"/>
        <w:ind w:left="158"/>
      </w:pPr>
      <w:r>
        <w:t>An abstraction representing an event stream where each record is an independent fact.</w:t>
      </w:r>
    </w:p>
    <w:p>
      <w:pPr>
        <w:spacing w:before="90" w:after="30"/>
      </w:pPr>
      <w:r>
        <w:rPr>
          <w:b/>
          <w:color w:val="A92F42"/>
          <w:sz w:val="19"/>
        </w:rPr>
        <w:t>125. What is a KTable?</w:t>
      </w:r>
    </w:p>
    <w:p>
      <w:pPr>
        <w:spacing w:after="40"/>
        <w:ind w:left="158"/>
      </w:pPr>
      <w:r>
        <w:t>A changelog-backed abstraction representing the latest value/state for each key.</w:t>
      </w:r>
    </w:p>
    <w:p>
      <w:pPr>
        <w:spacing w:before="90" w:after="30"/>
      </w:pPr>
      <w:r>
        <w:rPr>
          <w:b/>
          <w:color w:val="A92F42"/>
          <w:sz w:val="19"/>
        </w:rPr>
        <w:t>126. KStream vs KTable?</w:t>
      </w:r>
    </w:p>
    <w:p>
      <w:pPr>
        <w:spacing w:after="40"/>
        <w:ind w:left="158"/>
      </w:pPr>
      <w:r>
        <w:t>KStream models events; KTable models continuously updated keyed state. The right abstraction depends on semantics.</w:t>
      </w:r>
    </w:p>
    <w:p>
      <w:pPr>
        <w:spacing w:before="90" w:after="30"/>
      </w:pPr>
      <w:r>
        <w:rPr>
          <w:b/>
          <w:color w:val="A92F42"/>
          <w:sz w:val="19"/>
        </w:rPr>
        <w:t>127. What is a state store?</w:t>
      </w:r>
    </w:p>
    <w:p>
      <w:pPr>
        <w:spacing w:after="40"/>
        <w:ind w:left="158"/>
      </w:pPr>
      <w:r>
        <w:t>Local state used by Kafka Streams operations such as aggregations and joins, backed by changelog topics for recovery.</w:t>
      </w:r>
    </w:p>
    <w:p>
      <w:pPr>
        <w:spacing w:before="90" w:after="30"/>
      </w:pPr>
      <w:r>
        <w:rPr>
          <w:b/>
          <w:color w:val="A92F42"/>
          <w:sz w:val="19"/>
        </w:rPr>
        <w:t>128. What is a changelog topic?</w:t>
      </w:r>
    </w:p>
    <w:p>
      <w:pPr>
        <w:spacing w:after="40"/>
        <w:ind w:left="158"/>
      </w:pPr>
      <w:r>
        <w:t>A Kafka topic recording state-store updates so state can be restored after application restart or task movement.</w:t>
      </w:r>
    </w:p>
    <w:p>
      <w:pPr>
        <w:spacing w:before="90" w:after="30"/>
      </w:pPr>
      <w:r>
        <w:rPr>
          <w:b/>
          <w:color w:val="A92F42"/>
          <w:sz w:val="19"/>
        </w:rPr>
        <w:t>129. What is windowing?</w:t>
      </w:r>
    </w:p>
    <w:p>
      <w:pPr>
        <w:spacing w:after="40"/>
        <w:ind w:left="158"/>
      </w:pPr>
      <w:r>
        <w:t>Grouping stream records by time windows for aggregations/joins such as counts per five minutes.</w:t>
      </w:r>
    </w:p>
    <w:p>
      <w:pPr>
        <w:spacing w:before="90" w:after="30"/>
      </w:pPr>
      <w:r>
        <w:rPr>
          <w:b/>
          <w:color w:val="A92F42"/>
          <w:sz w:val="19"/>
        </w:rPr>
        <w:t>130. Event time vs processing time?</w:t>
      </w:r>
    </w:p>
    <w:p>
      <w:pPr>
        <w:spacing w:after="40"/>
        <w:ind w:left="158"/>
      </w:pPr>
      <w:r>
        <w:t>Event time is when the business event occurred; processing time is when the application processes it. Late/out-of-order data makes the distinction important.</w:t>
      </w:r>
    </w:p>
    <w:p>
      <w:pPr>
        <w:spacing w:before="90" w:after="30"/>
      </w:pPr>
      <w:r>
        <w:rPr>
          <w:b/>
          <w:color w:val="A92F42"/>
          <w:sz w:val="19"/>
        </w:rPr>
        <w:t>131. What is a grace period conceptually?</w:t>
      </w:r>
    </w:p>
    <w:p>
      <w:pPr>
        <w:spacing w:after="40"/>
        <w:ind w:left="158"/>
      </w:pPr>
      <w:r>
        <w:t>A period allowing late-arriving records to update windowed results before the system considers the window final for the relevant semantics.</w:t>
      </w:r>
    </w:p>
    <w:p>
      <w:pPr>
        <w:spacing w:before="90" w:after="30"/>
      </w:pPr>
      <w:r>
        <w:rPr>
          <w:b/>
          <w:color w:val="A92F42"/>
          <w:sz w:val="19"/>
        </w:rPr>
        <w:t>132. When would you use Kafka Streams instead of Spark/Flink?</w:t>
      </w:r>
    </w:p>
    <w:p>
      <w:pPr>
        <w:spacing w:after="40"/>
        <w:ind w:left="158"/>
      </w:pPr>
      <w:r>
        <w:t>For Kafka-centric application-level stream processing where embedded library deployment, local state and tight Kafka integration fit. Use broader distributed engines for more complex/multi-source analytical processing as appropriate.</w:t>
      </w:r>
    </w:p>
    <w:p>
      <w:r>
        <w:br w:type="page"/>
      </w:r>
    </w:p>
    <w:p>
      <w:pPr>
        <w:pStyle w:val="Heading1"/>
      </w:pPr>
      <w:r>
        <w:t>13. Kafka Architecture and System Design</w:t>
      </w:r>
    </w:p>
    <w:p>
      <w:pPr>
        <w:spacing w:before="0" w:after="100"/>
        <w:shd w:fill="E84A5F"/>
      </w:pPr>
      <w:r>
        <w:rPr>
          <w:sz w:val="4"/>
        </w:rPr>
        <w:t xml:space="preserve"> </w:t>
      </w:r>
    </w:p>
    <w:p>
      <w:pPr>
        <w:spacing w:before="90" w:after="30"/>
      </w:pPr>
      <w:r>
        <w:rPr>
          <w:b/>
          <w:color w:val="A92F42"/>
          <w:sz w:val="19"/>
        </w:rPr>
        <w:t>133. Design a basic event-driven pipeline.</w:t>
      </w:r>
    </w:p>
    <w:p>
      <w:pPr>
        <w:spacing w:after="40"/>
        <w:ind w:left="158"/>
      </w:pPr>
      <w:r>
        <w:t>Producer/API -&gt; Kafka topic partitioned by business key -&gt; consumer group for validation/enrichment -&gt; durable sink such as S3/Snowflake -&gt; monitoring and DLQ. Define schemas, retention, replay, idempotency and security explicitly.</w:t>
      </w:r>
    </w:p>
    <w:p>
      <w:pPr>
        <w:spacing w:before="90" w:after="30"/>
      </w:pPr>
      <w:r>
        <w:rPr>
          <w:b/>
          <w:color w:val="A92F42"/>
          <w:sz w:val="19"/>
        </w:rPr>
        <w:t>134. How do you choose the partition key for payment events?</w:t>
      </w:r>
    </w:p>
    <w:p>
      <w:pPr>
        <w:spacing w:after="40"/>
        <w:ind w:left="158"/>
      </w:pPr>
      <w:r>
        <w:t>Usually choose a stable entity requiring order, such as account/payment ID, after checking cardinality and skew. Do not choose a low-cardinality field like currency if it creates hotspots.</w:t>
      </w:r>
    </w:p>
    <w:p>
      <w:pPr>
        <w:spacing w:before="90" w:after="30"/>
      </w:pPr>
      <w:r>
        <w:rPr>
          <w:b/>
          <w:color w:val="A92F42"/>
          <w:sz w:val="19"/>
        </w:rPr>
        <w:t>135. How would you support multiple downstream teams?</w:t>
      </w:r>
    </w:p>
    <w:p>
      <w:pPr>
        <w:spacing w:after="40"/>
        <w:ind w:left="158"/>
      </w:pPr>
      <w:r>
        <w:t>Use independent consumer groups so each team gets its own logical read position, and keep event contracts stable/versioned.</w:t>
      </w:r>
    </w:p>
    <w:p>
      <w:pPr>
        <w:spacing w:before="90" w:after="30"/>
      </w:pPr>
      <w:r>
        <w:rPr>
          <w:b/>
          <w:color w:val="A92F42"/>
          <w:sz w:val="19"/>
        </w:rPr>
        <w:t>136. How do you absorb traffic spikes?</w:t>
      </w:r>
    </w:p>
    <w:p>
      <w:pPr>
        <w:spacing w:after="40"/>
        <w:ind w:left="158"/>
      </w:pPr>
      <w:r>
        <w:t>Kafka acts as a durable buffer. Producers continue writing within broker capacity while consumers catch up; monitor lag and ensure retention/capacity covers peak backlog.</w:t>
      </w:r>
    </w:p>
    <w:p>
      <w:pPr>
        <w:spacing w:before="90" w:after="30"/>
      </w:pPr>
      <w:r>
        <w:rPr>
          <w:b/>
          <w:color w:val="A92F42"/>
          <w:sz w:val="19"/>
        </w:rPr>
        <w:t>137. How would you design for replay after a bug?</w:t>
      </w:r>
    </w:p>
    <w:p>
      <w:pPr>
        <w:spacing w:after="40"/>
        <w:ind w:left="158"/>
      </w:pPr>
      <w:r>
        <w:t>Retain raw immutable events, keep adequate retention, deploy corrected consumer logic using reset offsets or a new consumer group/output version, write idempotently and reconcile results.</w:t>
      </w:r>
    </w:p>
    <w:p>
      <w:pPr>
        <w:spacing w:before="90" w:after="30"/>
      </w:pPr>
      <w:r>
        <w:rPr>
          <w:b/>
          <w:color w:val="A92F42"/>
          <w:sz w:val="19"/>
        </w:rPr>
        <w:t>138. How do you design a Kafka-to-Snowflake pipeline?</w:t>
      </w:r>
    </w:p>
    <w:p>
      <w:pPr>
        <w:spacing w:after="40"/>
        <w:ind w:left="158"/>
      </w:pPr>
      <w:r>
        <w:t>Define event schema/key, durable Kafka retention, consumer/connector semantics, raw landing, deterministic dedup/upsert in Snowflake, offset/checkpoint audit, lag/reject monitoring and source-to-target reconciliation.</w:t>
      </w:r>
    </w:p>
    <w:p>
      <w:pPr>
        <w:spacing w:before="90" w:after="30"/>
      </w:pPr>
      <w:r>
        <w:rPr>
          <w:b/>
          <w:color w:val="A92F42"/>
          <w:sz w:val="19"/>
        </w:rPr>
        <w:t>139. Batch vs Kafka streaming?</w:t>
      </w:r>
    </w:p>
    <w:p>
      <w:pPr>
        <w:spacing w:after="40"/>
        <w:ind w:left="158"/>
      </w:pPr>
      <w:r>
        <w:t>Let the business freshness SLA decide. Streaming adds ordering/state/operational complexity; if 15-minute batch meets the outcome, robust incremental batch may be simpler and cheaper.</w:t>
      </w:r>
    </w:p>
    <w:p>
      <w:pPr>
        <w:spacing w:before="90" w:after="30"/>
      </w:pPr>
      <w:r>
        <w:rPr>
          <w:b/>
          <w:color w:val="A92F42"/>
          <w:sz w:val="19"/>
        </w:rPr>
        <w:t>140. When should you not use Kafka?</w:t>
      </w:r>
    </w:p>
    <w:p>
      <w:pPr>
        <w:spacing w:after="40"/>
        <w:ind w:left="158"/>
      </w:pPr>
      <w:r>
        <w:t>When asynchronous durable event streaming/replay is not required and a simpler synchronous API, database queue or scheduled batch solves the problem reliably.</w:t>
      </w:r>
    </w:p>
    <w:p>
      <w:pPr>
        <w:spacing w:before="90" w:after="30"/>
      </w:pPr>
      <w:r>
        <w:rPr>
          <w:b/>
          <w:color w:val="A92F42"/>
          <w:sz w:val="19"/>
        </w:rPr>
        <w:t>141. How do you handle backpressure?</w:t>
      </w:r>
    </w:p>
    <w:p>
      <w:pPr>
        <w:spacing w:after="40"/>
        <w:ind w:left="158"/>
      </w:pPr>
      <w:r>
        <w:t>Kafka naturally buffers, but consumers still need bounded concurrency, rate limiting to downstreams, retry topics or pause/resume strategies, and lag/capacity monitoring.</w:t>
      </w:r>
    </w:p>
    <w:p>
      <w:pPr>
        <w:spacing w:before="90" w:after="30"/>
      </w:pPr>
      <w:r>
        <w:rPr>
          <w:b/>
          <w:color w:val="A92F42"/>
          <w:sz w:val="19"/>
        </w:rPr>
        <w:t>142. How do you prevent one bad downstream from blocking every consumer?</w:t>
      </w:r>
    </w:p>
    <w:p>
      <w:pPr>
        <w:spacing w:after="40"/>
        <w:ind w:left="158"/>
      </w:pPr>
      <w:r>
        <w:t>Separate consumer groups/services, isolate topics where appropriate, use bounded retries/DLQ, and avoid sharing failure domains unnecessarily.</w:t>
      </w:r>
    </w:p>
    <w:p>
      <w:r>
        <w:br w:type="page"/>
      </w:r>
    </w:p>
    <w:p>
      <w:pPr>
        <w:pStyle w:val="Heading1"/>
      </w:pPr>
      <w:r>
        <w:t>14. Performance Tuning and Capacity</w:t>
      </w:r>
    </w:p>
    <w:p>
      <w:pPr>
        <w:spacing w:before="0" w:after="100"/>
        <w:shd w:fill="E84A5F"/>
      </w:pPr>
      <w:r>
        <w:rPr>
          <w:sz w:val="4"/>
        </w:rPr>
        <w:t xml:space="preserve"> </w:t>
      </w:r>
    </w:p>
    <w:p>
      <w:pPr>
        <w:spacing w:before="90" w:after="30"/>
      </w:pPr>
      <w:r>
        <w:rPr>
          <w:b/>
          <w:color w:val="A92F42"/>
          <w:sz w:val="19"/>
        </w:rPr>
        <w:t>143. What determines Kafka throughput?</w:t>
      </w:r>
    </w:p>
    <w:p>
      <w:pPr>
        <w:spacing w:after="40"/>
        <w:ind w:left="158"/>
      </w:pPr>
      <w:r>
        <w:t>Partition count, broker CPU/disk/network, replication, record size, batching/compression, producer acks, consumer processing rate and cluster topology.</w:t>
      </w:r>
    </w:p>
    <w:p>
      <w:pPr>
        <w:spacing w:before="90" w:after="30"/>
      </w:pPr>
      <w:r>
        <w:rPr>
          <w:b/>
          <w:color w:val="A92F42"/>
          <w:sz w:val="19"/>
        </w:rPr>
        <w:t>144. How does record size affect throughput?</w:t>
      </w:r>
    </w:p>
    <w:p>
      <w:pPr>
        <w:spacing w:after="40"/>
        <w:ind w:left="158"/>
      </w:pPr>
      <w:r>
        <w:t>Larger records consume more network, disk and memory per message; very tiny records increase per-record overhead unless batching is effective.</w:t>
      </w:r>
    </w:p>
    <w:p>
      <w:pPr>
        <w:spacing w:before="90" w:after="30"/>
      </w:pPr>
      <w:r>
        <w:rPr>
          <w:b/>
          <w:color w:val="A92F42"/>
          <w:sz w:val="19"/>
        </w:rPr>
        <w:t>145. How does batching improve performance?</w:t>
      </w:r>
    </w:p>
    <w:p>
      <w:pPr>
        <w:spacing w:after="40"/>
        <w:ind w:left="158"/>
      </w:pPr>
      <w:r>
        <w:t>It amortises request/system-call/network overhead and enables better compression.</w:t>
      </w:r>
    </w:p>
    <w:p>
      <w:pPr>
        <w:spacing w:before="90" w:after="30"/>
      </w:pPr>
      <w:r>
        <w:rPr>
          <w:b/>
          <w:color w:val="A92F42"/>
          <w:sz w:val="19"/>
        </w:rPr>
        <w:t>146. How does replication affect performance?</w:t>
      </w:r>
    </w:p>
    <w:p>
      <w:pPr>
        <w:spacing w:after="40"/>
        <w:ind w:left="158"/>
      </w:pPr>
      <w:r>
        <w:t>Higher replication increases network/disk work but improves durability and failure tolerance.</w:t>
      </w:r>
    </w:p>
    <w:p>
      <w:pPr>
        <w:spacing w:before="90" w:after="30"/>
      </w:pPr>
      <w:r>
        <w:rPr>
          <w:b/>
          <w:color w:val="A92F42"/>
          <w:sz w:val="19"/>
        </w:rPr>
        <w:t>147. How do you size broker storage?</w:t>
      </w:r>
    </w:p>
    <w:p>
      <w:pPr>
        <w:spacing w:after="40"/>
        <w:ind w:left="158"/>
      </w:pPr>
      <w:r>
        <w:t>Ingress bytes/sec × retention duration × replication factor, then add headroom for segment overhead, rebalance/recovery, growth and operational safety.</w:t>
      </w:r>
    </w:p>
    <w:p>
      <w:pPr>
        <w:spacing w:before="90" w:after="30"/>
      </w:pPr>
      <w:r>
        <w:rPr>
          <w:b/>
          <w:color w:val="A92F42"/>
          <w:sz w:val="19"/>
        </w:rPr>
        <w:t>148. How do you size network capacity?</w:t>
      </w:r>
    </w:p>
    <w:p>
      <w:pPr>
        <w:spacing w:after="40"/>
        <w:ind w:left="158"/>
      </w:pPr>
      <w:r>
        <w:t>Account for producer ingress, consumer egress, inter-broker replication and recovery/rebalancing traffic, plus peak rather than only average load.</w:t>
      </w:r>
    </w:p>
    <w:p>
      <w:pPr>
        <w:spacing w:before="90" w:after="30"/>
      </w:pPr>
      <w:r>
        <w:rPr>
          <w:b/>
          <w:color w:val="A92F42"/>
          <w:sz w:val="19"/>
        </w:rPr>
        <w:t>149. How do you size consumer capacity?</w:t>
      </w:r>
    </w:p>
    <w:p>
      <w:pPr>
        <w:spacing w:after="40"/>
        <w:ind w:left="158"/>
      </w:pPr>
      <w:r>
        <w:t>Compare incoming records/bytes with actual processing throughput per consumer, partition count and downstream latency; scale consumers up to partition-level parallelism.</w:t>
      </w:r>
    </w:p>
    <w:p>
      <w:pPr>
        <w:spacing w:before="90" w:after="30"/>
      </w:pPr>
      <w:r>
        <w:rPr>
          <w:b/>
          <w:color w:val="A92F42"/>
          <w:sz w:val="19"/>
        </w:rPr>
        <w:t>150. What is the relation between partitions and throughput?</w:t>
      </w:r>
    </w:p>
    <w:p>
      <w:pPr>
        <w:spacing w:after="40"/>
        <w:ind w:left="158"/>
      </w:pPr>
      <w:r>
        <w:t>More partitions can increase parallelism across brokers/consumers, but too many increase metadata, open files, replication and rebalance overhead.</w:t>
      </w:r>
    </w:p>
    <w:p>
      <w:pPr>
        <w:spacing w:before="90" w:after="30"/>
      </w:pPr>
      <w:r>
        <w:rPr>
          <w:b/>
          <w:color w:val="A92F42"/>
          <w:sz w:val="19"/>
        </w:rPr>
        <w:t>151. How would you benchmark Kafka?</w:t>
      </w:r>
    </w:p>
    <w:p>
      <w:pPr>
        <w:spacing w:after="40"/>
        <w:ind w:left="158"/>
      </w:pPr>
      <w:r>
        <w:t>Use representative record sizes, keys, acks, replication and producer/consumer patterns; measure end-to-end latency, throughput, broker resource use, lag and failure recovery.</w:t>
      </w:r>
    </w:p>
    <w:p>
      <w:pPr>
        <w:spacing w:before="90" w:after="30"/>
      </w:pPr>
      <w:r>
        <w:rPr>
          <w:b/>
          <w:color w:val="A92F42"/>
          <w:sz w:val="19"/>
        </w:rPr>
        <w:t>152. Why should capacity include headroom?</w:t>
      </w:r>
    </w:p>
    <w:p>
      <w:pPr>
        <w:spacing w:after="40"/>
        <w:ind w:left="158"/>
      </w:pPr>
      <w:r>
        <w:t>A healthy cluster must survive broker loss, traffic spikes and replica catch-up without immediately saturating remaining nodes.</w:t>
      </w:r>
    </w:p>
    <w:p>
      <w:pPr>
        <w:spacing w:before="90" w:after="30"/>
      </w:pPr>
      <w:r>
        <w:rPr>
          <w:b/>
          <w:color w:val="A92F42"/>
          <w:sz w:val="19"/>
        </w:rPr>
        <w:t>153. What is p99 latency?</w:t>
      </w:r>
    </w:p>
    <w:p>
      <w:pPr>
        <w:spacing w:after="40"/>
        <w:ind w:left="158"/>
      </w:pPr>
      <w:r>
        <w:t>The latency below which 99% of observations fall. Tail latency matters because averages can hide severe slow requests.</w:t>
      </w:r>
    </w:p>
    <w:p>
      <w:pPr>
        <w:spacing w:before="90" w:after="30"/>
      </w:pPr>
      <w:r>
        <w:rPr>
          <w:b/>
          <w:color w:val="A92F42"/>
          <w:sz w:val="19"/>
        </w:rPr>
        <w:t>154. How can a slow downstream affect Kafka consumers?</w:t>
      </w:r>
    </w:p>
    <w:p>
      <w:pPr>
        <w:spacing w:after="40"/>
        <w:ind w:left="158"/>
      </w:pPr>
      <w:r>
        <w:t>Processing slows, lag grows and max-poll/rebalance issues may occur if consumer threads block too long.</w:t>
      </w:r>
    </w:p>
    <w:p>
      <w:r>
        <w:br w:type="page"/>
      </w:r>
    </w:p>
    <w:p>
      <w:pPr>
        <w:pStyle w:val="Heading1"/>
      </w:pPr>
      <w:r>
        <w:t>15. Kafka Security</w:t>
      </w:r>
    </w:p>
    <w:p>
      <w:pPr>
        <w:spacing w:before="0" w:after="100"/>
        <w:shd w:fill="E84A5F"/>
      </w:pPr>
      <w:r>
        <w:rPr>
          <w:sz w:val="4"/>
        </w:rPr>
        <w:t xml:space="preserve"> </w:t>
      </w:r>
    </w:p>
    <w:p>
      <w:pPr>
        <w:spacing w:before="90" w:after="30"/>
      </w:pPr>
      <w:r>
        <w:rPr>
          <w:b/>
          <w:color w:val="A92F42"/>
          <w:sz w:val="19"/>
        </w:rPr>
        <w:t>155. What security areas matter in Kafka?</w:t>
      </w:r>
    </w:p>
    <w:p>
      <w:pPr>
        <w:spacing w:after="40"/>
        <w:ind w:left="158"/>
      </w:pPr>
      <w:r>
        <w:t>Encryption in transit, authentication, authorization/ACLs, secret management, network segmentation, audit/logging and least privilege.</w:t>
      </w:r>
    </w:p>
    <w:p>
      <w:pPr>
        <w:spacing w:before="90" w:after="30"/>
      </w:pPr>
      <w:r>
        <w:rPr>
          <w:b/>
          <w:color w:val="A92F42"/>
          <w:sz w:val="19"/>
        </w:rPr>
        <w:t>156. What is TLS used for?</w:t>
      </w:r>
    </w:p>
    <w:p>
      <w:pPr>
        <w:spacing w:after="40"/>
        <w:ind w:left="158"/>
      </w:pPr>
      <w:r>
        <w:t>Encrypting client-broker and optionally inter-broker communication and authenticating endpoints via certificates.</w:t>
      </w:r>
    </w:p>
    <w:p>
      <w:pPr>
        <w:spacing w:before="90" w:after="30"/>
      </w:pPr>
      <w:r>
        <w:rPr>
          <w:b/>
          <w:color w:val="A92F42"/>
          <w:sz w:val="19"/>
        </w:rPr>
        <w:t>157. What is SASL?</w:t>
      </w:r>
    </w:p>
    <w:p>
      <w:pPr>
        <w:spacing w:after="40"/>
        <w:ind w:left="158"/>
      </w:pPr>
      <w:r>
        <w:t>A framework Kafka supports for client authentication mechanisms such as SCRAM, Kerberos/GSSAPI or OAuth-based mechanisms depending deployment.</w:t>
      </w:r>
    </w:p>
    <w:p>
      <w:pPr>
        <w:spacing w:before="90" w:after="30"/>
      </w:pPr>
      <w:r>
        <w:rPr>
          <w:b/>
          <w:color w:val="A92F42"/>
          <w:sz w:val="19"/>
        </w:rPr>
        <w:t>158. What are Kafka ACLs?</w:t>
      </w:r>
    </w:p>
    <w:p>
      <w:pPr>
        <w:spacing w:after="40"/>
        <w:ind w:left="158"/>
      </w:pPr>
      <w:r>
        <w:t>Authorization rules controlling which principals may read/write/create/describe particular Kafka resources.</w:t>
      </w:r>
    </w:p>
    <w:p>
      <w:pPr>
        <w:spacing w:before="90" w:after="30"/>
      </w:pPr>
      <w:r>
        <w:rPr>
          <w:b/>
          <w:color w:val="A92F42"/>
          <w:sz w:val="19"/>
        </w:rPr>
        <w:t>159. What does least privilege mean for a producer?</w:t>
      </w:r>
    </w:p>
    <w:p>
      <w:pPr>
        <w:spacing w:after="40"/>
        <w:ind w:left="158"/>
      </w:pPr>
      <w:r>
        <w:t>Give it write/describe access only to the topics/groups/resources it requires, not cluster-wide administrative rights.</w:t>
      </w:r>
    </w:p>
    <w:p>
      <w:pPr>
        <w:spacing w:before="90" w:after="30"/>
      </w:pPr>
      <w:r>
        <w:rPr>
          <w:b/>
          <w:color w:val="A92F42"/>
          <w:sz w:val="19"/>
        </w:rPr>
        <w:t>160. What does least privilege mean for a consumer?</w:t>
      </w:r>
    </w:p>
    <w:p>
      <w:pPr>
        <w:spacing w:after="40"/>
        <w:ind w:left="158"/>
      </w:pPr>
      <w:r>
        <w:t>Grant read on required topics and access to its group identity, not broad topic/admin rights.</w:t>
      </w:r>
    </w:p>
    <w:p>
      <w:pPr>
        <w:spacing w:before="90" w:after="30"/>
      </w:pPr>
      <w:r>
        <w:rPr>
          <w:b/>
          <w:color w:val="A92F42"/>
          <w:sz w:val="19"/>
        </w:rPr>
        <w:t>161. How should credentials be managed?</w:t>
      </w:r>
    </w:p>
    <w:p>
      <w:pPr>
        <w:spacing w:after="40"/>
        <w:ind w:left="158"/>
      </w:pPr>
      <w:r>
        <w:t>Use managed secret stores/short-lived or centrally managed identities where possible, rotate secrets and never embed them in code or container images.</w:t>
      </w:r>
    </w:p>
    <w:p>
      <w:pPr>
        <w:spacing w:before="90" w:after="30"/>
      </w:pPr>
      <w:r>
        <w:rPr>
          <w:b/>
          <w:color w:val="A92F42"/>
          <w:sz w:val="19"/>
        </w:rPr>
        <w:t>162. How do you protect sensitive data in events?</w:t>
      </w:r>
    </w:p>
    <w:p>
      <w:pPr>
        <w:spacing w:after="40"/>
        <w:ind w:left="158"/>
      </w:pPr>
      <w:r>
        <w:t>Minimise PII, encrypt in transit/at rest, enforce ACLs, consider field-level/tokenisation controls upstream, set retention deliberately and audit access.</w:t>
      </w:r>
    </w:p>
    <w:p>
      <w:pPr>
        <w:spacing w:before="90" w:after="30"/>
      </w:pPr>
      <w:r>
        <w:rPr>
          <w:b/>
          <w:color w:val="A92F42"/>
          <w:sz w:val="19"/>
        </w:rPr>
        <w:t>163. Why is Kafka retention a data-governance issue?</w:t>
      </w:r>
    </w:p>
    <w:p>
      <w:pPr>
        <w:spacing w:after="40"/>
        <w:ind w:left="158"/>
      </w:pPr>
      <w:r>
        <w:t>Events remain after consumption, so sensitive data may persist for days/months. Retention must align with business/legal requirements.</w:t>
      </w:r>
    </w:p>
    <w:p>
      <w:pPr>
        <w:spacing w:before="90" w:after="30"/>
      </w:pPr>
      <w:r>
        <w:rPr>
          <w:b/>
          <w:color w:val="A92F42"/>
          <w:sz w:val="19"/>
        </w:rPr>
        <w:t>164. What is the security risk of a shared generic consumer identity?</w:t>
      </w:r>
    </w:p>
    <w:p>
      <w:pPr>
        <w:spacing w:after="40"/>
        <w:ind w:left="158"/>
      </w:pPr>
      <w:r>
        <w:t>Poor attribution, excessive privilege and difficult revocation/audit. Use distinct service identities by application/environment.</w:t>
      </w:r>
    </w:p>
    <w:p>
      <w:r>
        <w:br w:type="page"/>
      </w:r>
    </w:p>
    <w:p>
      <w:pPr>
        <w:pStyle w:val="Heading1"/>
      </w:pPr>
      <w:r>
        <w:t>16. High-Probability Troubleshooting Scenarios</w:t>
      </w:r>
    </w:p>
    <w:p>
      <w:pPr>
        <w:spacing w:before="0" w:after="100"/>
        <w:shd w:fill="E84A5F"/>
      </w:pPr>
      <w:r>
        <w:rPr>
          <w:sz w:val="4"/>
        </w:rPr>
        <w:t xml:space="preserve"> </w:t>
      </w:r>
    </w:p>
    <w:p>
      <w:pPr>
        <w:spacing w:before="90" w:after="30"/>
      </w:pPr>
      <w:r>
        <w:rPr>
          <w:b/>
          <w:color w:val="A92F42"/>
          <w:sz w:val="19"/>
        </w:rPr>
        <w:t>165. Consumer lag is increasing rapidly. What do you do?</w:t>
      </w:r>
    </w:p>
    <w:p>
      <w:pPr>
        <w:spacing w:after="40"/>
        <w:ind w:left="158"/>
      </w:pPr>
      <w:r>
        <w:t>Check whether production rate increased or consumption slowed, inspect lag per partition for skew, consumer errors/rebalances/GC/CPU, downstream latency and consumer concurrency. Scale or optimise only after locating the bottleneck.</w:t>
      </w:r>
    </w:p>
    <w:p>
      <w:pPr>
        <w:spacing w:before="90" w:after="30"/>
      </w:pPr>
      <w:r>
        <w:rPr>
          <w:b/>
          <w:color w:val="A92F42"/>
          <w:sz w:val="19"/>
        </w:rPr>
        <w:t>166. One partition has huge lag while others are fine. What does that suggest?</w:t>
      </w:r>
    </w:p>
    <w:p>
      <w:pPr>
        <w:spacing w:after="40"/>
        <w:ind w:left="158"/>
      </w:pPr>
      <w:r>
        <w:t>Partition skew, a hot key, unusually expensive records or a stuck consumer task. Compare key distribution and processing time.</w:t>
      </w:r>
    </w:p>
    <w:p>
      <w:pPr>
        <w:spacing w:before="90" w:after="30"/>
      </w:pPr>
      <w:r>
        <w:rPr>
          <w:b/>
          <w:color w:val="A92F42"/>
          <w:sz w:val="19"/>
        </w:rPr>
        <w:t>167. Producer latency suddenly rises. What do you inspect?</w:t>
      </w:r>
    </w:p>
    <w:p>
      <w:pPr>
        <w:spacing w:after="40"/>
        <w:ind w:left="158"/>
      </w:pPr>
      <w:r>
        <w:t>Broker request latency, ISR/under-replication, disk/network saturation, acks/min-ISR, batch settings, retries and recent cluster/traffic changes.</w:t>
      </w:r>
    </w:p>
    <w:p>
      <w:pPr>
        <w:spacing w:before="90" w:after="30"/>
      </w:pPr>
      <w:r>
        <w:rPr>
          <w:b/>
          <w:color w:val="A92F42"/>
          <w:sz w:val="19"/>
        </w:rPr>
        <w:t>168. Producers receive NOT_ENOUGH_REPLICAS errors. What does it imply?</w:t>
      </w:r>
    </w:p>
    <w:p>
      <w:pPr>
        <w:spacing w:after="40"/>
        <w:ind w:left="158"/>
      </w:pPr>
      <w:r>
        <w:t>The topic's ISR has fallen below the minimum required for the configured acknowledgement/durability settings. Restore replica health rather than weakening durability without business approval.</w:t>
      </w:r>
    </w:p>
    <w:p>
      <w:pPr>
        <w:spacing w:before="90" w:after="30"/>
      </w:pPr>
      <w:r>
        <w:rPr>
          <w:b/>
          <w:color w:val="A92F42"/>
          <w:sz w:val="19"/>
        </w:rPr>
        <w:t>169. Consumers keep rebalancing. What do you inspect?</w:t>
      </w:r>
    </w:p>
    <w:p>
      <w:pPr>
        <w:spacing w:after="40"/>
        <w:ind w:left="158"/>
      </w:pPr>
      <w:r>
        <w:t>Heartbeat/session/max-poll timing, long synchronous processing, consumer crashes/restarts, unstable deployment and group membership changes.</w:t>
      </w:r>
    </w:p>
    <w:p>
      <w:pPr>
        <w:spacing w:before="90" w:after="30"/>
      </w:pPr>
      <w:r>
        <w:rPr>
          <w:b/>
          <w:color w:val="A92F42"/>
          <w:sz w:val="19"/>
        </w:rPr>
        <w:t>170. Duplicates appear downstream. What do you do?</w:t>
      </w:r>
    </w:p>
    <w:p>
      <w:pPr>
        <w:spacing w:after="40"/>
        <w:ind w:left="158"/>
      </w:pPr>
      <w:r>
        <w:t>Determine whether producer retries, consumer replay or sink retries caused them; validate stable event IDs, idempotent producer settings and sink dedup/upsert semantics.</w:t>
      </w:r>
    </w:p>
    <w:p>
      <w:pPr>
        <w:spacing w:before="90" w:after="30"/>
      </w:pPr>
      <w:r>
        <w:rPr>
          <w:b/>
          <w:color w:val="A92F42"/>
          <w:sz w:val="19"/>
        </w:rPr>
        <w:t>171. Messages appear out of order. What do you check?</w:t>
      </w:r>
    </w:p>
    <w:p>
      <w:pPr>
        <w:spacing w:after="40"/>
        <w:ind w:left="158"/>
      </w:pPr>
      <w:r>
        <w:t>Whether they are in different partitions, whether the producer key changed, retries/configuration affecting ordering, and whether business event time differs from arrival time.</w:t>
      </w:r>
    </w:p>
    <w:p>
      <w:pPr>
        <w:spacing w:before="90" w:after="30"/>
      </w:pPr>
      <w:r>
        <w:rPr>
          <w:b/>
          <w:color w:val="A92F42"/>
          <w:sz w:val="19"/>
        </w:rPr>
        <w:t>172. Kafka disk is nearly full. What do you do?</w:t>
      </w:r>
    </w:p>
    <w:p>
      <w:pPr>
        <w:spacing w:after="40"/>
        <w:ind w:left="158"/>
      </w:pPr>
      <w:r>
        <w:t>Identify topics/partitions driving growth, retention/compaction settings and replication/storage imbalance; add capacity or safely adjust retention after confirming recovery/compliance requirements.</w:t>
      </w:r>
    </w:p>
    <w:p>
      <w:pPr>
        <w:spacing w:before="90" w:after="30"/>
      </w:pPr>
      <w:r>
        <w:rPr>
          <w:b/>
          <w:color w:val="A92F42"/>
          <w:sz w:val="19"/>
        </w:rPr>
        <w:t>173. Under-replicated partitions are rising. What do you investigate?</w:t>
      </w:r>
    </w:p>
    <w:p>
      <w:pPr>
        <w:spacing w:after="40"/>
        <w:ind w:left="158"/>
      </w:pPr>
      <w:r>
        <w:t>Broker/disk/network health, follower lag, failed brokers, throttling/reassignment and resource saturation.</w:t>
      </w:r>
    </w:p>
    <w:p>
      <w:pPr>
        <w:spacing w:before="90" w:after="30"/>
      </w:pPr>
      <w:r>
        <w:rPr>
          <w:b/>
          <w:color w:val="A92F42"/>
          <w:sz w:val="19"/>
        </w:rPr>
        <w:t>174. A consumer processed a record but downstream DB write timed out. What now?</w:t>
      </w:r>
    </w:p>
    <w:p>
      <w:pPr>
        <w:spacing w:after="40"/>
        <w:ind w:left="158"/>
      </w:pPr>
      <w:r>
        <w:t>Assume outcome may be unknown. Retry using an idempotent key/upsert or verify target state before reapplying, then commit offset only according to chosen delivery semantics.</w:t>
      </w:r>
    </w:p>
    <w:p>
      <w:pPr>
        <w:spacing w:before="90" w:after="30"/>
      </w:pPr>
      <w:r>
        <w:rPr>
          <w:b/>
          <w:color w:val="A92F42"/>
          <w:sz w:val="19"/>
        </w:rPr>
        <w:t>175. A schema change breaks consumers. What do you do?</w:t>
      </w:r>
    </w:p>
    <w:p>
      <w:pPr>
        <w:spacing w:after="40"/>
        <w:ind w:left="158"/>
      </w:pPr>
      <w:r>
        <w:t>Stop/roll back incompatible producer change if needed, use schema-registry compatibility/versioning, restore consumers, replay failed records and strengthen contract CI/testing.</w:t>
      </w:r>
    </w:p>
    <w:p>
      <w:pPr>
        <w:spacing w:before="90" w:after="30"/>
      </w:pPr>
      <w:r>
        <w:rPr>
          <w:b/>
          <w:color w:val="A92F42"/>
          <w:sz w:val="19"/>
        </w:rPr>
        <w:t>176. A broker fails during peak traffic. What should healthy behaviour look like?</w:t>
      </w:r>
    </w:p>
    <w:p>
      <w:pPr>
        <w:spacing w:after="40"/>
        <w:ind w:left="158"/>
      </w:pPr>
      <w:r>
        <w:t>Replica leadership shifts to healthy in-sync replicas, clients refresh metadata/retry, service degrades minimally, remaining brokers handle extra load and failed replicas catch up after recovery.</w:t>
      </w:r>
    </w:p>
    <w:p>
      <w:r>
        <w:br w:type="page"/>
      </w:r>
    </w:p>
    <w:p>
      <w:pPr>
        <w:pStyle w:val="Heading1"/>
      </w:pPr>
      <w:r>
        <w:t>17. Python + Kafka Interview Questions</w:t>
      </w:r>
    </w:p>
    <w:p>
      <w:pPr>
        <w:spacing w:before="0" w:after="100"/>
        <w:shd w:fill="E84A5F"/>
      </w:pPr>
      <w:r>
        <w:rPr>
          <w:sz w:val="4"/>
        </w:rPr>
        <w:t xml:space="preserve"> </w:t>
      </w:r>
    </w:p>
    <w:p>
      <w:pPr>
        <w:spacing w:before="90" w:after="30"/>
      </w:pPr>
      <w:r>
        <w:rPr>
          <w:b/>
          <w:color w:val="A92F42"/>
          <w:sz w:val="19"/>
        </w:rPr>
        <w:t>177. How would you structure a Python Kafka consumer?</w:t>
      </w:r>
    </w:p>
    <w:p>
      <w:pPr>
        <w:spacing w:after="40"/>
        <w:ind w:left="158"/>
      </w:pPr>
      <w:r>
        <w:t>Separate deserialization/validation, domain processing, sink writes, offset policy, retry/DLQ and observability. Keep the poll loop responsive and make processing idempotent.</w:t>
      </w:r>
    </w:p>
    <w:p>
      <w:pPr>
        <w:spacing w:before="90" w:after="30"/>
      </w:pPr>
      <w:r>
        <w:rPr>
          <w:b/>
          <w:color w:val="A92F42"/>
          <w:sz w:val="19"/>
        </w:rPr>
        <w:t>178. Why should a Python consumer avoid long blocking work in the poll loop?</w:t>
      </w:r>
    </w:p>
    <w:p>
      <w:pPr>
        <w:spacing w:after="40"/>
        <w:ind w:left="158"/>
      </w:pPr>
      <w:r>
        <w:t>It can miss group-management timing, trigger rebalances and reduce throughput. Offload bounded work or tune architecture/settings appropriately.</w:t>
      </w:r>
    </w:p>
    <w:p>
      <w:pPr>
        <w:spacing w:before="90" w:after="30"/>
      </w:pPr>
      <w:r>
        <w:rPr>
          <w:b/>
          <w:color w:val="A92F42"/>
          <w:sz w:val="19"/>
        </w:rPr>
        <w:t>179. How do you handle exceptions in a consumer?</w:t>
      </w:r>
    </w:p>
    <w:p>
      <w:pPr>
        <w:spacing w:after="40"/>
        <w:ind w:left="158"/>
      </w:pPr>
      <w:r>
        <w:t>Classify transient vs permanent, retry transient with limits/backoff, quarantine permanent bad records, log structured context without secrets and preserve offset semantics.</w:t>
      </w:r>
    </w:p>
    <w:p>
      <w:pPr>
        <w:spacing w:before="90" w:after="30"/>
      </w:pPr>
      <w:r>
        <w:rPr>
          <w:b/>
          <w:color w:val="A92F42"/>
          <w:sz w:val="19"/>
        </w:rPr>
        <w:t>180. How would you test a Kafka consumer?</w:t>
      </w:r>
    </w:p>
    <w:p>
      <w:pPr>
        <w:spacing w:after="40"/>
        <w:ind w:left="158"/>
      </w:pPr>
      <w:r>
        <w:t>Unit-test pure transformation logic, contract/serialization tests, integration tests with Kafka, failure/retry/replay tests, and end-to-end reconciliation against the sink.</w:t>
      </w:r>
    </w:p>
    <w:p>
      <w:pPr>
        <w:spacing w:before="90" w:after="30"/>
      </w:pPr>
      <w:r>
        <w:rPr>
          <w:b/>
          <w:color w:val="A92F42"/>
          <w:sz w:val="19"/>
        </w:rPr>
        <w:t>181. How would you generate a deterministic event ID?</w:t>
      </w:r>
    </w:p>
    <w:p>
      <w:pPr>
        <w:spacing w:after="40"/>
        <w:ind w:left="158"/>
      </w:pPr>
      <w:r>
        <w:t>Prefer source-provided unique IDs. Otherwise derive from stable business fields only when uniqueness semantics are well defined; avoid timestamps/random IDs for dedup if retries generate new values.</w:t>
      </w:r>
    </w:p>
    <w:p>
      <w:pPr>
        <w:spacing w:before="90" w:after="30"/>
      </w:pPr>
      <w:r>
        <w:rPr>
          <w:b/>
          <w:color w:val="A92F42"/>
          <w:sz w:val="19"/>
        </w:rPr>
        <w:t>182. What typing practices help in Python event processing?</w:t>
      </w:r>
    </w:p>
    <w:p>
      <w:pPr>
        <w:spacing w:after="40"/>
        <w:ind w:left="158"/>
      </w:pPr>
      <w:r>
        <w:t>Typed domain models/dataclasses/Pydantic-style validation where appropriate, explicit schemas and small pure functions for transformations.</w:t>
      </w:r>
    </w:p>
    <w:p>
      <w:pPr>
        <w:spacing w:before="90" w:after="30"/>
      </w:pPr>
      <w:r>
        <w:rPr>
          <w:b/>
          <w:color w:val="A92F42"/>
          <w:sz w:val="19"/>
        </w:rPr>
        <w:t>183. How does the GIL affect Python Kafka consumers?</w:t>
      </w:r>
    </w:p>
    <w:p>
      <w:pPr>
        <w:spacing w:after="40"/>
        <w:ind w:left="158"/>
      </w:pPr>
      <w:r>
        <w:t>Kafka consumption is largely I/O-bound, so threads can still help around I/O; CPU-heavy processing may need multiprocessing, native libraries or distributed scaling. Do not assume threads speed CPU-bound Python.</w:t>
      </w:r>
    </w:p>
    <w:p>
      <w:pPr>
        <w:spacing w:before="90" w:after="30"/>
      </w:pPr>
      <w:r>
        <w:rPr>
          <w:b/>
          <w:color w:val="A92F42"/>
          <w:sz w:val="19"/>
        </w:rPr>
        <w:t>184. What is the best Python design for large event volume?</w:t>
      </w:r>
    </w:p>
    <w:p>
      <w:pPr>
        <w:spacing w:after="40"/>
        <w:ind w:left="158"/>
      </w:pPr>
      <w:r>
        <w:t>Avoid per-record heavyweight setup, reuse clients/connections, batch where sinks allow, minimise serialization copies, control concurrency and measure end-to-end throughput/lag.</w:t>
      </w:r>
    </w:p>
    <w:tbl>
      <w:tblPr>
        <w:tblW w:type="auto" w:w="0"/>
        <w:tblLook w:firstColumn="1" w:firstRow="1" w:lastColumn="0" w:lastRow="0" w:noHBand="0" w:noVBand="1" w:val="04A0"/>
      </w:tblPr>
      <w:tblGrid>
        <w:gridCol w:w="10368"/>
      </w:tblGrid>
      <w:tr>
        <w:tc>
          <w:tcPr>
            <w:tcW w:type="dxa" w:w="10368"/>
            <w:shd w:fill="F5F6F7"/>
            <w:tcBorders>
              <w:top w:val="single" w:sz="4" w:color="D7DADD"/>
              <w:left w:val="single" w:sz="4" w:color="D7DADD"/>
              <w:bottom w:val="single" w:sz="4" w:color="D7DADD"/>
              <w:right w:val="single" w:sz="4" w:color="D7DADD"/>
            </w:tcBorders>
          </w:tcPr>
          <w:p>
            <w:pPr>
              <w:spacing w:after="24"/>
            </w:pPr>
            <w:r>
              <w:rPr>
                <w:rFonts w:ascii="Consolas" w:hAnsi="Consolas"/>
                <w:sz w:val="15"/>
              </w:rPr>
              <w:t>from dataclasses import dataclass</w:t>
              <w:br/>
            </w:r>
            <w:r>
              <w:rPr>
                <w:rFonts w:ascii="Consolas" w:hAnsi="Consolas"/>
                <w:sz w:val="15"/>
              </w:rPr>
              <w:br/>
            </w:r>
            <w:r>
              <w:rPr>
                <w:rFonts w:ascii="Consolas" w:hAnsi="Consolas"/>
                <w:sz w:val="15"/>
              </w:rPr>
              <w:t>@dataclass(frozen=True)</w:t>
              <w:br/>
            </w:r>
            <w:r>
              <w:rPr>
                <w:rFonts w:ascii="Consolas" w:hAnsi="Consolas"/>
                <w:sz w:val="15"/>
              </w:rPr>
              <w:t>class TradeEvent:</w:t>
              <w:br/>
            </w:r>
            <w:r>
              <w:rPr>
                <w:rFonts w:ascii="Consolas" w:hAnsi="Consolas"/>
                <w:sz w:val="15"/>
              </w:rPr>
              <w:t xml:space="preserve">    event_id: str</w:t>
              <w:br/>
            </w:r>
            <w:r>
              <w:rPr>
                <w:rFonts w:ascii="Consolas" w:hAnsi="Consolas"/>
                <w:sz w:val="15"/>
              </w:rPr>
              <w:t xml:space="preserve">    trade_id: str</w:t>
              <w:br/>
            </w:r>
            <w:r>
              <w:rPr>
                <w:rFonts w:ascii="Consolas" w:hAnsi="Consolas"/>
                <w:sz w:val="15"/>
              </w:rPr>
              <w:t xml:space="preserve">    status: str</w:t>
              <w:br/>
            </w:r>
            <w:r>
              <w:rPr>
                <w:rFonts w:ascii="Consolas" w:hAnsi="Consolas"/>
                <w:sz w:val="15"/>
              </w:rPr>
              <w:br/>
            </w:r>
            <w:r>
              <w:rPr>
                <w:rFonts w:ascii="Consolas" w:hAnsi="Consolas"/>
                <w:sz w:val="15"/>
              </w:rPr>
              <w:t>def process_event(event: TradeEvent, repository) -&gt; None:</w:t>
              <w:br/>
            </w:r>
            <w:r>
              <w:rPr>
                <w:rFonts w:ascii="Consolas" w:hAnsi="Consolas"/>
                <w:sz w:val="15"/>
              </w:rPr>
              <w:t xml:space="preserve">    # Stable event_id makes replay safe.</w:t>
              <w:br/>
            </w:r>
            <w:r>
              <w:rPr>
                <w:rFonts w:ascii="Consolas" w:hAnsi="Consolas"/>
                <w:sz w:val="15"/>
              </w:rPr>
              <w:t xml:space="preserve">    repository.upsert_once(event_id=event.event_id, event=event)</w:t>
            </w:r>
          </w:p>
        </w:tc>
      </w:tr>
    </w:tbl>
    <w:p>
      <w:pPr>
        <w:spacing w:after="0"/>
      </w:pPr>
    </w:p>
    <w:p>
      <w:r>
        <w:br w:type="page"/>
      </w:r>
    </w:p>
    <w:p>
      <w:pPr>
        <w:pStyle w:val="Heading1"/>
      </w:pPr>
      <w:r>
        <w:t>18. Kafka vs Other Technologies</w:t>
      </w:r>
    </w:p>
    <w:p>
      <w:pPr>
        <w:spacing w:before="0" w:after="100"/>
        <w:shd w:fill="E84A5F"/>
      </w:pPr>
      <w:r>
        <w:rPr>
          <w:sz w:val="4"/>
        </w:rPr>
        <w:t xml:space="preserve"> </w:t>
      </w:r>
    </w:p>
    <w:p>
      <w:pPr>
        <w:spacing w:before="90" w:after="30"/>
      </w:pPr>
      <w:r>
        <w:rPr>
          <w:b/>
          <w:color w:val="A92F42"/>
          <w:sz w:val="19"/>
        </w:rPr>
        <w:t>185. Kafka vs RabbitMQ?</w:t>
      </w:r>
    </w:p>
    <w:p>
      <w:pPr>
        <w:spacing w:after="40"/>
        <w:ind w:left="158"/>
      </w:pPr>
      <w:r>
        <w:t>Kafka is a durable replayable partitioned log optimised for event streaming and high throughput; RabbitMQ is a message broker strong for routing/work queues. Choose by semantics, replay, ordering and operational needs.</w:t>
      </w:r>
    </w:p>
    <w:p>
      <w:pPr>
        <w:spacing w:before="90" w:after="30"/>
      </w:pPr>
      <w:r>
        <w:rPr>
          <w:b/>
          <w:color w:val="A92F42"/>
          <w:sz w:val="19"/>
        </w:rPr>
        <w:t>186. Kafka vs SQS?</w:t>
      </w:r>
    </w:p>
    <w:p>
      <w:pPr>
        <w:spacing w:after="40"/>
        <w:ind w:left="158"/>
      </w:pPr>
      <w:r>
        <w:t>SQS is a fully managed queue with simpler operations and per-message queue semantics; Kafka provides ordered partitions, replayable retained logs and richer streaming ecosystems. Use the simplest service meeting requirements.</w:t>
      </w:r>
    </w:p>
    <w:p>
      <w:pPr>
        <w:spacing w:before="90" w:after="30"/>
      </w:pPr>
      <w:r>
        <w:rPr>
          <w:b/>
          <w:color w:val="A92F42"/>
          <w:sz w:val="19"/>
        </w:rPr>
        <w:t>187. Kafka vs Kinesis?</w:t>
      </w:r>
    </w:p>
    <w:p>
      <w:pPr>
        <w:spacing w:after="40"/>
        <w:ind w:left="158"/>
      </w:pPr>
      <w:r>
        <w:t>Both support partitioned event streaming. Kinesis is AWS-native managed streaming; Kafka has a broad ecosystem and portability. Operational model and existing platform matter.</w:t>
      </w:r>
    </w:p>
    <w:p>
      <w:pPr>
        <w:spacing w:before="90" w:after="30"/>
      </w:pPr>
      <w:r>
        <w:rPr>
          <w:b/>
          <w:color w:val="A92F42"/>
          <w:sz w:val="19"/>
        </w:rPr>
        <w:t>188. Kafka vs database polling?</w:t>
      </w:r>
    </w:p>
    <w:p>
      <w:pPr>
        <w:spacing w:after="40"/>
        <w:ind w:left="158"/>
      </w:pPr>
      <w:r>
        <w:t>CDC/Kafka can provide lower-latency event propagation and decoupling; polling may be simpler for low-volume low-frequency workloads. Avoid adding streaming architecture without business need.</w:t>
      </w:r>
    </w:p>
    <w:p>
      <w:pPr>
        <w:spacing w:before="90" w:after="30"/>
      </w:pPr>
      <w:r>
        <w:rPr>
          <w:b/>
          <w:color w:val="A92F42"/>
          <w:sz w:val="19"/>
        </w:rPr>
        <w:t>189. Kafka vs REST API?</w:t>
      </w:r>
    </w:p>
    <w:p>
      <w:pPr>
        <w:spacing w:after="40"/>
        <w:ind w:left="158"/>
      </w:pPr>
      <w:r>
        <w:t>REST is synchronous request/response; Kafka is asynchronous durable messaging. Many systems use both: API for immediate command/response, Kafka for events/integration.</w:t>
      </w:r>
    </w:p>
    <w:p>
      <w:pPr>
        <w:spacing w:before="90" w:after="30"/>
      </w:pPr>
      <w:r>
        <w:rPr>
          <w:b/>
          <w:color w:val="A92F42"/>
          <w:sz w:val="19"/>
        </w:rPr>
        <w:t>190. Kafka vs batch files?</w:t>
      </w:r>
    </w:p>
    <w:p>
      <w:pPr>
        <w:spacing w:after="40"/>
        <w:ind w:left="158"/>
      </w:pPr>
      <w:r>
        <w:t>Streaming provides lower latency and continuous processing; files offer simple replay/audit and may be appropriate for scheduled bulk transfer. SLA should determine the choice.</w:t>
      </w:r>
    </w:p>
    <w:p>
      <w:pPr>
        <w:spacing w:before="90" w:after="30"/>
      </w:pPr>
      <w:r>
        <w:rPr>
          <w:b/>
          <w:color w:val="A92F42"/>
          <w:sz w:val="19"/>
        </w:rPr>
        <w:t>191. Kafka vs Airflow?</w:t>
      </w:r>
    </w:p>
    <w:p>
      <w:pPr>
        <w:spacing w:after="40"/>
        <w:ind w:left="158"/>
      </w:pPr>
      <w:r>
        <w:t>Kafka transports/events streams; Airflow orchestrates scheduled/dependency workflows. They solve different problems and can be used together.</w:t>
      </w:r>
    </w:p>
    <w:p>
      <w:pPr>
        <w:spacing w:before="90" w:after="30"/>
      </w:pPr>
      <w:r>
        <w:rPr>
          <w:b/>
          <w:color w:val="A92F42"/>
          <w:sz w:val="19"/>
        </w:rPr>
        <w:t>192. Kafka vs Snowflake?</w:t>
      </w:r>
    </w:p>
    <w:p>
      <w:pPr>
        <w:spacing w:after="40"/>
        <w:ind w:left="158"/>
      </w:pPr>
      <w:r>
        <w:t>Kafka is an event-streaming transport/store; Snowflake is an analytical data platform. Kafka can feed Snowflake.</w:t>
      </w:r>
    </w:p>
    <w:p>
      <w:r>
        <w:br w:type="page"/>
      </w:r>
    </w:p>
    <w:p>
      <w:pPr>
        <w:pStyle w:val="Heading1"/>
      </w:pPr>
      <w:r>
        <w:t>19. Banking / Data Engineering Scenarios</w:t>
      </w:r>
    </w:p>
    <w:p>
      <w:pPr>
        <w:spacing w:before="0" w:after="100"/>
        <w:shd w:fill="E84A5F"/>
      </w:pPr>
      <w:r>
        <w:rPr>
          <w:sz w:val="4"/>
        </w:rPr>
        <w:t xml:space="preserve"> </w:t>
      </w:r>
    </w:p>
    <w:p>
      <w:pPr>
        <w:spacing w:before="90" w:after="30"/>
      </w:pPr>
      <w:r>
        <w:rPr>
          <w:b/>
          <w:color w:val="A92F42"/>
          <w:sz w:val="19"/>
        </w:rPr>
        <w:t>193. Design a transaction-event pipeline into Snowflake.</w:t>
      </w:r>
    </w:p>
    <w:p>
      <w:pPr>
        <w:spacing w:after="40"/>
        <w:ind w:left="158"/>
      </w:pPr>
      <w:r>
        <w:t>Source service publishes versioned transaction events keyed by account/transaction -&gt; Kafka with replication and adequate retention -&gt; validation/enrichment consumer or connector -&gt; immutable raw landing/Snowflake staging -&gt; deterministic MERGE into canonical model -&gt; reconciliation, lag/reject monitoring and lineage.</w:t>
      </w:r>
    </w:p>
    <w:p>
      <w:pPr>
        <w:spacing w:before="90" w:after="30"/>
      </w:pPr>
      <w:r>
        <w:rPr>
          <w:b/>
          <w:color w:val="A92F42"/>
          <w:sz w:val="19"/>
        </w:rPr>
        <w:t>194. How do you prevent duplicate financial transactions?</w:t>
      </w:r>
    </w:p>
    <w:p>
      <w:pPr>
        <w:spacing w:after="40"/>
        <w:ind w:left="158"/>
      </w:pPr>
      <w:r>
        <w:t>Use authoritative transaction/event IDs, idempotent producer where relevant, at-least-once-safe consumers and unique/upsert semantics at the canonical sink. Never deduplicate only by amount/timestamp.</w:t>
      </w:r>
    </w:p>
    <w:p>
      <w:pPr>
        <w:spacing w:before="90" w:after="30"/>
      </w:pPr>
      <w:r>
        <w:rPr>
          <w:b/>
          <w:color w:val="A92F42"/>
          <w:sz w:val="19"/>
        </w:rPr>
        <w:t>195. How do you handle corrections/cancellations?</w:t>
      </w:r>
    </w:p>
    <w:p>
      <w:pPr>
        <w:spacing w:after="40"/>
        <w:ind w:left="158"/>
      </w:pPr>
      <w:r>
        <w:t>Model them as explicit lifecycle events with sequence/version/effective time, preserve immutable history and derive current state deterministically.</w:t>
      </w:r>
    </w:p>
    <w:p>
      <w:pPr>
        <w:spacing w:before="90" w:after="30"/>
      </w:pPr>
      <w:r>
        <w:rPr>
          <w:b/>
          <w:color w:val="A92F42"/>
          <w:sz w:val="19"/>
        </w:rPr>
        <w:t>196. How do you reconcile Kafka with Snowflake?</w:t>
      </w:r>
    </w:p>
    <w:p>
      <w:pPr>
        <w:spacing w:after="40"/>
        <w:ind w:left="158"/>
      </w:pPr>
      <w:r>
        <w:t>Track topic/partition offset ranges, input event counts and business IDs; compare accepted/rejected/duplicate counts and key business aggregates to target tables.</w:t>
      </w:r>
    </w:p>
    <w:p>
      <w:pPr>
        <w:spacing w:before="90" w:after="30"/>
      </w:pPr>
      <w:r>
        <w:rPr>
          <w:b/>
          <w:color w:val="A92F42"/>
          <w:sz w:val="19"/>
        </w:rPr>
        <w:t>197. What does a green consumer status not prove?</w:t>
      </w:r>
    </w:p>
    <w:p>
      <w:pPr>
        <w:spacing w:after="40"/>
        <w:ind w:left="158"/>
      </w:pPr>
      <w:r>
        <w:t>It does not prove all business events were received, valid, processed exactly once or correctly reflected downstream. Add reconciliation and freshness controls.</w:t>
      </w:r>
    </w:p>
    <w:p>
      <w:pPr>
        <w:spacing w:before="90" w:after="30"/>
      </w:pPr>
      <w:r>
        <w:rPr>
          <w:b/>
          <w:color w:val="A92F42"/>
          <w:sz w:val="19"/>
        </w:rPr>
        <w:t>198. How do you handle PII in Kafka?</w:t>
      </w:r>
    </w:p>
    <w:p>
      <w:pPr>
        <w:spacing w:after="40"/>
        <w:ind w:left="158"/>
      </w:pPr>
      <w:r>
        <w:t>Do not publish unnecessary sensitive fields, use encryption/ACLs/retention controls, tokenise where suitable, segregate topics/identities and maintain auditability.</w:t>
      </w:r>
    </w:p>
    <w:p>
      <w:pPr>
        <w:spacing w:before="90" w:after="30"/>
      </w:pPr>
      <w:r>
        <w:rPr>
          <w:b/>
          <w:color w:val="A92F42"/>
          <w:sz w:val="19"/>
        </w:rPr>
        <w:t>199. How would you backfill historical data into a live topic?</w:t>
      </w:r>
    </w:p>
    <w:p>
      <w:pPr>
        <w:spacing w:after="40"/>
        <w:ind w:left="158"/>
      </w:pPr>
      <w:r>
        <w:t>Define whether consumers can distinguish backfill from live events, preserve event time/order semantics, throttle to protect live traffic, use stable IDs and monitor/reconcile separately.</w:t>
      </w:r>
    </w:p>
    <w:p>
      <w:pPr>
        <w:spacing w:before="90" w:after="30"/>
      </w:pPr>
      <w:r>
        <w:rPr>
          <w:b/>
          <w:color w:val="A92F42"/>
          <w:sz w:val="19"/>
        </w:rPr>
        <w:t>200. How do you handle an upstream replay?</w:t>
      </w:r>
    </w:p>
    <w:p>
      <w:pPr>
        <w:spacing w:after="40"/>
        <w:ind w:left="158"/>
      </w:pPr>
      <w:r>
        <w:t>Kafka may legitimately receive duplicates from a source. Preserve source events where needed, deduplicate at canonical processing using stable IDs/sequences and alert on abnormal replay rates.</w:t>
      </w:r>
    </w:p>
    <w:p>
      <w:pPr>
        <w:spacing w:before="90" w:after="30"/>
      </w:pPr>
      <w:r>
        <w:rPr>
          <w:b/>
          <w:color w:val="A92F42"/>
          <w:sz w:val="19"/>
        </w:rPr>
        <w:t>201. How do you handle late-arriving reference data?</w:t>
      </w:r>
    </w:p>
    <w:p>
      <w:pPr>
        <w:spacing w:after="40"/>
        <w:ind w:left="158"/>
      </w:pPr>
      <w:r>
        <w:t>Avoid silently dropping dependent business events. Quarantine/retry or stage unresolved events, process when reference becomes available, and monitor unresolved age/count.</w:t>
      </w:r>
    </w:p>
    <w:p>
      <w:pPr>
        <w:spacing w:before="90" w:after="30"/>
      </w:pPr>
      <w:r>
        <w:rPr>
          <w:b/>
          <w:color w:val="A92F42"/>
          <w:sz w:val="19"/>
        </w:rPr>
        <w:t>202. How would you decide between Kafka and 15-minute Airflow batch for a banking feed?</w:t>
      </w:r>
    </w:p>
    <w:p>
      <w:pPr>
        <w:spacing w:after="40"/>
        <w:ind w:left="158"/>
      </w:pPr>
      <w:r>
        <w:t>Start with business SLA. If 15-minute freshness is sufficient, batch may reduce complexity/cost. Use Kafka when low-latency propagation, independent consumers, replayable event streams or spike buffering justify it.</w:t>
      </w:r>
    </w:p>
    <w:p>
      <w:r>
        <w:br w:type="page"/>
      </w:r>
    </w:p>
    <w:p>
      <w:pPr>
        <w:pStyle w:val="Heading1"/>
      </w:pPr>
      <w:r>
        <w:t>20. Answers Tailored to Your Interview</w:t>
      </w:r>
    </w:p>
    <w:p>
      <w:pPr>
        <w:spacing w:before="0" w:after="100"/>
        <w:shd w:fill="E84A5F"/>
      </w:pPr>
      <w:r>
        <w:rPr>
          <w:sz w:val="4"/>
        </w:rPr>
        <w:t xml:space="preserve"> </w:t>
      </w:r>
    </w:p>
    <w:p>
      <w:pPr>
        <w:spacing w:before="90" w:after="30"/>
      </w:pPr>
      <w:r>
        <w:rPr>
          <w:b/>
          <w:color w:val="A92F42"/>
          <w:sz w:val="19"/>
        </w:rPr>
        <w:t>203. How much Kafka experience do you have?</w:t>
      </w:r>
    </w:p>
    <w:p>
      <w:pPr>
        <w:spacing w:after="40"/>
        <w:ind w:left="158"/>
      </w:pPr>
      <w:r>
        <w:t>I would be precise that Kafka has not been the deepest part of my recent production stack. My strongest experience is Python, SQL, Snowflake, AWS and orchestration. However, I have substantial transferable real-time and distributed-systems experience from low-latency market-data/FIX platforms and data pipelines, and I understand Kafka's core engineering model: producers, topics, partitions, consumers/groups, offsets, replication, delivery semantics, idempotency, schemas, lag and replay.</w:t>
      </w:r>
    </w:p>
    <w:p>
      <w:pPr>
        <w:spacing w:before="90" w:after="30"/>
      </w:pPr>
      <w:r>
        <w:rPr>
          <w:b/>
          <w:color w:val="A92F42"/>
          <w:sz w:val="19"/>
        </w:rPr>
        <w:t>204. How would you answer 'Have you used Kafka in production?'</w:t>
      </w:r>
    </w:p>
    <w:p>
      <w:pPr>
        <w:spacing w:after="40"/>
        <w:ind w:left="158"/>
      </w:pPr>
      <w:r>
        <w:t>I would not overstate it. I would say my production streaming background has mainly come from financial market-data and messaging systems rather than being a Kafka platform owner. I am comfortable with Kafka concepts and integration design, and I would expect to become productive quickly because the distributed-systems principles are familiar.</w:t>
      </w:r>
    </w:p>
    <w:p>
      <w:pPr>
        <w:spacing w:before="90" w:after="30"/>
      </w:pPr>
      <w:r>
        <w:rPr>
          <w:b/>
          <w:color w:val="A92F42"/>
          <w:sz w:val="19"/>
        </w:rPr>
        <w:t>205. Why are your real-time trading roles relevant to Kafka?</w:t>
      </w:r>
    </w:p>
    <w:p>
      <w:pPr>
        <w:spacing w:after="40"/>
        <w:ind w:left="158"/>
      </w:pPr>
      <w:r>
        <w:t>At Client Knowledge and Rapid Addition I worked with real-time market connectivity, FIX/FAST and event-driven trading systems. Those environments required thinking about sequencing, replay, throughput, latency, failure handling and reliable downstream processing - the same core concerns that matter in Kafka architectures, even though the specific technology differs.</w:t>
      </w:r>
    </w:p>
    <w:p>
      <w:pPr>
        <w:spacing w:before="90" w:after="30"/>
      </w:pPr>
      <w:r>
        <w:rPr>
          <w:b/>
          <w:color w:val="A92F42"/>
          <w:sz w:val="19"/>
        </w:rPr>
        <w:t>206. Design Kafka into the current Snowflake/AWS role.</w:t>
      </w:r>
    </w:p>
    <w:p>
      <w:pPr>
        <w:spacing w:after="40"/>
        <w:ind w:left="158"/>
      </w:pPr>
      <w:r>
        <w:t>I would use Kafka only where the freshness and decoupling requirements justify streaming. Producers publish versioned events using a stable business key; consumers or a supported connector land them durably; Snowflake ingestion uses deterministic keys and MERGE; Airflow can orchestrate non-streaming dependencies, reconciliation and backfills. I would monitor consumer lag, rejects, duplicate rates and source-to-target completeness.</w:t>
      </w:r>
    </w:p>
    <w:p>
      <w:pPr>
        <w:spacing w:before="90" w:after="30"/>
      </w:pPr>
      <w:r>
        <w:rPr>
          <w:b/>
          <w:color w:val="A92F42"/>
          <w:sz w:val="19"/>
        </w:rPr>
        <w:t>207. What is the strongest Kafka principle to say in this interview?</w:t>
      </w:r>
    </w:p>
    <w:p>
      <w:pPr>
        <w:spacing w:after="40"/>
        <w:ind w:left="158"/>
      </w:pPr>
      <w:r>
        <w:t>Ordering is per partition, retries are normal, and at-least-once processing means duplicate delivery must be expected. I would therefore design with stable event identities, idempotent consumers/sinks, replayable inputs and explicit reconciliation.</w:t>
      </w:r>
    </w:p>
    <w:p>
      <w:r>
        <w:br w:type="page"/>
      </w:r>
    </w:p>
    <w:p>
      <w:pPr>
        <w:pStyle w:val="Heading1"/>
      </w:pPr>
      <w:r>
        <w:t>21. 50 Rapid-Fire Kafka Questions</w:t>
      </w:r>
    </w:p>
    <w:p>
      <w:pPr>
        <w:spacing w:before="0" w:after="100"/>
        <w:shd w:fill="E84A5F"/>
      </w:pPr>
      <w:r>
        <w:rPr>
          <w:sz w:val="4"/>
        </w:rPr>
        <w:t xml:space="preserve"> </w:t>
      </w:r>
    </w:p>
    <w:tbl>
      <w:tblPr>
        <w:tblW w:type="auto" w:w="0"/>
        <w:jc w:val="center"/>
        <w:tblLook w:firstColumn="1" w:firstRow="1" w:lastColumn="0" w:lastRow="0" w:noHBand="0" w:noVBand="1" w:val="04A0"/>
      </w:tblPr>
      <w:tblGrid>
        <w:gridCol w:w="5184"/>
        <w:gridCol w:w="5184"/>
      </w:tblGrid>
      <w:tr>
        <w:tc>
          <w:tcPr>
            <w:tcW w:type="dxa" w:w="6768"/>
            <w:shd w:fill="E84A5F"/>
            <w:tcBorders>
              <w:top w:val="single" w:sz="4" w:color="FFFFFF"/>
              <w:left w:val="single" w:sz="4" w:color="FFFFFF"/>
              <w:bottom w:val="single" w:sz="4" w:color="FFFFFF"/>
              <w:right w:val="single" w:sz="4" w:color="FFFFFF"/>
            </w:tcBorders>
          </w:tcPr>
          <w:p>
            <w:pPr>
              <w:spacing w:after="24"/>
            </w:pPr>
            <w:r>
              <w:rPr>
                <w:b/>
                <w:color w:val="FFFFFF"/>
                <w:sz w:val="16"/>
              </w:rPr>
              <w:t>Question</w:t>
            </w:r>
          </w:p>
        </w:tc>
        <w:tc>
          <w:tcPr>
            <w:tcW w:type="dxa" w:w="3600"/>
            <w:shd w:fill="E84A5F"/>
            <w:tcBorders>
              <w:top w:val="single" w:sz="4" w:color="FFFFFF"/>
              <w:left w:val="single" w:sz="4" w:color="FFFFFF"/>
              <w:bottom w:val="single" w:sz="4" w:color="FFFFFF"/>
              <w:right w:val="single" w:sz="4" w:color="FFFFFF"/>
            </w:tcBorders>
          </w:tcPr>
          <w:p>
            <w:pPr>
              <w:spacing w:after="24"/>
            </w:pPr>
            <w:r>
              <w:rPr>
                <w:b/>
                <w:color w:val="FFFFFF"/>
                <w:sz w:val="16"/>
              </w:rPr>
              <w:t>Answer</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Kafka core abstraction?</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Partitioned durable log.</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Server node?</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Broker.</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Logical event stream?</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Topic.</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Unit of ordering?</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Partition.</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Record position?</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Offset.</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Writer?</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Producer.</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Reader?</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Consumer.</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Parallel cooperating readers?</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Consumer group.</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Copies per partition?</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Replication factor.</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Current serving replica?</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Leader.</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Caught-up replicas?</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ISR.</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Strongest normal producer ack?</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acks=all.</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Minimum healthy replica write constraint?</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min.insync.replicas.</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Duplicate-safe producer retries?</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Idempotent producer.</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Consumer backlog metric?</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Lag.</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Consumer membership redistribution?</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Rebalance.</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Committed progress storage?</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__consumer_offsets.</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Ordering scope?</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Within one partition.</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Same key routing purpose?</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Per-key ordering/locality.</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Replay mechanism?</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Reset/read offsets or new group.</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Retention independent of consume?</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Yes.</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Keep latest per key?</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Log compaction.</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Logical delete in compacted topic?</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Tombstone.</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Bad-record isolation?</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DLQ/quarantine topic.</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Schema governance service?</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Schema Registry.</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Common binary schema format?</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Avro/Protobuf.</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External data integration framework?</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Kafka Connect.</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Into-Kafka connector?</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Source connector.</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Out-of-Kafka connector?</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Sink connector.</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Java stream-processing library?</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Kafka Streams.</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Event stream abstraction?</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KStream.</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Latest keyed-state abstraction?</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KTable.</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Kafka Streams recovery state?</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Changelog topic.</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Modern metadata consensus?</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KRaft.</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Old Kafka metadata dependency?</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ZooKeeper.</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Main scale unit?</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Partitions.</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Consumer max parallelism in one group?</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Partition count.</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Hot-key consequence?</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Hot partition.</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Business duplicate protection?</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Stable event ID + idempotency.</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Typical financial event key?</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Entity/account/trade ID, depending ordering need.</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Transport doesn't prove business exactly-once?</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Correct.</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Safe retry method?</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Idempotent operation + bounded backoff.</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Encryption in transit?</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TLS.</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Authentication framework?</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SASL.</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Authorization?</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ACLs.</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Storage sizing driver?</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Ingress × retention × replication + headroom.</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Health beyond process alive?</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Lag.</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Kafka + Snowflake relationship?</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Streaming source/transport feeding analytical warehouse.</w:t>
            </w:r>
          </w:p>
        </w:tc>
      </w:tr>
      <w:tr>
        <w:tc>
          <w:tcPr>
            <w:tcW w:type="dxa" w:w="6768"/>
            <w:shd w:fill="FFF9FA"/>
            <w:tcBorders>
              <w:top w:val="single" w:sz="4" w:color="E1D6D9"/>
              <w:left w:val="single" w:sz="4" w:color="E1D6D9"/>
              <w:bottom w:val="single" w:sz="4" w:color="E1D6D9"/>
              <w:right w:val="single" w:sz="4" w:color="E1D6D9"/>
            </w:tcBorders>
            <w:vAlign w:val="top"/>
          </w:tcPr>
          <w:p>
            <w:pPr>
              <w:spacing w:after="24"/>
            </w:pPr>
            <w:r>
              <w:rPr>
                <w:sz w:val="16"/>
              </w:rPr>
              <w:t>Airflow + Kafka relationship?</w:t>
            </w:r>
          </w:p>
        </w:tc>
        <w:tc>
          <w:tcPr>
            <w:tcW w:type="dxa" w:w="3600"/>
            <w:shd w:fill="FFF9FA"/>
            <w:tcBorders>
              <w:top w:val="single" w:sz="4" w:color="E1D6D9"/>
              <w:left w:val="single" w:sz="4" w:color="E1D6D9"/>
              <w:bottom w:val="single" w:sz="4" w:color="E1D6D9"/>
              <w:right w:val="single" w:sz="4" w:color="E1D6D9"/>
            </w:tcBorders>
            <w:vAlign w:val="top"/>
          </w:tcPr>
          <w:p>
            <w:pPr>
              <w:spacing w:after="24"/>
            </w:pPr>
            <w:r>
              <w:rPr>
                <w:sz w:val="16"/>
              </w:rPr>
              <w:t>Workflow orchestration vs streaming transport.</w:t>
            </w:r>
          </w:p>
        </w:tc>
      </w:tr>
      <w:tr>
        <w:tc>
          <w:tcPr>
            <w:tcW w:type="dxa" w:w="6768"/>
            <w:shd w:fill="FFFFFF"/>
            <w:tcBorders>
              <w:top w:val="single" w:sz="4" w:color="E1D6D9"/>
              <w:left w:val="single" w:sz="4" w:color="E1D6D9"/>
              <w:bottom w:val="single" w:sz="4" w:color="E1D6D9"/>
              <w:right w:val="single" w:sz="4" w:color="E1D6D9"/>
            </w:tcBorders>
            <w:vAlign w:val="top"/>
          </w:tcPr>
          <w:p>
            <w:pPr>
              <w:spacing w:after="24"/>
            </w:pPr>
            <w:r>
              <w:rPr>
                <w:sz w:val="16"/>
              </w:rPr>
              <w:t>Best architecture first question?</w:t>
            </w:r>
          </w:p>
        </w:tc>
        <w:tc>
          <w:tcPr>
            <w:tcW w:type="dxa" w:w="3600"/>
            <w:shd w:fill="FFFFFF"/>
            <w:tcBorders>
              <w:top w:val="single" w:sz="4" w:color="E1D6D9"/>
              <w:left w:val="single" w:sz="4" w:color="E1D6D9"/>
              <w:bottom w:val="single" w:sz="4" w:color="E1D6D9"/>
              <w:right w:val="single" w:sz="4" w:color="E1D6D9"/>
            </w:tcBorders>
            <w:vAlign w:val="top"/>
          </w:tcPr>
          <w:p>
            <w:pPr>
              <w:spacing w:after="24"/>
            </w:pPr>
            <w:r>
              <w:rPr>
                <w:sz w:val="16"/>
              </w:rPr>
              <w:t>What latency/ordering/replay guarantee does the business need?</w:t>
            </w:r>
          </w:p>
        </w:tc>
      </w:tr>
    </w:tbl>
    <w:p>
      <w:pPr>
        <w:spacing w:after="0"/>
      </w:pPr>
    </w:p>
    <w:p>
      <w:r>
        <w:br w:type="page"/>
      </w:r>
    </w:p>
    <w:p>
      <w:pPr>
        <w:pStyle w:val="Heading1"/>
      </w:pPr>
      <w:r>
        <w:t>22. Top 30 Questions to Rehearse Before the Interview</w:t>
      </w:r>
    </w:p>
    <w:p>
      <w:pPr>
        <w:spacing w:before="0" w:after="100"/>
        <w:shd w:fill="E84A5F"/>
      </w:pPr>
      <w:r>
        <w:rPr>
          <w:sz w:val="4"/>
        </w:rPr>
        <w:t xml:space="preserve"> </w:t>
      </w:r>
    </w:p>
    <w:p>
      <w:pPr>
        <w:pStyle w:val="ListBullet"/>
        <w:spacing w:after="50"/>
      </w:pPr>
      <w:r>
        <w:rPr>
          <w:b/>
        </w:rPr>
        <w:t>1. What is Kafka and how is it different from a queue?</w:t>
      </w:r>
    </w:p>
    <w:p>
      <w:pPr>
        <w:pStyle w:val="ListBullet"/>
        <w:spacing w:after="50"/>
      </w:pPr>
      <w:r>
        <w:rPr>
          <w:b/>
        </w:rPr>
        <w:t>2. Explain topic, partition and offset.</w:t>
      </w:r>
    </w:p>
    <w:p>
      <w:pPr>
        <w:pStyle w:val="ListBullet"/>
        <w:spacing w:after="50"/>
      </w:pPr>
      <w:r>
        <w:rPr>
          <w:b/>
        </w:rPr>
        <w:t>3. Why are partitions important?</w:t>
      </w:r>
    </w:p>
    <w:p>
      <w:pPr>
        <w:pStyle w:val="ListBullet"/>
        <w:spacing w:after="50"/>
      </w:pPr>
      <w:r>
        <w:rPr>
          <w:b/>
        </w:rPr>
        <w:t>4. What ordering does Kafka guarantee?</w:t>
      </w:r>
    </w:p>
    <w:p>
      <w:pPr>
        <w:pStyle w:val="ListBullet"/>
        <w:spacing w:after="50"/>
      </w:pPr>
      <w:r>
        <w:rPr>
          <w:b/>
        </w:rPr>
        <w:t>5. How do you choose a partition key?</w:t>
      </w:r>
    </w:p>
    <w:p>
      <w:pPr>
        <w:pStyle w:val="ListBullet"/>
        <w:spacing w:after="50"/>
      </w:pPr>
      <w:r>
        <w:rPr>
          <w:b/>
        </w:rPr>
        <w:t>6. What is a consumer group?</w:t>
      </w:r>
    </w:p>
    <w:p>
      <w:pPr>
        <w:pStyle w:val="ListBullet"/>
        <w:spacing w:after="50"/>
      </w:pPr>
      <w:r>
        <w:rPr>
          <w:b/>
        </w:rPr>
        <w:t>7. What happens when there are more consumers than partitions?</w:t>
      </w:r>
    </w:p>
    <w:p>
      <w:pPr>
        <w:pStyle w:val="ListBullet"/>
        <w:spacing w:after="50"/>
      </w:pPr>
      <w:r>
        <w:rPr>
          <w:b/>
        </w:rPr>
        <w:t>8. What is consumer lag and how do you diagnose it?</w:t>
      </w:r>
    </w:p>
    <w:p>
      <w:pPr>
        <w:pStyle w:val="ListBullet"/>
        <w:spacing w:after="50"/>
      </w:pPr>
      <w:r>
        <w:rPr>
          <w:b/>
        </w:rPr>
        <w:t>9. What is a consumer rebalance?</w:t>
      </w:r>
    </w:p>
    <w:p>
      <w:pPr>
        <w:pStyle w:val="ListBullet"/>
        <w:spacing w:after="50"/>
      </w:pPr>
      <w:r>
        <w:rPr>
          <w:b/>
        </w:rPr>
        <w:t>10. What are committed offsets?</w:t>
      </w:r>
    </w:p>
    <w:p>
      <w:pPr>
        <w:pStyle w:val="ListBullet"/>
        <w:spacing w:after="50"/>
      </w:pPr>
      <w:r>
        <w:rPr>
          <w:b/>
        </w:rPr>
        <w:t>11. At-most-once vs at-least-once vs exactly-once?</w:t>
      </w:r>
    </w:p>
    <w:p>
      <w:pPr>
        <w:pStyle w:val="ListBullet"/>
        <w:spacing w:after="50"/>
      </w:pPr>
      <w:r>
        <w:rPr>
          <w:b/>
        </w:rPr>
        <w:t>12. What is idempotency?</w:t>
      </w:r>
    </w:p>
    <w:p>
      <w:pPr>
        <w:pStyle w:val="ListBullet"/>
        <w:spacing w:after="50"/>
      </w:pPr>
      <w:r>
        <w:rPr>
          <w:b/>
        </w:rPr>
        <w:t>13. What is an idempotent producer?</w:t>
      </w:r>
    </w:p>
    <w:p>
      <w:pPr>
        <w:pStyle w:val="ListBullet"/>
        <w:spacing w:after="50"/>
      </w:pPr>
      <w:r>
        <w:rPr>
          <w:b/>
        </w:rPr>
        <w:t>14. Explain acks=0, 1 and all.</w:t>
      </w:r>
    </w:p>
    <w:p>
      <w:pPr>
        <w:pStyle w:val="ListBullet"/>
        <w:spacing w:after="50"/>
      </w:pPr>
      <w:r>
        <w:rPr>
          <w:b/>
        </w:rPr>
        <w:t>15. What is min.insync.replicas?</w:t>
      </w:r>
    </w:p>
    <w:p>
      <w:pPr>
        <w:pStyle w:val="ListBullet"/>
        <w:spacing w:after="50"/>
      </w:pPr>
      <w:r>
        <w:rPr>
          <w:b/>
        </w:rPr>
        <w:t>16. What are leader, follower and ISR?</w:t>
      </w:r>
    </w:p>
    <w:p>
      <w:pPr>
        <w:pStyle w:val="ListBullet"/>
        <w:spacing w:after="50"/>
      </w:pPr>
      <w:r>
        <w:rPr>
          <w:b/>
        </w:rPr>
        <w:t>17. What happens when a broker fails?</w:t>
      </w:r>
    </w:p>
    <w:p>
      <w:pPr>
        <w:pStyle w:val="ListBullet"/>
        <w:spacing w:after="50"/>
      </w:pPr>
      <w:r>
        <w:rPr>
          <w:b/>
        </w:rPr>
        <w:t>18. What is log retention?</w:t>
      </w:r>
    </w:p>
    <w:p>
      <w:pPr>
        <w:pStyle w:val="ListBullet"/>
        <w:spacing w:after="50"/>
      </w:pPr>
      <w:r>
        <w:rPr>
          <w:b/>
        </w:rPr>
        <w:t>19. What is log compaction?</w:t>
      </w:r>
    </w:p>
    <w:p>
      <w:pPr>
        <w:pStyle w:val="ListBullet"/>
        <w:spacing w:after="50"/>
      </w:pPr>
      <w:r>
        <w:rPr>
          <w:b/>
        </w:rPr>
        <w:t>20. What is Schema Registry and why does it matter?</w:t>
      </w:r>
    </w:p>
    <w:p>
      <w:pPr>
        <w:pStyle w:val="ListBullet"/>
        <w:spacing w:after="50"/>
      </w:pPr>
      <w:r>
        <w:rPr>
          <w:b/>
        </w:rPr>
        <w:t>21. What is Kafka Connect?</w:t>
      </w:r>
    </w:p>
    <w:p>
      <w:pPr>
        <w:pStyle w:val="ListBullet"/>
        <w:spacing w:after="50"/>
      </w:pPr>
      <w:r>
        <w:rPr>
          <w:b/>
        </w:rPr>
        <w:t>22. How would you feed Kafka into Snowflake?</w:t>
      </w:r>
    </w:p>
    <w:p>
      <w:pPr>
        <w:pStyle w:val="ListBullet"/>
        <w:spacing w:after="50"/>
      </w:pPr>
      <w:r>
        <w:rPr>
          <w:b/>
        </w:rPr>
        <w:t>23. How would you handle poison messages?</w:t>
      </w:r>
    </w:p>
    <w:p>
      <w:pPr>
        <w:pStyle w:val="ListBullet"/>
        <w:spacing w:after="50"/>
      </w:pPr>
      <w:r>
        <w:rPr>
          <w:b/>
        </w:rPr>
        <w:t>24. How would you make a Kafka-to-database consumer idempotent?</w:t>
      </w:r>
    </w:p>
    <w:p>
      <w:pPr>
        <w:pStyle w:val="ListBullet"/>
        <w:spacing w:after="50"/>
      </w:pPr>
      <w:r>
        <w:rPr>
          <w:b/>
        </w:rPr>
        <w:t>25. How do you troubleshoot duplicates?</w:t>
      </w:r>
    </w:p>
    <w:p>
      <w:pPr>
        <w:pStyle w:val="ListBullet"/>
        <w:spacing w:after="50"/>
      </w:pPr>
      <w:r>
        <w:rPr>
          <w:b/>
        </w:rPr>
        <w:t>26. How do you troubleshoot increasing lag?</w:t>
      </w:r>
    </w:p>
    <w:p>
      <w:pPr>
        <w:pStyle w:val="ListBullet"/>
        <w:spacing w:after="50"/>
      </w:pPr>
      <w:r>
        <w:rPr>
          <w:b/>
        </w:rPr>
        <w:t>27. Batch vs Kafka streaming - how do you decide?</w:t>
      </w:r>
    </w:p>
    <w:p>
      <w:pPr>
        <w:pStyle w:val="ListBullet"/>
        <w:spacing w:after="50"/>
      </w:pPr>
      <w:r>
        <w:rPr>
          <w:b/>
        </w:rPr>
        <w:t>28. What Kafka experience do you personally have?</w:t>
      </w:r>
    </w:p>
    <w:p>
      <w:pPr>
        <w:pStyle w:val="ListBullet"/>
        <w:spacing w:after="50"/>
      </w:pPr>
      <w:r>
        <w:rPr>
          <w:b/>
        </w:rPr>
        <w:t>29. How is your FIX/market-data background relevant?</w:t>
      </w:r>
    </w:p>
    <w:p>
      <w:pPr>
        <w:pStyle w:val="ListBullet"/>
        <w:spacing w:after="50"/>
      </w:pPr>
      <w:r>
        <w:rPr>
          <w:b/>
        </w:rPr>
        <w:t>30. Design a reliable banking event pipeline using Kafka, AWS and Snowflake.</w:t>
      </w:r>
    </w:p>
    <w:tbl>
      <w:tblPr>
        <w:tblW w:type="auto" w:w="0"/>
        <w:jc w:val="center"/>
        <w:tblLook w:firstColumn="1" w:firstRow="1" w:lastColumn="0" w:lastRow="0" w:noHBand="0" w:noVBand="1" w:val="04A0"/>
      </w:tblPr>
      <w:tblGrid>
        <w:gridCol w:w="10368"/>
      </w:tblGrid>
      <w:tr>
        <w:tc>
          <w:tcPr>
            <w:tcW w:type="dxa" w:w="10368"/>
            <w:shd w:fill="FFF4D6"/>
            <w:tcBorders>
              <w:top w:val="single" w:sz="4" w:color="E1D6D9"/>
              <w:left w:val="single" w:sz="4" w:color="E1D6D9"/>
              <w:bottom w:val="single" w:sz="4" w:color="E1D6D9"/>
              <w:right w:val="single" w:sz="4" w:color="E1D6D9"/>
            </w:tcBorders>
          </w:tcPr>
          <w:p>
            <w:pPr>
              <w:spacing w:after="24"/>
            </w:pPr>
            <w:r>
              <w:rPr>
                <w:b/>
                <w:color w:val="A92F42"/>
                <w:sz w:val="18"/>
              </w:rPr>
              <w:t>ANSWER PATTERN FOR KAFKA SCENARIOS</w:t>
            </w:r>
          </w:p>
          <w:p>
            <w:pPr>
              <w:spacing w:after="24"/>
            </w:pPr>
            <w:r>
              <w:t>Business SLA -&gt; event/key/order semantics -&gt; topic/partition design -&gt; producer durability -&gt; consumer group/offset policy -&gt; idempotent sink -&gt; retry/DLQ -&gt; retention/replay -&gt; schema/security -&gt; lag/reconciliation/monitoring.</w:t>
            </w:r>
          </w:p>
        </w:tc>
      </w:tr>
    </w:tbl>
    <w:p>
      <w:pPr>
        <w:spacing w:after="0"/>
      </w:pPr>
    </w:p>
    <w:p>
      <w:r>
        <w:br w:type="page"/>
      </w:r>
    </w:p>
    <w:p>
      <w:pPr>
        <w:pStyle w:val="Heading1"/>
      </w:pPr>
      <w:r>
        <w:t>23. Common Kafka Interview Traps</w:t>
      </w:r>
    </w:p>
    <w:p>
      <w:pPr>
        <w:spacing w:before="0" w:after="100"/>
        <w:shd w:fill="E84A5F"/>
      </w:pPr>
      <w:r>
        <w:rPr>
          <w:sz w:val="4"/>
        </w:rPr>
        <w:t xml:space="preserve"> </w:t>
      </w:r>
    </w:p>
    <w:tbl>
      <w:tblPr>
        <w:tblW w:type="auto" w:w="0"/>
        <w:jc w:val="center"/>
        <w:tblLook w:firstColumn="1" w:firstRow="1" w:lastColumn="0" w:lastRow="0" w:noHBand="0" w:noVBand="1" w:val="04A0"/>
      </w:tblPr>
      <w:tblGrid>
        <w:gridCol w:w="5184"/>
        <w:gridCol w:w="5184"/>
      </w:tblGrid>
      <w:tr>
        <w:tc>
          <w:tcPr>
            <w:tcW w:type="dxa" w:w="4320"/>
            <w:shd w:fill="E84A5F"/>
            <w:tcBorders>
              <w:top w:val="single" w:sz="4" w:color="FFFFFF"/>
              <w:left w:val="single" w:sz="4" w:color="FFFFFF"/>
              <w:bottom w:val="single" w:sz="4" w:color="FFFFFF"/>
              <w:right w:val="single" w:sz="4" w:color="FFFFFF"/>
            </w:tcBorders>
          </w:tcPr>
          <w:p>
            <w:pPr>
              <w:spacing w:after="24"/>
            </w:pPr>
            <w:r>
              <w:rPr>
                <w:b/>
                <w:color w:val="FFFFFF"/>
                <w:sz w:val="16"/>
              </w:rPr>
              <w:t>Trap</w:t>
            </w:r>
          </w:p>
        </w:tc>
        <w:tc>
          <w:tcPr>
            <w:tcW w:type="dxa" w:w="6048"/>
            <w:shd w:fill="E84A5F"/>
            <w:tcBorders>
              <w:top w:val="single" w:sz="4" w:color="FFFFFF"/>
              <w:left w:val="single" w:sz="4" w:color="FFFFFF"/>
              <w:bottom w:val="single" w:sz="4" w:color="FFFFFF"/>
              <w:right w:val="single" w:sz="4" w:color="FFFFFF"/>
            </w:tcBorders>
          </w:tcPr>
          <w:p>
            <w:pPr>
              <w:spacing w:after="24"/>
            </w:pPr>
            <w:r>
              <w:rPr>
                <w:b/>
                <w:color w:val="FFFFFF"/>
                <w:sz w:val="16"/>
              </w:rPr>
              <w:t>Correct response</w:t>
            </w:r>
          </w:p>
        </w:tc>
      </w:tr>
      <w:tr>
        <w:tc>
          <w:tcPr>
            <w:tcW w:type="dxa" w:w="4320"/>
            <w:shd w:fill="FFF9FA"/>
            <w:tcBorders>
              <w:top w:val="single" w:sz="4" w:color="E1D6D9"/>
              <w:left w:val="single" w:sz="4" w:color="E1D6D9"/>
              <w:bottom w:val="single" w:sz="4" w:color="E1D6D9"/>
              <w:right w:val="single" w:sz="4" w:color="E1D6D9"/>
            </w:tcBorders>
            <w:vAlign w:val="top"/>
          </w:tcPr>
          <w:p>
            <w:pPr>
              <w:spacing w:after="24"/>
            </w:pPr>
            <w:r>
              <w:rPr>
                <w:sz w:val="16"/>
              </w:rPr>
              <w:t>Kafka guarantees global ordering</w:t>
            </w:r>
          </w:p>
        </w:tc>
        <w:tc>
          <w:tcPr>
            <w:tcW w:type="dxa" w:w="6048"/>
            <w:shd w:fill="FFF9FA"/>
            <w:tcBorders>
              <w:top w:val="single" w:sz="4" w:color="E1D6D9"/>
              <w:left w:val="single" w:sz="4" w:color="E1D6D9"/>
              <w:bottom w:val="single" w:sz="4" w:color="E1D6D9"/>
              <w:right w:val="single" w:sz="4" w:color="E1D6D9"/>
            </w:tcBorders>
            <w:vAlign w:val="top"/>
          </w:tcPr>
          <w:p>
            <w:pPr>
              <w:spacing w:after="24"/>
            </w:pPr>
            <w:r>
              <w:rPr>
                <w:sz w:val="16"/>
              </w:rPr>
              <w:t>False. Ordering is within a partition.</w:t>
            </w:r>
          </w:p>
        </w:tc>
      </w:tr>
      <w:tr>
        <w:tc>
          <w:tcPr>
            <w:tcW w:type="dxa" w:w="4320"/>
            <w:shd w:fill="FFFFFF"/>
            <w:tcBorders>
              <w:top w:val="single" w:sz="4" w:color="E1D6D9"/>
              <w:left w:val="single" w:sz="4" w:color="E1D6D9"/>
              <w:bottom w:val="single" w:sz="4" w:color="E1D6D9"/>
              <w:right w:val="single" w:sz="4" w:color="E1D6D9"/>
            </w:tcBorders>
            <w:vAlign w:val="top"/>
          </w:tcPr>
          <w:p>
            <w:pPr>
              <w:spacing w:after="24"/>
            </w:pPr>
            <w:r>
              <w:rPr>
                <w:sz w:val="16"/>
              </w:rPr>
              <w:t>Adding consumers always increases throughput</w:t>
            </w:r>
          </w:p>
        </w:tc>
        <w:tc>
          <w:tcPr>
            <w:tcW w:type="dxa" w:w="6048"/>
            <w:shd w:fill="FFFFFF"/>
            <w:tcBorders>
              <w:top w:val="single" w:sz="4" w:color="E1D6D9"/>
              <w:left w:val="single" w:sz="4" w:color="E1D6D9"/>
              <w:bottom w:val="single" w:sz="4" w:color="E1D6D9"/>
              <w:right w:val="single" w:sz="4" w:color="E1D6D9"/>
            </w:tcBorders>
            <w:vAlign w:val="top"/>
          </w:tcPr>
          <w:p>
            <w:pPr>
              <w:spacing w:after="24"/>
            </w:pPr>
            <w:r>
              <w:rPr>
                <w:sz w:val="16"/>
              </w:rPr>
              <w:t>Only until consumer count reaches partition count, and downstream bottlenecks may still dominate.</w:t>
            </w:r>
          </w:p>
        </w:tc>
      </w:tr>
      <w:tr>
        <w:tc>
          <w:tcPr>
            <w:tcW w:type="dxa" w:w="4320"/>
            <w:shd w:fill="FFF9FA"/>
            <w:tcBorders>
              <w:top w:val="single" w:sz="4" w:color="E1D6D9"/>
              <w:left w:val="single" w:sz="4" w:color="E1D6D9"/>
              <w:bottom w:val="single" w:sz="4" w:color="E1D6D9"/>
              <w:right w:val="single" w:sz="4" w:color="E1D6D9"/>
            </w:tcBorders>
            <w:vAlign w:val="top"/>
          </w:tcPr>
          <w:p>
            <w:pPr>
              <w:spacing w:after="24"/>
            </w:pPr>
            <w:r>
              <w:rPr>
                <w:sz w:val="16"/>
              </w:rPr>
              <w:t>A consumed message disappears</w:t>
            </w:r>
          </w:p>
        </w:tc>
        <w:tc>
          <w:tcPr>
            <w:tcW w:type="dxa" w:w="6048"/>
            <w:shd w:fill="FFF9FA"/>
            <w:tcBorders>
              <w:top w:val="single" w:sz="4" w:color="E1D6D9"/>
              <w:left w:val="single" w:sz="4" w:color="E1D6D9"/>
              <w:bottom w:val="single" w:sz="4" w:color="E1D6D9"/>
              <w:right w:val="single" w:sz="4" w:color="E1D6D9"/>
            </w:tcBorders>
            <w:vAlign w:val="top"/>
          </w:tcPr>
          <w:p>
            <w:pPr>
              <w:spacing w:after="24"/>
            </w:pPr>
            <w:r>
              <w:rPr>
                <w:sz w:val="16"/>
              </w:rPr>
              <w:t>False. Retention is independent of consumption.</w:t>
            </w:r>
          </w:p>
        </w:tc>
      </w:tr>
      <w:tr>
        <w:tc>
          <w:tcPr>
            <w:tcW w:type="dxa" w:w="4320"/>
            <w:shd w:fill="FFFFFF"/>
            <w:tcBorders>
              <w:top w:val="single" w:sz="4" w:color="E1D6D9"/>
              <w:left w:val="single" w:sz="4" w:color="E1D6D9"/>
              <w:bottom w:val="single" w:sz="4" w:color="E1D6D9"/>
              <w:right w:val="single" w:sz="4" w:color="E1D6D9"/>
            </w:tcBorders>
            <w:vAlign w:val="top"/>
          </w:tcPr>
          <w:p>
            <w:pPr>
              <w:spacing w:after="24"/>
            </w:pPr>
            <w:r>
              <w:rPr>
                <w:sz w:val="16"/>
              </w:rPr>
              <w:t>At-least-once means no duplicates</w:t>
            </w:r>
          </w:p>
        </w:tc>
        <w:tc>
          <w:tcPr>
            <w:tcW w:type="dxa" w:w="6048"/>
            <w:shd w:fill="FFFFFF"/>
            <w:tcBorders>
              <w:top w:val="single" w:sz="4" w:color="E1D6D9"/>
              <w:left w:val="single" w:sz="4" w:color="E1D6D9"/>
              <w:bottom w:val="single" w:sz="4" w:color="E1D6D9"/>
              <w:right w:val="single" w:sz="4" w:color="E1D6D9"/>
            </w:tcBorders>
            <w:vAlign w:val="top"/>
          </w:tcPr>
          <w:p>
            <w:pPr>
              <w:spacing w:after="24"/>
            </w:pPr>
            <w:r>
              <w:rPr>
                <w:sz w:val="16"/>
              </w:rPr>
              <w:t>False. Duplicates are expected around failures/retries.</w:t>
            </w:r>
          </w:p>
        </w:tc>
      </w:tr>
      <w:tr>
        <w:tc>
          <w:tcPr>
            <w:tcW w:type="dxa" w:w="4320"/>
            <w:shd w:fill="FFF9FA"/>
            <w:tcBorders>
              <w:top w:val="single" w:sz="4" w:color="E1D6D9"/>
              <w:left w:val="single" w:sz="4" w:color="E1D6D9"/>
              <w:bottom w:val="single" w:sz="4" w:color="E1D6D9"/>
              <w:right w:val="single" w:sz="4" w:color="E1D6D9"/>
            </w:tcBorders>
            <w:vAlign w:val="top"/>
          </w:tcPr>
          <w:p>
            <w:pPr>
              <w:spacing w:after="24"/>
            </w:pPr>
            <w:r>
              <w:rPr>
                <w:sz w:val="16"/>
              </w:rPr>
              <w:t>Idempotent producer makes external DB exactly-once</w:t>
            </w:r>
          </w:p>
        </w:tc>
        <w:tc>
          <w:tcPr>
            <w:tcW w:type="dxa" w:w="6048"/>
            <w:shd w:fill="FFF9FA"/>
            <w:tcBorders>
              <w:top w:val="single" w:sz="4" w:color="E1D6D9"/>
              <w:left w:val="single" w:sz="4" w:color="E1D6D9"/>
              <w:bottom w:val="single" w:sz="4" w:color="E1D6D9"/>
              <w:right w:val="single" w:sz="4" w:color="E1D6D9"/>
            </w:tcBorders>
            <w:vAlign w:val="top"/>
          </w:tcPr>
          <w:p>
            <w:pPr>
              <w:spacing w:after="24"/>
            </w:pPr>
            <w:r>
              <w:rPr>
                <w:sz w:val="16"/>
              </w:rPr>
              <w:t>False. The sink/business side effect needs its own idempotency.</w:t>
            </w:r>
          </w:p>
        </w:tc>
      </w:tr>
      <w:tr>
        <w:tc>
          <w:tcPr>
            <w:tcW w:type="dxa" w:w="4320"/>
            <w:shd w:fill="FFFFFF"/>
            <w:tcBorders>
              <w:top w:val="single" w:sz="4" w:color="E1D6D9"/>
              <w:left w:val="single" w:sz="4" w:color="E1D6D9"/>
              <w:bottom w:val="single" w:sz="4" w:color="E1D6D9"/>
              <w:right w:val="single" w:sz="4" w:color="E1D6D9"/>
            </w:tcBorders>
            <w:vAlign w:val="top"/>
          </w:tcPr>
          <w:p>
            <w:pPr>
              <w:spacing w:after="24"/>
            </w:pPr>
            <w:r>
              <w:rPr>
                <w:sz w:val="16"/>
              </w:rPr>
              <w:t>acks=all means every configured replica</w:t>
            </w:r>
          </w:p>
        </w:tc>
        <w:tc>
          <w:tcPr>
            <w:tcW w:type="dxa" w:w="6048"/>
            <w:shd w:fill="FFFFFF"/>
            <w:tcBorders>
              <w:top w:val="single" w:sz="4" w:color="E1D6D9"/>
              <w:left w:val="single" w:sz="4" w:color="E1D6D9"/>
              <w:bottom w:val="single" w:sz="4" w:color="E1D6D9"/>
              <w:right w:val="single" w:sz="4" w:color="E1D6D9"/>
            </w:tcBorders>
            <w:vAlign w:val="top"/>
          </w:tcPr>
          <w:p>
            <w:pPr>
              <w:spacing w:after="24"/>
            </w:pPr>
            <w:r>
              <w:rPr>
                <w:sz w:val="16"/>
              </w:rPr>
              <w:t>It is tied to the in-sync replica set and minimum-ISR semantics, not simply 'every broker always'.</w:t>
            </w:r>
          </w:p>
        </w:tc>
      </w:tr>
      <w:tr>
        <w:tc>
          <w:tcPr>
            <w:tcW w:type="dxa" w:w="4320"/>
            <w:shd w:fill="FFF9FA"/>
            <w:tcBorders>
              <w:top w:val="single" w:sz="4" w:color="E1D6D9"/>
              <w:left w:val="single" w:sz="4" w:color="E1D6D9"/>
              <w:bottom w:val="single" w:sz="4" w:color="E1D6D9"/>
              <w:right w:val="single" w:sz="4" w:color="E1D6D9"/>
            </w:tcBorders>
            <w:vAlign w:val="top"/>
          </w:tcPr>
          <w:p>
            <w:pPr>
              <w:spacing w:after="24"/>
            </w:pPr>
            <w:r>
              <w:rPr>
                <w:sz w:val="16"/>
              </w:rPr>
              <w:t>Kafka replaces a database</w:t>
            </w:r>
          </w:p>
        </w:tc>
        <w:tc>
          <w:tcPr>
            <w:tcW w:type="dxa" w:w="6048"/>
            <w:shd w:fill="FFF9FA"/>
            <w:tcBorders>
              <w:top w:val="single" w:sz="4" w:color="E1D6D9"/>
              <w:left w:val="single" w:sz="4" w:color="E1D6D9"/>
              <w:bottom w:val="single" w:sz="4" w:color="E1D6D9"/>
              <w:right w:val="single" w:sz="4" w:color="E1D6D9"/>
            </w:tcBorders>
            <w:vAlign w:val="top"/>
          </w:tcPr>
          <w:p>
            <w:pPr>
              <w:spacing w:after="24"/>
            </w:pPr>
            <w:r>
              <w:rPr>
                <w:sz w:val="16"/>
              </w:rPr>
              <w:t>No. Kafka is a durable event log; state/query workloads often need databases/warehouses.</w:t>
            </w:r>
          </w:p>
        </w:tc>
      </w:tr>
      <w:tr>
        <w:tc>
          <w:tcPr>
            <w:tcW w:type="dxa" w:w="4320"/>
            <w:shd w:fill="FFFFFF"/>
            <w:tcBorders>
              <w:top w:val="single" w:sz="4" w:color="E1D6D9"/>
              <w:left w:val="single" w:sz="4" w:color="E1D6D9"/>
              <w:bottom w:val="single" w:sz="4" w:color="E1D6D9"/>
              <w:right w:val="single" w:sz="4" w:color="E1D6D9"/>
            </w:tcBorders>
            <w:vAlign w:val="top"/>
          </w:tcPr>
          <w:p>
            <w:pPr>
              <w:spacing w:after="24"/>
            </w:pPr>
            <w:r>
              <w:rPr>
                <w:sz w:val="16"/>
              </w:rPr>
              <w:t>Kafka is always better than batch</w:t>
            </w:r>
          </w:p>
        </w:tc>
        <w:tc>
          <w:tcPr>
            <w:tcW w:type="dxa" w:w="6048"/>
            <w:shd w:fill="FFFFFF"/>
            <w:tcBorders>
              <w:top w:val="single" w:sz="4" w:color="E1D6D9"/>
              <w:left w:val="single" w:sz="4" w:color="E1D6D9"/>
              <w:bottom w:val="single" w:sz="4" w:color="E1D6D9"/>
              <w:right w:val="single" w:sz="4" w:color="E1D6D9"/>
            </w:tcBorders>
            <w:vAlign w:val="top"/>
          </w:tcPr>
          <w:p>
            <w:pPr>
              <w:spacing w:after="24"/>
            </w:pPr>
            <w:r>
              <w:rPr>
                <w:sz w:val="16"/>
              </w:rPr>
              <w:t>No. Use streaming when SLA/business value justifies the added complexity.</w:t>
            </w:r>
          </w:p>
        </w:tc>
      </w:tr>
      <w:tr>
        <w:tc>
          <w:tcPr>
            <w:tcW w:type="dxa" w:w="4320"/>
            <w:shd w:fill="FFF9FA"/>
            <w:tcBorders>
              <w:top w:val="single" w:sz="4" w:color="E1D6D9"/>
              <w:left w:val="single" w:sz="4" w:color="E1D6D9"/>
              <w:bottom w:val="single" w:sz="4" w:color="E1D6D9"/>
              <w:right w:val="single" w:sz="4" w:color="E1D6D9"/>
            </w:tcBorders>
            <w:vAlign w:val="top"/>
          </w:tcPr>
          <w:p>
            <w:pPr>
              <w:spacing w:after="24"/>
            </w:pPr>
            <w:r>
              <w:rPr>
                <w:sz w:val="16"/>
              </w:rPr>
              <w:t>More partitions are always better</w:t>
            </w:r>
          </w:p>
        </w:tc>
        <w:tc>
          <w:tcPr>
            <w:tcW w:type="dxa" w:w="6048"/>
            <w:shd w:fill="FFF9FA"/>
            <w:tcBorders>
              <w:top w:val="single" w:sz="4" w:color="E1D6D9"/>
              <w:left w:val="single" w:sz="4" w:color="E1D6D9"/>
              <w:bottom w:val="single" w:sz="4" w:color="E1D6D9"/>
              <w:right w:val="single" w:sz="4" w:color="E1D6D9"/>
            </w:tcBorders>
            <w:vAlign w:val="top"/>
          </w:tcPr>
          <w:p>
            <w:pPr>
              <w:spacing w:after="24"/>
            </w:pPr>
            <w:r>
              <w:rPr>
                <w:sz w:val="16"/>
              </w:rPr>
              <w:t>No. They add metadata, recovery and rebalance overhead.</w:t>
            </w:r>
          </w:p>
        </w:tc>
      </w:tr>
      <w:tr>
        <w:tc>
          <w:tcPr>
            <w:tcW w:type="dxa" w:w="4320"/>
            <w:shd w:fill="FFFFFF"/>
            <w:tcBorders>
              <w:top w:val="single" w:sz="4" w:color="E1D6D9"/>
              <w:left w:val="single" w:sz="4" w:color="E1D6D9"/>
              <w:bottom w:val="single" w:sz="4" w:color="E1D6D9"/>
              <w:right w:val="single" w:sz="4" w:color="E1D6D9"/>
            </w:tcBorders>
            <w:vAlign w:val="top"/>
          </w:tcPr>
          <w:p>
            <w:pPr>
              <w:spacing w:after="24"/>
            </w:pPr>
            <w:r>
              <w:rPr>
                <w:sz w:val="16"/>
              </w:rPr>
              <w:t>A healthy consumer process means the pipeline is current</w:t>
            </w:r>
          </w:p>
        </w:tc>
        <w:tc>
          <w:tcPr>
            <w:tcW w:type="dxa" w:w="6048"/>
            <w:shd w:fill="FFFFFF"/>
            <w:tcBorders>
              <w:top w:val="single" w:sz="4" w:color="E1D6D9"/>
              <w:left w:val="single" w:sz="4" w:color="E1D6D9"/>
              <w:bottom w:val="single" w:sz="4" w:color="E1D6D9"/>
              <w:right w:val="single" w:sz="4" w:color="E1D6D9"/>
            </w:tcBorders>
            <w:vAlign w:val="top"/>
          </w:tcPr>
          <w:p>
            <w:pPr>
              <w:spacing w:after="24"/>
            </w:pPr>
            <w:r>
              <w:rPr>
                <w:sz w:val="16"/>
              </w:rPr>
              <w:t>No. Check lag and downstream reconciliation.</w:t>
            </w:r>
          </w:p>
        </w:tc>
      </w:tr>
    </w:tbl>
    <w:p>
      <w:pPr>
        <w:spacing w:after="0"/>
      </w:pPr>
    </w:p>
    <w:p>
      <w:r>
        <w:br w:type="page"/>
      </w:r>
    </w:p>
    <w:p>
      <w:pPr>
        <w:pStyle w:val="Heading1"/>
      </w:pPr>
      <w:r>
        <w:t>24. What Not to Overclaim</w:t>
      </w:r>
    </w:p>
    <w:p>
      <w:pPr>
        <w:spacing w:before="0" w:after="100"/>
        <w:shd w:fill="E84A5F"/>
      </w:pPr>
      <w:r>
        <w:rPr>
          <w:sz w:val="4"/>
        </w:rPr>
        <w:t xml:space="preserve"> </w:t>
      </w:r>
    </w:p>
    <w:p>
      <w:pPr>
        <w:pStyle w:val="ListBullet"/>
        <w:spacing w:after="50"/>
      </w:pPr>
      <w:r>
        <w:t>Do not claim to have been a dedicated Kafka platform administrator if you have not.</w:t>
      </w:r>
    </w:p>
    <w:p>
      <w:pPr>
        <w:pStyle w:val="ListBullet"/>
        <w:spacing w:after="50"/>
      </w:pPr>
      <w:r>
        <w:t>Do not claim deep production Kafka ownership merely because you have used real-time/FIX systems.</w:t>
      </w:r>
    </w:p>
    <w:p>
      <w:pPr>
        <w:pStyle w:val="ListBullet"/>
        <w:spacing w:after="50"/>
      </w:pPr>
      <w:r>
        <w:t>Do not invent topic counts, messages per second, cluster sizes or latency numbers.</w:t>
      </w:r>
    </w:p>
    <w:p>
      <w:pPr>
        <w:pStyle w:val="ListBullet"/>
        <w:spacing w:after="50"/>
      </w:pPr>
      <w:r>
        <w:t>Do not say exactly-once is magically guaranteed end to end.</w:t>
      </w:r>
    </w:p>
    <w:p>
      <w:pPr>
        <w:pStyle w:val="ListBullet"/>
        <w:spacing w:after="50"/>
      </w:pPr>
      <w:r>
        <w:t>Do not say Kafka provides global ordering.</w:t>
      </w:r>
    </w:p>
    <w:p>
      <w:pPr>
        <w:pStyle w:val="ListBullet"/>
        <w:spacing w:after="50"/>
      </w:pPr>
      <w:r>
        <w:t>Do not say consumer count can exceed partition count for more same-group parallelism.</w:t>
      </w:r>
    </w:p>
    <w:p>
      <w:pPr>
        <w:pStyle w:val="ListBullet"/>
        <w:spacing w:after="50"/>
      </w:pPr>
      <w:r>
        <w:t>Do not say messages are deleted when consumed.</w:t>
      </w:r>
    </w:p>
    <w:p>
      <w:pPr>
        <w:pStyle w:val="ListBullet"/>
        <w:spacing w:after="50"/>
      </w:pPr>
      <w:r>
        <w:t>Do not recommend Kafka when a simpler batch/API/queue architecture meets the SLA.</w:t>
      </w:r>
    </w:p>
    <w:p>
      <w:pPr>
        <w:pStyle w:val="ListBullet"/>
        <w:spacing w:after="50"/>
      </w:pPr>
      <w:r>
        <w:t>Do not answer streaming questions only with technology names; discuss failure, replay, ordering, idempotency and monitoring.</w:t>
      </w:r>
    </w:p>
    <w:p>
      <w:pPr>
        <w:pStyle w:val="ListBullet"/>
        <w:spacing w:after="50"/>
      </w:pPr>
      <w:r>
        <w:t>Do connect Kafka concepts confidently to your genuine real-time market-data, FIX, distributed-systems and data-engineering experience.</w:t>
      </w:r>
    </w:p>
    <w:tbl>
      <w:tblPr>
        <w:tblW w:type="auto" w:w="0"/>
        <w:jc w:val="center"/>
        <w:tblLook w:firstColumn="1" w:firstRow="1" w:lastColumn="0" w:lastRow="0" w:noHBand="0" w:noVBand="1" w:val="04A0"/>
      </w:tblPr>
      <w:tblGrid>
        <w:gridCol w:w="10368"/>
      </w:tblGrid>
      <w:tr>
        <w:tc>
          <w:tcPr>
            <w:tcW w:type="dxa" w:w="10368"/>
            <w:shd w:fill="FCEEF1"/>
            <w:tcBorders>
              <w:top w:val="single" w:sz="4" w:color="E1D6D9"/>
              <w:left w:val="single" w:sz="4" w:color="E1D6D9"/>
              <w:bottom w:val="single" w:sz="4" w:color="E1D6D9"/>
              <w:right w:val="single" w:sz="4" w:color="E1D6D9"/>
            </w:tcBorders>
          </w:tcPr>
          <w:p>
            <w:pPr>
              <w:spacing w:after="24"/>
            </w:pPr>
            <w:r>
              <w:rPr>
                <w:b/>
                <w:color w:val="A92F42"/>
                <w:sz w:val="18"/>
              </w:rPr>
              <w:t>STRONG CLOSING LINE</w:t>
            </w:r>
          </w:p>
          <w:p>
            <w:pPr>
              <w:spacing w:after="24"/>
            </w:pPr>
            <w:r>
              <w:t>For Kafka I think first about event semantics rather than configuration: what must be ordered, what can be replayed, how failures create duplicates, how the sink remains idempotent, and how we prove the stream is complete and current through lag and reconciliation.</w:t>
            </w:r>
          </w:p>
        </w:tc>
      </w:tr>
    </w:tbl>
    <w:p>
      <w:pPr>
        <w:spacing w:after="0"/>
      </w:pPr>
    </w:p>
    <w:p>
      <w:r>
        <w:br w:type="page"/>
      </w:r>
    </w:p>
    <w:p>
      <w:pPr>
        <w:pStyle w:val="Heading1"/>
      </w:pPr>
      <w:r>
        <w:t>25. Final Revision Map</w:t>
      </w:r>
    </w:p>
    <w:p>
      <w:pPr>
        <w:spacing w:before="0" w:after="100"/>
        <w:shd w:fill="E84A5F"/>
      </w:pPr>
      <w:r>
        <w:rPr>
          <w:sz w:val="4"/>
        </w:rPr>
        <w:t xml:space="preserve"> </w:t>
      </w:r>
    </w:p>
    <w:tbl>
      <w:tblPr>
        <w:tblW w:type="auto" w:w="0"/>
        <w:jc w:val="center"/>
        <w:tblLook w:firstColumn="1" w:firstRow="1" w:lastColumn="0" w:lastRow="0" w:noHBand="0" w:noVBand="1" w:val="04A0"/>
      </w:tblPr>
      <w:tblGrid>
        <w:gridCol w:w="5184"/>
        <w:gridCol w:w="5184"/>
      </w:tblGrid>
      <w:tr>
        <w:tc>
          <w:tcPr>
            <w:tcW w:type="dxa" w:w="3024"/>
            <w:shd w:fill="E84A5F"/>
            <w:tcBorders>
              <w:top w:val="single" w:sz="4" w:color="FFFFFF"/>
              <w:left w:val="single" w:sz="4" w:color="FFFFFF"/>
              <w:bottom w:val="single" w:sz="4" w:color="FFFFFF"/>
              <w:right w:val="single" w:sz="4" w:color="FFFFFF"/>
            </w:tcBorders>
          </w:tcPr>
          <w:p>
            <w:pPr>
              <w:spacing w:after="24"/>
            </w:pPr>
            <w:r>
              <w:rPr>
                <w:b/>
                <w:color w:val="FFFFFF"/>
                <w:sz w:val="16"/>
              </w:rPr>
              <w:t>Area</w:t>
            </w:r>
          </w:p>
        </w:tc>
        <w:tc>
          <w:tcPr>
            <w:tcW w:type="dxa" w:w="7344"/>
            <w:shd w:fill="E84A5F"/>
            <w:tcBorders>
              <w:top w:val="single" w:sz="4" w:color="FFFFFF"/>
              <w:left w:val="single" w:sz="4" w:color="FFFFFF"/>
              <w:bottom w:val="single" w:sz="4" w:color="FFFFFF"/>
              <w:right w:val="single" w:sz="4" w:color="FFFFFF"/>
            </w:tcBorders>
          </w:tcPr>
          <w:p>
            <w:pPr>
              <w:spacing w:after="24"/>
            </w:pPr>
            <w:r>
              <w:rPr>
                <w:b/>
                <w:color w:val="FFFFFF"/>
                <w:sz w:val="16"/>
              </w:rPr>
              <w:t>Revise</w:t>
            </w:r>
          </w:p>
        </w:tc>
      </w:tr>
      <w:tr>
        <w:tc>
          <w:tcPr>
            <w:tcW w:type="dxa" w:w="3024"/>
            <w:shd w:fill="FFF9FA"/>
            <w:tcBorders>
              <w:top w:val="single" w:sz="4" w:color="E1D6D9"/>
              <w:left w:val="single" w:sz="4" w:color="E1D6D9"/>
              <w:bottom w:val="single" w:sz="4" w:color="E1D6D9"/>
              <w:right w:val="single" w:sz="4" w:color="E1D6D9"/>
            </w:tcBorders>
            <w:vAlign w:val="top"/>
          </w:tcPr>
          <w:p>
            <w:pPr>
              <w:spacing w:after="24"/>
            </w:pPr>
            <w:r>
              <w:rPr>
                <w:sz w:val="16"/>
              </w:rPr>
              <w:t>Fundamentals</w:t>
            </w:r>
          </w:p>
        </w:tc>
        <w:tc>
          <w:tcPr>
            <w:tcW w:type="dxa" w:w="7344"/>
            <w:shd w:fill="FFF9FA"/>
            <w:tcBorders>
              <w:top w:val="single" w:sz="4" w:color="E1D6D9"/>
              <w:left w:val="single" w:sz="4" w:color="E1D6D9"/>
              <w:bottom w:val="single" w:sz="4" w:color="E1D6D9"/>
              <w:right w:val="single" w:sz="4" w:color="E1D6D9"/>
            </w:tcBorders>
            <w:vAlign w:val="top"/>
          </w:tcPr>
          <w:p>
            <w:pPr>
              <w:spacing w:after="24"/>
            </w:pPr>
            <w:r>
              <w:rPr>
                <w:sz w:val="16"/>
              </w:rPr>
              <w:t>Topics, partitions, offsets, brokers, producers, consumers, groups.</w:t>
            </w:r>
          </w:p>
        </w:tc>
      </w:tr>
      <w:tr>
        <w:tc>
          <w:tcPr>
            <w:tcW w:type="dxa" w:w="3024"/>
            <w:shd w:fill="FFFFFF"/>
            <w:tcBorders>
              <w:top w:val="single" w:sz="4" w:color="E1D6D9"/>
              <w:left w:val="single" w:sz="4" w:color="E1D6D9"/>
              <w:bottom w:val="single" w:sz="4" w:color="E1D6D9"/>
              <w:right w:val="single" w:sz="4" w:color="E1D6D9"/>
            </w:tcBorders>
            <w:vAlign w:val="top"/>
          </w:tcPr>
          <w:p>
            <w:pPr>
              <w:spacing w:after="24"/>
            </w:pPr>
            <w:r>
              <w:rPr>
                <w:sz w:val="16"/>
              </w:rPr>
              <w:t>Ordering</w:t>
            </w:r>
          </w:p>
        </w:tc>
        <w:tc>
          <w:tcPr>
            <w:tcW w:type="dxa" w:w="7344"/>
            <w:shd w:fill="FFFFFF"/>
            <w:tcBorders>
              <w:top w:val="single" w:sz="4" w:color="E1D6D9"/>
              <w:left w:val="single" w:sz="4" w:color="E1D6D9"/>
              <w:bottom w:val="single" w:sz="4" w:color="E1D6D9"/>
              <w:right w:val="single" w:sz="4" w:color="E1D6D9"/>
            </w:tcBorders>
            <w:vAlign w:val="top"/>
          </w:tcPr>
          <w:p>
            <w:pPr>
              <w:spacing w:after="24"/>
            </w:pPr>
            <w:r>
              <w:rPr>
                <w:sz w:val="16"/>
              </w:rPr>
              <w:t>Per-partition guarantee, keys, hot partitions.</w:t>
            </w:r>
          </w:p>
        </w:tc>
      </w:tr>
      <w:tr>
        <w:tc>
          <w:tcPr>
            <w:tcW w:type="dxa" w:w="3024"/>
            <w:shd w:fill="FFF9FA"/>
            <w:tcBorders>
              <w:top w:val="single" w:sz="4" w:color="E1D6D9"/>
              <w:left w:val="single" w:sz="4" w:color="E1D6D9"/>
              <w:bottom w:val="single" w:sz="4" w:color="E1D6D9"/>
              <w:right w:val="single" w:sz="4" w:color="E1D6D9"/>
            </w:tcBorders>
            <w:vAlign w:val="top"/>
          </w:tcPr>
          <w:p>
            <w:pPr>
              <w:spacing w:after="24"/>
            </w:pPr>
            <w:r>
              <w:rPr>
                <w:sz w:val="16"/>
              </w:rPr>
              <w:t>Reliability</w:t>
            </w:r>
          </w:p>
        </w:tc>
        <w:tc>
          <w:tcPr>
            <w:tcW w:type="dxa" w:w="7344"/>
            <w:shd w:fill="FFF9FA"/>
            <w:tcBorders>
              <w:top w:val="single" w:sz="4" w:color="E1D6D9"/>
              <w:left w:val="single" w:sz="4" w:color="E1D6D9"/>
              <w:bottom w:val="single" w:sz="4" w:color="E1D6D9"/>
              <w:right w:val="single" w:sz="4" w:color="E1D6D9"/>
            </w:tcBorders>
            <w:vAlign w:val="top"/>
          </w:tcPr>
          <w:p>
            <w:pPr>
              <w:spacing w:after="24"/>
            </w:pPr>
            <w:r>
              <w:rPr>
                <w:sz w:val="16"/>
              </w:rPr>
              <w:t>acks, replication factor, ISR, min.insync.replicas.</w:t>
            </w:r>
          </w:p>
        </w:tc>
      </w:tr>
      <w:tr>
        <w:tc>
          <w:tcPr>
            <w:tcW w:type="dxa" w:w="3024"/>
            <w:shd w:fill="FFFFFF"/>
            <w:tcBorders>
              <w:top w:val="single" w:sz="4" w:color="E1D6D9"/>
              <w:left w:val="single" w:sz="4" w:color="E1D6D9"/>
              <w:bottom w:val="single" w:sz="4" w:color="E1D6D9"/>
              <w:right w:val="single" w:sz="4" w:color="E1D6D9"/>
            </w:tcBorders>
            <w:vAlign w:val="top"/>
          </w:tcPr>
          <w:p>
            <w:pPr>
              <w:spacing w:after="24"/>
            </w:pPr>
            <w:r>
              <w:rPr>
                <w:sz w:val="16"/>
              </w:rPr>
              <w:t>Consumers</w:t>
            </w:r>
          </w:p>
        </w:tc>
        <w:tc>
          <w:tcPr>
            <w:tcW w:type="dxa" w:w="7344"/>
            <w:shd w:fill="FFFFFF"/>
            <w:tcBorders>
              <w:top w:val="single" w:sz="4" w:color="E1D6D9"/>
              <w:left w:val="single" w:sz="4" w:color="E1D6D9"/>
              <w:bottom w:val="single" w:sz="4" w:color="E1D6D9"/>
              <w:right w:val="single" w:sz="4" w:color="E1D6D9"/>
            </w:tcBorders>
            <w:vAlign w:val="top"/>
          </w:tcPr>
          <w:p>
            <w:pPr>
              <w:spacing w:after="24"/>
            </w:pPr>
            <w:r>
              <w:rPr>
                <w:sz w:val="16"/>
              </w:rPr>
              <w:t>Commit timing, lag, rebalances, poll/heartbeat concepts.</w:t>
            </w:r>
          </w:p>
        </w:tc>
      </w:tr>
      <w:tr>
        <w:tc>
          <w:tcPr>
            <w:tcW w:type="dxa" w:w="3024"/>
            <w:shd w:fill="FFF9FA"/>
            <w:tcBorders>
              <w:top w:val="single" w:sz="4" w:color="E1D6D9"/>
              <w:left w:val="single" w:sz="4" w:color="E1D6D9"/>
              <w:bottom w:val="single" w:sz="4" w:color="E1D6D9"/>
              <w:right w:val="single" w:sz="4" w:color="E1D6D9"/>
            </w:tcBorders>
            <w:vAlign w:val="top"/>
          </w:tcPr>
          <w:p>
            <w:pPr>
              <w:spacing w:after="24"/>
            </w:pPr>
            <w:r>
              <w:rPr>
                <w:sz w:val="16"/>
              </w:rPr>
              <w:t>Semantics</w:t>
            </w:r>
          </w:p>
        </w:tc>
        <w:tc>
          <w:tcPr>
            <w:tcW w:type="dxa" w:w="7344"/>
            <w:shd w:fill="FFF9FA"/>
            <w:tcBorders>
              <w:top w:val="single" w:sz="4" w:color="E1D6D9"/>
              <w:left w:val="single" w:sz="4" w:color="E1D6D9"/>
              <w:bottom w:val="single" w:sz="4" w:color="E1D6D9"/>
              <w:right w:val="single" w:sz="4" w:color="E1D6D9"/>
            </w:tcBorders>
            <w:vAlign w:val="top"/>
          </w:tcPr>
          <w:p>
            <w:pPr>
              <w:spacing w:after="24"/>
            </w:pPr>
            <w:r>
              <w:rPr>
                <w:sz w:val="16"/>
              </w:rPr>
              <w:t>At-most/at-least/exactly-once, idempotency, deduplication.</w:t>
            </w:r>
          </w:p>
        </w:tc>
      </w:tr>
      <w:tr>
        <w:tc>
          <w:tcPr>
            <w:tcW w:type="dxa" w:w="3024"/>
            <w:shd w:fill="FFFFFF"/>
            <w:tcBorders>
              <w:top w:val="single" w:sz="4" w:color="E1D6D9"/>
              <w:left w:val="single" w:sz="4" w:color="E1D6D9"/>
              <w:bottom w:val="single" w:sz="4" w:color="E1D6D9"/>
              <w:right w:val="single" w:sz="4" w:color="E1D6D9"/>
            </w:tcBorders>
            <w:vAlign w:val="top"/>
          </w:tcPr>
          <w:p>
            <w:pPr>
              <w:spacing w:after="24"/>
            </w:pPr>
            <w:r>
              <w:rPr>
                <w:sz w:val="16"/>
              </w:rPr>
              <w:t>Storage</w:t>
            </w:r>
          </w:p>
        </w:tc>
        <w:tc>
          <w:tcPr>
            <w:tcW w:type="dxa" w:w="7344"/>
            <w:shd w:fill="FFFFFF"/>
            <w:tcBorders>
              <w:top w:val="single" w:sz="4" w:color="E1D6D9"/>
              <w:left w:val="single" w:sz="4" w:color="E1D6D9"/>
              <w:bottom w:val="single" w:sz="4" w:color="E1D6D9"/>
              <w:right w:val="single" w:sz="4" w:color="E1D6D9"/>
            </w:tcBorders>
            <w:vAlign w:val="top"/>
          </w:tcPr>
          <w:p>
            <w:pPr>
              <w:spacing w:after="24"/>
            </w:pPr>
            <w:r>
              <w:rPr>
                <w:sz w:val="16"/>
              </w:rPr>
              <w:t>Retention, segments, compaction, tombstones, replay.</w:t>
            </w:r>
          </w:p>
        </w:tc>
      </w:tr>
      <w:tr>
        <w:tc>
          <w:tcPr>
            <w:tcW w:type="dxa" w:w="3024"/>
            <w:shd w:fill="FFF9FA"/>
            <w:tcBorders>
              <w:top w:val="single" w:sz="4" w:color="E1D6D9"/>
              <w:left w:val="single" w:sz="4" w:color="E1D6D9"/>
              <w:bottom w:val="single" w:sz="4" w:color="E1D6D9"/>
              <w:right w:val="single" w:sz="4" w:color="E1D6D9"/>
            </w:tcBorders>
            <w:vAlign w:val="top"/>
          </w:tcPr>
          <w:p>
            <w:pPr>
              <w:spacing w:after="24"/>
            </w:pPr>
            <w:r>
              <w:rPr>
                <w:sz w:val="16"/>
              </w:rPr>
              <w:t>Schemas</w:t>
            </w:r>
          </w:p>
        </w:tc>
        <w:tc>
          <w:tcPr>
            <w:tcW w:type="dxa" w:w="7344"/>
            <w:shd w:fill="FFF9FA"/>
            <w:tcBorders>
              <w:top w:val="single" w:sz="4" w:color="E1D6D9"/>
              <w:left w:val="single" w:sz="4" w:color="E1D6D9"/>
              <w:bottom w:val="single" w:sz="4" w:color="E1D6D9"/>
              <w:right w:val="single" w:sz="4" w:color="E1D6D9"/>
            </w:tcBorders>
            <w:vAlign w:val="top"/>
          </w:tcPr>
          <w:p>
            <w:pPr>
              <w:spacing w:after="24"/>
            </w:pPr>
            <w:r>
              <w:rPr>
                <w:sz w:val="16"/>
              </w:rPr>
              <w:t>Avro/Protobuf/JSON, Schema Registry, compatibility.</w:t>
            </w:r>
          </w:p>
        </w:tc>
      </w:tr>
      <w:tr>
        <w:tc>
          <w:tcPr>
            <w:tcW w:type="dxa" w:w="3024"/>
            <w:shd w:fill="FFFFFF"/>
            <w:tcBorders>
              <w:top w:val="single" w:sz="4" w:color="E1D6D9"/>
              <w:left w:val="single" w:sz="4" w:color="E1D6D9"/>
              <w:bottom w:val="single" w:sz="4" w:color="E1D6D9"/>
              <w:right w:val="single" w:sz="4" w:color="E1D6D9"/>
            </w:tcBorders>
            <w:vAlign w:val="top"/>
          </w:tcPr>
          <w:p>
            <w:pPr>
              <w:spacing w:after="24"/>
            </w:pPr>
            <w:r>
              <w:rPr>
                <w:sz w:val="16"/>
              </w:rPr>
              <w:t>Integration</w:t>
            </w:r>
          </w:p>
        </w:tc>
        <w:tc>
          <w:tcPr>
            <w:tcW w:type="dxa" w:w="7344"/>
            <w:shd w:fill="FFFFFF"/>
            <w:tcBorders>
              <w:top w:val="single" w:sz="4" w:color="E1D6D9"/>
              <w:left w:val="single" w:sz="4" w:color="E1D6D9"/>
              <w:bottom w:val="single" w:sz="4" w:color="E1D6D9"/>
              <w:right w:val="single" w:sz="4" w:color="E1D6D9"/>
            </w:tcBorders>
            <w:vAlign w:val="top"/>
          </w:tcPr>
          <w:p>
            <w:pPr>
              <w:spacing w:after="24"/>
            </w:pPr>
            <w:r>
              <w:rPr>
                <w:sz w:val="16"/>
              </w:rPr>
              <w:t>Kafka Connect, Snowflake sink patterns, S3/raw landing.</w:t>
            </w:r>
          </w:p>
        </w:tc>
      </w:tr>
      <w:tr>
        <w:tc>
          <w:tcPr>
            <w:tcW w:type="dxa" w:w="3024"/>
            <w:shd w:fill="FFF9FA"/>
            <w:tcBorders>
              <w:top w:val="single" w:sz="4" w:color="E1D6D9"/>
              <w:left w:val="single" w:sz="4" w:color="E1D6D9"/>
              <w:bottom w:val="single" w:sz="4" w:color="E1D6D9"/>
              <w:right w:val="single" w:sz="4" w:color="E1D6D9"/>
            </w:tcBorders>
            <w:vAlign w:val="top"/>
          </w:tcPr>
          <w:p>
            <w:pPr>
              <w:spacing w:after="24"/>
            </w:pPr>
            <w:r>
              <w:rPr>
                <w:sz w:val="16"/>
              </w:rPr>
              <w:t>Streaming</w:t>
            </w:r>
          </w:p>
        </w:tc>
        <w:tc>
          <w:tcPr>
            <w:tcW w:type="dxa" w:w="7344"/>
            <w:shd w:fill="FFF9FA"/>
            <w:tcBorders>
              <w:top w:val="single" w:sz="4" w:color="E1D6D9"/>
              <w:left w:val="single" w:sz="4" w:color="E1D6D9"/>
              <w:bottom w:val="single" w:sz="4" w:color="E1D6D9"/>
              <w:right w:val="single" w:sz="4" w:color="E1D6D9"/>
            </w:tcBorders>
            <w:vAlign w:val="top"/>
          </w:tcPr>
          <w:p>
            <w:pPr>
              <w:spacing w:after="24"/>
            </w:pPr>
            <w:r>
              <w:rPr>
                <w:sz w:val="16"/>
              </w:rPr>
              <w:t>Kafka Streams, event time, state stores, windows.</w:t>
            </w:r>
          </w:p>
        </w:tc>
      </w:tr>
      <w:tr>
        <w:tc>
          <w:tcPr>
            <w:tcW w:type="dxa" w:w="3024"/>
            <w:shd w:fill="FFFFFF"/>
            <w:tcBorders>
              <w:top w:val="single" w:sz="4" w:color="E1D6D9"/>
              <w:left w:val="single" w:sz="4" w:color="E1D6D9"/>
              <w:bottom w:val="single" w:sz="4" w:color="E1D6D9"/>
              <w:right w:val="single" w:sz="4" w:color="E1D6D9"/>
            </w:tcBorders>
            <w:vAlign w:val="top"/>
          </w:tcPr>
          <w:p>
            <w:pPr>
              <w:spacing w:after="24"/>
            </w:pPr>
            <w:r>
              <w:rPr>
                <w:sz w:val="16"/>
              </w:rPr>
              <w:t>Security</w:t>
            </w:r>
          </w:p>
        </w:tc>
        <w:tc>
          <w:tcPr>
            <w:tcW w:type="dxa" w:w="7344"/>
            <w:shd w:fill="FFFFFF"/>
            <w:tcBorders>
              <w:top w:val="single" w:sz="4" w:color="E1D6D9"/>
              <w:left w:val="single" w:sz="4" w:color="E1D6D9"/>
              <w:bottom w:val="single" w:sz="4" w:color="E1D6D9"/>
              <w:right w:val="single" w:sz="4" w:color="E1D6D9"/>
            </w:tcBorders>
            <w:vAlign w:val="top"/>
          </w:tcPr>
          <w:p>
            <w:pPr>
              <w:spacing w:after="24"/>
            </w:pPr>
            <w:r>
              <w:rPr>
                <w:sz w:val="16"/>
              </w:rPr>
              <w:t>TLS, SASL, ACLs, secrets, retention/PII.</w:t>
            </w:r>
          </w:p>
        </w:tc>
      </w:tr>
      <w:tr>
        <w:tc>
          <w:tcPr>
            <w:tcW w:type="dxa" w:w="3024"/>
            <w:shd w:fill="FFF9FA"/>
            <w:tcBorders>
              <w:top w:val="single" w:sz="4" w:color="E1D6D9"/>
              <w:left w:val="single" w:sz="4" w:color="E1D6D9"/>
              <w:bottom w:val="single" w:sz="4" w:color="E1D6D9"/>
              <w:right w:val="single" w:sz="4" w:color="E1D6D9"/>
            </w:tcBorders>
            <w:vAlign w:val="top"/>
          </w:tcPr>
          <w:p>
            <w:pPr>
              <w:spacing w:after="24"/>
            </w:pPr>
            <w:r>
              <w:rPr>
                <w:sz w:val="16"/>
              </w:rPr>
              <w:t>Performance</w:t>
            </w:r>
          </w:p>
        </w:tc>
        <w:tc>
          <w:tcPr>
            <w:tcW w:type="dxa" w:w="7344"/>
            <w:shd w:fill="FFF9FA"/>
            <w:tcBorders>
              <w:top w:val="single" w:sz="4" w:color="E1D6D9"/>
              <w:left w:val="single" w:sz="4" w:color="E1D6D9"/>
              <w:bottom w:val="single" w:sz="4" w:color="E1D6D9"/>
              <w:right w:val="single" w:sz="4" w:color="E1D6D9"/>
            </w:tcBorders>
            <w:vAlign w:val="top"/>
          </w:tcPr>
          <w:p>
            <w:pPr>
              <w:spacing w:after="24"/>
            </w:pPr>
            <w:r>
              <w:rPr>
                <w:sz w:val="16"/>
              </w:rPr>
              <w:t>Partitions, batching, compression, disk/network, headroom.</w:t>
            </w:r>
          </w:p>
        </w:tc>
      </w:tr>
      <w:tr>
        <w:tc>
          <w:tcPr>
            <w:tcW w:type="dxa" w:w="3024"/>
            <w:shd w:fill="FFFFFF"/>
            <w:tcBorders>
              <w:top w:val="single" w:sz="4" w:color="E1D6D9"/>
              <w:left w:val="single" w:sz="4" w:color="E1D6D9"/>
              <w:bottom w:val="single" w:sz="4" w:color="E1D6D9"/>
              <w:right w:val="single" w:sz="4" w:color="E1D6D9"/>
            </w:tcBorders>
            <w:vAlign w:val="top"/>
          </w:tcPr>
          <w:p>
            <w:pPr>
              <w:spacing w:after="24"/>
            </w:pPr>
            <w:r>
              <w:rPr>
                <w:sz w:val="16"/>
              </w:rPr>
              <w:t>Troubleshooting</w:t>
            </w:r>
          </w:p>
        </w:tc>
        <w:tc>
          <w:tcPr>
            <w:tcW w:type="dxa" w:w="7344"/>
            <w:shd w:fill="FFFFFF"/>
            <w:tcBorders>
              <w:top w:val="single" w:sz="4" w:color="E1D6D9"/>
              <w:left w:val="single" w:sz="4" w:color="E1D6D9"/>
              <w:bottom w:val="single" w:sz="4" w:color="E1D6D9"/>
              <w:right w:val="single" w:sz="4" w:color="E1D6D9"/>
            </w:tcBorders>
            <w:vAlign w:val="top"/>
          </w:tcPr>
          <w:p>
            <w:pPr>
              <w:spacing w:after="24"/>
            </w:pPr>
            <w:r>
              <w:rPr>
                <w:sz w:val="16"/>
              </w:rPr>
              <w:t>Lag, duplicates, rebalances, ISR, disk full, schema break.</w:t>
            </w:r>
          </w:p>
        </w:tc>
      </w:tr>
      <w:tr>
        <w:tc>
          <w:tcPr>
            <w:tcW w:type="dxa" w:w="3024"/>
            <w:shd w:fill="FFF9FA"/>
            <w:tcBorders>
              <w:top w:val="single" w:sz="4" w:color="E1D6D9"/>
              <w:left w:val="single" w:sz="4" w:color="E1D6D9"/>
              <w:bottom w:val="single" w:sz="4" w:color="E1D6D9"/>
              <w:right w:val="single" w:sz="4" w:color="E1D6D9"/>
            </w:tcBorders>
            <w:vAlign w:val="top"/>
          </w:tcPr>
          <w:p>
            <w:pPr>
              <w:spacing w:after="24"/>
            </w:pPr>
            <w:r>
              <w:rPr>
                <w:sz w:val="16"/>
              </w:rPr>
              <w:t>Interview honesty</w:t>
            </w:r>
          </w:p>
        </w:tc>
        <w:tc>
          <w:tcPr>
            <w:tcW w:type="dxa" w:w="7344"/>
            <w:shd w:fill="FFF9FA"/>
            <w:tcBorders>
              <w:top w:val="single" w:sz="4" w:color="E1D6D9"/>
              <w:left w:val="single" w:sz="4" w:color="E1D6D9"/>
              <w:bottom w:val="single" w:sz="4" w:color="E1D6D9"/>
              <w:right w:val="single" w:sz="4" w:color="E1D6D9"/>
            </w:tcBorders>
            <w:vAlign w:val="top"/>
          </w:tcPr>
          <w:p>
            <w:pPr>
              <w:spacing w:after="24"/>
            </w:pPr>
            <w:r>
              <w:rPr>
                <w:sz w:val="16"/>
              </w:rPr>
              <w:t>Strong concepts + transferable real-time experience; no invented Kafka ownership.</w:t>
            </w:r>
          </w:p>
        </w:tc>
      </w:tr>
    </w:tbl>
    <w:p>
      <w:pPr>
        <w:spacing w:after="0"/>
      </w:pPr>
    </w:p>
    <w:p>
      <w:pPr>
        <w:pStyle w:val="SmallGrey"/>
      </w:pPr>
      <w:r>
        <w:t>Use current Apache Kafka and managed-platform documentation for version-specific configuration details. This pack is interview revision material; it does not imply that every Kafka feature listed has been personally implemented by the candidate.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 xml:space="preserve">Abrar Sharif Mudhir  |  Kafka Interview Questions &amp; Answers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22313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A92F4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E84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A92F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ey">
    <w:name w:val="SmallGrey"/>
    <w:pPr>
      <w:spacing w:after="40"/>
    </w:pPr>
    <w:rPr>
      <w:rFonts w:ascii="Arial" w:hAnsi="Arial"/>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