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4BBC6" w14:textId="77777777" w:rsidR="00F15169" w:rsidRDefault="00000000">
      <w:pPr>
        <w:spacing w:after="0"/>
      </w:pPr>
      <w:r>
        <w:rPr>
          <w:b/>
          <w:color w:val="0F6B78"/>
          <w:sz w:val="28"/>
        </w:rPr>
        <w:t>HEXAWARE TECHNOLOGIES</w:t>
      </w:r>
    </w:p>
    <w:p w14:paraId="5358A166" w14:textId="77777777" w:rsidR="007C47E5" w:rsidRDefault="007C47E5">
      <w:pPr>
        <w:spacing w:after="0"/>
        <w:rPr>
          <w:b/>
          <w:color w:val="17365D"/>
          <w:sz w:val="56"/>
        </w:rPr>
      </w:pPr>
    </w:p>
    <w:p w14:paraId="01A47DFD" w14:textId="37B26EFD" w:rsidR="00F15169" w:rsidRDefault="00000000">
      <w:pPr>
        <w:spacing w:after="0"/>
      </w:pPr>
      <w:r>
        <w:rPr>
          <w:b/>
          <w:color w:val="17365D"/>
          <w:sz w:val="56"/>
        </w:rPr>
        <w:t>Senior Data Engineer / Big Data Lead</w:t>
      </w:r>
    </w:p>
    <w:p w14:paraId="1E7CB629" w14:textId="77777777" w:rsidR="007C47E5" w:rsidRDefault="007C47E5">
      <w:pPr>
        <w:spacing w:after="40"/>
        <w:rPr>
          <w:b/>
          <w:color w:val="1F4E79"/>
          <w:sz w:val="36"/>
        </w:rPr>
      </w:pPr>
    </w:p>
    <w:p w14:paraId="1E820B55" w14:textId="0A349675" w:rsidR="00F15169" w:rsidRDefault="00000000">
      <w:pPr>
        <w:spacing w:after="40"/>
      </w:pPr>
      <w:r>
        <w:rPr>
          <w:b/>
          <w:color w:val="1F4E79"/>
          <w:sz w:val="36"/>
        </w:rPr>
        <w:t>Technical Interview Preparation Pack</w:t>
      </w:r>
    </w:p>
    <w:p w14:paraId="0C4EC987" w14:textId="77777777" w:rsidR="007C47E5" w:rsidRDefault="007C47E5">
      <w:pPr>
        <w:rPr>
          <w:b/>
          <w:color w:val="555555"/>
          <w:sz w:val="24"/>
        </w:rPr>
      </w:pPr>
    </w:p>
    <w:p w14:paraId="7DF98D19" w14:textId="31650A74" w:rsidR="00F15169" w:rsidRDefault="00000000">
      <w:r>
        <w:rPr>
          <w:b/>
          <w:color w:val="555555"/>
          <w:sz w:val="24"/>
        </w:rPr>
        <w:t>Abrar Sharif Mudhir</w:t>
      </w:r>
    </w:p>
    <w:tbl>
      <w:tblPr>
        <w:tblW w:w="0" w:type="auto"/>
        <w:jc w:val="center"/>
        <w:tblLayout w:type="fixed"/>
        <w:tblLook w:val="04A0" w:firstRow="1" w:lastRow="0" w:firstColumn="1" w:lastColumn="0" w:noHBand="0" w:noVBand="1"/>
      </w:tblPr>
      <w:tblGrid>
        <w:gridCol w:w="2304"/>
        <w:gridCol w:w="7920"/>
      </w:tblGrid>
      <w:tr w:rsidR="00F15169" w14:paraId="73A1AEE5" w14:textId="77777777">
        <w:trPr>
          <w:jc w:val="center"/>
        </w:trPr>
        <w:tc>
          <w:tcPr>
            <w:tcW w:w="2304" w:type="dxa"/>
            <w:shd w:val="clear" w:color="auto" w:fill="17365D"/>
            <w:tcMar>
              <w:top w:w="70" w:type="dxa"/>
              <w:left w:w="85" w:type="dxa"/>
              <w:bottom w:w="70" w:type="dxa"/>
              <w:right w:w="85" w:type="dxa"/>
            </w:tcMar>
            <w:vAlign w:val="center"/>
          </w:tcPr>
          <w:p w14:paraId="69A6FFE3" w14:textId="77777777" w:rsidR="00F15169" w:rsidRDefault="00000000">
            <w:pPr>
              <w:spacing w:after="0" w:line="240" w:lineRule="auto"/>
            </w:pPr>
            <w:r>
              <w:rPr>
                <w:b/>
                <w:color w:val="FFFFFF"/>
                <w:sz w:val="17"/>
              </w:rPr>
              <w:t>Interview detail</w:t>
            </w:r>
          </w:p>
        </w:tc>
        <w:tc>
          <w:tcPr>
            <w:tcW w:w="7920" w:type="dxa"/>
            <w:shd w:val="clear" w:color="auto" w:fill="17365D"/>
            <w:tcMar>
              <w:top w:w="70" w:type="dxa"/>
              <w:left w:w="85" w:type="dxa"/>
              <w:bottom w:w="70" w:type="dxa"/>
              <w:right w:w="85" w:type="dxa"/>
            </w:tcMar>
            <w:vAlign w:val="center"/>
          </w:tcPr>
          <w:p w14:paraId="46B39D2D" w14:textId="77777777" w:rsidR="00F15169" w:rsidRDefault="00000000">
            <w:pPr>
              <w:spacing w:after="0" w:line="240" w:lineRule="auto"/>
            </w:pPr>
            <w:r>
              <w:rPr>
                <w:b/>
                <w:color w:val="FFFFFF"/>
                <w:sz w:val="17"/>
              </w:rPr>
              <w:t>Preparation</w:t>
            </w:r>
          </w:p>
        </w:tc>
      </w:tr>
      <w:tr w:rsidR="00F15169" w14:paraId="54631683" w14:textId="77777777">
        <w:trPr>
          <w:jc w:val="center"/>
        </w:trPr>
        <w:tc>
          <w:tcPr>
            <w:tcW w:w="2304" w:type="dxa"/>
            <w:tcMar>
              <w:top w:w="70" w:type="dxa"/>
              <w:left w:w="85" w:type="dxa"/>
              <w:bottom w:w="70" w:type="dxa"/>
              <w:right w:w="85" w:type="dxa"/>
            </w:tcMar>
            <w:vAlign w:val="center"/>
          </w:tcPr>
          <w:p w14:paraId="1CBF8872" w14:textId="77777777" w:rsidR="00F15169" w:rsidRDefault="00000000">
            <w:pPr>
              <w:spacing w:after="0" w:line="240" w:lineRule="auto"/>
            </w:pPr>
            <w:r>
              <w:rPr>
                <w:b/>
                <w:sz w:val="17"/>
              </w:rPr>
              <w:t>Employer / interviewer</w:t>
            </w:r>
          </w:p>
        </w:tc>
        <w:tc>
          <w:tcPr>
            <w:tcW w:w="7920" w:type="dxa"/>
            <w:tcMar>
              <w:top w:w="70" w:type="dxa"/>
              <w:left w:w="85" w:type="dxa"/>
              <w:bottom w:w="70" w:type="dxa"/>
              <w:right w:w="85" w:type="dxa"/>
            </w:tcMar>
            <w:vAlign w:val="center"/>
          </w:tcPr>
          <w:p w14:paraId="7AE23DA0" w14:textId="77777777" w:rsidR="00F15169" w:rsidRDefault="00000000">
            <w:pPr>
              <w:spacing w:after="0" w:line="240" w:lineRule="auto"/>
            </w:pPr>
            <w:r>
              <w:rPr>
                <w:sz w:val="17"/>
              </w:rPr>
              <w:t>Hexaware Technologies - L1 Video Interview via GLIDER.ai</w:t>
            </w:r>
          </w:p>
        </w:tc>
      </w:tr>
      <w:tr w:rsidR="00F15169" w14:paraId="49F8F9B8" w14:textId="77777777">
        <w:trPr>
          <w:jc w:val="center"/>
        </w:trPr>
        <w:tc>
          <w:tcPr>
            <w:tcW w:w="2304" w:type="dxa"/>
            <w:shd w:val="clear" w:color="auto" w:fill="F7F9FC"/>
            <w:tcMar>
              <w:top w:w="70" w:type="dxa"/>
              <w:left w:w="85" w:type="dxa"/>
              <w:bottom w:w="70" w:type="dxa"/>
              <w:right w:w="85" w:type="dxa"/>
            </w:tcMar>
            <w:vAlign w:val="center"/>
          </w:tcPr>
          <w:p w14:paraId="7863954D" w14:textId="77777777" w:rsidR="00F15169" w:rsidRDefault="00000000">
            <w:pPr>
              <w:spacing w:after="0" w:line="240" w:lineRule="auto"/>
            </w:pPr>
            <w:r>
              <w:rPr>
                <w:b/>
                <w:sz w:val="17"/>
              </w:rPr>
              <w:t>Role</w:t>
            </w:r>
          </w:p>
        </w:tc>
        <w:tc>
          <w:tcPr>
            <w:tcW w:w="7920" w:type="dxa"/>
            <w:shd w:val="clear" w:color="auto" w:fill="F7F9FC"/>
            <w:tcMar>
              <w:top w:w="70" w:type="dxa"/>
              <w:left w:w="85" w:type="dxa"/>
              <w:bottom w:w="70" w:type="dxa"/>
              <w:right w:w="85" w:type="dxa"/>
            </w:tcMar>
            <w:vAlign w:val="center"/>
          </w:tcPr>
          <w:p w14:paraId="1F639287" w14:textId="77777777" w:rsidR="00F15169" w:rsidRDefault="00000000">
            <w:pPr>
              <w:spacing w:after="0" w:line="240" w:lineRule="auto"/>
            </w:pPr>
            <w:r>
              <w:rPr>
                <w:sz w:val="17"/>
              </w:rPr>
              <w:t>Senior Data Engineer; GLIDER title: Big Data Lead</w:t>
            </w:r>
          </w:p>
        </w:tc>
      </w:tr>
      <w:tr w:rsidR="00F15169" w14:paraId="10960185" w14:textId="77777777">
        <w:trPr>
          <w:jc w:val="center"/>
        </w:trPr>
        <w:tc>
          <w:tcPr>
            <w:tcW w:w="2304" w:type="dxa"/>
            <w:tcMar>
              <w:top w:w="70" w:type="dxa"/>
              <w:left w:w="85" w:type="dxa"/>
              <w:bottom w:w="70" w:type="dxa"/>
              <w:right w:w="85" w:type="dxa"/>
            </w:tcMar>
            <w:vAlign w:val="center"/>
          </w:tcPr>
          <w:p w14:paraId="6F90D5EB" w14:textId="77777777" w:rsidR="00F15169" w:rsidRDefault="00000000">
            <w:pPr>
              <w:spacing w:after="0" w:line="240" w:lineRule="auto"/>
            </w:pPr>
            <w:r>
              <w:rPr>
                <w:b/>
                <w:sz w:val="17"/>
              </w:rPr>
              <w:t>Date / time</w:t>
            </w:r>
          </w:p>
        </w:tc>
        <w:tc>
          <w:tcPr>
            <w:tcW w:w="7920" w:type="dxa"/>
            <w:tcMar>
              <w:top w:w="70" w:type="dxa"/>
              <w:left w:w="85" w:type="dxa"/>
              <w:bottom w:w="70" w:type="dxa"/>
              <w:right w:w="85" w:type="dxa"/>
            </w:tcMar>
            <w:vAlign w:val="center"/>
          </w:tcPr>
          <w:p w14:paraId="226B7C8D" w14:textId="77777777" w:rsidR="00F15169" w:rsidRDefault="00000000">
            <w:pPr>
              <w:spacing w:after="0" w:line="240" w:lineRule="auto"/>
            </w:pPr>
            <w:r>
              <w:rPr>
                <w:sz w:val="17"/>
              </w:rPr>
              <w:t>Friday 18 September 2026, 11:00-12:00 UK time</w:t>
            </w:r>
          </w:p>
        </w:tc>
      </w:tr>
      <w:tr w:rsidR="00F15169" w14:paraId="7CC0AFE8" w14:textId="77777777">
        <w:trPr>
          <w:jc w:val="center"/>
        </w:trPr>
        <w:tc>
          <w:tcPr>
            <w:tcW w:w="2304" w:type="dxa"/>
            <w:shd w:val="clear" w:color="auto" w:fill="F7F9FC"/>
            <w:tcMar>
              <w:top w:w="70" w:type="dxa"/>
              <w:left w:w="85" w:type="dxa"/>
              <w:bottom w:w="70" w:type="dxa"/>
              <w:right w:w="85" w:type="dxa"/>
            </w:tcMar>
            <w:vAlign w:val="center"/>
          </w:tcPr>
          <w:p w14:paraId="65C50C0D" w14:textId="77777777" w:rsidR="00F15169" w:rsidRDefault="00000000">
            <w:pPr>
              <w:spacing w:after="0" w:line="240" w:lineRule="auto"/>
            </w:pPr>
            <w:r>
              <w:rPr>
                <w:b/>
                <w:sz w:val="17"/>
              </w:rPr>
              <w:t>Employment</w:t>
            </w:r>
          </w:p>
        </w:tc>
        <w:tc>
          <w:tcPr>
            <w:tcW w:w="7920" w:type="dxa"/>
            <w:shd w:val="clear" w:color="auto" w:fill="F7F9FC"/>
            <w:tcMar>
              <w:top w:w="70" w:type="dxa"/>
              <w:left w:w="85" w:type="dxa"/>
              <w:bottom w:w="70" w:type="dxa"/>
              <w:right w:w="85" w:type="dxa"/>
            </w:tcMar>
            <w:vAlign w:val="center"/>
          </w:tcPr>
          <w:p w14:paraId="536C4C87" w14:textId="77777777" w:rsidR="00F15169" w:rsidRDefault="00000000">
            <w:pPr>
              <w:spacing w:after="0" w:line="240" w:lineRule="auto"/>
            </w:pPr>
            <w:r>
              <w:rPr>
                <w:sz w:val="17"/>
              </w:rPr>
              <w:t>1-year fixed-term contract; London hybrid, 2 days client office / 3 remote</w:t>
            </w:r>
          </w:p>
        </w:tc>
      </w:tr>
      <w:tr w:rsidR="00F15169" w14:paraId="078A0D41" w14:textId="77777777">
        <w:trPr>
          <w:jc w:val="center"/>
        </w:trPr>
        <w:tc>
          <w:tcPr>
            <w:tcW w:w="2304" w:type="dxa"/>
            <w:tcMar>
              <w:top w:w="70" w:type="dxa"/>
              <w:left w:w="85" w:type="dxa"/>
              <w:bottom w:w="70" w:type="dxa"/>
              <w:right w:w="85" w:type="dxa"/>
            </w:tcMar>
            <w:vAlign w:val="center"/>
          </w:tcPr>
          <w:p w14:paraId="07294175" w14:textId="77777777" w:rsidR="00F15169" w:rsidRDefault="00000000">
            <w:pPr>
              <w:spacing w:after="0" w:line="240" w:lineRule="auto"/>
            </w:pPr>
            <w:r>
              <w:rPr>
                <w:b/>
                <w:sz w:val="17"/>
              </w:rPr>
              <w:t>Mandatory stack</w:t>
            </w:r>
          </w:p>
        </w:tc>
        <w:tc>
          <w:tcPr>
            <w:tcW w:w="7920" w:type="dxa"/>
            <w:tcMar>
              <w:top w:w="70" w:type="dxa"/>
              <w:left w:w="85" w:type="dxa"/>
              <w:bottom w:w="70" w:type="dxa"/>
              <w:right w:w="85" w:type="dxa"/>
            </w:tcMar>
            <w:vAlign w:val="center"/>
          </w:tcPr>
          <w:p w14:paraId="54C0E7D1" w14:textId="77777777" w:rsidR="00F15169" w:rsidRDefault="00000000">
            <w:pPr>
              <w:spacing w:after="0" w:line="240" w:lineRule="auto"/>
            </w:pPr>
            <w:r>
              <w:rPr>
                <w:sz w:val="17"/>
              </w:rPr>
              <w:t>Python, SQL, Snowflake, dbt, Dremio, AWS Glue, Apache Iceberg, AWS</w:t>
            </w:r>
          </w:p>
        </w:tc>
      </w:tr>
      <w:tr w:rsidR="00F15169" w14:paraId="2E5903AE" w14:textId="77777777">
        <w:trPr>
          <w:jc w:val="center"/>
        </w:trPr>
        <w:tc>
          <w:tcPr>
            <w:tcW w:w="2304" w:type="dxa"/>
            <w:shd w:val="clear" w:color="auto" w:fill="F7F9FC"/>
            <w:tcMar>
              <w:top w:w="70" w:type="dxa"/>
              <w:left w:w="85" w:type="dxa"/>
              <w:bottom w:w="70" w:type="dxa"/>
              <w:right w:w="85" w:type="dxa"/>
            </w:tcMar>
            <w:vAlign w:val="center"/>
          </w:tcPr>
          <w:p w14:paraId="562B1F4C" w14:textId="77777777" w:rsidR="00F15169" w:rsidRDefault="00000000">
            <w:pPr>
              <w:spacing w:after="0" w:line="240" w:lineRule="auto"/>
            </w:pPr>
            <w:r>
              <w:rPr>
                <w:b/>
                <w:sz w:val="17"/>
              </w:rPr>
              <w:t>Supporting stack</w:t>
            </w:r>
          </w:p>
        </w:tc>
        <w:tc>
          <w:tcPr>
            <w:tcW w:w="7920" w:type="dxa"/>
            <w:shd w:val="clear" w:color="auto" w:fill="F7F9FC"/>
            <w:tcMar>
              <w:top w:w="70" w:type="dxa"/>
              <w:left w:w="85" w:type="dxa"/>
              <w:bottom w:w="70" w:type="dxa"/>
              <w:right w:w="85" w:type="dxa"/>
            </w:tcMar>
            <w:vAlign w:val="center"/>
          </w:tcPr>
          <w:p w14:paraId="4F5C98A6" w14:textId="77777777" w:rsidR="00F15169" w:rsidRDefault="00000000">
            <w:pPr>
              <w:spacing w:after="0" w:line="240" w:lineRule="auto"/>
            </w:pPr>
            <w:r>
              <w:rPr>
                <w:sz w:val="17"/>
              </w:rPr>
              <w:t>Lambda, Step Functions, ECS, Spark, Lake Formation, EMR, EventBridge, Athena, metadata/catalogue tools, PostgreSQL</w:t>
            </w:r>
          </w:p>
        </w:tc>
      </w:tr>
      <w:tr w:rsidR="00F15169" w14:paraId="0F572DC6" w14:textId="77777777">
        <w:trPr>
          <w:jc w:val="center"/>
        </w:trPr>
        <w:tc>
          <w:tcPr>
            <w:tcW w:w="2304" w:type="dxa"/>
            <w:tcMar>
              <w:top w:w="70" w:type="dxa"/>
              <w:left w:w="85" w:type="dxa"/>
              <w:bottom w:w="70" w:type="dxa"/>
              <w:right w:w="85" w:type="dxa"/>
            </w:tcMar>
            <w:vAlign w:val="center"/>
          </w:tcPr>
          <w:p w14:paraId="27EEE8DA" w14:textId="77777777" w:rsidR="00F15169" w:rsidRDefault="00000000">
            <w:pPr>
              <w:spacing w:after="0" w:line="240" w:lineRule="auto"/>
            </w:pPr>
            <w:r>
              <w:rPr>
                <w:b/>
                <w:sz w:val="17"/>
              </w:rPr>
              <w:t>Industry emphasis</w:t>
            </w:r>
          </w:p>
        </w:tc>
        <w:tc>
          <w:tcPr>
            <w:tcW w:w="7920" w:type="dxa"/>
            <w:tcMar>
              <w:top w:w="70" w:type="dxa"/>
              <w:left w:w="85" w:type="dxa"/>
              <w:bottom w:w="70" w:type="dxa"/>
              <w:right w:w="85" w:type="dxa"/>
            </w:tcMar>
            <w:vAlign w:val="center"/>
          </w:tcPr>
          <w:p w14:paraId="1367C758" w14:textId="77777777" w:rsidR="00F15169" w:rsidRDefault="00000000">
            <w:pPr>
              <w:spacing w:after="0" w:line="240" w:lineRule="auto"/>
            </w:pPr>
            <w:r>
              <w:rPr>
                <w:sz w:val="17"/>
              </w:rPr>
              <w:t>Financial services / asset management / enterprise data platforms</w:t>
            </w:r>
          </w:p>
        </w:tc>
      </w:tr>
      <w:tr w:rsidR="00F15169" w14:paraId="41716201" w14:textId="77777777">
        <w:trPr>
          <w:jc w:val="center"/>
        </w:trPr>
        <w:tc>
          <w:tcPr>
            <w:tcW w:w="2304" w:type="dxa"/>
            <w:shd w:val="clear" w:color="auto" w:fill="F7F9FC"/>
            <w:tcMar>
              <w:top w:w="70" w:type="dxa"/>
              <w:left w:w="85" w:type="dxa"/>
              <w:bottom w:w="70" w:type="dxa"/>
              <w:right w:w="85" w:type="dxa"/>
            </w:tcMar>
            <w:vAlign w:val="center"/>
          </w:tcPr>
          <w:p w14:paraId="1E83BE41" w14:textId="77777777" w:rsidR="00F15169" w:rsidRDefault="00000000">
            <w:pPr>
              <w:spacing w:after="0" w:line="240" w:lineRule="auto"/>
            </w:pPr>
            <w:r>
              <w:rPr>
                <w:b/>
                <w:sz w:val="17"/>
              </w:rPr>
              <w:t>Unknowns</w:t>
            </w:r>
          </w:p>
        </w:tc>
        <w:tc>
          <w:tcPr>
            <w:tcW w:w="7920" w:type="dxa"/>
            <w:shd w:val="clear" w:color="auto" w:fill="F7F9FC"/>
            <w:tcMar>
              <w:top w:w="70" w:type="dxa"/>
              <w:left w:w="85" w:type="dxa"/>
              <w:bottom w:w="70" w:type="dxa"/>
              <w:right w:w="85" w:type="dxa"/>
            </w:tcMar>
            <w:vAlign w:val="center"/>
          </w:tcPr>
          <w:p w14:paraId="3F26755E" w14:textId="77777777" w:rsidR="00F15169" w:rsidRDefault="00000000">
            <w:pPr>
              <w:spacing w:after="0" w:line="240" w:lineRule="auto"/>
            </w:pPr>
            <w:r>
              <w:rPr>
                <w:sz w:val="17"/>
              </w:rPr>
              <w:t>End client, exact proprietary architecture and interviewer names were not supplied.</w:t>
            </w:r>
          </w:p>
        </w:tc>
      </w:tr>
    </w:tbl>
    <w:p w14:paraId="35C98573" w14:textId="77777777" w:rsidR="00F15169" w:rsidRDefault="00F15169"/>
    <w:tbl>
      <w:tblPr>
        <w:tblW w:w="0" w:type="auto"/>
        <w:jc w:val="center"/>
        <w:tblLayout w:type="fixed"/>
        <w:tblLook w:val="04A0" w:firstRow="1" w:lastRow="0" w:firstColumn="1" w:lastColumn="0" w:noHBand="0" w:noVBand="1"/>
      </w:tblPr>
      <w:tblGrid>
        <w:gridCol w:w="10037"/>
      </w:tblGrid>
      <w:tr w:rsidR="00F15169" w14:paraId="5ADF1673" w14:textId="77777777">
        <w:trPr>
          <w:jc w:val="center"/>
        </w:trPr>
        <w:tc>
          <w:tcPr>
            <w:tcW w:w="10037" w:type="dxa"/>
            <w:shd w:val="clear" w:color="auto" w:fill="EAF2F8"/>
            <w:tcMar>
              <w:top w:w="100" w:type="dxa"/>
              <w:left w:w="130" w:type="dxa"/>
              <w:bottom w:w="100" w:type="dxa"/>
              <w:right w:w="130" w:type="dxa"/>
            </w:tcMar>
          </w:tcPr>
          <w:p w14:paraId="0F115264" w14:textId="77777777" w:rsidR="00F15169" w:rsidRDefault="00000000">
            <w:pPr>
              <w:spacing w:after="40"/>
            </w:pPr>
            <w:r>
              <w:rPr>
                <w:b/>
                <w:color w:val="17365D"/>
                <w:sz w:val="19"/>
              </w:rPr>
              <w:t>CORE POSITIONING</w:t>
            </w:r>
          </w:p>
          <w:p w14:paraId="26926FFD" w14:textId="77777777" w:rsidR="00F15169" w:rsidRDefault="00000000">
            <w:pPr>
              <w:spacing w:after="0"/>
            </w:pPr>
            <w:r>
              <w:t>Hands-on senior data engineer with deep financial-services experience and strong overlap across Python, SQL, AWS, Snowflake, Glue, Spark, orchestration, data modelling, APIs, testing and production ownership. Your strongest evidence is illio for AWS/Glue/Airflow architecture, Brevan Howard and BlackRock for Snowflake/investment data, BlackRock for PySpark/scale/leadership, and Pemberton for end-to-end platform ownership. Be precise about direct depth in Dremio, dbt, Iceberg and dedicated metadata-catalogue products if those were not core production tools in your prior roles.</w:t>
            </w:r>
          </w:p>
        </w:tc>
      </w:tr>
    </w:tbl>
    <w:p w14:paraId="3B6D15F1" w14:textId="77777777" w:rsidR="00F15169" w:rsidRDefault="00F15169"/>
    <w:p w14:paraId="62EF820F" w14:textId="77777777" w:rsidR="00F15169" w:rsidRDefault="00000000">
      <w:pPr>
        <w:pStyle w:val="SmallGrey"/>
      </w:pPr>
      <w:r>
        <w:rPr>
          <w:color w:val="646464"/>
          <w:sz w:val="15"/>
        </w:rPr>
        <w:t>Prepared from the role description and interview invitation supplied by you, your existing interview-prep document, your career history, and current official documentation for Hexaware, Snowflake, AWS and Apache Iceberg. Use this pack to prepare before the interview, not as a script during the live assessment.</w:t>
      </w:r>
    </w:p>
    <w:p w14:paraId="195D6C8B" w14:textId="77777777" w:rsidR="00F15169" w:rsidRDefault="00000000">
      <w:r>
        <w:br w:type="page"/>
      </w:r>
    </w:p>
    <w:p w14:paraId="3019C3F9" w14:textId="77777777" w:rsidR="00F15169" w:rsidRDefault="00000000">
      <w:pPr>
        <w:pStyle w:val="Heading1"/>
        <w:spacing w:after="100"/>
      </w:pPr>
      <w:r>
        <w:lastRenderedPageBreak/>
        <w:t>1. One-Page Interview Cheat Sheet</w:t>
      </w:r>
    </w:p>
    <w:tbl>
      <w:tblPr>
        <w:tblW w:w="0" w:type="auto"/>
        <w:jc w:val="center"/>
        <w:tblLayout w:type="fixed"/>
        <w:tblLook w:val="04A0" w:firstRow="1" w:lastRow="0" w:firstColumn="1" w:lastColumn="0" w:noHBand="0" w:noVBand="1"/>
      </w:tblPr>
      <w:tblGrid>
        <w:gridCol w:w="10037"/>
      </w:tblGrid>
      <w:tr w:rsidR="00F15169" w14:paraId="1A039777" w14:textId="77777777">
        <w:trPr>
          <w:jc w:val="center"/>
        </w:trPr>
        <w:tc>
          <w:tcPr>
            <w:tcW w:w="10037" w:type="dxa"/>
            <w:shd w:val="clear" w:color="auto" w:fill="EAF2F8"/>
            <w:tcMar>
              <w:top w:w="100" w:type="dxa"/>
              <w:left w:w="130" w:type="dxa"/>
              <w:bottom w:w="100" w:type="dxa"/>
              <w:right w:w="130" w:type="dxa"/>
            </w:tcMar>
          </w:tcPr>
          <w:p w14:paraId="677FF920" w14:textId="77777777" w:rsidR="00F15169" w:rsidRDefault="00000000">
            <w:pPr>
              <w:spacing w:after="40"/>
            </w:pPr>
            <w:r>
              <w:rPr>
                <w:b/>
                <w:color w:val="17365D"/>
                <w:sz w:val="19"/>
              </w:rPr>
              <w:t>YOUR CORE PITCH</w:t>
            </w:r>
          </w:p>
          <w:p w14:paraId="33854061" w14:textId="77777777" w:rsidR="00F15169" w:rsidRDefault="00000000">
            <w:pPr>
              <w:spacing w:after="0"/>
            </w:pPr>
            <w:r>
              <w:t>Python + SQL + AWS + Snowflake + Glue + Spark + orchestration + financial-services data + senior engineering judgement. The panel should leave believing that you can design the platform, write and debug the code, model the data, diagnose failures, control cost, and raise engineering standards without losing delivery pace.</w:t>
            </w:r>
          </w:p>
        </w:tc>
      </w:tr>
    </w:tbl>
    <w:p w14:paraId="16D67BFC" w14:textId="77777777" w:rsidR="00F15169" w:rsidRDefault="00F15169"/>
    <w:tbl>
      <w:tblPr>
        <w:tblW w:w="0" w:type="auto"/>
        <w:jc w:val="center"/>
        <w:tblLayout w:type="fixed"/>
        <w:tblLook w:val="04A0" w:firstRow="1" w:lastRow="0" w:firstColumn="1" w:lastColumn="0" w:noHBand="0" w:noVBand="1"/>
      </w:tblPr>
      <w:tblGrid>
        <w:gridCol w:w="2160"/>
        <w:gridCol w:w="8064"/>
      </w:tblGrid>
      <w:tr w:rsidR="00F15169" w14:paraId="1D0717D6" w14:textId="77777777">
        <w:trPr>
          <w:jc w:val="center"/>
        </w:trPr>
        <w:tc>
          <w:tcPr>
            <w:tcW w:w="2160" w:type="dxa"/>
            <w:shd w:val="clear" w:color="auto" w:fill="17365D"/>
            <w:tcMar>
              <w:top w:w="70" w:type="dxa"/>
              <w:left w:w="85" w:type="dxa"/>
              <w:bottom w:w="70" w:type="dxa"/>
              <w:right w:w="85" w:type="dxa"/>
            </w:tcMar>
            <w:vAlign w:val="center"/>
          </w:tcPr>
          <w:p w14:paraId="3D5F3E86" w14:textId="77777777" w:rsidR="00F15169" w:rsidRDefault="00000000">
            <w:pPr>
              <w:spacing w:after="0" w:line="240" w:lineRule="auto"/>
            </w:pPr>
            <w:r>
              <w:rPr>
                <w:b/>
                <w:color w:val="FFFFFF"/>
                <w:sz w:val="16"/>
              </w:rPr>
              <w:t>Topic</w:t>
            </w:r>
          </w:p>
        </w:tc>
        <w:tc>
          <w:tcPr>
            <w:tcW w:w="8064" w:type="dxa"/>
            <w:shd w:val="clear" w:color="auto" w:fill="17365D"/>
            <w:tcMar>
              <w:top w:w="70" w:type="dxa"/>
              <w:left w:w="85" w:type="dxa"/>
              <w:bottom w:w="70" w:type="dxa"/>
              <w:right w:w="85" w:type="dxa"/>
            </w:tcMar>
            <w:vAlign w:val="center"/>
          </w:tcPr>
          <w:p w14:paraId="09EE7B91" w14:textId="77777777" w:rsidR="00F15169" w:rsidRDefault="00000000">
            <w:pPr>
              <w:spacing w:after="0" w:line="240" w:lineRule="auto"/>
            </w:pPr>
            <w:r>
              <w:rPr>
                <w:b/>
                <w:color w:val="FFFFFF"/>
                <w:sz w:val="16"/>
              </w:rPr>
              <w:t>What to say</w:t>
            </w:r>
          </w:p>
        </w:tc>
      </w:tr>
      <w:tr w:rsidR="00F15169" w14:paraId="671206F7" w14:textId="77777777">
        <w:trPr>
          <w:jc w:val="center"/>
        </w:trPr>
        <w:tc>
          <w:tcPr>
            <w:tcW w:w="2160" w:type="dxa"/>
            <w:tcMar>
              <w:top w:w="70" w:type="dxa"/>
              <w:left w:w="85" w:type="dxa"/>
              <w:bottom w:w="70" w:type="dxa"/>
              <w:right w:w="85" w:type="dxa"/>
            </w:tcMar>
            <w:vAlign w:val="center"/>
          </w:tcPr>
          <w:p w14:paraId="342A1C06" w14:textId="77777777" w:rsidR="00F15169" w:rsidRDefault="00000000">
            <w:pPr>
              <w:spacing w:after="0" w:line="240" w:lineRule="auto"/>
            </w:pPr>
            <w:r>
              <w:rPr>
                <w:b/>
                <w:sz w:val="16"/>
              </w:rPr>
              <w:t>illio</w:t>
            </w:r>
          </w:p>
        </w:tc>
        <w:tc>
          <w:tcPr>
            <w:tcW w:w="8064" w:type="dxa"/>
            <w:tcMar>
              <w:top w:w="70" w:type="dxa"/>
              <w:left w:w="85" w:type="dxa"/>
              <w:bottom w:w="70" w:type="dxa"/>
              <w:right w:w="85" w:type="dxa"/>
            </w:tcMar>
            <w:vAlign w:val="center"/>
          </w:tcPr>
          <w:p w14:paraId="4E81DD42" w14:textId="77777777" w:rsidR="00F15169" w:rsidRDefault="00000000">
            <w:pPr>
              <w:spacing w:after="0" w:line="240" w:lineRule="auto"/>
            </w:pPr>
            <w:r>
              <w:rPr>
                <w:sz w:val="16"/>
              </w:rPr>
              <w:t>Best AWS/Glue ownership story: S3 data lake, Glue ETL/catalogue, Airflow orchestration, Lambda/API Gateway, PostgreSQL, Docker/Kubernetes and AWS CDK. Also initial Databricks PoC for options data before moving to Glue.</w:t>
            </w:r>
          </w:p>
        </w:tc>
      </w:tr>
      <w:tr w:rsidR="00F15169" w14:paraId="5FB64616" w14:textId="77777777">
        <w:trPr>
          <w:jc w:val="center"/>
        </w:trPr>
        <w:tc>
          <w:tcPr>
            <w:tcW w:w="2160" w:type="dxa"/>
            <w:shd w:val="clear" w:color="auto" w:fill="F7F9FC"/>
            <w:tcMar>
              <w:top w:w="70" w:type="dxa"/>
              <w:left w:w="85" w:type="dxa"/>
              <w:bottom w:w="70" w:type="dxa"/>
              <w:right w:w="85" w:type="dxa"/>
            </w:tcMar>
            <w:vAlign w:val="center"/>
          </w:tcPr>
          <w:p w14:paraId="39A21157" w14:textId="77777777" w:rsidR="00F15169" w:rsidRDefault="00000000">
            <w:pPr>
              <w:spacing w:after="0" w:line="240" w:lineRule="auto"/>
            </w:pPr>
            <w:r>
              <w:rPr>
                <w:b/>
                <w:sz w:val="16"/>
              </w:rPr>
              <w:t>Brevan Howard</w:t>
            </w:r>
          </w:p>
        </w:tc>
        <w:tc>
          <w:tcPr>
            <w:tcW w:w="8064" w:type="dxa"/>
            <w:shd w:val="clear" w:color="auto" w:fill="F7F9FC"/>
            <w:tcMar>
              <w:top w:w="70" w:type="dxa"/>
              <w:left w:w="85" w:type="dxa"/>
              <w:bottom w:w="70" w:type="dxa"/>
              <w:right w:w="85" w:type="dxa"/>
            </w:tcMar>
            <w:vAlign w:val="center"/>
          </w:tcPr>
          <w:p w14:paraId="198007C1" w14:textId="77777777" w:rsidR="00F15169" w:rsidRDefault="00000000">
            <w:pPr>
              <w:spacing w:after="0" w:line="240" w:lineRule="auto"/>
            </w:pPr>
            <w:r>
              <w:rPr>
                <w:sz w:val="16"/>
              </w:rPr>
              <w:t>Most recent production Snowflake/AWS story: Python backend/data services and front-office analytics, data quality, CI/CD, deployment, monitoring and production support.</w:t>
            </w:r>
          </w:p>
        </w:tc>
      </w:tr>
      <w:tr w:rsidR="00F15169" w14:paraId="6EDE02F6" w14:textId="77777777">
        <w:trPr>
          <w:jc w:val="center"/>
        </w:trPr>
        <w:tc>
          <w:tcPr>
            <w:tcW w:w="2160" w:type="dxa"/>
            <w:tcMar>
              <w:top w:w="70" w:type="dxa"/>
              <w:left w:w="85" w:type="dxa"/>
              <w:bottom w:w="70" w:type="dxa"/>
              <w:right w:w="85" w:type="dxa"/>
            </w:tcMar>
            <w:vAlign w:val="center"/>
          </w:tcPr>
          <w:p w14:paraId="6EABA510" w14:textId="77777777" w:rsidR="00F15169" w:rsidRDefault="00000000">
            <w:pPr>
              <w:spacing w:after="0" w:line="240" w:lineRule="auto"/>
            </w:pPr>
            <w:r>
              <w:rPr>
                <w:b/>
                <w:sz w:val="16"/>
              </w:rPr>
              <w:t>BlackRock</w:t>
            </w:r>
          </w:p>
        </w:tc>
        <w:tc>
          <w:tcPr>
            <w:tcW w:w="8064" w:type="dxa"/>
            <w:tcMar>
              <w:top w:w="70" w:type="dxa"/>
              <w:left w:w="85" w:type="dxa"/>
              <w:bottom w:w="70" w:type="dxa"/>
              <w:right w:w="85" w:type="dxa"/>
            </w:tcMar>
            <w:vAlign w:val="center"/>
          </w:tcPr>
          <w:p w14:paraId="49E8464E" w14:textId="77777777" w:rsidR="00F15169" w:rsidRDefault="00000000">
            <w:pPr>
              <w:spacing w:after="0" w:line="240" w:lineRule="auto"/>
            </w:pPr>
            <w:r>
              <w:rPr>
                <w:sz w:val="16"/>
              </w:rPr>
              <w:t>Best scale and leadership story: Aladdin Core Data, PySpark/Scala/Hadoop, Python services, Snowflake integration, modelling platform and leadership of senior quant engineers.</w:t>
            </w:r>
          </w:p>
        </w:tc>
      </w:tr>
      <w:tr w:rsidR="00F15169" w14:paraId="6E70196B" w14:textId="77777777">
        <w:trPr>
          <w:jc w:val="center"/>
        </w:trPr>
        <w:tc>
          <w:tcPr>
            <w:tcW w:w="2160" w:type="dxa"/>
            <w:shd w:val="clear" w:color="auto" w:fill="F7F9FC"/>
            <w:tcMar>
              <w:top w:w="70" w:type="dxa"/>
              <w:left w:w="85" w:type="dxa"/>
              <w:bottom w:w="70" w:type="dxa"/>
              <w:right w:w="85" w:type="dxa"/>
            </w:tcMar>
            <w:vAlign w:val="center"/>
          </w:tcPr>
          <w:p w14:paraId="56249565" w14:textId="77777777" w:rsidR="00F15169" w:rsidRDefault="00000000">
            <w:pPr>
              <w:spacing w:after="0" w:line="240" w:lineRule="auto"/>
            </w:pPr>
            <w:r>
              <w:rPr>
                <w:b/>
                <w:sz w:val="16"/>
              </w:rPr>
              <w:t>EDF Trading</w:t>
            </w:r>
          </w:p>
        </w:tc>
        <w:tc>
          <w:tcPr>
            <w:tcW w:w="8064" w:type="dxa"/>
            <w:shd w:val="clear" w:color="auto" w:fill="F7F9FC"/>
            <w:tcMar>
              <w:top w:w="70" w:type="dxa"/>
              <w:left w:w="85" w:type="dxa"/>
              <w:bottom w:w="70" w:type="dxa"/>
              <w:right w:w="85" w:type="dxa"/>
            </w:tcMar>
            <w:vAlign w:val="center"/>
          </w:tcPr>
          <w:p w14:paraId="5484319C" w14:textId="77777777" w:rsidR="00F15169" w:rsidRDefault="00000000">
            <w:pPr>
              <w:spacing w:after="0" w:line="240" w:lineRule="auto"/>
            </w:pPr>
            <w:r>
              <w:rPr>
                <w:sz w:val="16"/>
              </w:rPr>
              <w:t>Best pipeline/reliability story: Python, SQL, Spark/Hadoop, time-series data, Dagster, Gas/Power/LNG and operational resilience.</w:t>
            </w:r>
          </w:p>
        </w:tc>
      </w:tr>
      <w:tr w:rsidR="00F15169" w14:paraId="6D76797D" w14:textId="77777777">
        <w:trPr>
          <w:jc w:val="center"/>
        </w:trPr>
        <w:tc>
          <w:tcPr>
            <w:tcW w:w="2160" w:type="dxa"/>
            <w:tcMar>
              <w:top w:w="70" w:type="dxa"/>
              <w:left w:w="85" w:type="dxa"/>
              <w:bottom w:w="70" w:type="dxa"/>
              <w:right w:w="85" w:type="dxa"/>
            </w:tcMar>
            <w:vAlign w:val="center"/>
          </w:tcPr>
          <w:p w14:paraId="5D8BFF5A" w14:textId="77777777" w:rsidR="00F15169" w:rsidRDefault="00000000">
            <w:pPr>
              <w:spacing w:after="0" w:line="240" w:lineRule="auto"/>
            </w:pPr>
            <w:r>
              <w:rPr>
                <w:b/>
                <w:sz w:val="16"/>
              </w:rPr>
              <w:t>Pemberton</w:t>
            </w:r>
          </w:p>
        </w:tc>
        <w:tc>
          <w:tcPr>
            <w:tcW w:w="8064" w:type="dxa"/>
            <w:tcMar>
              <w:top w:w="70" w:type="dxa"/>
              <w:left w:w="85" w:type="dxa"/>
              <w:bottom w:w="70" w:type="dxa"/>
              <w:right w:w="85" w:type="dxa"/>
            </w:tcMar>
            <w:vAlign w:val="center"/>
          </w:tcPr>
          <w:p w14:paraId="5ED005AC" w14:textId="77777777" w:rsidR="00F15169" w:rsidRDefault="00000000">
            <w:pPr>
              <w:spacing w:after="0" w:line="240" w:lineRule="auto"/>
            </w:pPr>
            <w:r>
              <w:rPr>
                <w:sz w:val="16"/>
              </w:rPr>
              <w:t>Best end-to-end product story: moved about 20 spreadsheet models into Python/FastAPI/SQL Server/Dash with validation and tests; private credit context.</w:t>
            </w:r>
          </w:p>
        </w:tc>
      </w:tr>
      <w:tr w:rsidR="00F15169" w14:paraId="34F05045" w14:textId="77777777">
        <w:trPr>
          <w:jc w:val="center"/>
        </w:trPr>
        <w:tc>
          <w:tcPr>
            <w:tcW w:w="2160" w:type="dxa"/>
            <w:shd w:val="clear" w:color="auto" w:fill="F7F9FC"/>
            <w:tcMar>
              <w:top w:w="70" w:type="dxa"/>
              <w:left w:w="85" w:type="dxa"/>
              <w:bottom w:w="70" w:type="dxa"/>
              <w:right w:w="85" w:type="dxa"/>
            </w:tcMar>
            <w:vAlign w:val="center"/>
          </w:tcPr>
          <w:p w14:paraId="751FA0BA" w14:textId="77777777" w:rsidR="00F15169" w:rsidRDefault="00000000">
            <w:pPr>
              <w:spacing w:after="0" w:line="240" w:lineRule="auto"/>
            </w:pPr>
            <w:r>
              <w:rPr>
                <w:b/>
                <w:sz w:val="16"/>
              </w:rPr>
              <w:t>Snowflake</w:t>
            </w:r>
          </w:p>
        </w:tc>
        <w:tc>
          <w:tcPr>
            <w:tcW w:w="8064" w:type="dxa"/>
            <w:shd w:val="clear" w:color="auto" w:fill="F7F9FC"/>
            <w:tcMar>
              <w:top w:w="70" w:type="dxa"/>
              <w:left w:w="85" w:type="dxa"/>
              <w:bottom w:w="70" w:type="dxa"/>
              <w:right w:w="85" w:type="dxa"/>
            </w:tcMar>
            <w:vAlign w:val="center"/>
          </w:tcPr>
          <w:p w14:paraId="5965E433" w14:textId="77777777" w:rsidR="00F15169" w:rsidRDefault="00000000">
            <w:pPr>
              <w:spacing w:after="0" w:line="240" w:lineRule="auto"/>
            </w:pPr>
            <w:r>
              <w:rPr>
                <w:sz w:val="16"/>
              </w:rPr>
              <w:t>Query Profile, pruning, warehouses, workload isolation, RBAC, MERGE, cost, Streams/Tasks, Iceberg interoperability.</w:t>
            </w:r>
          </w:p>
        </w:tc>
      </w:tr>
      <w:tr w:rsidR="00F15169" w14:paraId="0E5981C4" w14:textId="77777777">
        <w:trPr>
          <w:jc w:val="center"/>
        </w:trPr>
        <w:tc>
          <w:tcPr>
            <w:tcW w:w="2160" w:type="dxa"/>
            <w:tcMar>
              <w:top w:w="70" w:type="dxa"/>
              <w:left w:w="85" w:type="dxa"/>
              <w:bottom w:w="70" w:type="dxa"/>
              <w:right w:w="85" w:type="dxa"/>
            </w:tcMar>
            <w:vAlign w:val="center"/>
          </w:tcPr>
          <w:p w14:paraId="02443572" w14:textId="77777777" w:rsidR="00F15169" w:rsidRDefault="00000000">
            <w:pPr>
              <w:spacing w:after="0" w:line="240" w:lineRule="auto"/>
            </w:pPr>
            <w:r>
              <w:rPr>
                <w:b/>
                <w:sz w:val="16"/>
              </w:rPr>
              <w:t>Iceberg</w:t>
            </w:r>
          </w:p>
        </w:tc>
        <w:tc>
          <w:tcPr>
            <w:tcW w:w="8064" w:type="dxa"/>
            <w:tcMar>
              <w:top w:w="70" w:type="dxa"/>
              <w:left w:w="85" w:type="dxa"/>
              <w:bottom w:w="70" w:type="dxa"/>
              <w:right w:w="85" w:type="dxa"/>
            </w:tcMar>
            <w:vAlign w:val="center"/>
          </w:tcPr>
          <w:p w14:paraId="0DC309BE" w14:textId="77777777" w:rsidR="00F15169" w:rsidRDefault="00000000">
            <w:pPr>
              <w:spacing w:after="0" w:line="240" w:lineRule="auto"/>
            </w:pPr>
            <w:r>
              <w:rPr>
                <w:sz w:val="16"/>
              </w:rPr>
              <w:t>Table format, snapshots, manifests, schema/partition evolution, hidden partitioning, time travel, optimistic commits, compaction and catalogue integration.</w:t>
            </w:r>
          </w:p>
        </w:tc>
      </w:tr>
      <w:tr w:rsidR="00F15169" w14:paraId="15396B89" w14:textId="77777777">
        <w:trPr>
          <w:jc w:val="center"/>
        </w:trPr>
        <w:tc>
          <w:tcPr>
            <w:tcW w:w="2160" w:type="dxa"/>
            <w:shd w:val="clear" w:color="auto" w:fill="F7F9FC"/>
            <w:tcMar>
              <w:top w:w="70" w:type="dxa"/>
              <w:left w:w="85" w:type="dxa"/>
              <w:bottom w:w="70" w:type="dxa"/>
              <w:right w:w="85" w:type="dxa"/>
            </w:tcMar>
            <w:vAlign w:val="center"/>
          </w:tcPr>
          <w:p w14:paraId="1AD3E81D" w14:textId="77777777" w:rsidR="00F15169" w:rsidRDefault="00000000">
            <w:pPr>
              <w:spacing w:after="0" w:line="240" w:lineRule="auto"/>
            </w:pPr>
            <w:r>
              <w:rPr>
                <w:b/>
                <w:sz w:val="16"/>
              </w:rPr>
              <w:t>Dremio</w:t>
            </w:r>
          </w:p>
        </w:tc>
        <w:tc>
          <w:tcPr>
            <w:tcW w:w="8064" w:type="dxa"/>
            <w:shd w:val="clear" w:color="auto" w:fill="F7F9FC"/>
            <w:tcMar>
              <w:top w:w="70" w:type="dxa"/>
              <w:left w:w="85" w:type="dxa"/>
              <w:bottom w:w="70" w:type="dxa"/>
              <w:right w:w="85" w:type="dxa"/>
            </w:tcMar>
            <w:vAlign w:val="center"/>
          </w:tcPr>
          <w:p w14:paraId="4E7C64F2" w14:textId="77777777" w:rsidR="00F15169" w:rsidRDefault="00000000">
            <w:pPr>
              <w:spacing w:after="0" w:line="240" w:lineRule="auto"/>
            </w:pPr>
            <w:r>
              <w:rPr>
                <w:sz w:val="16"/>
              </w:rPr>
              <w:t>Lakehouse query/semantic layer; sources, physical/virtual datasets, query pushdown, reflections, Iceberg support, governed self-service analytics.</w:t>
            </w:r>
          </w:p>
        </w:tc>
      </w:tr>
      <w:tr w:rsidR="00F15169" w14:paraId="5D803B8A" w14:textId="77777777">
        <w:trPr>
          <w:jc w:val="center"/>
        </w:trPr>
        <w:tc>
          <w:tcPr>
            <w:tcW w:w="2160" w:type="dxa"/>
            <w:tcMar>
              <w:top w:w="70" w:type="dxa"/>
              <w:left w:w="85" w:type="dxa"/>
              <w:bottom w:w="70" w:type="dxa"/>
              <w:right w:w="85" w:type="dxa"/>
            </w:tcMar>
            <w:vAlign w:val="center"/>
          </w:tcPr>
          <w:p w14:paraId="56DF3585" w14:textId="77777777" w:rsidR="00F15169" w:rsidRDefault="00000000">
            <w:pPr>
              <w:spacing w:after="0" w:line="240" w:lineRule="auto"/>
            </w:pPr>
            <w:r>
              <w:rPr>
                <w:b/>
                <w:sz w:val="16"/>
              </w:rPr>
              <w:t>dbt</w:t>
            </w:r>
          </w:p>
        </w:tc>
        <w:tc>
          <w:tcPr>
            <w:tcW w:w="8064" w:type="dxa"/>
            <w:tcMar>
              <w:top w:w="70" w:type="dxa"/>
              <w:left w:w="85" w:type="dxa"/>
              <w:bottom w:w="70" w:type="dxa"/>
              <w:right w:w="85" w:type="dxa"/>
            </w:tcMar>
            <w:vAlign w:val="center"/>
          </w:tcPr>
          <w:p w14:paraId="4C15057C" w14:textId="77777777" w:rsidR="00F15169" w:rsidRDefault="00000000">
            <w:pPr>
              <w:spacing w:after="0" w:line="240" w:lineRule="auto"/>
            </w:pPr>
            <w:r>
              <w:rPr>
                <w:sz w:val="16"/>
              </w:rPr>
              <w:t>SQL transformation framework: models, ref/source, tests, docs, materialisations, incremental models, snapshots, Jinja/macros, CI.</w:t>
            </w:r>
          </w:p>
        </w:tc>
      </w:tr>
      <w:tr w:rsidR="00F15169" w14:paraId="6866A745" w14:textId="77777777">
        <w:trPr>
          <w:jc w:val="center"/>
        </w:trPr>
        <w:tc>
          <w:tcPr>
            <w:tcW w:w="2160" w:type="dxa"/>
            <w:shd w:val="clear" w:color="auto" w:fill="F7F9FC"/>
            <w:tcMar>
              <w:top w:w="70" w:type="dxa"/>
              <w:left w:w="85" w:type="dxa"/>
              <w:bottom w:w="70" w:type="dxa"/>
              <w:right w:w="85" w:type="dxa"/>
            </w:tcMar>
            <w:vAlign w:val="center"/>
          </w:tcPr>
          <w:p w14:paraId="1B7900A4" w14:textId="77777777" w:rsidR="00F15169" w:rsidRDefault="00000000">
            <w:pPr>
              <w:spacing w:after="0" w:line="240" w:lineRule="auto"/>
            </w:pPr>
            <w:r>
              <w:rPr>
                <w:b/>
                <w:sz w:val="16"/>
              </w:rPr>
              <w:t>Golden senior line</w:t>
            </w:r>
          </w:p>
        </w:tc>
        <w:tc>
          <w:tcPr>
            <w:tcW w:w="8064" w:type="dxa"/>
            <w:shd w:val="clear" w:color="auto" w:fill="F7F9FC"/>
            <w:tcMar>
              <w:top w:w="70" w:type="dxa"/>
              <w:left w:w="85" w:type="dxa"/>
              <w:bottom w:w="70" w:type="dxa"/>
              <w:right w:w="85" w:type="dxa"/>
            </w:tcMar>
            <w:vAlign w:val="center"/>
          </w:tcPr>
          <w:p w14:paraId="0C1A4F73" w14:textId="77777777" w:rsidR="00F15169" w:rsidRDefault="00000000">
            <w:pPr>
              <w:spacing w:after="0" w:line="240" w:lineRule="auto"/>
            </w:pPr>
            <w:r>
              <w:rPr>
                <w:sz w:val="16"/>
              </w:rPr>
              <w:t>Start with business grain, SLA and failure/recovery requirements. Make pipelines replayable and idempotent, then prove correctness with reconciliation, not only successful job status.</w:t>
            </w:r>
          </w:p>
        </w:tc>
      </w:tr>
    </w:tbl>
    <w:p w14:paraId="452C009F" w14:textId="77777777" w:rsidR="00F15169" w:rsidRDefault="00F15169"/>
    <w:p w14:paraId="4420A595" w14:textId="77777777" w:rsidR="00F15169" w:rsidRDefault="00000000">
      <w:r>
        <w:br w:type="page"/>
      </w:r>
    </w:p>
    <w:p w14:paraId="337D2C75" w14:textId="77777777" w:rsidR="00F15169" w:rsidRDefault="00000000">
      <w:pPr>
        <w:pStyle w:val="Heading1"/>
        <w:spacing w:after="100"/>
      </w:pPr>
      <w:r>
        <w:lastRenderedPageBreak/>
        <w:t>2. What the Role Is Really Asking For</w:t>
      </w:r>
    </w:p>
    <w:tbl>
      <w:tblPr>
        <w:tblW w:w="0" w:type="auto"/>
        <w:jc w:val="center"/>
        <w:tblLayout w:type="fixed"/>
        <w:tblLook w:val="04A0" w:firstRow="1" w:lastRow="0" w:firstColumn="1" w:lastColumn="0" w:noHBand="0" w:noVBand="1"/>
      </w:tblPr>
      <w:tblGrid>
        <w:gridCol w:w="1728"/>
        <w:gridCol w:w="1440"/>
        <w:gridCol w:w="3096"/>
        <w:gridCol w:w="4104"/>
      </w:tblGrid>
      <w:tr w:rsidR="00F15169" w14:paraId="5766CBC2" w14:textId="77777777">
        <w:trPr>
          <w:jc w:val="center"/>
        </w:trPr>
        <w:tc>
          <w:tcPr>
            <w:tcW w:w="1728" w:type="dxa"/>
            <w:shd w:val="clear" w:color="auto" w:fill="17365D"/>
            <w:tcMar>
              <w:top w:w="70" w:type="dxa"/>
              <w:left w:w="85" w:type="dxa"/>
              <w:bottom w:w="70" w:type="dxa"/>
              <w:right w:w="85" w:type="dxa"/>
            </w:tcMar>
            <w:vAlign w:val="center"/>
          </w:tcPr>
          <w:p w14:paraId="641F4A7C" w14:textId="77777777" w:rsidR="00F15169" w:rsidRDefault="00000000">
            <w:pPr>
              <w:spacing w:after="0" w:line="240" w:lineRule="auto"/>
            </w:pPr>
            <w:r>
              <w:rPr>
                <w:b/>
                <w:color w:val="FFFFFF"/>
                <w:sz w:val="15"/>
              </w:rPr>
              <w:t>Requirement</w:t>
            </w:r>
          </w:p>
        </w:tc>
        <w:tc>
          <w:tcPr>
            <w:tcW w:w="1440" w:type="dxa"/>
            <w:shd w:val="clear" w:color="auto" w:fill="17365D"/>
            <w:tcMar>
              <w:top w:w="70" w:type="dxa"/>
              <w:left w:w="85" w:type="dxa"/>
              <w:bottom w:w="70" w:type="dxa"/>
              <w:right w:w="85" w:type="dxa"/>
            </w:tcMar>
            <w:vAlign w:val="center"/>
          </w:tcPr>
          <w:p w14:paraId="1F7969EA" w14:textId="77777777" w:rsidR="00F15169" w:rsidRDefault="00000000">
            <w:pPr>
              <w:spacing w:after="0" w:line="240" w:lineRule="auto"/>
            </w:pPr>
            <w:r>
              <w:rPr>
                <w:b/>
                <w:color w:val="FFFFFF"/>
                <w:sz w:val="15"/>
              </w:rPr>
              <w:t>Fit</w:t>
            </w:r>
          </w:p>
        </w:tc>
        <w:tc>
          <w:tcPr>
            <w:tcW w:w="3096" w:type="dxa"/>
            <w:shd w:val="clear" w:color="auto" w:fill="17365D"/>
            <w:tcMar>
              <w:top w:w="70" w:type="dxa"/>
              <w:left w:w="85" w:type="dxa"/>
              <w:bottom w:w="70" w:type="dxa"/>
              <w:right w:w="85" w:type="dxa"/>
            </w:tcMar>
            <w:vAlign w:val="center"/>
          </w:tcPr>
          <w:p w14:paraId="0FE0FAF2" w14:textId="77777777" w:rsidR="00F15169" w:rsidRDefault="00000000">
            <w:pPr>
              <w:spacing w:after="0" w:line="240" w:lineRule="auto"/>
            </w:pPr>
            <w:r>
              <w:rPr>
                <w:b/>
                <w:color w:val="FFFFFF"/>
                <w:sz w:val="15"/>
              </w:rPr>
              <w:t>Your evidence</w:t>
            </w:r>
          </w:p>
        </w:tc>
        <w:tc>
          <w:tcPr>
            <w:tcW w:w="4104" w:type="dxa"/>
            <w:shd w:val="clear" w:color="auto" w:fill="17365D"/>
            <w:tcMar>
              <w:top w:w="70" w:type="dxa"/>
              <w:left w:w="85" w:type="dxa"/>
              <w:bottom w:w="70" w:type="dxa"/>
              <w:right w:w="85" w:type="dxa"/>
            </w:tcMar>
            <w:vAlign w:val="center"/>
          </w:tcPr>
          <w:p w14:paraId="4507CD96" w14:textId="77777777" w:rsidR="00F15169" w:rsidRDefault="00000000">
            <w:pPr>
              <w:spacing w:after="0" w:line="240" w:lineRule="auto"/>
            </w:pPr>
            <w:r>
              <w:rPr>
                <w:b/>
                <w:color w:val="FFFFFF"/>
                <w:sz w:val="15"/>
              </w:rPr>
              <w:t>Interview treatment</w:t>
            </w:r>
          </w:p>
        </w:tc>
      </w:tr>
      <w:tr w:rsidR="00F15169" w14:paraId="7AB4FBA8" w14:textId="77777777">
        <w:trPr>
          <w:jc w:val="center"/>
        </w:trPr>
        <w:tc>
          <w:tcPr>
            <w:tcW w:w="1728" w:type="dxa"/>
            <w:tcMar>
              <w:top w:w="70" w:type="dxa"/>
              <w:left w:w="85" w:type="dxa"/>
              <w:bottom w:w="70" w:type="dxa"/>
              <w:right w:w="85" w:type="dxa"/>
            </w:tcMar>
            <w:vAlign w:val="center"/>
          </w:tcPr>
          <w:p w14:paraId="1DA3AA45" w14:textId="77777777" w:rsidR="00F15169" w:rsidRDefault="00000000">
            <w:pPr>
              <w:spacing w:after="0" w:line="240" w:lineRule="auto"/>
            </w:pPr>
            <w:r>
              <w:rPr>
                <w:sz w:val="15"/>
              </w:rPr>
              <w:t>Python</w:t>
            </w:r>
          </w:p>
        </w:tc>
        <w:tc>
          <w:tcPr>
            <w:tcW w:w="1440" w:type="dxa"/>
            <w:tcMar>
              <w:top w:w="70" w:type="dxa"/>
              <w:left w:w="85" w:type="dxa"/>
              <w:bottom w:w="70" w:type="dxa"/>
              <w:right w:w="85" w:type="dxa"/>
            </w:tcMar>
            <w:vAlign w:val="center"/>
          </w:tcPr>
          <w:p w14:paraId="2AC7D5E9" w14:textId="77777777" w:rsidR="00F15169" w:rsidRDefault="00000000">
            <w:pPr>
              <w:spacing w:after="0" w:line="240" w:lineRule="auto"/>
            </w:pPr>
            <w:r>
              <w:rPr>
                <w:sz w:val="15"/>
              </w:rPr>
              <w:t>Excellent</w:t>
            </w:r>
          </w:p>
        </w:tc>
        <w:tc>
          <w:tcPr>
            <w:tcW w:w="3096" w:type="dxa"/>
            <w:tcMar>
              <w:top w:w="70" w:type="dxa"/>
              <w:left w:w="85" w:type="dxa"/>
              <w:bottom w:w="70" w:type="dxa"/>
              <w:right w:w="85" w:type="dxa"/>
            </w:tcMar>
            <w:vAlign w:val="center"/>
          </w:tcPr>
          <w:p w14:paraId="4F661200" w14:textId="77777777" w:rsidR="00F15169" w:rsidRDefault="00000000">
            <w:pPr>
              <w:spacing w:after="0" w:line="240" w:lineRule="auto"/>
            </w:pPr>
            <w:r>
              <w:rPr>
                <w:sz w:val="15"/>
              </w:rPr>
              <w:t>Primary language across recent roles</w:t>
            </w:r>
          </w:p>
        </w:tc>
        <w:tc>
          <w:tcPr>
            <w:tcW w:w="4104" w:type="dxa"/>
            <w:tcMar>
              <w:top w:w="70" w:type="dxa"/>
              <w:left w:w="85" w:type="dxa"/>
              <w:bottom w:w="70" w:type="dxa"/>
              <w:right w:w="85" w:type="dxa"/>
            </w:tcMar>
            <w:vAlign w:val="center"/>
          </w:tcPr>
          <w:p w14:paraId="19CD7959" w14:textId="77777777" w:rsidR="00F15169" w:rsidRDefault="00000000">
            <w:pPr>
              <w:spacing w:after="0" w:line="240" w:lineRule="auto"/>
            </w:pPr>
            <w:r>
              <w:rPr>
                <w:sz w:val="15"/>
              </w:rPr>
              <w:t>Expect design/coding questions. Discuss maintainable modules, typing, logging, testing, packaging, generators and concurrency.</w:t>
            </w:r>
          </w:p>
        </w:tc>
      </w:tr>
      <w:tr w:rsidR="00F15169" w14:paraId="40F6E492" w14:textId="77777777">
        <w:trPr>
          <w:jc w:val="center"/>
        </w:trPr>
        <w:tc>
          <w:tcPr>
            <w:tcW w:w="1728" w:type="dxa"/>
            <w:shd w:val="clear" w:color="auto" w:fill="F7F9FC"/>
            <w:tcMar>
              <w:top w:w="70" w:type="dxa"/>
              <w:left w:w="85" w:type="dxa"/>
              <w:bottom w:w="70" w:type="dxa"/>
              <w:right w:w="85" w:type="dxa"/>
            </w:tcMar>
            <w:vAlign w:val="center"/>
          </w:tcPr>
          <w:p w14:paraId="0C27624E" w14:textId="77777777" w:rsidR="00F15169" w:rsidRDefault="00000000">
            <w:pPr>
              <w:spacing w:after="0" w:line="240" w:lineRule="auto"/>
            </w:pPr>
            <w:r>
              <w:rPr>
                <w:sz w:val="15"/>
              </w:rPr>
              <w:t>SQL</w:t>
            </w:r>
          </w:p>
        </w:tc>
        <w:tc>
          <w:tcPr>
            <w:tcW w:w="1440" w:type="dxa"/>
            <w:shd w:val="clear" w:color="auto" w:fill="F7F9FC"/>
            <w:tcMar>
              <w:top w:w="70" w:type="dxa"/>
              <w:left w:w="85" w:type="dxa"/>
              <w:bottom w:w="70" w:type="dxa"/>
              <w:right w:w="85" w:type="dxa"/>
            </w:tcMar>
            <w:vAlign w:val="center"/>
          </w:tcPr>
          <w:p w14:paraId="5DF310FE" w14:textId="77777777" w:rsidR="00F15169" w:rsidRDefault="00000000">
            <w:pPr>
              <w:spacing w:after="0" w:line="240" w:lineRule="auto"/>
            </w:pPr>
            <w:r>
              <w:rPr>
                <w:sz w:val="15"/>
              </w:rPr>
              <w:t>Excellent</w:t>
            </w:r>
          </w:p>
        </w:tc>
        <w:tc>
          <w:tcPr>
            <w:tcW w:w="3096" w:type="dxa"/>
            <w:shd w:val="clear" w:color="auto" w:fill="F7F9FC"/>
            <w:tcMar>
              <w:top w:w="70" w:type="dxa"/>
              <w:left w:w="85" w:type="dxa"/>
              <w:bottom w:w="70" w:type="dxa"/>
              <w:right w:w="85" w:type="dxa"/>
            </w:tcMar>
            <w:vAlign w:val="center"/>
          </w:tcPr>
          <w:p w14:paraId="50DFC520" w14:textId="77777777" w:rsidR="00F15169" w:rsidRDefault="00000000">
            <w:pPr>
              <w:spacing w:after="0" w:line="240" w:lineRule="auto"/>
            </w:pPr>
            <w:r>
              <w:rPr>
                <w:sz w:val="15"/>
              </w:rPr>
              <w:t>Snowflake, SQL Server, PostgreSQL, financial data</w:t>
            </w:r>
          </w:p>
        </w:tc>
        <w:tc>
          <w:tcPr>
            <w:tcW w:w="4104" w:type="dxa"/>
            <w:shd w:val="clear" w:color="auto" w:fill="F7F9FC"/>
            <w:tcMar>
              <w:top w:w="70" w:type="dxa"/>
              <w:left w:w="85" w:type="dxa"/>
              <w:bottom w:w="70" w:type="dxa"/>
              <w:right w:w="85" w:type="dxa"/>
            </w:tcMar>
            <w:vAlign w:val="center"/>
          </w:tcPr>
          <w:p w14:paraId="339A4932" w14:textId="77777777" w:rsidR="00F15169" w:rsidRDefault="00000000">
            <w:pPr>
              <w:spacing w:after="0" w:line="240" w:lineRule="auto"/>
            </w:pPr>
            <w:r>
              <w:rPr>
                <w:sz w:val="15"/>
              </w:rPr>
              <w:t>State grain first. Be ready for window functions, dedupe, SCD2, MERGE, joins, incremental loads and performance.</w:t>
            </w:r>
          </w:p>
        </w:tc>
      </w:tr>
      <w:tr w:rsidR="00F15169" w14:paraId="5439B07B" w14:textId="77777777">
        <w:trPr>
          <w:jc w:val="center"/>
        </w:trPr>
        <w:tc>
          <w:tcPr>
            <w:tcW w:w="1728" w:type="dxa"/>
            <w:tcMar>
              <w:top w:w="70" w:type="dxa"/>
              <w:left w:w="85" w:type="dxa"/>
              <w:bottom w:w="70" w:type="dxa"/>
              <w:right w:w="85" w:type="dxa"/>
            </w:tcMar>
            <w:vAlign w:val="center"/>
          </w:tcPr>
          <w:p w14:paraId="5AAB93F9" w14:textId="77777777" w:rsidR="00F15169" w:rsidRDefault="00000000">
            <w:pPr>
              <w:spacing w:after="0" w:line="240" w:lineRule="auto"/>
            </w:pPr>
            <w:r>
              <w:rPr>
                <w:sz w:val="15"/>
              </w:rPr>
              <w:t>AWS</w:t>
            </w:r>
          </w:p>
        </w:tc>
        <w:tc>
          <w:tcPr>
            <w:tcW w:w="1440" w:type="dxa"/>
            <w:tcMar>
              <w:top w:w="70" w:type="dxa"/>
              <w:left w:w="85" w:type="dxa"/>
              <w:bottom w:w="70" w:type="dxa"/>
              <w:right w:w="85" w:type="dxa"/>
            </w:tcMar>
            <w:vAlign w:val="center"/>
          </w:tcPr>
          <w:p w14:paraId="0358969F" w14:textId="77777777" w:rsidR="00F15169" w:rsidRDefault="00000000">
            <w:pPr>
              <w:spacing w:after="0" w:line="240" w:lineRule="auto"/>
            </w:pPr>
            <w:r>
              <w:rPr>
                <w:sz w:val="15"/>
              </w:rPr>
              <w:t>Strong</w:t>
            </w:r>
          </w:p>
        </w:tc>
        <w:tc>
          <w:tcPr>
            <w:tcW w:w="3096" w:type="dxa"/>
            <w:tcMar>
              <w:top w:w="70" w:type="dxa"/>
              <w:left w:w="85" w:type="dxa"/>
              <w:bottom w:w="70" w:type="dxa"/>
              <w:right w:w="85" w:type="dxa"/>
            </w:tcMar>
            <w:vAlign w:val="center"/>
          </w:tcPr>
          <w:p w14:paraId="7896F919" w14:textId="77777777" w:rsidR="00F15169" w:rsidRDefault="00000000">
            <w:pPr>
              <w:spacing w:after="0" w:line="240" w:lineRule="auto"/>
            </w:pPr>
            <w:r>
              <w:rPr>
                <w:sz w:val="15"/>
              </w:rPr>
              <w:t>illio + Brevan Howard</w:t>
            </w:r>
          </w:p>
        </w:tc>
        <w:tc>
          <w:tcPr>
            <w:tcW w:w="4104" w:type="dxa"/>
            <w:tcMar>
              <w:top w:w="70" w:type="dxa"/>
              <w:left w:w="85" w:type="dxa"/>
              <w:bottom w:w="70" w:type="dxa"/>
              <w:right w:w="85" w:type="dxa"/>
            </w:tcMar>
            <w:vAlign w:val="center"/>
          </w:tcPr>
          <w:p w14:paraId="52DF1BC8" w14:textId="77777777" w:rsidR="00F15169" w:rsidRDefault="00000000">
            <w:pPr>
              <w:spacing w:after="0" w:line="240" w:lineRule="auto"/>
            </w:pPr>
            <w:r>
              <w:rPr>
                <w:sz w:val="15"/>
              </w:rPr>
              <w:t>Use illio as the direct architecture story. Know IAM/KMS, S3, Lambda, Glue, EventBridge, ECS, Step Functions, Lake Formation and Athena.</w:t>
            </w:r>
          </w:p>
        </w:tc>
      </w:tr>
      <w:tr w:rsidR="00F15169" w14:paraId="3C8600DE" w14:textId="77777777">
        <w:trPr>
          <w:jc w:val="center"/>
        </w:trPr>
        <w:tc>
          <w:tcPr>
            <w:tcW w:w="1728" w:type="dxa"/>
            <w:shd w:val="clear" w:color="auto" w:fill="F7F9FC"/>
            <w:tcMar>
              <w:top w:w="70" w:type="dxa"/>
              <w:left w:w="85" w:type="dxa"/>
              <w:bottom w:w="70" w:type="dxa"/>
              <w:right w:w="85" w:type="dxa"/>
            </w:tcMar>
            <w:vAlign w:val="center"/>
          </w:tcPr>
          <w:p w14:paraId="44343CF2" w14:textId="77777777" w:rsidR="00F15169" w:rsidRDefault="00000000">
            <w:pPr>
              <w:spacing w:after="0" w:line="240" w:lineRule="auto"/>
            </w:pPr>
            <w:r>
              <w:rPr>
                <w:sz w:val="15"/>
              </w:rPr>
              <w:t>AWS Glue</w:t>
            </w:r>
          </w:p>
        </w:tc>
        <w:tc>
          <w:tcPr>
            <w:tcW w:w="1440" w:type="dxa"/>
            <w:shd w:val="clear" w:color="auto" w:fill="F7F9FC"/>
            <w:tcMar>
              <w:top w:w="70" w:type="dxa"/>
              <w:left w:w="85" w:type="dxa"/>
              <w:bottom w:w="70" w:type="dxa"/>
              <w:right w:w="85" w:type="dxa"/>
            </w:tcMar>
            <w:vAlign w:val="center"/>
          </w:tcPr>
          <w:p w14:paraId="2312D6B9" w14:textId="77777777" w:rsidR="00F15169" w:rsidRDefault="00000000">
            <w:pPr>
              <w:spacing w:after="0" w:line="240" w:lineRule="auto"/>
            </w:pPr>
            <w:r>
              <w:rPr>
                <w:sz w:val="15"/>
              </w:rPr>
              <w:t>Strong</w:t>
            </w:r>
          </w:p>
        </w:tc>
        <w:tc>
          <w:tcPr>
            <w:tcW w:w="3096" w:type="dxa"/>
            <w:shd w:val="clear" w:color="auto" w:fill="F7F9FC"/>
            <w:tcMar>
              <w:top w:w="70" w:type="dxa"/>
              <w:left w:w="85" w:type="dxa"/>
              <w:bottom w:w="70" w:type="dxa"/>
              <w:right w:w="85" w:type="dxa"/>
            </w:tcMar>
            <w:vAlign w:val="center"/>
          </w:tcPr>
          <w:p w14:paraId="24C443A3" w14:textId="77777777" w:rsidR="00F15169" w:rsidRDefault="00000000">
            <w:pPr>
              <w:spacing w:after="0" w:line="240" w:lineRule="auto"/>
            </w:pPr>
            <w:r>
              <w:rPr>
                <w:sz w:val="15"/>
              </w:rPr>
              <w:t>illio production ETL/catalogue</w:t>
            </w:r>
          </w:p>
        </w:tc>
        <w:tc>
          <w:tcPr>
            <w:tcW w:w="4104" w:type="dxa"/>
            <w:shd w:val="clear" w:color="auto" w:fill="F7F9FC"/>
            <w:tcMar>
              <w:top w:w="70" w:type="dxa"/>
              <w:left w:w="85" w:type="dxa"/>
              <w:bottom w:w="70" w:type="dxa"/>
              <w:right w:w="85" w:type="dxa"/>
            </w:tcMar>
            <w:vAlign w:val="center"/>
          </w:tcPr>
          <w:p w14:paraId="1863822F" w14:textId="77777777" w:rsidR="00F15169" w:rsidRDefault="00000000">
            <w:pPr>
              <w:spacing w:after="0" w:line="240" w:lineRule="auto"/>
            </w:pPr>
            <w:r>
              <w:rPr>
                <w:sz w:val="15"/>
              </w:rPr>
              <w:t>Explain Glue Spark jobs, Data Catalog, crawlers, bookmarks, DynamicFrame vs DataFrame, pushdown and failure handling.</w:t>
            </w:r>
          </w:p>
        </w:tc>
      </w:tr>
      <w:tr w:rsidR="00F15169" w14:paraId="69179E27" w14:textId="77777777">
        <w:trPr>
          <w:jc w:val="center"/>
        </w:trPr>
        <w:tc>
          <w:tcPr>
            <w:tcW w:w="1728" w:type="dxa"/>
            <w:tcMar>
              <w:top w:w="70" w:type="dxa"/>
              <w:left w:w="85" w:type="dxa"/>
              <w:bottom w:w="70" w:type="dxa"/>
              <w:right w:w="85" w:type="dxa"/>
            </w:tcMar>
            <w:vAlign w:val="center"/>
          </w:tcPr>
          <w:p w14:paraId="7BDC1C89" w14:textId="77777777" w:rsidR="00F15169" w:rsidRDefault="00000000">
            <w:pPr>
              <w:spacing w:after="0" w:line="240" w:lineRule="auto"/>
            </w:pPr>
            <w:r>
              <w:rPr>
                <w:sz w:val="15"/>
              </w:rPr>
              <w:t>Snowflake</w:t>
            </w:r>
          </w:p>
        </w:tc>
        <w:tc>
          <w:tcPr>
            <w:tcW w:w="1440" w:type="dxa"/>
            <w:tcMar>
              <w:top w:w="70" w:type="dxa"/>
              <w:left w:w="85" w:type="dxa"/>
              <w:bottom w:w="70" w:type="dxa"/>
              <w:right w:w="85" w:type="dxa"/>
            </w:tcMar>
            <w:vAlign w:val="center"/>
          </w:tcPr>
          <w:p w14:paraId="463FB672" w14:textId="77777777" w:rsidR="00F15169" w:rsidRDefault="00000000">
            <w:pPr>
              <w:spacing w:after="0" w:line="240" w:lineRule="auto"/>
            </w:pPr>
            <w:r>
              <w:rPr>
                <w:sz w:val="15"/>
              </w:rPr>
              <w:t>Strong</w:t>
            </w:r>
          </w:p>
        </w:tc>
        <w:tc>
          <w:tcPr>
            <w:tcW w:w="3096" w:type="dxa"/>
            <w:tcMar>
              <w:top w:w="70" w:type="dxa"/>
              <w:left w:w="85" w:type="dxa"/>
              <w:bottom w:w="70" w:type="dxa"/>
              <w:right w:w="85" w:type="dxa"/>
            </w:tcMar>
            <w:vAlign w:val="center"/>
          </w:tcPr>
          <w:p w14:paraId="154704DD" w14:textId="77777777" w:rsidR="00F15169" w:rsidRDefault="00000000">
            <w:pPr>
              <w:spacing w:after="0" w:line="240" w:lineRule="auto"/>
            </w:pPr>
            <w:r>
              <w:rPr>
                <w:sz w:val="15"/>
              </w:rPr>
              <w:t>Brevan Howard + BlackRock</w:t>
            </w:r>
          </w:p>
        </w:tc>
        <w:tc>
          <w:tcPr>
            <w:tcW w:w="4104" w:type="dxa"/>
            <w:tcMar>
              <w:top w:w="70" w:type="dxa"/>
              <w:left w:w="85" w:type="dxa"/>
              <w:bottom w:w="70" w:type="dxa"/>
              <w:right w:w="85" w:type="dxa"/>
            </w:tcMar>
            <w:vAlign w:val="center"/>
          </w:tcPr>
          <w:p w14:paraId="609256C5" w14:textId="77777777" w:rsidR="00F15169" w:rsidRDefault="00000000">
            <w:pPr>
              <w:spacing w:after="0" w:line="240" w:lineRule="auto"/>
            </w:pPr>
            <w:r>
              <w:rPr>
                <w:sz w:val="15"/>
              </w:rPr>
              <w:t>Deep dive Query Profile, micro-partitions, pruning, warehouse sizing, RBAC, cost and Iceberg integration.</w:t>
            </w:r>
          </w:p>
        </w:tc>
      </w:tr>
      <w:tr w:rsidR="00F15169" w14:paraId="387FAB5A" w14:textId="77777777">
        <w:trPr>
          <w:jc w:val="center"/>
        </w:trPr>
        <w:tc>
          <w:tcPr>
            <w:tcW w:w="1728" w:type="dxa"/>
            <w:shd w:val="clear" w:color="auto" w:fill="F7F9FC"/>
            <w:tcMar>
              <w:top w:w="70" w:type="dxa"/>
              <w:left w:w="85" w:type="dxa"/>
              <w:bottom w:w="70" w:type="dxa"/>
              <w:right w:w="85" w:type="dxa"/>
            </w:tcMar>
            <w:vAlign w:val="center"/>
          </w:tcPr>
          <w:p w14:paraId="4A1B2F29" w14:textId="77777777" w:rsidR="00F15169" w:rsidRDefault="00000000">
            <w:pPr>
              <w:spacing w:after="0" w:line="240" w:lineRule="auto"/>
            </w:pPr>
            <w:r>
              <w:rPr>
                <w:sz w:val="15"/>
              </w:rPr>
              <w:t>Spark / PySpark</w:t>
            </w:r>
          </w:p>
        </w:tc>
        <w:tc>
          <w:tcPr>
            <w:tcW w:w="1440" w:type="dxa"/>
            <w:shd w:val="clear" w:color="auto" w:fill="F7F9FC"/>
            <w:tcMar>
              <w:top w:w="70" w:type="dxa"/>
              <w:left w:w="85" w:type="dxa"/>
              <w:bottom w:w="70" w:type="dxa"/>
              <w:right w:w="85" w:type="dxa"/>
            </w:tcMar>
            <w:vAlign w:val="center"/>
          </w:tcPr>
          <w:p w14:paraId="0FED0E71" w14:textId="77777777" w:rsidR="00F15169" w:rsidRDefault="00000000">
            <w:pPr>
              <w:spacing w:after="0" w:line="240" w:lineRule="auto"/>
            </w:pPr>
            <w:r>
              <w:rPr>
                <w:sz w:val="15"/>
              </w:rPr>
              <w:t>Strong</w:t>
            </w:r>
          </w:p>
        </w:tc>
        <w:tc>
          <w:tcPr>
            <w:tcW w:w="3096" w:type="dxa"/>
            <w:shd w:val="clear" w:color="auto" w:fill="F7F9FC"/>
            <w:tcMar>
              <w:top w:w="70" w:type="dxa"/>
              <w:left w:w="85" w:type="dxa"/>
              <w:bottom w:w="70" w:type="dxa"/>
              <w:right w:w="85" w:type="dxa"/>
            </w:tcMar>
            <w:vAlign w:val="center"/>
          </w:tcPr>
          <w:p w14:paraId="144FB0A9" w14:textId="77777777" w:rsidR="00F15169" w:rsidRDefault="00000000">
            <w:pPr>
              <w:spacing w:after="0" w:line="240" w:lineRule="auto"/>
            </w:pPr>
            <w:r>
              <w:rPr>
                <w:sz w:val="15"/>
              </w:rPr>
              <w:t>BlackRock + EDF Trading + Glue</w:t>
            </w:r>
          </w:p>
        </w:tc>
        <w:tc>
          <w:tcPr>
            <w:tcW w:w="4104" w:type="dxa"/>
            <w:shd w:val="clear" w:color="auto" w:fill="F7F9FC"/>
            <w:tcMar>
              <w:top w:w="70" w:type="dxa"/>
              <w:left w:w="85" w:type="dxa"/>
              <w:bottom w:w="70" w:type="dxa"/>
              <w:right w:w="85" w:type="dxa"/>
            </w:tcMar>
            <w:vAlign w:val="center"/>
          </w:tcPr>
          <w:p w14:paraId="5039124B" w14:textId="77777777" w:rsidR="00F15169" w:rsidRDefault="00000000">
            <w:pPr>
              <w:spacing w:after="0" w:line="240" w:lineRule="auto"/>
            </w:pPr>
            <w:r>
              <w:rPr>
                <w:sz w:val="15"/>
              </w:rPr>
              <w:t>Discuss partitions, shuffle, skew, broadcast joins, cache, AQE concepts, file sizes and partition pruning.</w:t>
            </w:r>
          </w:p>
        </w:tc>
      </w:tr>
      <w:tr w:rsidR="00F15169" w14:paraId="377E0C8E" w14:textId="77777777">
        <w:trPr>
          <w:jc w:val="center"/>
        </w:trPr>
        <w:tc>
          <w:tcPr>
            <w:tcW w:w="1728" w:type="dxa"/>
            <w:tcMar>
              <w:top w:w="70" w:type="dxa"/>
              <w:left w:w="85" w:type="dxa"/>
              <w:bottom w:w="70" w:type="dxa"/>
              <w:right w:w="85" w:type="dxa"/>
            </w:tcMar>
            <w:vAlign w:val="center"/>
          </w:tcPr>
          <w:p w14:paraId="14DD68F3" w14:textId="77777777" w:rsidR="00F15169" w:rsidRDefault="00000000">
            <w:pPr>
              <w:spacing w:after="0" w:line="240" w:lineRule="auto"/>
            </w:pPr>
            <w:r>
              <w:rPr>
                <w:sz w:val="15"/>
              </w:rPr>
              <w:t>dbt</w:t>
            </w:r>
          </w:p>
        </w:tc>
        <w:tc>
          <w:tcPr>
            <w:tcW w:w="1440" w:type="dxa"/>
            <w:tcMar>
              <w:top w:w="70" w:type="dxa"/>
              <w:left w:w="85" w:type="dxa"/>
              <w:bottom w:w="70" w:type="dxa"/>
              <w:right w:w="85" w:type="dxa"/>
            </w:tcMar>
            <w:vAlign w:val="center"/>
          </w:tcPr>
          <w:p w14:paraId="0D0FF02C" w14:textId="77777777" w:rsidR="00F15169" w:rsidRDefault="00000000">
            <w:pPr>
              <w:spacing w:after="0" w:line="240" w:lineRule="auto"/>
            </w:pPr>
            <w:r>
              <w:rPr>
                <w:sz w:val="15"/>
              </w:rPr>
              <w:t>Transferable / prepare carefully</w:t>
            </w:r>
          </w:p>
        </w:tc>
        <w:tc>
          <w:tcPr>
            <w:tcW w:w="3096" w:type="dxa"/>
            <w:tcMar>
              <w:top w:w="70" w:type="dxa"/>
              <w:left w:w="85" w:type="dxa"/>
              <w:bottom w:w="70" w:type="dxa"/>
              <w:right w:w="85" w:type="dxa"/>
            </w:tcMar>
            <w:vAlign w:val="center"/>
          </w:tcPr>
          <w:p w14:paraId="377D7CCF" w14:textId="77777777" w:rsidR="00F15169" w:rsidRDefault="00000000">
            <w:pPr>
              <w:spacing w:after="0" w:line="240" w:lineRule="auto"/>
            </w:pPr>
            <w:r>
              <w:rPr>
                <w:sz w:val="15"/>
              </w:rPr>
              <w:t>Strong SQL modelling/testing/CI principles</w:t>
            </w:r>
          </w:p>
        </w:tc>
        <w:tc>
          <w:tcPr>
            <w:tcW w:w="4104" w:type="dxa"/>
            <w:tcMar>
              <w:top w:w="70" w:type="dxa"/>
              <w:left w:w="85" w:type="dxa"/>
              <w:bottom w:w="70" w:type="dxa"/>
              <w:right w:w="85" w:type="dxa"/>
            </w:tcMar>
            <w:vAlign w:val="center"/>
          </w:tcPr>
          <w:p w14:paraId="6429ED36" w14:textId="77777777" w:rsidR="00F15169" w:rsidRDefault="00000000">
            <w:pPr>
              <w:spacing w:after="0" w:line="240" w:lineRule="auto"/>
            </w:pPr>
            <w:r>
              <w:rPr>
                <w:sz w:val="15"/>
              </w:rPr>
              <w:t>Do not overclaim if not production-heavy. Show exact understanding of models, tests, docs, refs, materialisations and incremental strategy.</w:t>
            </w:r>
          </w:p>
        </w:tc>
      </w:tr>
      <w:tr w:rsidR="00F15169" w14:paraId="76B54A97" w14:textId="77777777">
        <w:trPr>
          <w:jc w:val="center"/>
        </w:trPr>
        <w:tc>
          <w:tcPr>
            <w:tcW w:w="1728" w:type="dxa"/>
            <w:shd w:val="clear" w:color="auto" w:fill="F7F9FC"/>
            <w:tcMar>
              <w:top w:w="70" w:type="dxa"/>
              <w:left w:w="85" w:type="dxa"/>
              <w:bottom w:w="70" w:type="dxa"/>
              <w:right w:w="85" w:type="dxa"/>
            </w:tcMar>
            <w:vAlign w:val="center"/>
          </w:tcPr>
          <w:p w14:paraId="79B4788D" w14:textId="77777777" w:rsidR="00F15169" w:rsidRDefault="00000000">
            <w:pPr>
              <w:spacing w:after="0" w:line="240" w:lineRule="auto"/>
            </w:pPr>
            <w:r>
              <w:rPr>
                <w:sz w:val="15"/>
              </w:rPr>
              <w:t>Dremio</w:t>
            </w:r>
          </w:p>
        </w:tc>
        <w:tc>
          <w:tcPr>
            <w:tcW w:w="1440" w:type="dxa"/>
            <w:shd w:val="clear" w:color="auto" w:fill="F7F9FC"/>
            <w:tcMar>
              <w:top w:w="70" w:type="dxa"/>
              <w:left w:w="85" w:type="dxa"/>
              <w:bottom w:w="70" w:type="dxa"/>
              <w:right w:w="85" w:type="dxa"/>
            </w:tcMar>
            <w:vAlign w:val="center"/>
          </w:tcPr>
          <w:p w14:paraId="1B81B8AE" w14:textId="77777777" w:rsidR="00F15169" w:rsidRDefault="00000000">
            <w:pPr>
              <w:spacing w:after="0" w:line="240" w:lineRule="auto"/>
            </w:pPr>
            <w:r>
              <w:rPr>
                <w:sz w:val="15"/>
              </w:rPr>
              <w:t>Transferable / prepare carefully</w:t>
            </w:r>
          </w:p>
        </w:tc>
        <w:tc>
          <w:tcPr>
            <w:tcW w:w="3096" w:type="dxa"/>
            <w:shd w:val="clear" w:color="auto" w:fill="F7F9FC"/>
            <w:tcMar>
              <w:top w:w="70" w:type="dxa"/>
              <w:left w:w="85" w:type="dxa"/>
              <w:bottom w:w="70" w:type="dxa"/>
              <w:right w:w="85" w:type="dxa"/>
            </w:tcMar>
            <w:vAlign w:val="center"/>
          </w:tcPr>
          <w:p w14:paraId="5A969DA3" w14:textId="77777777" w:rsidR="00F15169" w:rsidRDefault="00000000">
            <w:pPr>
              <w:spacing w:after="0" w:line="240" w:lineRule="auto"/>
            </w:pPr>
            <w:r>
              <w:rPr>
                <w:sz w:val="15"/>
              </w:rPr>
              <w:t>Adjacent lakehouse/query-engine knowledge</w:t>
            </w:r>
          </w:p>
        </w:tc>
        <w:tc>
          <w:tcPr>
            <w:tcW w:w="4104" w:type="dxa"/>
            <w:shd w:val="clear" w:color="auto" w:fill="F7F9FC"/>
            <w:tcMar>
              <w:top w:w="70" w:type="dxa"/>
              <w:left w:w="85" w:type="dxa"/>
              <w:bottom w:w="70" w:type="dxa"/>
              <w:right w:w="85" w:type="dxa"/>
            </w:tcMar>
            <w:vAlign w:val="center"/>
          </w:tcPr>
          <w:p w14:paraId="5F2A596B" w14:textId="77777777" w:rsidR="00F15169" w:rsidRDefault="00000000">
            <w:pPr>
              <w:spacing w:after="0" w:line="240" w:lineRule="auto"/>
            </w:pPr>
            <w:r>
              <w:rPr>
                <w:sz w:val="15"/>
              </w:rPr>
              <w:t>Explain Dremio role in querying heterogeneous lakehouse data, virtual datasets, reflections and Iceberg interoperability.</w:t>
            </w:r>
          </w:p>
        </w:tc>
      </w:tr>
      <w:tr w:rsidR="00F15169" w14:paraId="3700BBCA" w14:textId="77777777">
        <w:trPr>
          <w:jc w:val="center"/>
        </w:trPr>
        <w:tc>
          <w:tcPr>
            <w:tcW w:w="1728" w:type="dxa"/>
            <w:tcMar>
              <w:top w:w="70" w:type="dxa"/>
              <w:left w:w="85" w:type="dxa"/>
              <w:bottom w:w="70" w:type="dxa"/>
              <w:right w:w="85" w:type="dxa"/>
            </w:tcMar>
            <w:vAlign w:val="center"/>
          </w:tcPr>
          <w:p w14:paraId="23FB7233" w14:textId="77777777" w:rsidR="00F15169" w:rsidRDefault="00000000">
            <w:pPr>
              <w:spacing w:after="0" w:line="240" w:lineRule="auto"/>
            </w:pPr>
            <w:r>
              <w:rPr>
                <w:sz w:val="15"/>
              </w:rPr>
              <w:t>Apache Iceberg</w:t>
            </w:r>
          </w:p>
        </w:tc>
        <w:tc>
          <w:tcPr>
            <w:tcW w:w="1440" w:type="dxa"/>
            <w:tcMar>
              <w:top w:w="70" w:type="dxa"/>
              <w:left w:w="85" w:type="dxa"/>
              <w:bottom w:w="70" w:type="dxa"/>
              <w:right w:w="85" w:type="dxa"/>
            </w:tcMar>
            <w:vAlign w:val="center"/>
          </w:tcPr>
          <w:p w14:paraId="0058E560" w14:textId="77777777" w:rsidR="00F15169" w:rsidRDefault="00000000">
            <w:pPr>
              <w:spacing w:after="0" w:line="240" w:lineRule="auto"/>
            </w:pPr>
            <w:r>
              <w:rPr>
                <w:sz w:val="15"/>
              </w:rPr>
              <w:t>Transferable / prepare deeply</w:t>
            </w:r>
          </w:p>
        </w:tc>
        <w:tc>
          <w:tcPr>
            <w:tcW w:w="3096" w:type="dxa"/>
            <w:tcMar>
              <w:top w:w="70" w:type="dxa"/>
              <w:left w:w="85" w:type="dxa"/>
              <w:bottom w:w="70" w:type="dxa"/>
              <w:right w:w="85" w:type="dxa"/>
            </w:tcMar>
            <w:vAlign w:val="center"/>
          </w:tcPr>
          <w:p w14:paraId="6D6434FE" w14:textId="77777777" w:rsidR="00F15169" w:rsidRDefault="00000000">
            <w:pPr>
              <w:spacing w:after="0" w:line="240" w:lineRule="auto"/>
            </w:pPr>
            <w:r>
              <w:rPr>
                <w:sz w:val="15"/>
              </w:rPr>
              <w:t>Spark/lake/data-platform experience</w:t>
            </w:r>
          </w:p>
        </w:tc>
        <w:tc>
          <w:tcPr>
            <w:tcW w:w="4104" w:type="dxa"/>
            <w:tcMar>
              <w:top w:w="70" w:type="dxa"/>
              <w:left w:w="85" w:type="dxa"/>
              <w:bottom w:w="70" w:type="dxa"/>
              <w:right w:w="85" w:type="dxa"/>
            </w:tcMar>
            <w:vAlign w:val="center"/>
          </w:tcPr>
          <w:p w14:paraId="3851D90E" w14:textId="77777777" w:rsidR="00F15169" w:rsidRDefault="00000000">
            <w:pPr>
              <w:spacing w:after="0" w:line="240" w:lineRule="auto"/>
            </w:pPr>
            <w:r>
              <w:rPr>
                <w:sz w:val="15"/>
              </w:rPr>
              <w:t>Know table metadata architecture, snapshots, manifests, partition evolution, time travel, compaction and catalogue patterns cold.</w:t>
            </w:r>
          </w:p>
        </w:tc>
      </w:tr>
      <w:tr w:rsidR="00F15169" w14:paraId="1B46C093" w14:textId="77777777">
        <w:trPr>
          <w:jc w:val="center"/>
        </w:trPr>
        <w:tc>
          <w:tcPr>
            <w:tcW w:w="1728" w:type="dxa"/>
            <w:shd w:val="clear" w:color="auto" w:fill="F7F9FC"/>
            <w:tcMar>
              <w:top w:w="70" w:type="dxa"/>
              <w:left w:w="85" w:type="dxa"/>
              <w:bottom w:w="70" w:type="dxa"/>
              <w:right w:w="85" w:type="dxa"/>
            </w:tcMar>
            <w:vAlign w:val="center"/>
          </w:tcPr>
          <w:p w14:paraId="3230F5B9" w14:textId="77777777" w:rsidR="00F15169" w:rsidRDefault="00000000">
            <w:pPr>
              <w:spacing w:after="0" w:line="240" w:lineRule="auto"/>
            </w:pPr>
            <w:r>
              <w:rPr>
                <w:sz w:val="15"/>
              </w:rPr>
              <w:t>Metadata tools</w:t>
            </w:r>
          </w:p>
        </w:tc>
        <w:tc>
          <w:tcPr>
            <w:tcW w:w="1440" w:type="dxa"/>
            <w:shd w:val="clear" w:color="auto" w:fill="F7F9FC"/>
            <w:tcMar>
              <w:top w:w="70" w:type="dxa"/>
              <w:left w:w="85" w:type="dxa"/>
              <w:bottom w:w="70" w:type="dxa"/>
              <w:right w:w="85" w:type="dxa"/>
            </w:tcMar>
            <w:vAlign w:val="center"/>
          </w:tcPr>
          <w:p w14:paraId="1B4F7CAC" w14:textId="77777777" w:rsidR="00F15169" w:rsidRDefault="00000000">
            <w:pPr>
              <w:spacing w:after="0" w:line="240" w:lineRule="auto"/>
            </w:pPr>
            <w:r>
              <w:rPr>
                <w:sz w:val="15"/>
              </w:rPr>
              <w:t>Conceptually strong</w:t>
            </w:r>
          </w:p>
        </w:tc>
        <w:tc>
          <w:tcPr>
            <w:tcW w:w="3096" w:type="dxa"/>
            <w:shd w:val="clear" w:color="auto" w:fill="F7F9FC"/>
            <w:tcMar>
              <w:top w:w="70" w:type="dxa"/>
              <w:left w:w="85" w:type="dxa"/>
              <w:bottom w:w="70" w:type="dxa"/>
              <w:right w:w="85" w:type="dxa"/>
            </w:tcMar>
            <w:vAlign w:val="center"/>
          </w:tcPr>
          <w:p w14:paraId="536E8A61" w14:textId="77777777" w:rsidR="00F15169" w:rsidRDefault="00000000">
            <w:pPr>
              <w:spacing w:after="0" w:line="240" w:lineRule="auto"/>
            </w:pPr>
            <w:r>
              <w:rPr>
                <w:sz w:val="15"/>
              </w:rPr>
              <w:t>Data Catalog, lineage/governance principles</w:t>
            </w:r>
          </w:p>
        </w:tc>
        <w:tc>
          <w:tcPr>
            <w:tcW w:w="4104" w:type="dxa"/>
            <w:shd w:val="clear" w:color="auto" w:fill="F7F9FC"/>
            <w:tcMar>
              <w:top w:w="70" w:type="dxa"/>
              <w:left w:w="85" w:type="dxa"/>
              <w:bottom w:w="70" w:type="dxa"/>
              <w:right w:w="85" w:type="dxa"/>
            </w:tcMar>
            <w:vAlign w:val="center"/>
          </w:tcPr>
          <w:p w14:paraId="52BF9868" w14:textId="77777777" w:rsidR="00F15169" w:rsidRDefault="00000000">
            <w:pPr>
              <w:spacing w:after="0" w:line="240" w:lineRule="auto"/>
            </w:pPr>
            <w:r>
              <w:rPr>
                <w:sz w:val="15"/>
              </w:rPr>
              <w:t>Explain ownership, lineage, glossary, classification, discovery and impact analysis; map tools such as DataHub/Atlas/Marquez.</w:t>
            </w:r>
          </w:p>
        </w:tc>
      </w:tr>
      <w:tr w:rsidR="00F15169" w14:paraId="7AF4EF0C" w14:textId="77777777">
        <w:trPr>
          <w:jc w:val="center"/>
        </w:trPr>
        <w:tc>
          <w:tcPr>
            <w:tcW w:w="1728" w:type="dxa"/>
            <w:tcMar>
              <w:top w:w="70" w:type="dxa"/>
              <w:left w:w="85" w:type="dxa"/>
              <w:bottom w:w="70" w:type="dxa"/>
              <w:right w:w="85" w:type="dxa"/>
            </w:tcMar>
            <w:vAlign w:val="center"/>
          </w:tcPr>
          <w:p w14:paraId="0456855F" w14:textId="77777777" w:rsidR="00F15169" w:rsidRDefault="00000000">
            <w:pPr>
              <w:spacing w:after="0" w:line="240" w:lineRule="auto"/>
            </w:pPr>
            <w:r>
              <w:rPr>
                <w:sz w:val="15"/>
              </w:rPr>
              <w:t>Financial services</w:t>
            </w:r>
          </w:p>
        </w:tc>
        <w:tc>
          <w:tcPr>
            <w:tcW w:w="1440" w:type="dxa"/>
            <w:tcMar>
              <w:top w:w="70" w:type="dxa"/>
              <w:left w:w="85" w:type="dxa"/>
              <w:bottom w:w="70" w:type="dxa"/>
              <w:right w:w="85" w:type="dxa"/>
            </w:tcMar>
            <w:vAlign w:val="center"/>
          </w:tcPr>
          <w:p w14:paraId="0647494F" w14:textId="77777777" w:rsidR="00F15169" w:rsidRDefault="00000000">
            <w:pPr>
              <w:spacing w:after="0" w:line="240" w:lineRule="auto"/>
            </w:pPr>
            <w:r>
              <w:rPr>
                <w:sz w:val="15"/>
              </w:rPr>
              <w:t>Excellent</w:t>
            </w:r>
          </w:p>
        </w:tc>
        <w:tc>
          <w:tcPr>
            <w:tcW w:w="3096" w:type="dxa"/>
            <w:tcMar>
              <w:top w:w="70" w:type="dxa"/>
              <w:left w:w="85" w:type="dxa"/>
              <w:bottom w:w="70" w:type="dxa"/>
              <w:right w:w="85" w:type="dxa"/>
            </w:tcMar>
            <w:vAlign w:val="center"/>
          </w:tcPr>
          <w:p w14:paraId="77D40D39" w14:textId="77777777" w:rsidR="00F15169" w:rsidRDefault="00000000">
            <w:pPr>
              <w:spacing w:after="0" w:line="240" w:lineRule="auto"/>
            </w:pPr>
            <w:r>
              <w:rPr>
                <w:sz w:val="15"/>
              </w:rPr>
              <w:t>BlackRock, Brevan, Pemberton, EDF, trading tech</w:t>
            </w:r>
          </w:p>
        </w:tc>
        <w:tc>
          <w:tcPr>
            <w:tcW w:w="4104" w:type="dxa"/>
            <w:tcMar>
              <w:top w:w="70" w:type="dxa"/>
              <w:left w:w="85" w:type="dxa"/>
              <w:bottom w:w="70" w:type="dxa"/>
              <w:right w:w="85" w:type="dxa"/>
            </w:tcMar>
            <w:vAlign w:val="center"/>
          </w:tcPr>
          <w:p w14:paraId="1D0C4662" w14:textId="77777777" w:rsidR="00F15169" w:rsidRDefault="00000000">
            <w:pPr>
              <w:spacing w:after="0" w:line="240" w:lineRule="auto"/>
            </w:pPr>
            <w:r>
              <w:rPr>
                <w:sz w:val="15"/>
              </w:rPr>
              <w:t>Use business-data correctness, auditability, lineage, controls and stakeholder trust as differentiators.</w:t>
            </w:r>
          </w:p>
        </w:tc>
      </w:tr>
      <w:tr w:rsidR="00F15169" w14:paraId="51855F94" w14:textId="77777777">
        <w:trPr>
          <w:jc w:val="center"/>
        </w:trPr>
        <w:tc>
          <w:tcPr>
            <w:tcW w:w="1728" w:type="dxa"/>
            <w:shd w:val="clear" w:color="auto" w:fill="F7F9FC"/>
            <w:tcMar>
              <w:top w:w="70" w:type="dxa"/>
              <w:left w:w="85" w:type="dxa"/>
              <w:bottom w:w="70" w:type="dxa"/>
              <w:right w:w="85" w:type="dxa"/>
            </w:tcMar>
            <w:vAlign w:val="center"/>
          </w:tcPr>
          <w:p w14:paraId="21838A36" w14:textId="77777777" w:rsidR="00F15169" w:rsidRDefault="00000000">
            <w:pPr>
              <w:spacing w:after="0" w:line="240" w:lineRule="auto"/>
            </w:pPr>
            <w:r>
              <w:rPr>
                <w:sz w:val="15"/>
              </w:rPr>
              <w:t>Leadership</w:t>
            </w:r>
          </w:p>
        </w:tc>
        <w:tc>
          <w:tcPr>
            <w:tcW w:w="1440" w:type="dxa"/>
            <w:shd w:val="clear" w:color="auto" w:fill="F7F9FC"/>
            <w:tcMar>
              <w:top w:w="70" w:type="dxa"/>
              <w:left w:w="85" w:type="dxa"/>
              <w:bottom w:w="70" w:type="dxa"/>
              <w:right w:w="85" w:type="dxa"/>
            </w:tcMar>
            <w:vAlign w:val="center"/>
          </w:tcPr>
          <w:p w14:paraId="4E59EDFE" w14:textId="77777777" w:rsidR="00F15169" w:rsidRDefault="00000000">
            <w:pPr>
              <w:spacing w:after="0" w:line="240" w:lineRule="auto"/>
            </w:pPr>
            <w:r>
              <w:rPr>
                <w:sz w:val="15"/>
              </w:rPr>
              <w:t>Excellent</w:t>
            </w:r>
          </w:p>
        </w:tc>
        <w:tc>
          <w:tcPr>
            <w:tcW w:w="3096" w:type="dxa"/>
            <w:shd w:val="clear" w:color="auto" w:fill="F7F9FC"/>
            <w:tcMar>
              <w:top w:w="70" w:type="dxa"/>
              <w:left w:w="85" w:type="dxa"/>
              <w:bottom w:w="70" w:type="dxa"/>
              <w:right w:w="85" w:type="dxa"/>
            </w:tcMar>
            <w:vAlign w:val="center"/>
          </w:tcPr>
          <w:p w14:paraId="6B0C01D6" w14:textId="77777777" w:rsidR="00F15169" w:rsidRDefault="00000000">
            <w:pPr>
              <w:spacing w:after="0" w:line="240" w:lineRule="auto"/>
            </w:pPr>
            <w:r>
              <w:rPr>
                <w:sz w:val="15"/>
              </w:rPr>
              <w:t>BlackRock VP lead + illio team build</w:t>
            </w:r>
          </w:p>
        </w:tc>
        <w:tc>
          <w:tcPr>
            <w:tcW w:w="4104" w:type="dxa"/>
            <w:shd w:val="clear" w:color="auto" w:fill="F7F9FC"/>
            <w:tcMar>
              <w:top w:w="70" w:type="dxa"/>
              <w:left w:w="85" w:type="dxa"/>
              <w:bottom w:w="70" w:type="dxa"/>
              <w:right w:w="85" w:type="dxa"/>
            </w:tcMar>
            <w:vAlign w:val="center"/>
          </w:tcPr>
          <w:p w14:paraId="46AF6368" w14:textId="77777777" w:rsidR="00F15169" w:rsidRDefault="00000000">
            <w:pPr>
              <w:spacing w:after="0" w:line="240" w:lineRule="auto"/>
            </w:pPr>
            <w:r>
              <w:rPr>
                <w:sz w:val="15"/>
              </w:rPr>
              <w:t>Position as hands-on lead: architecture, code review, standards, mentoring, delivery, not management-only.</w:t>
            </w:r>
          </w:p>
        </w:tc>
      </w:tr>
    </w:tbl>
    <w:p w14:paraId="04B07F98" w14:textId="77777777" w:rsidR="00F15169" w:rsidRDefault="00F15169"/>
    <w:p w14:paraId="021BA0FF" w14:textId="77777777" w:rsidR="00F15169" w:rsidRDefault="00000000">
      <w:r>
        <w:br w:type="page"/>
      </w:r>
    </w:p>
    <w:p w14:paraId="78FC01A4" w14:textId="77777777" w:rsidR="00F15169" w:rsidRDefault="00000000">
      <w:pPr>
        <w:pStyle w:val="Heading1"/>
        <w:spacing w:after="100"/>
      </w:pPr>
      <w:r>
        <w:lastRenderedPageBreak/>
        <w:t>3. Interview Strategy for an L1 GLIDER Video Interview</w:t>
      </w:r>
    </w:p>
    <w:tbl>
      <w:tblPr>
        <w:tblW w:w="0" w:type="auto"/>
        <w:jc w:val="center"/>
        <w:tblLayout w:type="fixed"/>
        <w:tblLook w:val="04A0" w:firstRow="1" w:lastRow="0" w:firstColumn="1" w:lastColumn="0" w:noHBand="0" w:noVBand="1"/>
      </w:tblPr>
      <w:tblGrid>
        <w:gridCol w:w="10037"/>
      </w:tblGrid>
      <w:tr w:rsidR="00F15169" w14:paraId="5BAA27A0" w14:textId="77777777">
        <w:trPr>
          <w:jc w:val="center"/>
        </w:trPr>
        <w:tc>
          <w:tcPr>
            <w:tcW w:w="10037" w:type="dxa"/>
            <w:shd w:val="clear" w:color="auto" w:fill="FFF2CC"/>
            <w:tcMar>
              <w:top w:w="100" w:type="dxa"/>
              <w:left w:w="130" w:type="dxa"/>
              <w:bottom w:w="100" w:type="dxa"/>
              <w:right w:w="130" w:type="dxa"/>
            </w:tcMar>
          </w:tcPr>
          <w:p w14:paraId="76D7FAD2" w14:textId="77777777" w:rsidR="00F15169" w:rsidRDefault="00000000">
            <w:pPr>
              <w:spacing w:after="40"/>
            </w:pPr>
            <w:r>
              <w:rPr>
                <w:b/>
                <w:color w:val="17365D"/>
                <w:sz w:val="19"/>
              </w:rPr>
              <w:t>LIKELY FORMAT</w:t>
            </w:r>
          </w:p>
          <w:p w14:paraId="56BE4000" w14:textId="77777777" w:rsidR="00F15169" w:rsidRDefault="00000000">
            <w:pPr>
              <w:spacing w:after="0"/>
            </w:pPr>
            <w:r>
              <w:t>The invitation confirms a one-hour video interview and labels the role Big Data Lead / L1. The exact format is not supplied. Prepare for a human technical screening covering CV depth, architecture, SQL/Python, platform concepts and troubleshooting. Be ready for a shared-editor or whiteboard-style problem, but do not assume one will occur.</w:t>
            </w:r>
          </w:p>
        </w:tc>
      </w:tr>
    </w:tbl>
    <w:p w14:paraId="29BF06FC" w14:textId="77777777" w:rsidR="00F15169" w:rsidRDefault="00F15169"/>
    <w:p w14:paraId="207BAD91" w14:textId="77777777" w:rsidR="00F15169" w:rsidRDefault="00000000">
      <w:pPr>
        <w:pStyle w:val="ListBullet"/>
        <w:spacing w:after="40"/>
      </w:pPr>
      <w:r>
        <w:t>Join 10-15 minutes early and complete the GLIDER compatibility check before the session.</w:t>
      </w:r>
    </w:p>
    <w:p w14:paraId="43BE5A1C" w14:textId="77777777" w:rsidR="00F15169" w:rsidRDefault="00000000">
      <w:pPr>
        <w:pStyle w:val="ListBullet"/>
        <w:spacing w:after="40"/>
      </w:pPr>
      <w:r>
        <w:t>Use Chrome or Firefox as recommended in the invitation. Avoid incognito mode.</w:t>
      </w:r>
    </w:p>
    <w:p w14:paraId="7893B41E" w14:textId="77777777" w:rsidR="00F15169" w:rsidRDefault="00000000">
      <w:pPr>
        <w:pStyle w:val="ListBullet"/>
        <w:spacing w:after="40"/>
      </w:pPr>
      <w:r>
        <w:t>Have a concise 90-second introduction and a two-minute illio AWS architecture story ready.</w:t>
      </w:r>
    </w:p>
    <w:p w14:paraId="5571DBD5" w14:textId="77777777" w:rsidR="00F15169" w:rsidRDefault="00000000">
      <w:pPr>
        <w:pStyle w:val="ListBullet"/>
        <w:spacing w:after="40"/>
      </w:pPr>
      <w:r>
        <w:t>Answer senior questions in the order: clarify requirement -&gt; state assumptions -&gt; design -&gt; failure modes -&gt; security/governance -&gt; cost -&gt; trade-offs.</w:t>
      </w:r>
    </w:p>
    <w:p w14:paraId="0C0B5AD1" w14:textId="77777777" w:rsidR="00F15169" w:rsidRDefault="00000000">
      <w:pPr>
        <w:pStyle w:val="ListBullet"/>
        <w:spacing w:after="40"/>
      </w:pPr>
      <w:r>
        <w:t>When a technology is a gap, be explicit. Explain what you understand, how it maps to adjacent experience, and how you would validate platform-specific behaviour before implementing.</w:t>
      </w:r>
    </w:p>
    <w:p w14:paraId="2AA7AEA3" w14:textId="77777777" w:rsidR="00F15169" w:rsidRDefault="00000000">
      <w:pPr>
        <w:pStyle w:val="ListBullet"/>
        <w:spacing w:after="40"/>
      </w:pPr>
      <w:r>
        <w:t>Do not use AI assistance during the live interview unless the interviewer explicitly permits it. The value of this pack is rehearsal before the call.</w:t>
      </w:r>
    </w:p>
    <w:p w14:paraId="7DE36B38" w14:textId="77777777" w:rsidR="00F15169" w:rsidRDefault="00000000">
      <w:pPr>
        <w:pStyle w:val="Heading2"/>
        <w:spacing w:before="100" w:after="60"/>
      </w:pPr>
      <w:r>
        <w:t>If the interviewer asks rapid-fire questions</w:t>
      </w:r>
    </w:p>
    <w:p w14:paraId="1895328A" w14:textId="77777777" w:rsidR="00F15169" w:rsidRDefault="00000000">
      <w:pPr>
        <w:spacing w:after="80" w:line="245" w:lineRule="auto"/>
      </w:pPr>
      <w:r>
        <w:rPr>
          <w:sz w:val="19"/>
        </w:rPr>
        <w:t>Keep the first answer to 20-40 seconds, then offer to go deeper. This signals senior judgement and prevents a single topic from consuming the whole hour.</w:t>
      </w:r>
    </w:p>
    <w:p w14:paraId="2EC0A0E4" w14:textId="77777777" w:rsidR="00F15169" w:rsidRDefault="00000000">
      <w:pPr>
        <w:pStyle w:val="Heading2"/>
        <w:spacing w:before="100" w:after="60"/>
      </w:pPr>
      <w:r>
        <w:t>If the interviewer asks a system-design question</w:t>
      </w:r>
    </w:p>
    <w:p w14:paraId="2EE90C9E" w14:textId="77777777" w:rsidR="00F15169" w:rsidRDefault="00000000">
      <w:pPr>
        <w:spacing w:after="80" w:line="245" w:lineRule="auto"/>
      </w:pPr>
      <w:r>
        <w:rPr>
          <w:sz w:val="19"/>
        </w:rPr>
        <w:t>Do not start by naming AWS services. Ask about data sources, volume, latency, consumers, update/delete semantics, governance, replay, cost constraints and the authoritative source. Then choose services.</w:t>
      </w:r>
    </w:p>
    <w:p w14:paraId="3D95CF4F" w14:textId="77777777" w:rsidR="00F15169" w:rsidRDefault="00000000">
      <w:r>
        <w:br w:type="page"/>
      </w:r>
    </w:p>
    <w:p w14:paraId="373ECF3C" w14:textId="77777777" w:rsidR="00F15169" w:rsidRDefault="00000000">
      <w:pPr>
        <w:pStyle w:val="Heading1"/>
        <w:spacing w:after="100"/>
      </w:pPr>
      <w:r>
        <w:lastRenderedPageBreak/>
        <w:t>4. Your 90-Second Introduction</w:t>
      </w:r>
    </w:p>
    <w:tbl>
      <w:tblPr>
        <w:tblW w:w="0" w:type="auto"/>
        <w:jc w:val="center"/>
        <w:tblLayout w:type="fixed"/>
        <w:tblLook w:val="04A0" w:firstRow="1" w:lastRow="0" w:firstColumn="1" w:lastColumn="0" w:noHBand="0" w:noVBand="1"/>
      </w:tblPr>
      <w:tblGrid>
        <w:gridCol w:w="10037"/>
      </w:tblGrid>
      <w:tr w:rsidR="00F15169" w14:paraId="11209680" w14:textId="77777777">
        <w:trPr>
          <w:jc w:val="center"/>
        </w:trPr>
        <w:tc>
          <w:tcPr>
            <w:tcW w:w="10037" w:type="dxa"/>
            <w:shd w:val="clear" w:color="auto" w:fill="EAF2F8"/>
            <w:tcMar>
              <w:top w:w="100" w:type="dxa"/>
              <w:left w:w="130" w:type="dxa"/>
              <w:bottom w:w="100" w:type="dxa"/>
              <w:right w:w="130" w:type="dxa"/>
            </w:tcMar>
          </w:tcPr>
          <w:p w14:paraId="7FA0F9D9" w14:textId="77777777" w:rsidR="00F15169" w:rsidRDefault="00000000">
            <w:pPr>
              <w:spacing w:after="40"/>
            </w:pPr>
            <w:r>
              <w:rPr>
                <w:b/>
                <w:color w:val="17365D"/>
                <w:sz w:val="19"/>
              </w:rPr>
              <w:t>SUGGESTED ANSWER</w:t>
            </w:r>
          </w:p>
          <w:p w14:paraId="5D9DFDDB" w14:textId="77777777" w:rsidR="00F15169" w:rsidRDefault="00000000">
            <w:pPr>
              <w:spacing w:after="0"/>
            </w:pPr>
            <w:r>
              <w:t>I am a senior software and data engineer with more than 15 years of experience building production systems, predominantly in financial services and trading. My strongest areas today are Python, SQL, cloud data engineering, data-platform architecture and taking data products from design through deployment and support. Most recently at Brevan Howard I worked on front-office Python data and analytics services using AWS, Snowflake and MongoDB. Before that at EDF Trading I built Python, SQL and Spark-based data products for Gas, Power and LNG. A particularly relevant role was illio, where I led the architecture of an AWS data platform using S3, Glue, Airflow, Lambda, PostgreSQL and containerised services. Earlier at BlackRock I worked on large-scale PySpark and Hadoop pipelines in Aladdin Core Data and later led engineers in Fixed Income Alpha Generation, including Snowflake-backed capabilities. This role is attractive because it brings together that same combination of Python, SQL, AWS, Snowflake, Spark, data governance and platform engineering, while adding a modern lakehouse stack around Iceberg, Dremio and dbt.</w:t>
            </w:r>
          </w:p>
        </w:tc>
      </w:tr>
    </w:tbl>
    <w:p w14:paraId="2A3A5B1B" w14:textId="77777777" w:rsidR="00F15169" w:rsidRDefault="00F15169"/>
    <w:p w14:paraId="1BC5F3E7" w14:textId="77777777" w:rsidR="00F15169" w:rsidRDefault="00000000">
      <w:pPr>
        <w:pStyle w:val="Heading2"/>
        <w:spacing w:before="100" w:after="60"/>
      </w:pPr>
      <w:r>
        <w:t>Why this role?</w:t>
      </w:r>
    </w:p>
    <w:p w14:paraId="142A9746" w14:textId="77777777" w:rsidR="00F15169" w:rsidRDefault="00000000">
      <w:pPr>
        <w:spacing w:after="80" w:line="245" w:lineRule="auto"/>
      </w:pPr>
      <w:r>
        <w:rPr>
          <w:sz w:val="19"/>
        </w:rPr>
        <w:t>The role is appealing because it is broader than pure ETL. It combines architecture, integration, modelling, metadata, data quality, platform performance and hands-on engineering. That matches the type of work I have enjoyed most: understanding a business data problem, designing a maintainable platform, building it, and then owning reliability in production.</w:t>
      </w:r>
    </w:p>
    <w:p w14:paraId="40FA0E4E" w14:textId="77777777" w:rsidR="00F15169" w:rsidRDefault="00000000">
      <w:pPr>
        <w:pStyle w:val="Heading2"/>
        <w:spacing w:before="100" w:after="60"/>
      </w:pPr>
      <w:r>
        <w:t>Why Hexaware?</w:t>
      </w:r>
    </w:p>
    <w:p w14:paraId="540390D0" w14:textId="77777777" w:rsidR="00F15169" w:rsidRDefault="00000000">
      <w:pPr>
        <w:spacing w:after="80" w:line="245" w:lineRule="auto"/>
      </w:pPr>
      <w:r>
        <w:rPr>
          <w:sz w:val="19"/>
        </w:rPr>
        <w:t>Hexaware has a strong cloud and data-transformation business and works extensively with regulated financial-services clients. The attraction for me is the opportunity to bring hands-on engineering and investment-domain experience into a modern cloud data platform where AWS, Snowflake and open lakehouse technologies are all relevant.</w:t>
      </w:r>
    </w:p>
    <w:p w14:paraId="27D76A88" w14:textId="77777777" w:rsidR="00F15169" w:rsidRDefault="00000000">
      <w:r>
        <w:br w:type="page"/>
      </w:r>
    </w:p>
    <w:p w14:paraId="0E1EBDA0" w14:textId="77777777" w:rsidR="00F15169" w:rsidRDefault="00000000">
      <w:pPr>
        <w:pStyle w:val="Heading1"/>
        <w:spacing w:after="100"/>
      </w:pPr>
      <w:r>
        <w:lastRenderedPageBreak/>
        <w:t>5. Your Evidence Bank - Which Role to Use for Which Question</w:t>
      </w:r>
    </w:p>
    <w:tbl>
      <w:tblPr>
        <w:tblW w:w="0" w:type="auto"/>
        <w:jc w:val="center"/>
        <w:tblLayout w:type="fixed"/>
        <w:tblLook w:val="04A0" w:firstRow="1" w:lastRow="0" w:firstColumn="1" w:lastColumn="0" w:noHBand="0" w:noVBand="1"/>
      </w:tblPr>
      <w:tblGrid>
        <w:gridCol w:w="2232"/>
        <w:gridCol w:w="2088"/>
        <w:gridCol w:w="5904"/>
      </w:tblGrid>
      <w:tr w:rsidR="00F15169" w14:paraId="56155CFA" w14:textId="77777777">
        <w:trPr>
          <w:jc w:val="center"/>
        </w:trPr>
        <w:tc>
          <w:tcPr>
            <w:tcW w:w="2232" w:type="dxa"/>
            <w:shd w:val="clear" w:color="auto" w:fill="17365D"/>
            <w:tcMar>
              <w:top w:w="70" w:type="dxa"/>
              <w:left w:w="85" w:type="dxa"/>
              <w:bottom w:w="70" w:type="dxa"/>
              <w:right w:w="85" w:type="dxa"/>
            </w:tcMar>
            <w:vAlign w:val="center"/>
          </w:tcPr>
          <w:p w14:paraId="4C5D4AE9" w14:textId="77777777" w:rsidR="00F15169" w:rsidRDefault="00000000">
            <w:pPr>
              <w:spacing w:after="0" w:line="240" w:lineRule="auto"/>
            </w:pPr>
            <w:r>
              <w:rPr>
                <w:b/>
                <w:color w:val="FFFFFF"/>
                <w:sz w:val="16"/>
              </w:rPr>
              <w:t>Question theme</w:t>
            </w:r>
          </w:p>
        </w:tc>
        <w:tc>
          <w:tcPr>
            <w:tcW w:w="2088" w:type="dxa"/>
            <w:shd w:val="clear" w:color="auto" w:fill="17365D"/>
            <w:tcMar>
              <w:top w:w="70" w:type="dxa"/>
              <w:left w:w="85" w:type="dxa"/>
              <w:bottom w:w="70" w:type="dxa"/>
              <w:right w:w="85" w:type="dxa"/>
            </w:tcMar>
            <w:vAlign w:val="center"/>
          </w:tcPr>
          <w:p w14:paraId="320FB7CB" w14:textId="77777777" w:rsidR="00F15169" w:rsidRDefault="00000000">
            <w:pPr>
              <w:spacing w:after="0" w:line="240" w:lineRule="auto"/>
            </w:pPr>
            <w:r>
              <w:rPr>
                <w:b/>
                <w:color w:val="FFFFFF"/>
                <w:sz w:val="16"/>
              </w:rPr>
              <w:t>Best story</w:t>
            </w:r>
          </w:p>
        </w:tc>
        <w:tc>
          <w:tcPr>
            <w:tcW w:w="5904" w:type="dxa"/>
            <w:shd w:val="clear" w:color="auto" w:fill="17365D"/>
            <w:tcMar>
              <w:top w:w="70" w:type="dxa"/>
              <w:left w:w="85" w:type="dxa"/>
              <w:bottom w:w="70" w:type="dxa"/>
              <w:right w:w="85" w:type="dxa"/>
            </w:tcMar>
            <w:vAlign w:val="center"/>
          </w:tcPr>
          <w:p w14:paraId="200AB6D9" w14:textId="77777777" w:rsidR="00F15169" w:rsidRDefault="00000000">
            <w:pPr>
              <w:spacing w:after="0" w:line="240" w:lineRule="auto"/>
            </w:pPr>
            <w:r>
              <w:rPr>
                <w:b/>
                <w:color w:val="FFFFFF"/>
                <w:sz w:val="16"/>
              </w:rPr>
              <w:t>Evidence to emphasise</w:t>
            </w:r>
          </w:p>
        </w:tc>
      </w:tr>
      <w:tr w:rsidR="00F15169" w14:paraId="24C46E1D" w14:textId="77777777">
        <w:trPr>
          <w:jc w:val="center"/>
        </w:trPr>
        <w:tc>
          <w:tcPr>
            <w:tcW w:w="2232" w:type="dxa"/>
            <w:tcMar>
              <w:top w:w="70" w:type="dxa"/>
              <w:left w:w="85" w:type="dxa"/>
              <w:bottom w:w="70" w:type="dxa"/>
              <w:right w:w="85" w:type="dxa"/>
            </w:tcMar>
            <w:vAlign w:val="center"/>
          </w:tcPr>
          <w:p w14:paraId="0C9CBADD" w14:textId="77777777" w:rsidR="00F15169" w:rsidRDefault="00000000">
            <w:pPr>
              <w:spacing w:after="0" w:line="240" w:lineRule="auto"/>
            </w:pPr>
            <w:r>
              <w:rPr>
                <w:sz w:val="16"/>
              </w:rPr>
              <w:t>AWS architecture</w:t>
            </w:r>
          </w:p>
        </w:tc>
        <w:tc>
          <w:tcPr>
            <w:tcW w:w="2088" w:type="dxa"/>
            <w:tcMar>
              <w:top w:w="70" w:type="dxa"/>
              <w:left w:w="85" w:type="dxa"/>
              <w:bottom w:w="70" w:type="dxa"/>
              <w:right w:w="85" w:type="dxa"/>
            </w:tcMar>
            <w:vAlign w:val="center"/>
          </w:tcPr>
          <w:p w14:paraId="73B9742B" w14:textId="77777777" w:rsidR="00F15169" w:rsidRDefault="00000000">
            <w:pPr>
              <w:spacing w:after="0" w:line="240" w:lineRule="auto"/>
            </w:pPr>
            <w:r>
              <w:rPr>
                <w:sz w:val="16"/>
              </w:rPr>
              <w:t>illio</w:t>
            </w:r>
          </w:p>
        </w:tc>
        <w:tc>
          <w:tcPr>
            <w:tcW w:w="5904" w:type="dxa"/>
            <w:tcMar>
              <w:top w:w="70" w:type="dxa"/>
              <w:left w:w="85" w:type="dxa"/>
              <w:bottom w:w="70" w:type="dxa"/>
              <w:right w:w="85" w:type="dxa"/>
            </w:tcMar>
            <w:vAlign w:val="center"/>
          </w:tcPr>
          <w:p w14:paraId="2CAA8531" w14:textId="77777777" w:rsidR="00F15169" w:rsidRDefault="00000000">
            <w:pPr>
              <w:spacing w:after="0" w:line="240" w:lineRule="auto"/>
            </w:pPr>
            <w:r>
              <w:rPr>
                <w:sz w:val="16"/>
              </w:rPr>
              <w:t>S3, Glue, Airflow, Lambda/API Gateway, PostgreSQL/RDS, Docker/Kubernetes, AWS CDK, platform ownership.</w:t>
            </w:r>
          </w:p>
        </w:tc>
      </w:tr>
      <w:tr w:rsidR="00F15169" w14:paraId="23AC6FA3" w14:textId="77777777">
        <w:trPr>
          <w:jc w:val="center"/>
        </w:trPr>
        <w:tc>
          <w:tcPr>
            <w:tcW w:w="2232" w:type="dxa"/>
            <w:shd w:val="clear" w:color="auto" w:fill="F7F9FC"/>
            <w:tcMar>
              <w:top w:w="70" w:type="dxa"/>
              <w:left w:w="85" w:type="dxa"/>
              <w:bottom w:w="70" w:type="dxa"/>
              <w:right w:w="85" w:type="dxa"/>
            </w:tcMar>
            <w:vAlign w:val="center"/>
          </w:tcPr>
          <w:p w14:paraId="1EC102B0" w14:textId="77777777" w:rsidR="00F15169" w:rsidRDefault="00000000">
            <w:pPr>
              <w:spacing w:after="0" w:line="240" w:lineRule="auto"/>
            </w:pPr>
            <w:r>
              <w:rPr>
                <w:sz w:val="16"/>
              </w:rPr>
              <w:t>Snowflake</w:t>
            </w:r>
          </w:p>
        </w:tc>
        <w:tc>
          <w:tcPr>
            <w:tcW w:w="2088" w:type="dxa"/>
            <w:shd w:val="clear" w:color="auto" w:fill="F7F9FC"/>
            <w:tcMar>
              <w:top w:w="70" w:type="dxa"/>
              <w:left w:w="85" w:type="dxa"/>
              <w:bottom w:w="70" w:type="dxa"/>
              <w:right w:w="85" w:type="dxa"/>
            </w:tcMar>
            <w:vAlign w:val="center"/>
          </w:tcPr>
          <w:p w14:paraId="6D90DD98" w14:textId="77777777" w:rsidR="00F15169" w:rsidRDefault="00000000">
            <w:pPr>
              <w:spacing w:after="0" w:line="240" w:lineRule="auto"/>
            </w:pPr>
            <w:r>
              <w:rPr>
                <w:sz w:val="16"/>
              </w:rPr>
              <w:t>Brevan Howard / BlackRock</w:t>
            </w:r>
          </w:p>
        </w:tc>
        <w:tc>
          <w:tcPr>
            <w:tcW w:w="5904" w:type="dxa"/>
            <w:shd w:val="clear" w:color="auto" w:fill="F7F9FC"/>
            <w:tcMar>
              <w:top w:w="70" w:type="dxa"/>
              <w:left w:w="85" w:type="dxa"/>
              <w:bottom w:w="70" w:type="dxa"/>
              <w:right w:w="85" w:type="dxa"/>
            </w:tcMar>
            <w:vAlign w:val="center"/>
          </w:tcPr>
          <w:p w14:paraId="6992113E" w14:textId="77777777" w:rsidR="00F15169" w:rsidRDefault="00000000">
            <w:pPr>
              <w:spacing w:after="0" w:line="240" w:lineRule="auto"/>
            </w:pPr>
            <w:r>
              <w:rPr>
                <w:sz w:val="16"/>
              </w:rPr>
              <w:t>Production investment datasets, SQL/data services, Snowflake integration and downstream users.</w:t>
            </w:r>
          </w:p>
        </w:tc>
      </w:tr>
      <w:tr w:rsidR="00F15169" w14:paraId="1CB307B3" w14:textId="77777777">
        <w:trPr>
          <w:jc w:val="center"/>
        </w:trPr>
        <w:tc>
          <w:tcPr>
            <w:tcW w:w="2232" w:type="dxa"/>
            <w:tcMar>
              <w:top w:w="70" w:type="dxa"/>
              <w:left w:w="85" w:type="dxa"/>
              <w:bottom w:w="70" w:type="dxa"/>
              <w:right w:w="85" w:type="dxa"/>
            </w:tcMar>
            <w:vAlign w:val="center"/>
          </w:tcPr>
          <w:p w14:paraId="29437A36" w14:textId="77777777" w:rsidR="00F15169" w:rsidRDefault="00000000">
            <w:pPr>
              <w:spacing w:after="0" w:line="240" w:lineRule="auto"/>
            </w:pPr>
            <w:r>
              <w:rPr>
                <w:sz w:val="16"/>
              </w:rPr>
              <w:t>Spark/PySpark scale</w:t>
            </w:r>
          </w:p>
        </w:tc>
        <w:tc>
          <w:tcPr>
            <w:tcW w:w="2088" w:type="dxa"/>
            <w:tcMar>
              <w:top w:w="70" w:type="dxa"/>
              <w:left w:w="85" w:type="dxa"/>
              <w:bottom w:w="70" w:type="dxa"/>
              <w:right w:w="85" w:type="dxa"/>
            </w:tcMar>
            <w:vAlign w:val="center"/>
          </w:tcPr>
          <w:p w14:paraId="1CB433B9" w14:textId="77777777" w:rsidR="00F15169" w:rsidRDefault="00000000">
            <w:pPr>
              <w:spacing w:after="0" w:line="240" w:lineRule="auto"/>
            </w:pPr>
            <w:r>
              <w:rPr>
                <w:sz w:val="16"/>
              </w:rPr>
              <w:t>BlackRock / EDF Trading</w:t>
            </w:r>
          </w:p>
        </w:tc>
        <w:tc>
          <w:tcPr>
            <w:tcW w:w="5904" w:type="dxa"/>
            <w:tcMar>
              <w:top w:w="70" w:type="dxa"/>
              <w:left w:w="85" w:type="dxa"/>
              <w:bottom w:w="70" w:type="dxa"/>
              <w:right w:w="85" w:type="dxa"/>
            </w:tcMar>
            <w:vAlign w:val="center"/>
          </w:tcPr>
          <w:p w14:paraId="48310C56" w14:textId="77777777" w:rsidR="00F15169" w:rsidRDefault="00000000">
            <w:pPr>
              <w:spacing w:after="0" w:line="240" w:lineRule="auto"/>
            </w:pPr>
            <w:r>
              <w:rPr>
                <w:sz w:val="16"/>
              </w:rPr>
              <w:t>PySpark/Scala/Hadoop pipelines; Spark-based trading data products and time-series workloads.</w:t>
            </w:r>
          </w:p>
        </w:tc>
      </w:tr>
      <w:tr w:rsidR="00F15169" w14:paraId="41000E3C" w14:textId="77777777">
        <w:trPr>
          <w:jc w:val="center"/>
        </w:trPr>
        <w:tc>
          <w:tcPr>
            <w:tcW w:w="2232" w:type="dxa"/>
            <w:shd w:val="clear" w:color="auto" w:fill="F7F9FC"/>
            <w:tcMar>
              <w:top w:w="70" w:type="dxa"/>
              <w:left w:w="85" w:type="dxa"/>
              <w:bottom w:w="70" w:type="dxa"/>
              <w:right w:w="85" w:type="dxa"/>
            </w:tcMar>
            <w:vAlign w:val="center"/>
          </w:tcPr>
          <w:p w14:paraId="1B3B2A4F" w14:textId="77777777" w:rsidR="00F15169" w:rsidRDefault="00000000">
            <w:pPr>
              <w:spacing w:after="0" w:line="240" w:lineRule="auto"/>
            </w:pPr>
            <w:r>
              <w:rPr>
                <w:sz w:val="16"/>
              </w:rPr>
              <w:t>Data product ownership</w:t>
            </w:r>
          </w:p>
        </w:tc>
        <w:tc>
          <w:tcPr>
            <w:tcW w:w="2088" w:type="dxa"/>
            <w:shd w:val="clear" w:color="auto" w:fill="F7F9FC"/>
            <w:tcMar>
              <w:top w:w="70" w:type="dxa"/>
              <w:left w:w="85" w:type="dxa"/>
              <w:bottom w:w="70" w:type="dxa"/>
              <w:right w:w="85" w:type="dxa"/>
            </w:tcMar>
            <w:vAlign w:val="center"/>
          </w:tcPr>
          <w:p w14:paraId="47D2C8BA" w14:textId="77777777" w:rsidR="00F15169" w:rsidRDefault="00000000">
            <w:pPr>
              <w:spacing w:after="0" w:line="240" w:lineRule="auto"/>
            </w:pPr>
            <w:r>
              <w:rPr>
                <w:sz w:val="16"/>
              </w:rPr>
              <w:t>Pemberton</w:t>
            </w:r>
          </w:p>
        </w:tc>
        <w:tc>
          <w:tcPr>
            <w:tcW w:w="5904" w:type="dxa"/>
            <w:shd w:val="clear" w:color="auto" w:fill="F7F9FC"/>
            <w:tcMar>
              <w:top w:w="70" w:type="dxa"/>
              <w:left w:w="85" w:type="dxa"/>
              <w:bottom w:w="70" w:type="dxa"/>
              <w:right w:w="85" w:type="dxa"/>
            </w:tcMar>
            <w:vAlign w:val="center"/>
          </w:tcPr>
          <w:p w14:paraId="7C6B71F7" w14:textId="77777777" w:rsidR="00F15169" w:rsidRDefault="00000000">
            <w:pPr>
              <w:spacing w:after="0" w:line="240" w:lineRule="auto"/>
            </w:pPr>
            <w:r>
              <w:rPr>
                <w:sz w:val="16"/>
              </w:rPr>
              <w:t>About 20 spreadsheet models replaced by governed Python/FastAPI/SQL Server/Dash platform.</w:t>
            </w:r>
          </w:p>
        </w:tc>
      </w:tr>
      <w:tr w:rsidR="00F15169" w14:paraId="4A4051BD" w14:textId="77777777">
        <w:trPr>
          <w:jc w:val="center"/>
        </w:trPr>
        <w:tc>
          <w:tcPr>
            <w:tcW w:w="2232" w:type="dxa"/>
            <w:tcMar>
              <w:top w:w="70" w:type="dxa"/>
              <w:left w:w="85" w:type="dxa"/>
              <w:bottom w:w="70" w:type="dxa"/>
              <w:right w:w="85" w:type="dxa"/>
            </w:tcMar>
            <w:vAlign w:val="center"/>
          </w:tcPr>
          <w:p w14:paraId="3A2EF73A" w14:textId="77777777" w:rsidR="00F15169" w:rsidRDefault="00000000">
            <w:pPr>
              <w:spacing w:after="0" w:line="240" w:lineRule="auto"/>
            </w:pPr>
            <w:r>
              <w:rPr>
                <w:sz w:val="16"/>
              </w:rPr>
              <w:t>Orchestration</w:t>
            </w:r>
          </w:p>
        </w:tc>
        <w:tc>
          <w:tcPr>
            <w:tcW w:w="2088" w:type="dxa"/>
            <w:tcMar>
              <w:top w:w="70" w:type="dxa"/>
              <w:left w:w="85" w:type="dxa"/>
              <w:bottom w:w="70" w:type="dxa"/>
              <w:right w:w="85" w:type="dxa"/>
            </w:tcMar>
            <w:vAlign w:val="center"/>
          </w:tcPr>
          <w:p w14:paraId="36CF4755" w14:textId="77777777" w:rsidR="00F15169" w:rsidRDefault="00000000">
            <w:pPr>
              <w:spacing w:after="0" w:line="240" w:lineRule="auto"/>
            </w:pPr>
            <w:r>
              <w:rPr>
                <w:sz w:val="16"/>
              </w:rPr>
              <w:t>illio / EDF / Brevan</w:t>
            </w:r>
          </w:p>
        </w:tc>
        <w:tc>
          <w:tcPr>
            <w:tcW w:w="5904" w:type="dxa"/>
            <w:tcMar>
              <w:top w:w="70" w:type="dxa"/>
              <w:left w:w="85" w:type="dxa"/>
              <w:bottom w:w="70" w:type="dxa"/>
              <w:right w:w="85" w:type="dxa"/>
            </w:tcMar>
            <w:vAlign w:val="center"/>
          </w:tcPr>
          <w:p w14:paraId="48F06ADC" w14:textId="77777777" w:rsidR="00F15169" w:rsidRDefault="00000000">
            <w:pPr>
              <w:spacing w:after="0" w:line="240" w:lineRule="auto"/>
            </w:pPr>
            <w:r>
              <w:rPr>
                <w:sz w:val="16"/>
              </w:rPr>
              <w:t>Airflow, Dagster and Prefect; retries, backfills, dependencies, operational support.</w:t>
            </w:r>
          </w:p>
        </w:tc>
      </w:tr>
      <w:tr w:rsidR="00F15169" w14:paraId="0F756EF0" w14:textId="77777777">
        <w:trPr>
          <w:jc w:val="center"/>
        </w:trPr>
        <w:tc>
          <w:tcPr>
            <w:tcW w:w="2232" w:type="dxa"/>
            <w:shd w:val="clear" w:color="auto" w:fill="F7F9FC"/>
            <w:tcMar>
              <w:top w:w="70" w:type="dxa"/>
              <w:left w:w="85" w:type="dxa"/>
              <w:bottom w:w="70" w:type="dxa"/>
              <w:right w:w="85" w:type="dxa"/>
            </w:tcMar>
            <w:vAlign w:val="center"/>
          </w:tcPr>
          <w:p w14:paraId="208C9501" w14:textId="77777777" w:rsidR="00F15169" w:rsidRDefault="00000000">
            <w:pPr>
              <w:spacing w:after="0" w:line="240" w:lineRule="auto"/>
            </w:pPr>
            <w:r>
              <w:rPr>
                <w:sz w:val="16"/>
              </w:rPr>
              <w:t>Financial markets</w:t>
            </w:r>
          </w:p>
        </w:tc>
        <w:tc>
          <w:tcPr>
            <w:tcW w:w="2088" w:type="dxa"/>
            <w:shd w:val="clear" w:color="auto" w:fill="F7F9FC"/>
            <w:tcMar>
              <w:top w:w="70" w:type="dxa"/>
              <w:left w:w="85" w:type="dxa"/>
              <w:bottom w:w="70" w:type="dxa"/>
              <w:right w:w="85" w:type="dxa"/>
            </w:tcMar>
            <w:vAlign w:val="center"/>
          </w:tcPr>
          <w:p w14:paraId="4C3D1CEE" w14:textId="77777777" w:rsidR="00F15169" w:rsidRDefault="00000000">
            <w:pPr>
              <w:spacing w:after="0" w:line="240" w:lineRule="auto"/>
            </w:pPr>
            <w:r>
              <w:rPr>
                <w:sz w:val="16"/>
              </w:rPr>
              <w:t>BlackRock / Brevan / EDF / Rapid Addition</w:t>
            </w:r>
          </w:p>
        </w:tc>
        <w:tc>
          <w:tcPr>
            <w:tcW w:w="5904" w:type="dxa"/>
            <w:shd w:val="clear" w:color="auto" w:fill="F7F9FC"/>
            <w:tcMar>
              <w:top w:w="70" w:type="dxa"/>
              <w:left w:w="85" w:type="dxa"/>
              <w:bottom w:w="70" w:type="dxa"/>
              <w:right w:w="85" w:type="dxa"/>
            </w:tcMar>
            <w:vAlign w:val="center"/>
          </w:tcPr>
          <w:p w14:paraId="5F8BC0EF" w14:textId="77777777" w:rsidR="00F15169" w:rsidRDefault="00000000">
            <w:pPr>
              <w:spacing w:after="0" w:line="240" w:lineRule="auto"/>
            </w:pPr>
            <w:r>
              <w:rPr>
                <w:sz w:val="16"/>
              </w:rPr>
              <w:t>Fixed income, credit, market data, energy trading, FIX, front-office stakeholders.</w:t>
            </w:r>
          </w:p>
        </w:tc>
      </w:tr>
      <w:tr w:rsidR="00F15169" w14:paraId="112ABD86" w14:textId="77777777">
        <w:trPr>
          <w:jc w:val="center"/>
        </w:trPr>
        <w:tc>
          <w:tcPr>
            <w:tcW w:w="2232" w:type="dxa"/>
            <w:tcMar>
              <w:top w:w="70" w:type="dxa"/>
              <w:left w:w="85" w:type="dxa"/>
              <w:bottom w:w="70" w:type="dxa"/>
              <w:right w:w="85" w:type="dxa"/>
            </w:tcMar>
            <w:vAlign w:val="center"/>
          </w:tcPr>
          <w:p w14:paraId="272DA60F" w14:textId="77777777" w:rsidR="00F15169" w:rsidRDefault="00000000">
            <w:pPr>
              <w:spacing w:after="0" w:line="240" w:lineRule="auto"/>
            </w:pPr>
            <w:r>
              <w:rPr>
                <w:sz w:val="16"/>
              </w:rPr>
              <w:t>Data quality</w:t>
            </w:r>
          </w:p>
        </w:tc>
        <w:tc>
          <w:tcPr>
            <w:tcW w:w="2088" w:type="dxa"/>
            <w:tcMar>
              <w:top w:w="70" w:type="dxa"/>
              <w:left w:w="85" w:type="dxa"/>
              <w:bottom w:w="70" w:type="dxa"/>
              <w:right w:w="85" w:type="dxa"/>
            </w:tcMar>
            <w:vAlign w:val="center"/>
          </w:tcPr>
          <w:p w14:paraId="1D48621F" w14:textId="77777777" w:rsidR="00F15169" w:rsidRDefault="00000000">
            <w:pPr>
              <w:spacing w:after="0" w:line="240" w:lineRule="auto"/>
            </w:pPr>
            <w:r>
              <w:rPr>
                <w:sz w:val="16"/>
              </w:rPr>
              <w:t>EDF / Pemberton / illio</w:t>
            </w:r>
          </w:p>
        </w:tc>
        <w:tc>
          <w:tcPr>
            <w:tcW w:w="5904" w:type="dxa"/>
            <w:tcMar>
              <w:top w:w="70" w:type="dxa"/>
              <w:left w:w="85" w:type="dxa"/>
              <w:bottom w:w="70" w:type="dxa"/>
              <w:right w:w="85" w:type="dxa"/>
            </w:tcMar>
            <w:vAlign w:val="center"/>
          </w:tcPr>
          <w:p w14:paraId="7CE8FC7A" w14:textId="77777777" w:rsidR="00F15169" w:rsidRDefault="00000000">
            <w:pPr>
              <w:spacing w:after="0" w:line="240" w:lineRule="auto"/>
            </w:pPr>
            <w:r>
              <w:rPr>
                <w:sz w:val="16"/>
              </w:rPr>
              <w:t>Validation, business rules, source-to-target reconciliation, testing, operational resilience.</w:t>
            </w:r>
          </w:p>
        </w:tc>
      </w:tr>
      <w:tr w:rsidR="00F15169" w14:paraId="50AB73D0" w14:textId="77777777">
        <w:trPr>
          <w:jc w:val="center"/>
        </w:trPr>
        <w:tc>
          <w:tcPr>
            <w:tcW w:w="2232" w:type="dxa"/>
            <w:shd w:val="clear" w:color="auto" w:fill="F7F9FC"/>
            <w:tcMar>
              <w:top w:w="70" w:type="dxa"/>
              <w:left w:w="85" w:type="dxa"/>
              <w:bottom w:w="70" w:type="dxa"/>
              <w:right w:w="85" w:type="dxa"/>
            </w:tcMar>
            <w:vAlign w:val="center"/>
          </w:tcPr>
          <w:p w14:paraId="2FB5720E" w14:textId="77777777" w:rsidR="00F15169" w:rsidRDefault="00000000">
            <w:pPr>
              <w:spacing w:after="0" w:line="240" w:lineRule="auto"/>
            </w:pPr>
            <w:r>
              <w:rPr>
                <w:sz w:val="16"/>
              </w:rPr>
              <w:t>Leadership</w:t>
            </w:r>
          </w:p>
        </w:tc>
        <w:tc>
          <w:tcPr>
            <w:tcW w:w="2088" w:type="dxa"/>
            <w:shd w:val="clear" w:color="auto" w:fill="F7F9FC"/>
            <w:tcMar>
              <w:top w:w="70" w:type="dxa"/>
              <w:left w:w="85" w:type="dxa"/>
              <w:bottom w:w="70" w:type="dxa"/>
              <w:right w:w="85" w:type="dxa"/>
            </w:tcMar>
            <w:vAlign w:val="center"/>
          </w:tcPr>
          <w:p w14:paraId="5EE55BA6" w14:textId="77777777" w:rsidR="00F15169" w:rsidRDefault="00000000">
            <w:pPr>
              <w:spacing w:after="0" w:line="240" w:lineRule="auto"/>
            </w:pPr>
            <w:r>
              <w:rPr>
                <w:sz w:val="16"/>
              </w:rPr>
              <w:t>BlackRock / illio</w:t>
            </w:r>
          </w:p>
        </w:tc>
        <w:tc>
          <w:tcPr>
            <w:tcW w:w="5904" w:type="dxa"/>
            <w:shd w:val="clear" w:color="auto" w:fill="F7F9FC"/>
            <w:tcMar>
              <w:top w:w="70" w:type="dxa"/>
              <w:left w:w="85" w:type="dxa"/>
              <w:bottom w:w="70" w:type="dxa"/>
              <w:right w:w="85" w:type="dxa"/>
            </w:tcMar>
            <w:vAlign w:val="center"/>
          </w:tcPr>
          <w:p w14:paraId="1FF9E3F8" w14:textId="77777777" w:rsidR="00F15169" w:rsidRDefault="00000000">
            <w:pPr>
              <w:spacing w:after="0" w:line="240" w:lineRule="auto"/>
            </w:pPr>
            <w:r>
              <w:rPr>
                <w:sz w:val="16"/>
              </w:rPr>
              <w:t>Led senior quants; hired and developed data engineer/data scientist; standards and architecture.</w:t>
            </w:r>
          </w:p>
        </w:tc>
      </w:tr>
      <w:tr w:rsidR="00F15169" w14:paraId="4279E8C4" w14:textId="77777777">
        <w:trPr>
          <w:jc w:val="center"/>
        </w:trPr>
        <w:tc>
          <w:tcPr>
            <w:tcW w:w="2232" w:type="dxa"/>
            <w:tcMar>
              <w:top w:w="70" w:type="dxa"/>
              <w:left w:w="85" w:type="dxa"/>
              <w:bottom w:w="70" w:type="dxa"/>
              <w:right w:w="85" w:type="dxa"/>
            </w:tcMar>
            <w:vAlign w:val="center"/>
          </w:tcPr>
          <w:p w14:paraId="5C86E0C8" w14:textId="77777777" w:rsidR="00F15169" w:rsidRDefault="00000000">
            <w:pPr>
              <w:spacing w:after="0" w:line="240" w:lineRule="auto"/>
            </w:pPr>
            <w:r>
              <w:rPr>
                <w:sz w:val="16"/>
              </w:rPr>
              <w:t>APIs / software engineering</w:t>
            </w:r>
          </w:p>
        </w:tc>
        <w:tc>
          <w:tcPr>
            <w:tcW w:w="2088" w:type="dxa"/>
            <w:tcMar>
              <w:top w:w="70" w:type="dxa"/>
              <w:left w:w="85" w:type="dxa"/>
              <w:bottom w:w="70" w:type="dxa"/>
              <w:right w:w="85" w:type="dxa"/>
            </w:tcMar>
            <w:vAlign w:val="center"/>
          </w:tcPr>
          <w:p w14:paraId="3D6A39EA" w14:textId="77777777" w:rsidR="00F15169" w:rsidRDefault="00000000">
            <w:pPr>
              <w:spacing w:after="0" w:line="240" w:lineRule="auto"/>
            </w:pPr>
            <w:r>
              <w:rPr>
                <w:sz w:val="16"/>
              </w:rPr>
              <w:t>Pemberton / illio</w:t>
            </w:r>
          </w:p>
        </w:tc>
        <w:tc>
          <w:tcPr>
            <w:tcW w:w="5904" w:type="dxa"/>
            <w:tcMar>
              <w:top w:w="70" w:type="dxa"/>
              <w:left w:w="85" w:type="dxa"/>
              <w:bottom w:w="70" w:type="dxa"/>
              <w:right w:w="85" w:type="dxa"/>
            </w:tcMar>
            <w:vAlign w:val="center"/>
          </w:tcPr>
          <w:p w14:paraId="2F3C9702" w14:textId="77777777" w:rsidR="00F15169" w:rsidRDefault="00000000">
            <w:pPr>
              <w:spacing w:after="0" w:line="240" w:lineRule="auto"/>
            </w:pPr>
            <w:r>
              <w:rPr>
                <w:sz w:val="16"/>
              </w:rPr>
              <w:t>FastAPI, Pydantic, SQLAlchemy, Pytest, REST services, CI/CD, deployment.</w:t>
            </w:r>
          </w:p>
        </w:tc>
      </w:tr>
      <w:tr w:rsidR="00F15169" w14:paraId="7D3A75F0" w14:textId="77777777">
        <w:trPr>
          <w:jc w:val="center"/>
        </w:trPr>
        <w:tc>
          <w:tcPr>
            <w:tcW w:w="2232" w:type="dxa"/>
            <w:shd w:val="clear" w:color="auto" w:fill="F7F9FC"/>
            <w:tcMar>
              <w:top w:w="70" w:type="dxa"/>
              <w:left w:w="85" w:type="dxa"/>
              <w:bottom w:w="70" w:type="dxa"/>
              <w:right w:w="85" w:type="dxa"/>
            </w:tcMar>
            <w:vAlign w:val="center"/>
          </w:tcPr>
          <w:p w14:paraId="59E37427" w14:textId="77777777" w:rsidR="00F15169" w:rsidRDefault="00000000">
            <w:pPr>
              <w:spacing w:after="0" w:line="240" w:lineRule="auto"/>
            </w:pPr>
            <w:r>
              <w:rPr>
                <w:sz w:val="16"/>
              </w:rPr>
              <w:t>Ambiguous problem</w:t>
            </w:r>
          </w:p>
        </w:tc>
        <w:tc>
          <w:tcPr>
            <w:tcW w:w="2088" w:type="dxa"/>
            <w:shd w:val="clear" w:color="auto" w:fill="F7F9FC"/>
            <w:tcMar>
              <w:top w:w="70" w:type="dxa"/>
              <w:left w:w="85" w:type="dxa"/>
              <w:bottom w:w="70" w:type="dxa"/>
              <w:right w:w="85" w:type="dxa"/>
            </w:tcMar>
            <w:vAlign w:val="center"/>
          </w:tcPr>
          <w:p w14:paraId="05EBEAEA" w14:textId="77777777" w:rsidR="00F15169" w:rsidRDefault="00000000">
            <w:pPr>
              <w:spacing w:after="0" w:line="240" w:lineRule="auto"/>
            </w:pPr>
            <w:r>
              <w:rPr>
                <w:sz w:val="16"/>
              </w:rPr>
              <w:t>Pemberton / illio</w:t>
            </w:r>
          </w:p>
        </w:tc>
        <w:tc>
          <w:tcPr>
            <w:tcW w:w="5904" w:type="dxa"/>
            <w:shd w:val="clear" w:color="auto" w:fill="F7F9FC"/>
            <w:tcMar>
              <w:top w:w="70" w:type="dxa"/>
              <w:left w:w="85" w:type="dxa"/>
              <w:bottom w:w="70" w:type="dxa"/>
              <w:right w:w="85" w:type="dxa"/>
            </w:tcMar>
            <w:vAlign w:val="center"/>
          </w:tcPr>
          <w:p w14:paraId="469FD851" w14:textId="77777777" w:rsidR="00F15169" w:rsidRDefault="00000000">
            <w:pPr>
              <w:spacing w:after="0" w:line="240" w:lineRule="auto"/>
            </w:pPr>
            <w:r>
              <w:rPr>
                <w:sz w:val="16"/>
              </w:rPr>
              <w:t>Translate spreadsheet/business logic or product requirements into platform architecture and deliverable increments.</w:t>
            </w:r>
          </w:p>
        </w:tc>
      </w:tr>
    </w:tbl>
    <w:p w14:paraId="46CB6236" w14:textId="77777777" w:rsidR="00F15169" w:rsidRDefault="00F15169"/>
    <w:p w14:paraId="03838C5C" w14:textId="77777777" w:rsidR="00F15169" w:rsidRDefault="00000000">
      <w:r>
        <w:br w:type="page"/>
      </w:r>
    </w:p>
    <w:p w14:paraId="68AC579F" w14:textId="77777777" w:rsidR="00F15169" w:rsidRDefault="00000000">
      <w:pPr>
        <w:pStyle w:val="Heading1"/>
        <w:spacing w:after="100"/>
      </w:pPr>
      <w:r>
        <w:lastRenderedPageBreak/>
        <w:t>6. Reference Architecture - AWS Lakehouse + Iceberg + Dremio + Snowflake + dbt</w:t>
      </w:r>
    </w:p>
    <w:p w14:paraId="36AA636D" w14:textId="77777777" w:rsidR="00F15169" w:rsidRDefault="00000000">
      <w:pPr>
        <w:pStyle w:val="CodeBlock"/>
        <w:spacing w:after="80"/>
        <w:rPr>
          <w:rFonts w:hint="eastAsia"/>
        </w:rPr>
      </w:pPr>
      <w:r>
        <w:t>Sources: APIs / DBs / files / market data</w:t>
      </w:r>
      <w:r>
        <w:br/>
        <w:t xml:space="preserve">                |</w:t>
      </w:r>
      <w:r>
        <w:br/>
        <w:t xml:space="preserve">                v</w:t>
      </w:r>
      <w:r>
        <w:br/>
        <w:t xml:space="preserve">        AWS ingestion layer</w:t>
      </w:r>
      <w:r>
        <w:br/>
        <w:t xml:space="preserve"> Lambda / ECS / Glue / EventBridge</w:t>
      </w:r>
      <w:r>
        <w:br/>
        <w:t xml:space="preserve">                |</w:t>
      </w:r>
      <w:r>
        <w:br/>
        <w:t xml:space="preserve">                v</w:t>
      </w:r>
      <w:r>
        <w:br/>
        <w:t xml:space="preserve">       S3 RAW / immutable landing</w:t>
      </w:r>
      <w:r>
        <w:br/>
        <w:t xml:space="preserve">                |</w:t>
      </w:r>
      <w:r>
        <w:br/>
        <w:t xml:space="preserve">       schema + audit + quarantine</w:t>
      </w:r>
      <w:r>
        <w:br/>
        <w:t xml:space="preserve">                |</w:t>
      </w:r>
      <w:r>
        <w:br/>
        <w:t xml:space="preserve">                v</w:t>
      </w:r>
      <w:r>
        <w:br/>
        <w:t xml:space="preserve">     Glue / Spark transformations</w:t>
      </w:r>
      <w:r>
        <w:br/>
        <w:t xml:space="preserve">                |</w:t>
      </w:r>
      <w:r>
        <w:br/>
        <w:t xml:space="preserve">                v</w:t>
      </w:r>
      <w:r>
        <w:br/>
        <w:t xml:space="preserve"> S3 CURATED - APACHE ICEBERG TABLES</w:t>
      </w:r>
      <w:r>
        <w:br/>
        <w:t xml:space="preserve">                |</w:t>
      </w:r>
      <w:r>
        <w:br/>
        <w:t xml:space="preserve">        AWS Glue Data Catalog</w:t>
      </w:r>
      <w:r>
        <w:br/>
        <w:t xml:space="preserve">                |</w:t>
      </w:r>
      <w:r>
        <w:br/>
        <w:t xml:space="preserve">      +---------+---------+</w:t>
      </w:r>
      <w:r>
        <w:br/>
        <w:t xml:space="preserve">      |                   |</w:t>
      </w:r>
      <w:r>
        <w:br/>
        <w:t xml:space="preserve">      v                   v</w:t>
      </w:r>
      <w:r>
        <w:br/>
        <w:t xml:space="preserve">    Dremio             Snowflake</w:t>
      </w:r>
      <w:r>
        <w:br/>
        <w:t xml:space="preserve"> query/semantic       analytics / marts</w:t>
      </w:r>
      <w:r>
        <w:br/>
        <w:t xml:space="preserve"> layer / reflections  Iceberg integration</w:t>
      </w:r>
      <w:r>
        <w:br/>
        <w:t xml:space="preserve">      |                   |</w:t>
      </w:r>
      <w:r>
        <w:br/>
        <w:t xml:space="preserve">      +---------+---------+</w:t>
      </w:r>
      <w:r>
        <w:br/>
        <w:t xml:space="preserve">                |</w:t>
      </w:r>
      <w:r>
        <w:br/>
        <w:t xml:space="preserve">          dbt modelling/tests</w:t>
      </w:r>
      <w:r>
        <w:br/>
        <w:t xml:space="preserve">                |</w:t>
      </w:r>
      <w:r>
        <w:br/>
        <w:t xml:space="preserve">                v</w:t>
      </w:r>
      <w:r>
        <w:br/>
        <w:t xml:space="preserve">      Analytics / data products</w:t>
      </w:r>
      <w:r>
        <w:br/>
      </w:r>
      <w:r>
        <w:br/>
        <w:t>Governance: Lake Formation + IAM/KMS + lineage + metadata + DQ</w:t>
      </w:r>
      <w:r>
        <w:br/>
        <w:t>Orchestration: Airflow/Step Functions/EventBridge as appropriate</w:t>
      </w:r>
      <w:r>
        <w:br/>
        <w:t>Observability: jobs, freshness, counts, quality, cost, lineage</w:t>
      </w:r>
    </w:p>
    <w:p w14:paraId="41B51F52" w14:textId="77777777" w:rsidR="00F15169" w:rsidRDefault="00000000">
      <w:pPr>
        <w:spacing w:after="40"/>
      </w:pPr>
      <w:r>
        <w:t>1.  Clarify whether Snowflake owns its own tables, reads externally managed Iceberg tables, or both. This determines catalogue, storage and lifecycle responsibilities.</w:t>
      </w:r>
    </w:p>
    <w:p w14:paraId="5C7F54A5" w14:textId="77777777" w:rsidR="00F15169" w:rsidRDefault="00000000">
      <w:pPr>
        <w:spacing w:after="40"/>
      </w:pPr>
      <w:r>
        <w:t>2.  Keep raw source data durable and replayable in S3 where policy allows. Do not rely on a downstream warehouse as the only copy of hard-to-reproduce source data.</w:t>
      </w:r>
    </w:p>
    <w:p w14:paraId="1BDF1F33" w14:textId="77777777" w:rsidR="00F15169" w:rsidRDefault="00000000">
      <w:pPr>
        <w:spacing w:after="40"/>
      </w:pPr>
      <w:r>
        <w:t>3.  Use Iceberg where open-table interoperability, schema/partition evolution, snapshot isolation and multi-engine access are strategic requirements.</w:t>
      </w:r>
    </w:p>
    <w:p w14:paraId="59BCB886" w14:textId="77777777" w:rsidR="00F15169" w:rsidRDefault="00000000">
      <w:pPr>
        <w:spacing w:after="40"/>
      </w:pPr>
      <w:r>
        <w:t>4.  Use Dremio where governed lakehouse discovery, virtual datasets, federation and low-latency interactive access across lake data are valuable.</w:t>
      </w:r>
    </w:p>
    <w:p w14:paraId="37FFD415" w14:textId="77777777" w:rsidR="00F15169" w:rsidRDefault="00000000">
      <w:pPr>
        <w:spacing w:after="40"/>
      </w:pPr>
      <w:r>
        <w:t>5.  Use dbt to make SQL transformation logic modular, testable, documented and lineage-aware. Use a broader orchestrator when workflows cross AWS services and engines.</w:t>
      </w:r>
    </w:p>
    <w:p w14:paraId="6C77F694" w14:textId="77777777" w:rsidR="00F15169" w:rsidRDefault="00000000">
      <w:pPr>
        <w:spacing w:after="40"/>
      </w:pPr>
      <w:r>
        <w:t>6.  Make every boundary observable: input watermark, files/rows accepted, rejected records, snapshot/table version, output freshness, reconciliation and cost.</w:t>
      </w:r>
    </w:p>
    <w:p w14:paraId="513B7A82" w14:textId="77777777" w:rsidR="00F15169" w:rsidRDefault="00000000">
      <w:r>
        <w:br w:type="page"/>
      </w:r>
    </w:p>
    <w:p w14:paraId="71D7B90C" w14:textId="77777777" w:rsidR="00F15169" w:rsidRDefault="00000000">
      <w:pPr>
        <w:pStyle w:val="Heading1"/>
        <w:spacing w:after="100"/>
      </w:pPr>
      <w:r>
        <w:lastRenderedPageBreak/>
        <w:t>7. Apache Iceberg - Core Concepts You Need Cold</w:t>
      </w:r>
    </w:p>
    <w:tbl>
      <w:tblPr>
        <w:tblW w:w="0" w:type="auto"/>
        <w:jc w:val="center"/>
        <w:tblLayout w:type="fixed"/>
        <w:tblLook w:val="04A0" w:firstRow="1" w:lastRow="0" w:firstColumn="1" w:lastColumn="0" w:noHBand="0" w:noVBand="1"/>
      </w:tblPr>
      <w:tblGrid>
        <w:gridCol w:w="2088"/>
        <w:gridCol w:w="8136"/>
      </w:tblGrid>
      <w:tr w:rsidR="00F15169" w14:paraId="207CB76A" w14:textId="77777777">
        <w:trPr>
          <w:jc w:val="center"/>
        </w:trPr>
        <w:tc>
          <w:tcPr>
            <w:tcW w:w="2088" w:type="dxa"/>
            <w:shd w:val="clear" w:color="auto" w:fill="17365D"/>
            <w:tcMar>
              <w:top w:w="70" w:type="dxa"/>
              <w:left w:w="85" w:type="dxa"/>
              <w:bottom w:w="70" w:type="dxa"/>
              <w:right w:w="85" w:type="dxa"/>
            </w:tcMar>
            <w:vAlign w:val="center"/>
          </w:tcPr>
          <w:p w14:paraId="7BE2E9CE" w14:textId="77777777" w:rsidR="00F15169" w:rsidRDefault="00000000">
            <w:pPr>
              <w:spacing w:after="0" w:line="240" w:lineRule="auto"/>
            </w:pPr>
            <w:r>
              <w:rPr>
                <w:b/>
                <w:color w:val="FFFFFF"/>
                <w:sz w:val="16"/>
              </w:rPr>
              <w:t>Concept</w:t>
            </w:r>
          </w:p>
        </w:tc>
        <w:tc>
          <w:tcPr>
            <w:tcW w:w="8136" w:type="dxa"/>
            <w:shd w:val="clear" w:color="auto" w:fill="17365D"/>
            <w:tcMar>
              <w:top w:w="70" w:type="dxa"/>
              <w:left w:w="85" w:type="dxa"/>
              <w:bottom w:w="70" w:type="dxa"/>
              <w:right w:w="85" w:type="dxa"/>
            </w:tcMar>
            <w:vAlign w:val="center"/>
          </w:tcPr>
          <w:p w14:paraId="4B308C21" w14:textId="77777777" w:rsidR="00F15169" w:rsidRDefault="00000000">
            <w:pPr>
              <w:spacing w:after="0" w:line="240" w:lineRule="auto"/>
            </w:pPr>
            <w:r>
              <w:rPr>
                <w:b/>
                <w:color w:val="FFFFFF"/>
                <w:sz w:val="16"/>
              </w:rPr>
              <w:t>Strong interview explanation</w:t>
            </w:r>
          </w:p>
        </w:tc>
      </w:tr>
      <w:tr w:rsidR="00F15169" w14:paraId="4D774CFE" w14:textId="77777777">
        <w:trPr>
          <w:jc w:val="center"/>
        </w:trPr>
        <w:tc>
          <w:tcPr>
            <w:tcW w:w="2088" w:type="dxa"/>
            <w:tcMar>
              <w:top w:w="70" w:type="dxa"/>
              <w:left w:w="85" w:type="dxa"/>
              <w:bottom w:w="70" w:type="dxa"/>
              <w:right w:w="85" w:type="dxa"/>
            </w:tcMar>
            <w:vAlign w:val="center"/>
          </w:tcPr>
          <w:p w14:paraId="6B9526C9" w14:textId="77777777" w:rsidR="00F15169" w:rsidRDefault="00000000">
            <w:pPr>
              <w:spacing w:after="0" w:line="240" w:lineRule="auto"/>
            </w:pPr>
            <w:r>
              <w:rPr>
                <w:b/>
                <w:sz w:val="16"/>
              </w:rPr>
              <w:t>What it is</w:t>
            </w:r>
          </w:p>
        </w:tc>
        <w:tc>
          <w:tcPr>
            <w:tcW w:w="8136" w:type="dxa"/>
            <w:tcMar>
              <w:top w:w="70" w:type="dxa"/>
              <w:left w:w="85" w:type="dxa"/>
              <w:bottom w:w="70" w:type="dxa"/>
              <w:right w:w="85" w:type="dxa"/>
            </w:tcMar>
            <w:vAlign w:val="center"/>
          </w:tcPr>
          <w:p w14:paraId="53FDDF96" w14:textId="77777777" w:rsidR="00F15169" w:rsidRDefault="00000000">
            <w:pPr>
              <w:spacing w:after="0" w:line="240" w:lineRule="auto"/>
            </w:pPr>
            <w:r>
              <w:rPr>
                <w:sz w:val="16"/>
              </w:rPr>
              <w:t>An open table format for large analytic datasets. It defines table metadata and transactional semantics over data files in object storage. It is not a database and it is not a file format.</w:t>
            </w:r>
          </w:p>
        </w:tc>
      </w:tr>
      <w:tr w:rsidR="00F15169" w14:paraId="45A81C5A" w14:textId="77777777">
        <w:trPr>
          <w:jc w:val="center"/>
        </w:trPr>
        <w:tc>
          <w:tcPr>
            <w:tcW w:w="2088" w:type="dxa"/>
            <w:shd w:val="clear" w:color="auto" w:fill="F7F9FC"/>
            <w:tcMar>
              <w:top w:w="70" w:type="dxa"/>
              <w:left w:w="85" w:type="dxa"/>
              <w:bottom w:w="70" w:type="dxa"/>
              <w:right w:w="85" w:type="dxa"/>
            </w:tcMar>
            <w:vAlign w:val="center"/>
          </w:tcPr>
          <w:p w14:paraId="74D17B65" w14:textId="77777777" w:rsidR="00F15169" w:rsidRDefault="00000000">
            <w:pPr>
              <w:spacing w:after="0" w:line="240" w:lineRule="auto"/>
            </w:pPr>
            <w:r>
              <w:rPr>
                <w:b/>
                <w:sz w:val="16"/>
              </w:rPr>
              <w:t>Data files</w:t>
            </w:r>
          </w:p>
        </w:tc>
        <w:tc>
          <w:tcPr>
            <w:tcW w:w="8136" w:type="dxa"/>
            <w:shd w:val="clear" w:color="auto" w:fill="F7F9FC"/>
            <w:tcMar>
              <w:top w:w="70" w:type="dxa"/>
              <w:left w:w="85" w:type="dxa"/>
              <w:bottom w:w="70" w:type="dxa"/>
              <w:right w:w="85" w:type="dxa"/>
            </w:tcMar>
            <w:vAlign w:val="center"/>
          </w:tcPr>
          <w:p w14:paraId="2377CAB4" w14:textId="77777777" w:rsidR="00F15169" w:rsidRDefault="00000000">
            <w:pPr>
              <w:spacing w:after="0" w:line="240" w:lineRule="auto"/>
            </w:pPr>
            <w:r>
              <w:rPr>
                <w:sz w:val="16"/>
              </w:rPr>
              <w:t>Typically Parquet, ORC or Avro. Iceberg metadata tracks which files belong to each table snapshot.</w:t>
            </w:r>
          </w:p>
        </w:tc>
      </w:tr>
      <w:tr w:rsidR="00F15169" w14:paraId="78B55A6E" w14:textId="77777777">
        <w:trPr>
          <w:jc w:val="center"/>
        </w:trPr>
        <w:tc>
          <w:tcPr>
            <w:tcW w:w="2088" w:type="dxa"/>
            <w:tcMar>
              <w:top w:w="70" w:type="dxa"/>
              <w:left w:w="85" w:type="dxa"/>
              <w:bottom w:w="70" w:type="dxa"/>
              <w:right w:w="85" w:type="dxa"/>
            </w:tcMar>
            <w:vAlign w:val="center"/>
          </w:tcPr>
          <w:p w14:paraId="5D54950A" w14:textId="77777777" w:rsidR="00F15169" w:rsidRDefault="00000000">
            <w:pPr>
              <w:spacing w:after="0" w:line="240" w:lineRule="auto"/>
            </w:pPr>
            <w:r>
              <w:rPr>
                <w:b/>
                <w:sz w:val="16"/>
              </w:rPr>
              <w:t>Snapshot</w:t>
            </w:r>
          </w:p>
        </w:tc>
        <w:tc>
          <w:tcPr>
            <w:tcW w:w="8136" w:type="dxa"/>
            <w:tcMar>
              <w:top w:w="70" w:type="dxa"/>
              <w:left w:w="85" w:type="dxa"/>
              <w:bottom w:w="70" w:type="dxa"/>
              <w:right w:w="85" w:type="dxa"/>
            </w:tcMar>
            <w:vAlign w:val="center"/>
          </w:tcPr>
          <w:p w14:paraId="10E69380" w14:textId="77777777" w:rsidR="00F15169" w:rsidRDefault="00000000">
            <w:pPr>
              <w:spacing w:after="0" w:line="240" w:lineRule="auto"/>
            </w:pPr>
            <w:r>
              <w:rPr>
                <w:sz w:val="16"/>
              </w:rPr>
              <w:t>Immutable point-in-time table state. A successful commit creates a new snapshot instead of rewriting a central list in place.</w:t>
            </w:r>
          </w:p>
        </w:tc>
      </w:tr>
      <w:tr w:rsidR="00F15169" w14:paraId="3140D799" w14:textId="77777777">
        <w:trPr>
          <w:jc w:val="center"/>
        </w:trPr>
        <w:tc>
          <w:tcPr>
            <w:tcW w:w="2088" w:type="dxa"/>
            <w:shd w:val="clear" w:color="auto" w:fill="F7F9FC"/>
            <w:tcMar>
              <w:top w:w="70" w:type="dxa"/>
              <w:left w:w="85" w:type="dxa"/>
              <w:bottom w:w="70" w:type="dxa"/>
              <w:right w:w="85" w:type="dxa"/>
            </w:tcMar>
            <w:vAlign w:val="center"/>
          </w:tcPr>
          <w:p w14:paraId="605B325C" w14:textId="77777777" w:rsidR="00F15169" w:rsidRDefault="00000000">
            <w:pPr>
              <w:spacing w:after="0" w:line="240" w:lineRule="auto"/>
            </w:pPr>
            <w:r>
              <w:rPr>
                <w:b/>
                <w:sz w:val="16"/>
              </w:rPr>
              <w:t>Metadata JSON</w:t>
            </w:r>
          </w:p>
        </w:tc>
        <w:tc>
          <w:tcPr>
            <w:tcW w:w="8136" w:type="dxa"/>
            <w:shd w:val="clear" w:color="auto" w:fill="F7F9FC"/>
            <w:tcMar>
              <w:top w:w="70" w:type="dxa"/>
              <w:left w:w="85" w:type="dxa"/>
              <w:bottom w:w="70" w:type="dxa"/>
              <w:right w:w="85" w:type="dxa"/>
            </w:tcMar>
            <w:vAlign w:val="center"/>
          </w:tcPr>
          <w:p w14:paraId="25A7CBC4" w14:textId="77777777" w:rsidR="00F15169" w:rsidRDefault="00000000">
            <w:pPr>
              <w:spacing w:after="0" w:line="240" w:lineRule="auto"/>
            </w:pPr>
            <w:r>
              <w:rPr>
                <w:sz w:val="16"/>
              </w:rPr>
              <w:t>Tracks schema, partition specs, snapshots and pointers to manifest lists.</w:t>
            </w:r>
          </w:p>
        </w:tc>
      </w:tr>
      <w:tr w:rsidR="00F15169" w14:paraId="6F380404" w14:textId="77777777">
        <w:trPr>
          <w:jc w:val="center"/>
        </w:trPr>
        <w:tc>
          <w:tcPr>
            <w:tcW w:w="2088" w:type="dxa"/>
            <w:tcMar>
              <w:top w:w="70" w:type="dxa"/>
              <w:left w:w="85" w:type="dxa"/>
              <w:bottom w:w="70" w:type="dxa"/>
              <w:right w:w="85" w:type="dxa"/>
            </w:tcMar>
            <w:vAlign w:val="center"/>
          </w:tcPr>
          <w:p w14:paraId="1F9BE7AB" w14:textId="77777777" w:rsidR="00F15169" w:rsidRDefault="00000000">
            <w:pPr>
              <w:spacing w:after="0" w:line="240" w:lineRule="auto"/>
            </w:pPr>
            <w:r>
              <w:rPr>
                <w:b/>
                <w:sz w:val="16"/>
              </w:rPr>
              <w:t>Manifest list</w:t>
            </w:r>
          </w:p>
        </w:tc>
        <w:tc>
          <w:tcPr>
            <w:tcW w:w="8136" w:type="dxa"/>
            <w:tcMar>
              <w:top w:w="70" w:type="dxa"/>
              <w:left w:w="85" w:type="dxa"/>
              <w:bottom w:w="70" w:type="dxa"/>
              <w:right w:w="85" w:type="dxa"/>
            </w:tcMar>
            <w:vAlign w:val="center"/>
          </w:tcPr>
          <w:p w14:paraId="3B1351DB" w14:textId="77777777" w:rsidR="00F15169" w:rsidRDefault="00000000">
            <w:pPr>
              <w:spacing w:after="0" w:line="240" w:lineRule="auto"/>
            </w:pPr>
            <w:r>
              <w:rPr>
                <w:sz w:val="16"/>
              </w:rPr>
              <w:t>For a snapshot, lists manifest files and summary metadata.</w:t>
            </w:r>
          </w:p>
        </w:tc>
      </w:tr>
      <w:tr w:rsidR="00F15169" w14:paraId="3857EE2F" w14:textId="77777777">
        <w:trPr>
          <w:jc w:val="center"/>
        </w:trPr>
        <w:tc>
          <w:tcPr>
            <w:tcW w:w="2088" w:type="dxa"/>
            <w:shd w:val="clear" w:color="auto" w:fill="F7F9FC"/>
            <w:tcMar>
              <w:top w:w="70" w:type="dxa"/>
              <w:left w:w="85" w:type="dxa"/>
              <w:bottom w:w="70" w:type="dxa"/>
              <w:right w:w="85" w:type="dxa"/>
            </w:tcMar>
            <w:vAlign w:val="center"/>
          </w:tcPr>
          <w:p w14:paraId="52FEF5E7" w14:textId="77777777" w:rsidR="00F15169" w:rsidRDefault="00000000">
            <w:pPr>
              <w:spacing w:after="0" w:line="240" w:lineRule="auto"/>
            </w:pPr>
            <w:r>
              <w:rPr>
                <w:b/>
                <w:sz w:val="16"/>
              </w:rPr>
              <w:t>Manifest file</w:t>
            </w:r>
          </w:p>
        </w:tc>
        <w:tc>
          <w:tcPr>
            <w:tcW w:w="8136" w:type="dxa"/>
            <w:shd w:val="clear" w:color="auto" w:fill="F7F9FC"/>
            <w:tcMar>
              <w:top w:w="70" w:type="dxa"/>
              <w:left w:w="85" w:type="dxa"/>
              <w:bottom w:w="70" w:type="dxa"/>
              <w:right w:w="85" w:type="dxa"/>
            </w:tcMar>
            <w:vAlign w:val="center"/>
          </w:tcPr>
          <w:p w14:paraId="1A2C80DA" w14:textId="77777777" w:rsidR="00F15169" w:rsidRDefault="00000000">
            <w:pPr>
              <w:spacing w:after="0" w:line="240" w:lineRule="auto"/>
            </w:pPr>
            <w:r>
              <w:rPr>
                <w:sz w:val="16"/>
              </w:rPr>
              <w:t>Tracks groups of data/delete files plus partition/statistics metadata used for planning.</w:t>
            </w:r>
          </w:p>
        </w:tc>
      </w:tr>
      <w:tr w:rsidR="00F15169" w14:paraId="5853CEEE" w14:textId="77777777">
        <w:trPr>
          <w:jc w:val="center"/>
        </w:trPr>
        <w:tc>
          <w:tcPr>
            <w:tcW w:w="2088" w:type="dxa"/>
            <w:tcMar>
              <w:top w:w="70" w:type="dxa"/>
              <w:left w:w="85" w:type="dxa"/>
              <w:bottom w:w="70" w:type="dxa"/>
              <w:right w:w="85" w:type="dxa"/>
            </w:tcMar>
            <w:vAlign w:val="center"/>
          </w:tcPr>
          <w:p w14:paraId="20594363" w14:textId="77777777" w:rsidR="00F15169" w:rsidRDefault="00000000">
            <w:pPr>
              <w:spacing w:after="0" w:line="240" w:lineRule="auto"/>
            </w:pPr>
            <w:r>
              <w:rPr>
                <w:b/>
                <w:sz w:val="16"/>
              </w:rPr>
              <w:t>Catalogue</w:t>
            </w:r>
          </w:p>
        </w:tc>
        <w:tc>
          <w:tcPr>
            <w:tcW w:w="8136" w:type="dxa"/>
            <w:tcMar>
              <w:top w:w="70" w:type="dxa"/>
              <w:left w:w="85" w:type="dxa"/>
              <w:bottom w:w="70" w:type="dxa"/>
              <w:right w:w="85" w:type="dxa"/>
            </w:tcMar>
            <w:vAlign w:val="center"/>
          </w:tcPr>
          <w:p w14:paraId="1B7AFD4A" w14:textId="77777777" w:rsidR="00F15169" w:rsidRDefault="00000000">
            <w:pPr>
              <w:spacing w:after="0" w:line="240" w:lineRule="auto"/>
            </w:pPr>
            <w:r>
              <w:rPr>
                <w:sz w:val="16"/>
              </w:rPr>
              <w:t>Maps a logical table name to current Iceberg metadata. Examples include AWS Glue and REST/Nessie-style catalogues.</w:t>
            </w:r>
          </w:p>
        </w:tc>
      </w:tr>
      <w:tr w:rsidR="00F15169" w14:paraId="5676E704" w14:textId="77777777">
        <w:trPr>
          <w:jc w:val="center"/>
        </w:trPr>
        <w:tc>
          <w:tcPr>
            <w:tcW w:w="2088" w:type="dxa"/>
            <w:shd w:val="clear" w:color="auto" w:fill="F7F9FC"/>
            <w:tcMar>
              <w:top w:w="70" w:type="dxa"/>
              <w:left w:w="85" w:type="dxa"/>
              <w:bottom w:w="70" w:type="dxa"/>
              <w:right w:w="85" w:type="dxa"/>
            </w:tcMar>
            <w:vAlign w:val="center"/>
          </w:tcPr>
          <w:p w14:paraId="22367281" w14:textId="77777777" w:rsidR="00F15169" w:rsidRDefault="00000000">
            <w:pPr>
              <w:spacing w:after="0" w:line="240" w:lineRule="auto"/>
            </w:pPr>
            <w:r>
              <w:rPr>
                <w:b/>
                <w:sz w:val="16"/>
              </w:rPr>
              <w:t>Schema evolution</w:t>
            </w:r>
          </w:p>
        </w:tc>
        <w:tc>
          <w:tcPr>
            <w:tcW w:w="8136" w:type="dxa"/>
            <w:shd w:val="clear" w:color="auto" w:fill="F7F9FC"/>
            <w:tcMar>
              <w:top w:w="70" w:type="dxa"/>
              <w:left w:w="85" w:type="dxa"/>
              <w:bottom w:w="70" w:type="dxa"/>
              <w:right w:w="85" w:type="dxa"/>
            </w:tcMar>
            <w:vAlign w:val="center"/>
          </w:tcPr>
          <w:p w14:paraId="1DD383E0" w14:textId="77777777" w:rsidR="00F15169" w:rsidRDefault="00000000">
            <w:pPr>
              <w:spacing w:after="0" w:line="240" w:lineRule="auto"/>
            </w:pPr>
            <w:r>
              <w:rPr>
                <w:sz w:val="16"/>
              </w:rPr>
              <w:t>Add, drop, rename and reorder columns safely using field IDs rather than relying only on column position.</w:t>
            </w:r>
          </w:p>
        </w:tc>
      </w:tr>
      <w:tr w:rsidR="00F15169" w14:paraId="3A5A8512" w14:textId="77777777">
        <w:trPr>
          <w:jc w:val="center"/>
        </w:trPr>
        <w:tc>
          <w:tcPr>
            <w:tcW w:w="2088" w:type="dxa"/>
            <w:tcMar>
              <w:top w:w="70" w:type="dxa"/>
              <w:left w:w="85" w:type="dxa"/>
              <w:bottom w:w="70" w:type="dxa"/>
              <w:right w:w="85" w:type="dxa"/>
            </w:tcMar>
            <w:vAlign w:val="center"/>
          </w:tcPr>
          <w:p w14:paraId="2A895899" w14:textId="77777777" w:rsidR="00F15169" w:rsidRDefault="00000000">
            <w:pPr>
              <w:spacing w:after="0" w:line="240" w:lineRule="auto"/>
            </w:pPr>
            <w:r>
              <w:rPr>
                <w:b/>
                <w:sz w:val="16"/>
              </w:rPr>
              <w:t>Partition evolution</w:t>
            </w:r>
          </w:p>
        </w:tc>
        <w:tc>
          <w:tcPr>
            <w:tcW w:w="8136" w:type="dxa"/>
            <w:tcMar>
              <w:top w:w="70" w:type="dxa"/>
              <w:left w:w="85" w:type="dxa"/>
              <w:bottom w:w="70" w:type="dxa"/>
              <w:right w:w="85" w:type="dxa"/>
            </w:tcMar>
            <w:vAlign w:val="center"/>
          </w:tcPr>
          <w:p w14:paraId="7218BEBE" w14:textId="77777777" w:rsidR="00F15169" w:rsidRDefault="00000000">
            <w:pPr>
              <w:spacing w:after="0" w:line="240" w:lineRule="auto"/>
            </w:pPr>
            <w:r>
              <w:rPr>
                <w:sz w:val="16"/>
              </w:rPr>
              <w:t>Change partition strategy without rewriting all historical data; different files can use different partition specs.</w:t>
            </w:r>
          </w:p>
        </w:tc>
      </w:tr>
      <w:tr w:rsidR="00F15169" w14:paraId="31ABE171" w14:textId="77777777">
        <w:trPr>
          <w:jc w:val="center"/>
        </w:trPr>
        <w:tc>
          <w:tcPr>
            <w:tcW w:w="2088" w:type="dxa"/>
            <w:shd w:val="clear" w:color="auto" w:fill="F7F9FC"/>
            <w:tcMar>
              <w:top w:w="70" w:type="dxa"/>
              <w:left w:w="85" w:type="dxa"/>
              <w:bottom w:w="70" w:type="dxa"/>
              <w:right w:w="85" w:type="dxa"/>
            </w:tcMar>
            <w:vAlign w:val="center"/>
          </w:tcPr>
          <w:p w14:paraId="3DAFDBBB" w14:textId="77777777" w:rsidR="00F15169" w:rsidRDefault="00000000">
            <w:pPr>
              <w:spacing w:after="0" w:line="240" w:lineRule="auto"/>
            </w:pPr>
            <w:r>
              <w:rPr>
                <w:b/>
                <w:sz w:val="16"/>
              </w:rPr>
              <w:t>Hidden partitioning</w:t>
            </w:r>
          </w:p>
        </w:tc>
        <w:tc>
          <w:tcPr>
            <w:tcW w:w="8136" w:type="dxa"/>
            <w:shd w:val="clear" w:color="auto" w:fill="F7F9FC"/>
            <w:tcMar>
              <w:top w:w="70" w:type="dxa"/>
              <w:left w:w="85" w:type="dxa"/>
              <w:bottom w:w="70" w:type="dxa"/>
              <w:right w:w="85" w:type="dxa"/>
            </w:tcMar>
            <w:vAlign w:val="center"/>
          </w:tcPr>
          <w:p w14:paraId="1E8D66C2" w14:textId="77777777" w:rsidR="00F15169" w:rsidRDefault="00000000">
            <w:pPr>
              <w:spacing w:after="0" w:line="240" w:lineRule="auto"/>
            </w:pPr>
            <w:r>
              <w:rPr>
                <w:sz w:val="16"/>
              </w:rPr>
              <w:t>Writers derive partition values from table configuration, so users query logical columns rather than manually managing partition columns.</w:t>
            </w:r>
          </w:p>
        </w:tc>
      </w:tr>
      <w:tr w:rsidR="00F15169" w14:paraId="7FE363DC" w14:textId="77777777">
        <w:trPr>
          <w:jc w:val="center"/>
        </w:trPr>
        <w:tc>
          <w:tcPr>
            <w:tcW w:w="2088" w:type="dxa"/>
            <w:tcMar>
              <w:top w:w="70" w:type="dxa"/>
              <w:left w:w="85" w:type="dxa"/>
              <w:bottom w:w="70" w:type="dxa"/>
              <w:right w:w="85" w:type="dxa"/>
            </w:tcMar>
            <w:vAlign w:val="center"/>
          </w:tcPr>
          <w:p w14:paraId="29F47209" w14:textId="77777777" w:rsidR="00F15169" w:rsidRDefault="00000000">
            <w:pPr>
              <w:spacing w:after="0" w:line="240" w:lineRule="auto"/>
            </w:pPr>
            <w:r>
              <w:rPr>
                <w:b/>
                <w:sz w:val="16"/>
              </w:rPr>
              <w:t>Time travel</w:t>
            </w:r>
          </w:p>
        </w:tc>
        <w:tc>
          <w:tcPr>
            <w:tcW w:w="8136" w:type="dxa"/>
            <w:tcMar>
              <w:top w:w="70" w:type="dxa"/>
              <w:left w:w="85" w:type="dxa"/>
              <w:bottom w:w="70" w:type="dxa"/>
              <w:right w:w="85" w:type="dxa"/>
            </w:tcMar>
            <w:vAlign w:val="center"/>
          </w:tcPr>
          <w:p w14:paraId="21C78FC6" w14:textId="77777777" w:rsidR="00F15169" w:rsidRDefault="00000000">
            <w:pPr>
              <w:spacing w:after="0" w:line="240" w:lineRule="auto"/>
            </w:pPr>
            <w:r>
              <w:rPr>
                <w:sz w:val="16"/>
              </w:rPr>
              <w:t>Query a previous snapshot by time/snapshot identifier, depending on engine support.</w:t>
            </w:r>
          </w:p>
        </w:tc>
      </w:tr>
      <w:tr w:rsidR="00F15169" w14:paraId="3A2EF6BF" w14:textId="77777777">
        <w:trPr>
          <w:jc w:val="center"/>
        </w:trPr>
        <w:tc>
          <w:tcPr>
            <w:tcW w:w="2088" w:type="dxa"/>
            <w:shd w:val="clear" w:color="auto" w:fill="F7F9FC"/>
            <w:tcMar>
              <w:top w:w="70" w:type="dxa"/>
              <w:left w:w="85" w:type="dxa"/>
              <w:bottom w:w="70" w:type="dxa"/>
              <w:right w:w="85" w:type="dxa"/>
            </w:tcMar>
            <w:vAlign w:val="center"/>
          </w:tcPr>
          <w:p w14:paraId="517AF352" w14:textId="77777777" w:rsidR="00F15169" w:rsidRDefault="00000000">
            <w:pPr>
              <w:spacing w:after="0" w:line="240" w:lineRule="auto"/>
            </w:pPr>
            <w:r>
              <w:rPr>
                <w:b/>
                <w:sz w:val="16"/>
              </w:rPr>
              <w:t>Optimistic concurrency</w:t>
            </w:r>
          </w:p>
        </w:tc>
        <w:tc>
          <w:tcPr>
            <w:tcW w:w="8136" w:type="dxa"/>
            <w:shd w:val="clear" w:color="auto" w:fill="F7F9FC"/>
            <w:tcMar>
              <w:top w:w="70" w:type="dxa"/>
              <w:left w:w="85" w:type="dxa"/>
              <w:bottom w:w="70" w:type="dxa"/>
              <w:right w:w="85" w:type="dxa"/>
            </w:tcMar>
            <w:vAlign w:val="center"/>
          </w:tcPr>
          <w:p w14:paraId="74D56920" w14:textId="77777777" w:rsidR="00F15169" w:rsidRDefault="00000000">
            <w:pPr>
              <w:spacing w:after="0" w:line="240" w:lineRule="auto"/>
            </w:pPr>
            <w:r>
              <w:rPr>
                <w:sz w:val="16"/>
              </w:rPr>
              <w:t>Writers work from a base metadata state and commit atomically; conflicts are detected and retried/reconciled rather than silently overwriting each other.</w:t>
            </w:r>
          </w:p>
        </w:tc>
      </w:tr>
      <w:tr w:rsidR="00F15169" w14:paraId="7513238A" w14:textId="77777777">
        <w:trPr>
          <w:jc w:val="center"/>
        </w:trPr>
        <w:tc>
          <w:tcPr>
            <w:tcW w:w="2088" w:type="dxa"/>
            <w:tcMar>
              <w:top w:w="70" w:type="dxa"/>
              <w:left w:w="85" w:type="dxa"/>
              <w:bottom w:w="70" w:type="dxa"/>
              <w:right w:w="85" w:type="dxa"/>
            </w:tcMar>
            <w:vAlign w:val="center"/>
          </w:tcPr>
          <w:p w14:paraId="36BCDC9F" w14:textId="77777777" w:rsidR="00F15169" w:rsidRDefault="00000000">
            <w:pPr>
              <w:spacing w:after="0" w:line="240" w:lineRule="auto"/>
            </w:pPr>
            <w:r>
              <w:rPr>
                <w:b/>
                <w:sz w:val="16"/>
              </w:rPr>
              <w:t>Deletes</w:t>
            </w:r>
          </w:p>
        </w:tc>
        <w:tc>
          <w:tcPr>
            <w:tcW w:w="8136" w:type="dxa"/>
            <w:tcMar>
              <w:top w:w="70" w:type="dxa"/>
              <w:left w:w="85" w:type="dxa"/>
              <w:bottom w:w="70" w:type="dxa"/>
              <w:right w:w="85" w:type="dxa"/>
            </w:tcMar>
            <w:vAlign w:val="center"/>
          </w:tcPr>
          <w:p w14:paraId="0668946F" w14:textId="77777777" w:rsidR="00F15169" w:rsidRDefault="00000000">
            <w:pPr>
              <w:spacing w:after="0" w:line="240" w:lineRule="auto"/>
            </w:pPr>
            <w:r>
              <w:rPr>
                <w:sz w:val="16"/>
              </w:rPr>
              <w:t>Modern Iceberg versions support row-level delete semantics using delete files/rewrites depending engine/table version.</w:t>
            </w:r>
          </w:p>
        </w:tc>
      </w:tr>
      <w:tr w:rsidR="00F15169" w14:paraId="186C9F0B" w14:textId="77777777">
        <w:trPr>
          <w:jc w:val="center"/>
        </w:trPr>
        <w:tc>
          <w:tcPr>
            <w:tcW w:w="2088" w:type="dxa"/>
            <w:shd w:val="clear" w:color="auto" w:fill="F7F9FC"/>
            <w:tcMar>
              <w:top w:w="70" w:type="dxa"/>
              <w:left w:w="85" w:type="dxa"/>
              <w:bottom w:w="70" w:type="dxa"/>
              <w:right w:w="85" w:type="dxa"/>
            </w:tcMar>
            <w:vAlign w:val="center"/>
          </w:tcPr>
          <w:p w14:paraId="7A474E54" w14:textId="77777777" w:rsidR="00F15169" w:rsidRDefault="00000000">
            <w:pPr>
              <w:spacing w:after="0" w:line="240" w:lineRule="auto"/>
            </w:pPr>
            <w:r>
              <w:rPr>
                <w:b/>
                <w:sz w:val="16"/>
              </w:rPr>
              <w:t>Compaction</w:t>
            </w:r>
          </w:p>
        </w:tc>
        <w:tc>
          <w:tcPr>
            <w:tcW w:w="8136" w:type="dxa"/>
            <w:shd w:val="clear" w:color="auto" w:fill="F7F9FC"/>
            <w:tcMar>
              <w:top w:w="70" w:type="dxa"/>
              <w:left w:w="85" w:type="dxa"/>
              <w:bottom w:w="70" w:type="dxa"/>
              <w:right w:w="85" w:type="dxa"/>
            </w:tcMar>
            <w:vAlign w:val="center"/>
          </w:tcPr>
          <w:p w14:paraId="1C94ED9F" w14:textId="77777777" w:rsidR="00F15169" w:rsidRDefault="00000000">
            <w:pPr>
              <w:spacing w:after="0" w:line="240" w:lineRule="auto"/>
            </w:pPr>
            <w:r>
              <w:rPr>
                <w:sz w:val="16"/>
              </w:rPr>
              <w:t>Rewrite small data files into better-sized files and, where relevant, reconcile delete files to reduce planning/scan overhead.</w:t>
            </w:r>
          </w:p>
        </w:tc>
      </w:tr>
    </w:tbl>
    <w:p w14:paraId="1A1E17E7" w14:textId="77777777" w:rsidR="00F15169" w:rsidRDefault="00F15169"/>
    <w:p w14:paraId="0F87C785" w14:textId="77777777" w:rsidR="00F15169" w:rsidRDefault="00000000">
      <w:r>
        <w:br w:type="page"/>
      </w:r>
    </w:p>
    <w:p w14:paraId="66FE018C" w14:textId="77777777" w:rsidR="00F15169" w:rsidRDefault="00000000">
      <w:pPr>
        <w:pStyle w:val="Heading1"/>
        <w:spacing w:after="100"/>
      </w:pPr>
      <w:r>
        <w:lastRenderedPageBreak/>
        <w:t>8. Apache Iceberg - High-Probability Interview Questions</w:t>
      </w:r>
    </w:p>
    <w:p w14:paraId="398E3598" w14:textId="77777777" w:rsidR="00F15169" w:rsidRDefault="00000000">
      <w:pPr>
        <w:pStyle w:val="Heading2"/>
        <w:spacing w:before="100" w:after="60"/>
      </w:pPr>
      <w:r>
        <w:t>Why use Iceberg instead of plain Parquet files in S3?</w:t>
      </w:r>
    </w:p>
    <w:p w14:paraId="1FAAEAFA" w14:textId="77777777" w:rsidR="00F15169" w:rsidRDefault="00000000">
      <w:pPr>
        <w:spacing w:after="80" w:line="245" w:lineRule="auto"/>
      </w:pPr>
      <w:r>
        <w:rPr>
          <w:sz w:val="19"/>
        </w:rPr>
        <w:t>Plain Parquet gives efficient columnar files but not a table-level transaction model. Iceberg adds snapshots, atomic metadata commits, schema evolution, partition evolution, time travel and table discovery through a catalogue. That makes large shared datasets safer to update and easier for multiple engines to consume.</w:t>
      </w:r>
    </w:p>
    <w:p w14:paraId="7B053BBA" w14:textId="77777777" w:rsidR="00F15169" w:rsidRDefault="00000000">
      <w:pPr>
        <w:pStyle w:val="Heading2"/>
        <w:spacing w:before="100" w:after="60"/>
      </w:pPr>
      <w:r>
        <w:t>How does Iceberg avoid expensive directory listing?</w:t>
      </w:r>
    </w:p>
    <w:p w14:paraId="12D156A5" w14:textId="77777777" w:rsidR="00F15169" w:rsidRDefault="00000000">
      <w:pPr>
        <w:spacing w:after="80" w:line="245" w:lineRule="auto"/>
      </w:pPr>
      <w:r>
        <w:rPr>
          <w:sz w:val="19"/>
        </w:rPr>
        <w:t>Query engines plan from Iceberg metadata and manifests rather than discovering every file by listing object-storage directories. Manifest metadata also allows file pruning before reading data files.</w:t>
      </w:r>
    </w:p>
    <w:p w14:paraId="03F5A607" w14:textId="77777777" w:rsidR="00F15169" w:rsidRDefault="00000000">
      <w:pPr>
        <w:pStyle w:val="Heading2"/>
        <w:spacing w:before="100" w:after="60"/>
      </w:pPr>
      <w:r>
        <w:t>What is hidden partitioning?</w:t>
      </w:r>
    </w:p>
    <w:p w14:paraId="01EF02DC" w14:textId="77777777" w:rsidR="00F15169" w:rsidRDefault="00000000">
      <w:pPr>
        <w:spacing w:after="80" w:line="245" w:lineRule="auto"/>
      </w:pPr>
      <w:r>
        <w:rPr>
          <w:sz w:val="19"/>
        </w:rPr>
        <w:t>The table defines transforms such as day(timestamp) or bucket(id). Writers maintain the partitioning and query engines translate filters on source columns into partition pruning. Consumers do not have to hard-code physical partition columns.</w:t>
      </w:r>
    </w:p>
    <w:p w14:paraId="494D5AC2" w14:textId="77777777" w:rsidR="00F15169" w:rsidRDefault="00000000">
      <w:pPr>
        <w:pStyle w:val="Heading2"/>
        <w:spacing w:before="100" w:after="60"/>
      </w:pPr>
      <w:r>
        <w:t>How do schema and partition evolution differ?</w:t>
      </w:r>
    </w:p>
    <w:p w14:paraId="379F9E18" w14:textId="77777777" w:rsidR="00F15169" w:rsidRDefault="00000000">
      <w:pPr>
        <w:spacing w:after="80" w:line="245" w:lineRule="auto"/>
      </w:pPr>
      <w:r>
        <w:rPr>
          <w:sz w:val="19"/>
        </w:rPr>
        <w:t>Schema evolution changes columns while preserving stable field identity. Partition evolution changes how new data is partitioned without forcing a rewrite of old data. Each historical file remains associated with the partition spec used when it was written.</w:t>
      </w:r>
    </w:p>
    <w:p w14:paraId="0180D27E" w14:textId="77777777" w:rsidR="00F15169" w:rsidRDefault="00000000">
      <w:pPr>
        <w:pStyle w:val="Heading2"/>
        <w:spacing w:before="100" w:after="60"/>
      </w:pPr>
      <w:r>
        <w:t>What operational maintenance does Iceberg need?</w:t>
      </w:r>
    </w:p>
    <w:p w14:paraId="4617E219" w14:textId="77777777" w:rsidR="00F15169" w:rsidRDefault="00000000">
      <w:pPr>
        <w:spacing w:after="80" w:line="245" w:lineRule="auto"/>
      </w:pPr>
      <w:r>
        <w:rPr>
          <w:sz w:val="19"/>
        </w:rPr>
        <w:t>Monitor file sizes and manifest count, compact small files, expire obsolete snapshots according to retention policy, remove orphan files carefully, and ensure engines/catalogues agree on ownership of table lifecycle. Maintenance is part of the platform, not an afterthought.</w:t>
      </w:r>
    </w:p>
    <w:p w14:paraId="1D49A703" w14:textId="77777777" w:rsidR="00F15169" w:rsidRDefault="00000000">
      <w:pPr>
        <w:pStyle w:val="Heading2"/>
        <w:spacing w:before="100" w:after="60"/>
      </w:pPr>
      <w:r>
        <w:t>What can go wrong with multiple writers?</w:t>
      </w:r>
    </w:p>
    <w:p w14:paraId="2D98D96F" w14:textId="77777777" w:rsidR="00F15169" w:rsidRDefault="00000000">
      <w:pPr>
        <w:spacing w:after="80" w:line="245" w:lineRule="auto"/>
      </w:pPr>
      <w:r>
        <w:rPr>
          <w:sz w:val="19"/>
        </w:rPr>
        <w:t>Concurrent writers can conflict on the metadata commit. The engine/catalogue should use Iceberg optimistic concurrency semantics. The application still needs sensible retry behaviour and must understand whether operations are commutative, append-only or updates/deletes that may conflict.</w:t>
      </w:r>
    </w:p>
    <w:p w14:paraId="5BDA4BC4" w14:textId="77777777" w:rsidR="00F15169" w:rsidRDefault="00000000">
      <w:r>
        <w:br w:type="page"/>
      </w:r>
    </w:p>
    <w:p w14:paraId="6099933D" w14:textId="77777777" w:rsidR="00F15169" w:rsidRDefault="00000000">
      <w:pPr>
        <w:pStyle w:val="Heading1"/>
        <w:spacing w:after="100"/>
      </w:pPr>
      <w:r>
        <w:lastRenderedPageBreak/>
        <w:t>9. AWS Glue - Deep Dive</w:t>
      </w:r>
    </w:p>
    <w:tbl>
      <w:tblPr>
        <w:tblW w:w="0" w:type="auto"/>
        <w:jc w:val="center"/>
        <w:tblLayout w:type="fixed"/>
        <w:tblLook w:val="04A0" w:firstRow="1" w:lastRow="0" w:firstColumn="1" w:lastColumn="0" w:noHBand="0" w:noVBand="1"/>
      </w:tblPr>
      <w:tblGrid>
        <w:gridCol w:w="1944"/>
        <w:gridCol w:w="8280"/>
      </w:tblGrid>
      <w:tr w:rsidR="00F15169" w14:paraId="413BE56B" w14:textId="77777777">
        <w:trPr>
          <w:jc w:val="center"/>
        </w:trPr>
        <w:tc>
          <w:tcPr>
            <w:tcW w:w="1944" w:type="dxa"/>
            <w:shd w:val="clear" w:color="auto" w:fill="17365D"/>
            <w:tcMar>
              <w:top w:w="70" w:type="dxa"/>
              <w:left w:w="85" w:type="dxa"/>
              <w:bottom w:w="70" w:type="dxa"/>
              <w:right w:w="85" w:type="dxa"/>
            </w:tcMar>
            <w:vAlign w:val="center"/>
          </w:tcPr>
          <w:p w14:paraId="7EB280B8" w14:textId="77777777" w:rsidR="00F15169" w:rsidRDefault="00000000">
            <w:pPr>
              <w:spacing w:after="0" w:line="240" w:lineRule="auto"/>
            </w:pPr>
            <w:r>
              <w:rPr>
                <w:b/>
                <w:color w:val="FFFFFF"/>
                <w:sz w:val="16"/>
              </w:rPr>
              <w:t>Topic</w:t>
            </w:r>
          </w:p>
        </w:tc>
        <w:tc>
          <w:tcPr>
            <w:tcW w:w="8280" w:type="dxa"/>
            <w:shd w:val="clear" w:color="auto" w:fill="17365D"/>
            <w:tcMar>
              <w:top w:w="70" w:type="dxa"/>
              <w:left w:w="85" w:type="dxa"/>
              <w:bottom w:w="70" w:type="dxa"/>
              <w:right w:w="85" w:type="dxa"/>
            </w:tcMar>
            <w:vAlign w:val="center"/>
          </w:tcPr>
          <w:p w14:paraId="210112D3" w14:textId="77777777" w:rsidR="00F15169" w:rsidRDefault="00000000">
            <w:pPr>
              <w:spacing w:after="0" w:line="240" w:lineRule="auto"/>
            </w:pPr>
            <w:r>
              <w:rPr>
                <w:b/>
                <w:color w:val="FFFFFF"/>
                <w:sz w:val="16"/>
              </w:rPr>
              <w:t>What to say</w:t>
            </w:r>
          </w:p>
        </w:tc>
      </w:tr>
      <w:tr w:rsidR="00F15169" w14:paraId="747C2963" w14:textId="77777777">
        <w:trPr>
          <w:jc w:val="center"/>
        </w:trPr>
        <w:tc>
          <w:tcPr>
            <w:tcW w:w="1944" w:type="dxa"/>
            <w:tcMar>
              <w:top w:w="70" w:type="dxa"/>
              <w:left w:w="85" w:type="dxa"/>
              <w:bottom w:w="70" w:type="dxa"/>
              <w:right w:w="85" w:type="dxa"/>
            </w:tcMar>
            <w:vAlign w:val="center"/>
          </w:tcPr>
          <w:p w14:paraId="31DD1FA0" w14:textId="77777777" w:rsidR="00F15169" w:rsidRDefault="00000000">
            <w:pPr>
              <w:spacing w:after="0" w:line="240" w:lineRule="auto"/>
            </w:pPr>
            <w:r>
              <w:rPr>
                <w:b/>
                <w:sz w:val="16"/>
              </w:rPr>
              <w:t>Glue Data Catalog</w:t>
            </w:r>
          </w:p>
        </w:tc>
        <w:tc>
          <w:tcPr>
            <w:tcW w:w="8280" w:type="dxa"/>
            <w:tcMar>
              <w:top w:w="70" w:type="dxa"/>
              <w:left w:w="85" w:type="dxa"/>
              <w:bottom w:w="70" w:type="dxa"/>
              <w:right w:w="85" w:type="dxa"/>
            </w:tcMar>
            <w:vAlign w:val="center"/>
          </w:tcPr>
          <w:p w14:paraId="0B130A3B" w14:textId="77777777" w:rsidR="00F15169" w:rsidRDefault="00000000">
            <w:pPr>
              <w:spacing w:after="0" w:line="240" w:lineRule="auto"/>
            </w:pPr>
            <w:r>
              <w:rPr>
                <w:sz w:val="16"/>
              </w:rPr>
              <w:t>Central metadata catalogue for databases/tables/partitions and a common integration point for Athena, Glue, Lake Formation and Iceberg catalogues.</w:t>
            </w:r>
          </w:p>
        </w:tc>
      </w:tr>
      <w:tr w:rsidR="00F15169" w14:paraId="74BB4A7D" w14:textId="77777777">
        <w:trPr>
          <w:jc w:val="center"/>
        </w:trPr>
        <w:tc>
          <w:tcPr>
            <w:tcW w:w="1944" w:type="dxa"/>
            <w:shd w:val="clear" w:color="auto" w:fill="F7F9FC"/>
            <w:tcMar>
              <w:top w:w="70" w:type="dxa"/>
              <w:left w:w="85" w:type="dxa"/>
              <w:bottom w:w="70" w:type="dxa"/>
              <w:right w:w="85" w:type="dxa"/>
            </w:tcMar>
            <w:vAlign w:val="center"/>
          </w:tcPr>
          <w:p w14:paraId="5A4C9E65" w14:textId="77777777" w:rsidR="00F15169" w:rsidRDefault="00000000">
            <w:pPr>
              <w:spacing w:after="0" w:line="240" w:lineRule="auto"/>
            </w:pPr>
            <w:r>
              <w:rPr>
                <w:b/>
                <w:sz w:val="16"/>
              </w:rPr>
              <w:t>Crawler</w:t>
            </w:r>
          </w:p>
        </w:tc>
        <w:tc>
          <w:tcPr>
            <w:tcW w:w="8280" w:type="dxa"/>
            <w:shd w:val="clear" w:color="auto" w:fill="F7F9FC"/>
            <w:tcMar>
              <w:top w:w="70" w:type="dxa"/>
              <w:left w:w="85" w:type="dxa"/>
              <w:bottom w:w="70" w:type="dxa"/>
              <w:right w:w="85" w:type="dxa"/>
            </w:tcMar>
            <w:vAlign w:val="center"/>
          </w:tcPr>
          <w:p w14:paraId="48656407" w14:textId="77777777" w:rsidR="00F15169" w:rsidRDefault="00000000">
            <w:pPr>
              <w:spacing w:after="0" w:line="240" w:lineRule="auto"/>
            </w:pPr>
            <w:r>
              <w:rPr>
                <w:sz w:val="16"/>
              </w:rPr>
              <w:t>Infers/discovers schemas and registers metadata. Useful for discovery, but production contracts should not blindly accept every inferred change.</w:t>
            </w:r>
          </w:p>
        </w:tc>
      </w:tr>
      <w:tr w:rsidR="00F15169" w14:paraId="5F522AFA" w14:textId="77777777">
        <w:trPr>
          <w:jc w:val="center"/>
        </w:trPr>
        <w:tc>
          <w:tcPr>
            <w:tcW w:w="1944" w:type="dxa"/>
            <w:tcMar>
              <w:top w:w="70" w:type="dxa"/>
              <w:left w:w="85" w:type="dxa"/>
              <w:bottom w:w="70" w:type="dxa"/>
              <w:right w:w="85" w:type="dxa"/>
            </w:tcMar>
            <w:vAlign w:val="center"/>
          </w:tcPr>
          <w:p w14:paraId="50259778" w14:textId="77777777" w:rsidR="00F15169" w:rsidRDefault="00000000">
            <w:pPr>
              <w:spacing w:after="0" w:line="240" w:lineRule="auto"/>
            </w:pPr>
            <w:r>
              <w:rPr>
                <w:b/>
                <w:sz w:val="16"/>
              </w:rPr>
              <w:t>Glue ETL job</w:t>
            </w:r>
          </w:p>
        </w:tc>
        <w:tc>
          <w:tcPr>
            <w:tcW w:w="8280" w:type="dxa"/>
            <w:tcMar>
              <w:top w:w="70" w:type="dxa"/>
              <w:left w:w="85" w:type="dxa"/>
              <w:bottom w:w="70" w:type="dxa"/>
              <w:right w:w="85" w:type="dxa"/>
            </w:tcMar>
            <w:vAlign w:val="center"/>
          </w:tcPr>
          <w:p w14:paraId="4D30AC63" w14:textId="77777777" w:rsidR="00F15169" w:rsidRDefault="00000000">
            <w:pPr>
              <w:spacing w:after="0" w:line="240" w:lineRule="auto"/>
            </w:pPr>
            <w:r>
              <w:rPr>
                <w:sz w:val="16"/>
              </w:rPr>
              <w:t>Managed serverless data-processing job, commonly Spark-based for distributed transformations; also supports lighter Python patterns depending job type.</w:t>
            </w:r>
          </w:p>
        </w:tc>
      </w:tr>
      <w:tr w:rsidR="00F15169" w14:paraId="0383948C" w14:textId="77777777">
        <w:trPr>
          <w:jc w:val="center"/>
        </w:trPr>
        <w:tc>
          <w:tcPr>
            <w:tcW w:w="1944" w:type="dxa"/>
            <w:shd w:val="clear" w:color="auto" w:fill="F7F9FC"/>
            <w:tcMar>
              <w:top w:w="70" w:type="dxa"/>
              <w:left w:w="85" w:type="dxa"/>
              <w:bottom w:w="70" w:type="dxa"/>
              <w:right w:w="85" w:type="dxa"/>
            </w:tcMar>
            <w:vAlign w:val="center"/>
          </w:tcPr>
          <w:p w14:paraId="6E47B0EE" w14:textId="77777777" w:rsidR="00F15169" w:rsidRDefault="00000000">
            <w:pPr>
              <w:spacing w:after="0" w:line="240" w:lineRule="auto"/>
            </w:pPr>
            <w:r>
              <w:rPr>
                <w:b/>
                <w:sz w:val="16"/>
              </w:rPr>
              <w:t>DynamicFrame</w:t>
            </w:r>
          </w:p>
        </w:tc>
        <w:tc>
          <w:tcPr>
            <w:tcW w:w="8280" w:type="dxa"/>
            <w:shd w:val="clear" w:color="auto" w:fill="F7F9FC"/>
            <w:tcMar>
              <w:top w:w="70" w:type="dxa"/>
              <w:left w:w="85" w:type="dxa"/>
              <w:bottom w:w="70" w:type="dxa"/>
              <w:right w:w="85" w:type="dxa"/>
            </w:tcMar>
            <w:vAlign w:val="center"/>
          </w:tcPr>
          <w:p w14:paraId="4F5B7AD1" w14:textId="77777777" w:rsidR="00F15169" w:rsidRDefault="00000000">
            <w:pPr>
              <w:spacing w:after="0" w:line="240" w:lineRule="auto"/>
            </w:pPr>
            <w:r>
              <w:rPr>
                <w:sz w:val="16"/>
              </w:rPr>
              <w:t>Glue abstraction designed for semi-structured data and schema ambiguity; convert to Spark DataFrame when standard Spark APIs/optimisations are preferable.</w:t>
            </w:r>
          </w:p>
        </w:tc>
      </w:tr>
      <w:tr w:rsidR="00F15169" w14:paraId="652B0E11" w14:textId="77777777">
        <w:trPr>
          <w:jc w:val="center"/>
        </w:trPr>
        <w:tc>
          <w:tcPr>
            <w:tcW w:w="1944" w:type="dxa"/>
            <w:tcMar>
              <w:top w:w="70" w:type="dxa"/>
              <w:left w:w="85" w:type="dxa"/>
              <w:bottom w:w="70" w:type="dxa"/>
              <w:right w:w="85" w:type="dxa"/>
            </w:tcMar>
            <w:vAlign w:val="center"/>
          </w:tcPr>
          <w:p w14:paraId="69E6728F" w14:textId="77777777" w:rsidR="00F15169" w:rsidRDefault="00000000">
            <w:pPr>
              <w:spacing w:after="0" w:line="240" w:lineRule="auto"/>
            </w:pPr>
            <w:r>
              <w:rPr>
                <w:b/>
                <w:sz w:val="16"/>
              </w:rPr>
              <w:t>Job bookmark</w:t>
            </w:r>
          </w:p>
        </w:tc>
        <w:tc>
          <w:tcPr>
            <w:tcW w:w="8280" w:type="dxa"/>
            <w:tcMar>
              <w:top w:w="70" w:type="dxa"/>
              <w:left w:w="85" w:type="dxa"/>
              <w:bottom w:w="70" w:type="dxa"/>
              <w:right w:w="85" w:type="dxa"/>
            </w:tcMar>
            <w:vAlign w:val="center"/>
          </w:tcPr>
          <w:p w14:paraId="48C5BE87" w14:textId="77777777" w:rsidR="00F15169" w:rsidRDefault="00000000">
            <w:pPr>
              <w:spacing w:after="0" w:line="240" w:lineRule="auto"/>
            </w:pPr>
            <w:r>
              <w:rPr>
                <w:sz w:val="16"/>
              </w:rPr>
              <w:t>Tracks processing state for supported sources so jobs can process new data incrementally. Treat it as a progress mechanism, not a substitute for business-level reconciliation.</w:t>
            </w:r>
          </w:p>
        </w:tc>
      </w:tr>
      <w:tr w:rsidR="00F15169" w14:paraId="0951BF58" w14:textId="77777777">
        <w:trPr>
          <w:jc w:val="center"/>
        </w:trPr>
        <w:tc>
          <w:tcPr>
            <w:tcW w:w="1944" w:type="dxa"/>
            <w:shd w:val="clear" w:color="auto" w:fill="F7F9FC"/>
            <w:tcMar>
              <w:top w:w="70" w:type="dxa"/>
              <w:left w:w="85" w:type="dxa"/>
              <w:bottom w:w="70" w:type="dxa"/>
              <w:right w:w="85" w:type="dxa"/>
            </w:tcMar>
            <w:vAlign w:val="center"/>
          </w:tcPr>
          <w:p w14:paraId="3FC797E3" w14:textId="77777777" w:rsidR="00F15169" w:rsidRDefault="00000000">
            <w:pPr>
              <w:spacing w:after="0" w:line="240" w:lineRule="auto"/>
            </w:pPr>
            <w:r>
              <w:rPr>
                <w:b/>
                <w:sz w:val="16"/>
              </w:rPr>
              <w:t>Connections</w:t>
            </w:r>
          </w:p>
        </w:tc>
        <w:tc>
          <w:tcPr>
            <w:tcW w:w="8280" w:type="dxa"/>
            <w:shd w:val="clear" w:color="auto" w:fill="F7F9FC"/>
            <w:tcMar>
              <w:top w:w="70" w:type="dxa"/>
              <w:left w:w="85" w:type="dxa"/>
              <w:bottom w:w="70" w:type="dxa"/>
              <w:right w:w="85" w:type="dxa"/>
            </w:tcMar>
            <w:vAlign w:val="center"/>
          </w:tcPr>
          <w:p w14:paraId="671AC704" w14:textId="77777777" w:rsidR="00F15169" w:rsidRDefault="00000000">
            <w:pPr>
              <w:spacing w:after="0" w:line="240" w:lineRule="auto"/>
            </w:pPr>
            <w:r>
              <w:rPr>
                <w:sz w:val="16"/>
              </w:rPr>
              <w:t>Managed connection metadata for JDBC/network sources and related integration settings.</w:t>
            </w:r>
          </w:p>
        </w:tc>
      </w:tr>
      <w:tr w:rsidR="00F15169" w14:paraId="6B6DEDE7" w14:textId="77777777">
        <w:trPr>
          <w:jc w:val="center"/>
        </w:trPr>
        <w:tc>
          <w:tcPr>
            <w:tcW w:w="1944" w:type="dxa"/>
            <w:tcMar>
              <w:top w:w="70" w:type="dxa"/>
              <w:left w:w="85" w:type="dxa"/>
              <w:bottom w:w="70" w:type="dxa"/>
              <w:right w:w="85" w:type="dxa"/>
            </w:tcMar>
            <w:vAlign w:val="center"/>
          </w:tcPr>
          <w:p w14:paraId="2026531C" w14:textId="77777777" w:rsidR="00F15169" w:rsidRDefault="00000000">
            <w:pPr>
              <w:spacing w:after="0" w:line="240" w:lineRule="auto"/>
            </w:pPr>
            <w:r>
              <w:rPr>
                <w:b/>
                <w:sz w:val="16"/>
              </w:rPr>
              <w:t>Pushdown pruning</w:t>
            </w:r>
          </w:p>
        </w:tc>
        <w:tc>
          <w:tcPr>
            <w:tcW w:w="8280" w:type="dxa"/>
            <w:tcMar>
              <w:top w:w="70" w:type="dxa"/>
              <w:left w:w="85" w:type="dxa"/>
              <w:bottom w:w="70" w:type="dxa"/>
              <w:right w:w="85" w:type="dxa"/>
            </w:tcMar>
            <w:vAlign w:val="center"/>
          </w:tcPr>
          <w:p w14:paraId="794F1F3A" w14:textId="77777777" w:rsidR="00F15169" w:rsidRDefault="00000000">
            <w:pPr>
              <w:spacing w:after="0" w:line="240" w:lineRule="auto"/>
            </w:pPr>
            <w:r>
              <w:rPr>
                <w:sz w:val="16"/>
              </w:rPr>
              <w:t>Filter partitions/files as early as possible to reduce S3 scan and Spark work.</w:t>
            </w:r>
          </w:p>
        </w:tc>
      </w:tr>
      <w:tr w:rsidR="00F15169" w14:paraId="3814C376" w14:textId="77777777">
        <w:trPr>
          <w:jc w:val="center"/>
        </w:trPr>
        <w:tc>
          <w:tcPr>
            <w:tcW w:w="1944" w:type="dxa"/>
            <w:shd w:val="clear" w:color="auto" w:fill="F7F9FC"/>
            <w:tcMar>
              <w:top w:w="70" w:type="dxa"/>
              <w:left w:w="85" w:type="dxa"/>
              <w:bottom w:w="70" w:type="dxa"/>
              <w:right w:w="85" w:type="dxa"/>
            </w:tcMar>
            <w:vAlign w:val="center"/>
          </w:tcPr>
          <w:p w14:paraId="734C9E3E" w14:textId="77777777" w:rsidR="00F15169" w:rsidRDefault="00000000">
            <w:pPr>
              <w:spacing w:after="0" w:line="240" w:lineRule="auto"/>
            </w:pPr>
            <w:r>
              <w:rPr>
                <w:b/>
                <w:sz w:val="16"/>
              </w:rPr>
              <w:t>Small files</w:t>
            </w:r>
          </w:p>
        </w:tc>
        <w:tc>
          <w:tcPr>
            <w:tcW w:w="8280" w:type="dxa"/>
            <w:shd w:val="clear" w:color="auto" w:fill="F7F9FC"/>
            <w:tcMar>
              <w:top w:w="70" w:type="dxa"/>
              <w:left w:w="85" w:type="dxa"/>
              <w:bottom w:w="70" w:type="dxa"/>
              <w:right w:w="85" w:type="dxa"/>
            </w:tcMar>
            <w:vAlign w:val="center"/>
          </w:tcPr>
          <w:p w14:paraId="5D5F9CF1" w14:textId="77777777" w:rsidR="00F15169" w:rsidRDefault="00000000">
            <w:pPr>
              <w:spacing w:after="0" w:line="240" w:lineRule="auto"/>
            </w:pPr>
            <w:r>
              <w:rPr>
                <w:sz w:val="16"/>
              </w:rPr>
              <w:t>Large numbers of tiny S3 objects hurt planning and downstream scans. Compact or write sensible target file sizes.</w:t>
            </w:r>
          </w:p>
        </w:tc>
      </w:tr>
      <w:tr w:rsidR="00F15169" w14:paraId="6D3CA356" w14:textId="77777777">
        <w:trPr>
          <w:jc w:val="center"/>
        </w:trPr>
        <w:tc>
          <w:tcPr>
            <w:tcW w:w="1944" w:type="dxa"/>
            <w:tcMar>
              <w:top w:w="70" w:type="dxa"/>
              <w:left w:w="85" w:type="dxa"/>
              <w:bottom w:w="70" w:type="dxa"/>
              <w:right w:w="85" w:type="dxa"/>
            </w:tcMar>
            <w:vAlign w:val="center"/>
          </w:tcPr>
          <w:p w14:paraId="0F9B4DA7" w14:textId="77777777" w:rsidR="00F15169" w:rsidRDefault="00000000">
            <w:pPr>
              <w:spacing w:after="0" w:line="240" w:lineRule="auto"/>
            </w:pPr>
            <w:r>
              <w:rPr>
                <w:b/>
                <w:sz w:val="16"/>
              </w:rPr>
              <w:t>Failure recovery</w:t>
            </w:r>
          </w:p>
        </w:tc>
        <w:tc>
          <w:tcPr>
            <w:tcW w:w="8280" w:type="dxa"/>
            <w:tcMar>
              <w:top w:w="70" w:type="dxa"/>
              <w:left w:w="85" w:type="dxa"/>
              <w:bottom w:w="70" w:type="dxa"/>
              <w:right w:w="85" w:type="dxa"/>
            </w:tcMar>
            <w:vAlign w:val="center"/>
          </w:tcPr>
          <w:p w14:paraId="53FEB398" w14:textId="77777777" w:rsidR="00F15169" w:rsidRDefault="00000000">
            <w:pPr>
              <w:spacing w:after="0" w:line="240" w:lineRule="auto"/>
            </w:pPr>
            <w:r>
              <w:rPr>
                <w:sz w:val="16"/>
              </w:rPr>
              <w:t>Make output idempotent, persist progress only after successful publish, quarantine bad records and separate replay/backfill from normal BAU when needed.</w:t>
            </w:r>
          </w:p>
        </w:tc>
      </w:tr>
      <w:tr w:rsidR="00F15169" w14:paraId="44405EFD" w14:textId="77777777">
        <w:trPr>
          <w:jc w:val="center"/>
        </w:trPr>
        <w:tc>
          <w:tcPr>
            <w:tcW w:w="1944" w:type="dxa"/>
            <w:shd w:val="clear" w:color="auto" w:fill="F7F9FC"/>
            <w:tcMar>
              <w:top w:w="70" w:type="dxa"/>
              <w:left w:w="85" w:type="dxa"/>
              <w:bottom w:w="70" w:type="dxa"/>
              <w:right w:w="85" w:type="dxa"/>
            </w:tcMar>
            <w:vAlign w:val="center"/>
          </w:tcPr>
          <w:p w14:paraId="4A530145" w14:textId="77777777" w:rsidR="00F15169" w:rsidRDefault="00000000">
            <w:pPr>
              <w:spacing w:after="0" w:line="240" w:lineRule="auto"/>
            </w:pPr>
            <w:r>
              <w:rPr>
                <w:b/>
                <w:sz w:val="16"/>
              </w:rPr>
              <w:t>Security</w:t>
            </w:r>
          </w:p>
        </w:tc>
        <w:tc>
          <w:tcPr>
            <w:tcW w:w="8280" w:type="dxa"/>
            <w:shd w:val="clear" w:color="auto" w:fill="F7F9FC"/>
            <w:tcMar>
              <w:top w:w="70" w:type="dxa"/>
              <w:left w:w="85" w:type="dxa"/>
              <w:bottom w:w="70" w:type="dxa"/>
              <w:right w:w="85" w:type="dxa"/>
            </w:tcMar>
            <w:vAlign w:val="center"/>
          </w:tcPr>
          <w:p w14:paraId="6D64849D" w14:textId="77777777" w:rsidR="00F15169" w:rsidRDefault="00000000">
            <w:pPr>
              <w:spacing w:after="0" w:line="240" w:lineRule="auto"/>
            </w:pPr>
            <w:r>
              <w:rPr>
                <w:sz w:val="16"/>
              </w:rPr>
              <w:t>IAM roles, KMS, VPC endpoints/private networking where required, Secrets Manager, Lake Formation and CloudTrail/audit.</w:t>
            </w:r>
          </w:p>
        </w:tc>
      </w:tr>
    </w:tbl>
    <w:p w14:paraId="7488F5BC" w14:textId="77777777" w:rsidR="00F15169" w:rsidRDefault="00F15169"/>
    <w:p w14:paraId="454827BB" w14:textId="77777777" w:rsidR="00F15169" w:rsidRDefault="00000000">
      <w:pPr>
        <w:pStyle w:val="Heading2"/>
        <w:spacing w:before="100" w:after="60"/>
      </w:pPr>
      <w:r>
        <w:t>Glue vs Lambda vs EMR vs ECS</w:t>
      </w:r>
    </w:p>
    <w:tbl>
      <w:tblPr>
        <w:tblW w:w="0" w:type="auto"/>
        <w:jc w:val="center"/>
        <w:tblLayout w:type="fixed"/>
        <w:tblLook w:val="04A0" w:firstRow="1" w:lastRow="0" w:firstColumn="1" w:lastColumn="0" w:noHBand="0" w:noVBand="1"/>
      </w:tblPr>
      <w:tblGrid>
        <w:gridCol w:w="1728"/>
        <w:gridCol w:w="8496"/>
      </w:tblGrid>
      <w:tr w:rsidR="00F15169" w14:paraId="733AD36A" w14:textId="77777777">
        <w:trPr>
          <w:jc w:val="center"/>
        </w:trPr>
        <w:tc>
          <w:tcPr>
            <w:tcW w:w="1728" w:type="dxa"/>
            <w:shd w:val="clear" w:color="auto" w:fill="17365D"/>
            <w:tcMar>
              <w:top w:w="70" w:type="dxa"/>
              <w:left w:w="85" w:type="dxa"/>
              <w:bottom w:w="70" w:type="dxa"/>
              <w:right w:w="85" w:type="dxa"/>
            </w:tcMar>
            <w:vAlign w:val="center"/>
          </w:tcPr>
          <w:p w14:paraId="7C290347" w14:textId="77777777" w:rsidR="00F15169" w:rsidRDefault="00000000">
            <w:pPr>
              <w:spacing w:after="0" w:line="240" w:lineRule="auto"/>
            </w:pPr>
            <w:r>
              <w:rPr>
                <w:b/>
                <w:color w:val="FFFFFF"/>
                <w:sz w:val="16"/>
              </w:rPr>
              <w:t>Service</w:t>
            </w:r>
          </w:p>
        </w:tc>
        <w:tc>
          <w:tcPr>
            <w:tcW w:w="8496" w:type="dxa"/>
            <w:shd w:val="clear" w:color="auto" w:fill="17365D"/>
            <w:tcMar>
              <w:top w:w="70" w:type="dxa"/>
              <w:left w:w="85" w:type="dxa"/>
              <w:bottom w:w="70" w:type="dxa"/>
              <w:right w:w="85" w:type="dxa"/>
            </w:tcMar>
            <w:vAlign w:val="center"/>
          </w:tcPr>
          <w:p w14:paraId="4C6FAC89" w14:textId="77777777" w:rsidR="00F15169" w:rsidRDefault="00000000">
            <w:pPr>
              <w:spacing w:after="0" w:line="240" w:lineRule="auto"/>
            </w:pPr>
            <w:r>
              <w:rPr>
                <w:b/>
                <w:color w:val="FFFFFF"/>
                <w:sz w:val="16"/>
              </w:rPr>
              <w:t>Use when</w:t>
            </w:r>
          </w:p>
        </w:tc>
      </w:tr>
      <w:tr w:rsidR="00F15169" w14:paraId="4A8493D0" w14:textId="77777777">
        <w:trPr>
          <w:jc w:val="center"/>
        </w:trPr>
        <w:tc>
          <w:tcPr>
            <w:tcW w:w="1728" w:type="dxa"/>
            <w:tcMar>
              <w:top w:w="70" w:type="dxa"/>
              <w:left w:w="85" w:type="dxa"/>
              <w:bottom w:w="70" w:type="dxa"/>
              <w:right w:w="85" w:type="dxa"/>
            </w:tcMar>
            <w:vAlign w:val="center"/>
          </w:tcPr>
          <w:p w14:paraId="32CD8CEF" w14:textId="77777777" w:rsidR="00F15169" w:rsidRDefault="00000000">
            <w:pPr>
              <w:spacing w:after="0" w:line="240" w:lineRule="auto"/>
            </w:pPr>
            <w:r>
              <w:rPr>
                <w:sz w:val="16"/>
              </w:rPr>
              <w:t>Lambda</w:t>
            </w:r>
          </w:p>
        </w:tc>
        <w:tc>
          <w:tcPr>
            <w:tcW w:w="8496" w:type="dxa"/>
            <w:tcMar>
              <w:top w:w="70" w:type="dxa"/>
              <w:left w:w="85" w:type="dxa"/>
              <w:bottom w:w="70" w:type="dxa"/>
              <w:right w:w="85" w:type="dxa"/>
            </w:tcMar>
            <w:vAlign w:val="center"/>
          </w:tcPr>
          <w:p w14:paraId="12A47762" w14:textId="77777777" w:rsidR="00F15169" w:rsidRDefault="00000000">
            <w:pPr>
              <w:spacing w:after="0" w:line="240" w:lineRule="auto"/>
            </w:pPr>
            <w:r>
              <w:rPr>
                <w:sz w:val="16"/>
              </w:rPr>
              <w:t>Short-lived event-driven validation, routing, metadata updates or lightweight transformations.</w:t>
            </w:r>
          </w:p>
        </w:tc>
      </w:tr>
      <w:tr w:rsidR="00F15169" w14:paraId="5CE90636" w14:textId="77777777">
        <w:trPr>
          <w:jc w:val="center"/>
        </w:trPr>
        <w:tc>
          <w:tcPr>
            <w:tcW w:w="1728" w:type="dxa"/>
            <w:shd w:val="clear" w:color="auto" w:fill="F7F9FC"/>
            <w:tcMar>
              <w:top w:w="70" w:type="dxa"/>
              <w:left w:w="85" w:type="dxa"/>
              <w:bottom w:w="70" w:type="dxa"/>
              <w:right w:w="85" w:type="dxa"/>
            </w:tcMar>
            <w:vAlign w:val="center"/>
          </w:tcPr>
          <w:p w14:paraId="5B2768A7" w14:textId="77777777" w:rsidR="00F15169" w:rsidRDefault="00000000">
            <w:pPr>
              <w:spacing w:after="0" w:line="240" w:lineRule="auto"/>
            </w:pPr>
            <w:r>
              <w:rPr>
                <w:sz w:val="16"/>
              </w:rPr>
              <w:t>Glue</w:t>
            </w:r>
          </w:p>
        </w:tc>
        <w:tc>
          <w:tcPr>
            <w:tcW w:w="8496" w:type="dxa"/>
            <w:shd w:val="clear" w:color="auto" w:fill="F7F9FC"/>
            <w:tcMar>
              <w:top w:w="70" w:type="dxa"/>
              <w:left w:w="85" w:type="dxa"/>
              <w:bottom w:w="70" w:type="dxa"/>
              <w:right w:w="85" w:type="dxa"/>
            </w:tcMar>
            <w:vAlign w:val="center"/>
          </w:tcPr>
          <w:p w14:paraId="11E6C38F" w14:textId="77777777" w:rsidR="00F15169" w:rsidRDefault="00000000">
            <w:pPr>
              <w:spacing w:after="0" w:line="240" w:lineRule="auto"/>
            </w:pPr>
            <w:r>
              <w:rPr>
                <w:sz w:val="16"/>
              </w:rPr>
              <w:t>Managed ETL/data integration where serverless Spark or catalogue integration is useful.</w:t>
            </w:r>
          </w:p>
        </w:tc>
      </w:tr>
      <w:tr w:rsidR="00F15169" w14:paraId="657FE31C" w14:textId="77777777">
        <w:trPr>
          <w:jc w:val="center"/>
        </w:trPr>
        <w:tc>
          <w:tcPr>
            <w:tcW w:w="1728" w:type="dxa"/>
            <w:tcMar>
              <w:top w:w="70" w:type="dxa"/>
              <w:left w:w="85" w:type="dxa"/>
              <w:bottom w:w="70" w:type="dxa"/>
              <w:right w:w="85" w:type="dxa"/>
            </w:tcMar>
            <w:vAlign w:val="center"/>
          </w:tcPr>
          <w:p w14:paraId="72A02779" w14:textId="77777777" w:rsidR="00F15169" w:rsidRDefault="00000000">
            <w:pPr>
              <w:spacing w:after="0" w:line="240" w:lineRule="auto"/>
            </w:pPr>
            <w:r>
              <w:rPr>
                <w:sz w:val="16"/>
              </w:rPr>
              <w:t>EMR</w:t>
            </w:r>
          </w:p>
        </w:tc>
        <w:tc>
          <w:tcPr>
            <w:tcW w:w="8496" w:type="dxa"/>
            <w:tcMar>
              <w:top w:w="70" w:type="dxa"/>
              <w:left w:w="85" w:type="dxa"/>
              <w:bottom w:w="70" w:type="dxa"/>
              <w:right w:w="85" w:type="dxa"/>
            </w:tcMar>
            <w:vAlign w:val="center"/>
          </w:tcPr>
          <w:p w14:paraId="05172F58" w14:textId="77777777" w:rsidR="00F15169" w:rsidRDefault="00000000">
            <w:pPr>
              <w:spacing w:after="0" w:line="240" w:lineRule="auto"/>
            </w:pPr>
            <w:r>
              <w:rPr>
                <w:sz w:val="16"/>
              </w:rPr>
              <w:t>You need deeper Spark/Hadoop control, specialised frameworks, persistent clusters or workload patterns that justify managing more of the compute environment.</w:t>
            </w:r>
          </w:p>
        </w:tc>
      </w:tr>
      <w:tr w:rsidR="00F15169" w14:paraId="6F434796" w14:textId="77777777">
        <w:trPr>
          <w:jc w:val="center"/>
        </w:trPr>
        <w:tc>
          <w:tcPr>
            <w:tcW w:w="1728" w:type="dxa"/>
            <w:shd w:val="clear" w:color="auto" w:fill="F7F9FC"/>
            <w:tcMar>
              <w:top w:w="70" w:type="dxa"/>
              <w:left w:w="85" w:type="dxa"/>
              <w:bottom w:w="70" w:type="dxa"/>
              <w:right w:w="85" w:type="dxa"/>
            </w:tcMar>
            <w:vAlign w:val="center"/>
          </w:tcPr>
          <w:p w14:paraId="7638A673" w14:textId="77777777" w:rsidR="00F15169" w:rsidRDefault="00000000">
            <w:pPr>
              <w:spacing w:after="0" w:line="240" w:lineRule="auto"/>
            </w:pPr>
            <w:r>
              <w:rPr>
                <w:sz w:val="16"/>
              </w:rPr>
              <w:t>ECS</w:t>
            </w:r>
          </w:p>
        </w:tc>
        <w:tc>
          <w:tcPr>
            <w:tcW w:w="8496" w:type="dxa"/>
            <w:shd w:val="clear" w:color="auto" w:fill="F7F9FC"/>
            <w:tcMar>
              <w:top w:w="70" w:type="dxa"/>
              <w:left w:w="85" w:type="dxa"/>
              <w:bottom w:w="70" w:type="dxa"/>
              <w:right w:w="85" w:type="dxa"/>
            </w:tcMar>
            <w:vAlign w:val="center"/>
          </w:tcPr>
          <w:p w14:paraId="76567E96" w14:textId="77777777" w:rsidR="00F15169" w:rsidRDefault="00000000">
            <w:pPr>
              <w:spacing w:after="0" w:line="240" w:lineRule="auto"/>
            </w:pPr>
            <w:r>
              <w:rPr>
                <w:sz w:val="16"/>
              </w:rPr>
              <w:t>Containerised services/jobs with custom runtime dependencies or long-running processing that does not fit Lambda and does not require Spark.</w:t>
            </w:r>
          </w:p>
        </w:tc>
      </w:tr>
    </w:tbl>
    <w:p w14:paraId="031E3284" w14:textId="77777777" w:rsidR="00F15169" w:rsidRDefault="00F15169"/>
    <w:p w14:paraId="3884B085" w14:textId="77777777" w:rsidR="00F15169" w:rsidRDefault="00000000">
      <w:r>
        <w:br w:type="page"/>
      </w:r>
    </w:p>
    <w:p w14:paraId="5574AB7E" w14:textId="77777777" w:rsidR="00F15169" w:rsidRDefault="00000000">
      <w:pPr>
        <w:pStyle w:val="Heading1"/>
        <w:spacing w:after="100"/>
      </w:pPr>
      <w:r>
        <w:lastRenderedPageBreak/>
        <w:t>10. Dremio - What You Need to Understand</w:t>
      </w:r>
    </w:p>
    <w:tbl>
      <w:tblPr>
        <w:tblW w:w="0" w:type="auto"/>
        <w:jc w:val="center"/>
        <w:tblLayout w:type="fixed"/>
        <w:tblLook w:val="04A0" w:firstRow="1" w:lastRow="0" w:firstColumn="1" w:lastColumn="0" w:noHBand="0" w:noVBand="1"/>
      </w:tblPr>
      <w:tblGrid>
        <w:gridCol w:w="10037"/>
      </w:tblGrid>
      <w:tr w:rsidR="00F15169" w14:paraId="6B5C1E9F" w14:textId="77777777">
        <w:trPr>
          <w:jc w:val="center"/>
        </w:trPr>
        <w:tc>
          <w:tcPr>
            <w:tcW w:w="10037" w:type="dxa"/>
            <w:shd w:val="clear" w:color="auto" w:fill="FFF2CC"/>
            <w:tcMar>
              <w:top w:w="100" w:type="dxa"/>
              <w:left w:w="130" w:type="dxa"/>
              <w:bottom w:w="100" w:type="dxa"/>
              <w:right w:w="130" w:type="dxa"/>
            </w:tcMar>
          </w:tcPr>
          <w:p w14:paraId="77E3F50F" w14:textId="77777777" w:rsidR="00F15169" w:rsidRDefault="00000000">
            <w:pPr>
              <w:spacing w:after="40"/>
            </w:pPr>
            <w:r>
              <w:rPr>
                <w:b/>
                <w:color w:val="17365D"/>
                <w:sz w:val="19"/>
              </w:rPr>
              <w:t>SAFE POSITIONING</w:t>
            </w:r>
          </w:p>
          <w:p w14:paraId="7F3D3D0D" w14:textId="77777777" w:rsidR="00F15169" w:rsidRDefault="00000000">
            <w:pPr>
              <w:spacing w:after="0"/>
            </w:pPr>
            <w:r>
              <w:t>If Dremio has not been a core production technology in your past roles, do not imply otherwise. Say that your experience is strongly adjacent through SQL engines, data lakes, Snowflake, Spark and analytics platforms, and then demonstrate that you understand what Dremio does and where it fits.</w:t>
            </w:r>
          </w:p>
        </w:tc>
      </w:tr>
    </w:tbl>
    <w:p w14:paraId="480FA030" w14:textId="77777777" w:rsidR="00F15169" w:rsidRDefault="00F15169"/>
    <w:tbl>
      <w:tblPr>
        <w:tblW w:w="0" w:type="auto"/>
        <w:jc w:val="center"/>
        <w:tblLayout w:type="fixed"/>
        <w:tblLook w:val="04A0" w:firstRow="1" w:lastRow="0" w:firstColumn="1" w:lastColumn="0" w:noHBand="0" w:noVBand="1"/>
      </w:tblPr>
      <w:tblGrid>
        <w:gridCol w:w="2016"/>
        <w:gridCol w:w="8208"/>
      </w:tblGrid>
      <w:tr w:rsidR="00F15169" w14:paraId="62147990" w14:textId="77777777">
        <w:trPr>
          <w:jc w:val="center"/>
        </w:trPr>
        <w:tc>
          <w:tcPr>
            <w:tcW w:w="2016" w:type="dxa"/>
            <w:shd w:val="clear" w:color="auto" w:fill="17365D"/>
            <w:tcMar>
              <w:top w:w="70" w:type="dxa"/>
              <w:left w:w="85" w:type="dxa"/>
              <w:bottom w:w="70" w:type="dxa"/>
              <w:right w:w="85" w:type="dxa"/>
            </w:tcMar>
            <w:vAlign w:val="center"/>
          </w:tcPr>
          <w:p w14:paraId="1A8136F8" w14:textId="77777777" w:rsidR="00F15169" w:rsidRDefault="00000000">
            <w:pPr>
              <w:spacing w:after="0" w:line="240" w:lineRule="auto"/>
            </w:pPr>
            <w:r>
              <w:rPr>
                <w:b/>
                <w:color w:val="FFFFFF"/>
                <w:sz w:val="16"/>
              </w:rPr>
              <w:t>Concept</w:t>
            </w:r>
          </w:p>
        </w:tc>
        <w:tc>
          <w:tcPr>
            <w:tcW w:w="8208" w:type="dxa"/>
            <w:shd w:val="clear" w:color="auto" w:fill="17365D"/>
            <w:tcMar>
              <w:top w:w="70" w:type="dxa"/>
              <w:left w:w="85" w:type="dxa"/>
              <w:bottom w:w="70" w:type="dxa"/>
              <w:right w:w="85" w:type="dxa"/>
            </w:tcMar>
            <w:vAlign w:val="center"/>
          </w:tcPr>
          <w:p w14:paraId="6A26804A" w14:textId="77777777" w:rsidR="00F15169" w:rsidRDefault="00000000">
            <w:pPr>
              <w:spacing w:after="0" w:line="240" w:lineRule="auto"/>
            </w:pPr>
            <w:r>
              <w:rPr>
                <w:b/>
                <w:color w:val="FFFFFF"/>
                <w:sz w:val="16"/>
              </w:rPr>
              <w:t>Interview explanation</w:t>
            </w:r>
          </w:p>
        </w:tc>
      </w:tr>
      <w:tr w:rsidR="00F15169" w14:paraId="524BEF24" w14:textId="77777777">
        <w:trPr>
          <w:jc w:val="center"/>
        </w:trPr>
        <w:tc>
          <w:tcPr>
            <w:tcW w:w="2016" w:type="dxa"/>
            <w:tcMar>
              <w:top w:w="70" w:type="dxa"/>
              <w:left w:w="85" w:type="dxa"/>
              <w:bottom w:w="70" w:type="dxa"/>
              <w:right w:w="85" w:type="dxa"/>
            </w:tcMar>
            <w:vAlign w:val="center"/>
          </w:tcPr>
          <w:p w14:paraId="46886B9E" w14:textId="77777777" w:rsidR="00F15169" w:rsidRDefault="00000000">
            <w:pPr>
              <w:spacing w:after="0" w:line="240" w:lineRule="auto"/>
            </w:pPr>
            <w:r>
              <w:rPr>
                <w:b/>
                <w:sz w:val="16"/>
              </w:rPr>
              <w:t>Role</w:t>
            </w:r>
          </w:p>
        </w:tc>
        <w:tc>
          <w:tcPr>
            <w:tcW w:w="8208" w:type="dxa"/>
            <w:tcMar>
              <w:top w:w="70" w:type="dxa"/>
              <w:left w:w="85" w:type="dxa"/>
              <w:bottom w:w="70" w:type="dxa"/>
              <w:right w:w="85" w:type="dxa"/>
            </w:tcMar>
            <w:vAlign w:val="center"/>
          </w:tcPr>
          <w:p w14:paraId="7A957239" w14:textId="77777777" w:rsidR="00F15169" w:rsidRDefault="00000000">
            <w:pPr>
              <w:spacing w:after="0" w:line="240" w:lineRule="auto"/>
            </w:pPr>
            <w:r>
              <w:rPr>
                <w:sz w:val="16"/>
              </w:rPr>
              <w:t>A lakehouse query and semantic layer that lets users query data across object storage and other sources with SQL while presenting governed datasets to consumers.</w:t>
            </w:r>
          </w:p>
        </w:tc>
      </w:tr>
      <w:tr w:rsidR="00F15169" w14:paraId="6FA2C051" w14:textId="77777777">
        <w:trPr>
          <w:jc w:val="center"/>
        </w:trPr>
        <w:tc>
          <w:tcPr>
            <w:tcW w:w="2016" w:type="dxa"/>
            <w:shd w:val="clear" w:color="auto" w:fill="F7F9FC"/>
            <w:tcMar>
              <w:top w:w="70" w:type="dxa"/>
              <w:left w:w="85" w:type="dxa"/>
              <w:bottom w:w="70" w:type="dxa"/>
              <w:right w:w="85" w:type="dxa"/>
            </w:tcMar>
            <w:vAlign w:val="center"/>
          </w:tcPr>
          <w:p w14:paraId="46220A6D" w14:textId="77777777" w:rsidR="00F15169" w:rsidRDefault="00000000">
            <w:pPr>
              <w:spacing w:after="0" w:line="240" w:lineRule="auto"/>
            </w:pPr>
            <w:r>
              <w:rPr>
                <w:b/>
                <w:sz w:val="16"/>
              </w:rPr>
              <w:t>Sources</w:t>
            </w:r>
          </w:p>
        </w:tc>
        <w:tc>
          <w:tcPr>
            <w:tcW w:w="8208" w:type="dxa"/>
            <w:shd w:val="clear" w:color="auto" w:fill="F7F9FC"/>
            <w:tcMar>
              <w:top w:w="70" w:type="dxa"/>
              <w:left w:w="85" w:type="dxa"/>
              <w:bottom w:w="70" w:type="dxa"/>
              <w:right w:w="85" w:type="dxa"/>
            </w:tcMar>
            <w:vAlign w:val="center"/>
          </w:tcPr>
          <w:p w14:paraId="22F6C2FA" w14:textId="77777777" w:rsidR="00F15169" w:rsidRDefault="00000000">
            <w:pPr>
              <w:spacing w:after="0" w:line="240" w:lineRule="auto"/>
            </w:pPr>
            <w:r>
              <w:rPr>
                <w:sz w:val="16"/>
              </w:rPr>
              <w:t>Connections to physical data systems such as S3/lakehouse tables and databases.</w:t>
            </w:r>
          </w:p>
        </w:tc>
      </w:tr>
      <w:tr w:rsidR="00F15169" w14:paraId="60D6FCEB" w14:textId="77777777">
        <w:trPr>
          <w:jc w:val="center"/>
        </w:trPr>
        <w:tc>
          <w:tcPr>
            <w:tcW w:w="2016" w:type="dxa"/>
            <w:tcMar>
              <w:top w:w="70" w:type="dxa"/>
              <w:left w:w="85" w:type="dxa"/>
              <w:bottom w:w="70" w:type="dxa"/>
              <w:right w:w="85" w:type="dxa"/>
            </w:tcMar>
            <w:vAlign w:val="center"/>
          </w:tcPr>
          <w:p w14:paraId="51B8D8EA" w14:textId="77777777" w:rsidR="00F15169" w:rsidRDefault="00000000">
            <w:pPr>
              <w:spacing w:after="0" w:line="240" w:lineRule="auto"/>
            </w:pPr>
            <w:r>
              <w:rPr>
                <w:b/>
                <w:sz w:val="16"/>
              </w:rPr>
              <w:t>Physical datasets</w:t>
            </w:r>
          </w:p>
        </w:tc>
        <w:tc>
          <w:tcPr>
            <w:tcW w:w="8208" w:type="dxa"/>
            <w:tcMar>
              <w:top w:w="70" w:type="dxa"/>
              <w:left w:w="85" w:type="dxa"/>
              <w:bottom w:w="70" w:type="dxa"/>
              <w:right w:w="85" w:type="dxa"/>
            </w:tcMar>
            <w:vAlign w:val="center"/>
          </w:tcPr>
          <w:p w14:paraId="3B665BA8" w14:textId="77777777" w:rsidR="00F15169" w:rsidRDefault="00000000">
            <w:pPr>
              <w:spacing w:after="0" w:line="240" w:lineRule="auto"/>
            </w:pPr>
            <w:r>
              <w:rPr>
                <w:sz w:val="16"/>
              </w:rPr>
              <w:t>Data that physically exists in a source and is exposed through Dremio.</w:t>
            </w:r>
          </w:p>
        </w:tc>
      </w:tr>
      <w:tr w:rsidR="00F15169" w14:paraId="73FF8D6E" w14:textId="77777777">
        <w:trPr>
          <w:jc w:val="center"/>
        </w:trPr>
        <w:tc>
          <w:tcPr>
            <w:tcW w:w="2016" w:type="dxa"/>
            <w:shd w:val="clear" w:color="auto" w:fill="F7F9FC"/>
            <w:tcMar>
              <w:top w:w="70" w:type="dxa"/>
              <w:left w:w="85" w:type="dxa"/>
              <w:bottom w:w="70" w:type="dxa"/>
              <w:right w:w="85" w:type="dxa"/>
            </w:tcMar>
            <w:vAlign w:val="center"/>
          </w:tcPr>
          <w:p w14:paraId="32B1A8C0" w14:textId="77777777" w:rsidR="00F15169" w:rsidRDefault="00000000">
            <w:pPr>
              <w:spacing w:after="0" w:line="240" w:lineRule="auto"/>
            </w:pPr>
            <w:r>
              <w:rPr>
                <w:b/>
                <w:sz w:val="16"/>
              </w:rPr>
              <w:t>Virtual datasets</w:t>
            </w:r>
          </w:p>
        </w:tc>
        <w:tc>
          <w:tcPr>
            <w:tcW w:w="8208" w:type="dxa"/>
            <w:shd w:val="clear" w:color="auto" w:fill="F7F9FC"/>
            <w:tcMar>
              <w:top w:w="70" w:type="dxa"/>
              <w:left w:w="85" w:type="dxa"/>
              <w:bottom w:w="70" w:type="dxa"/>
              <w:right w:w="85" w:type="dxa"/>
            </w:tcMar>
            <w:vAlign w:val="center"/>
          </w:tcPr>
          <w:p w14:paraId="64A39E5F" w14:textId="77777777" w:rsidR="00F15169" w:rsidRDefault="00000000">
            <w:pPr>
              <w:spacing w:after="0" w:line="240" w:lineRule="auto"/>
            </w:pPr>
            <w:r>
              <w:rPr>
                <w:sz w:val="16"/>
              </w:rPr>
              <w:t>Logical SQL views built on physical or other virtual datasets; useful for semantic abstraction and reusable business logic.</w:t>
            </w:r>
          </w:p>
        </w:tc>
      </w:tr>
      <w:tr w:rsidR="00F15169" w14:paraId="597C2754" w14:textId="77777777">
        <w:trPr>
          <w:jc w:val="center"/>
        </w:trPr>
        <w:tc>
          <w:tcPr>
            <w:tcW w:w="2016" w:type="dxa"/>
            <w:tcMar>
              <w:top w:w="70" w:type="dxa"/>
              <w:left w:w="85" w:type="dxa"/>
              <w:bottom w:w="70" w:type="dxa"/>
              <w:right w:w="85" w:type="dxa"/>
            </w:tcMar>
            <w:vAlign w:val="center"/>
          </w:tcPr>
          <w:p w14:paraId="2DE1BCE2" w14:textId="77777777" w:rsidR="00F15169" w:rsidRDefault="00000000">
            <w:pPr>
              <w:spacing w:after="0" w:line="240" w:lineRule="auto"/>
            </w:pPr>
            <w:r>
              <w:rPr>
                <w:b/>
                <w:sz w:val="16"/>
              </w:rPr>
              <w:t>Reflections</w:t>
            </w:r>
          </w:p>
        </w:tc>
        <w:tc>
          <w:tcPr>
            <w:tcW w:w="8208" w:type="dxa"/>
            <w:tcMar>
              <w:top w:w="70" w:type="dxa"/>
              <w:left w:w="85" w:type="dxa"/>
              <w:bottom w:w="70" w:type="dxa"/>
              <w:right w:w="85" w:type="dxa"/>
            </w:tcMar>
            <w:vAlign w:val="center"/>
          </w:tcPr>
          <w:p w14:paraId="4817F0C2" w14:textId="77777777" w:rsidR="00F15169" w:rsidRDefault="00000000">
            <w:pPr>
              <w:spacing w:after="0" w:line="240" w:lineRule="auto"/>
            </w:pPr>
            <w:r>
              <w:rPr>
                <w:sz w:val="16"/>
              </w:rPr>
              <w:t>Dremio-managed acceleration structures, conceptually similar to transparent materialisations. The optimiser can use them automatically to answer matching queries faster.</w:t>
            </w:r>
          </w:p>
        </w:tc>
      </w:tr>
      <w:tr w:rsidR="00F15169" w14:paraId="134E1EFE" w14:textId="77777777">
        <w:trPr>
          <w:jc w:val="center"/>
        </w:trPr>
        <w:tc>
          <w:tcPr>
            <w:tcW w:w="2016" w:type="dxa"/>
            <w:shd w:val="clear" w:color="auto" w:fill="F7F9FC"/>
            <w:tcMar>
              <w:top w:w="70" w:type="dxa"/>
              <w:left w:w="85" w:type="dxa"/>
              <w:bottom w:w="70" w:type="dxa"/>
              <w:right w:w="85" w:type="dxa"/>
            </w:tcMar>
            <w:vAlign w:val="center"/>
          </w:tcPr>
          <w:p w14:paraId="0AFDAE17" w14:textId="77777777" w:rsidR="00F15169" w:rsidRDefault="00000000">
            <w:pPr>
              <w:spacing w:after="0" w:line="240" w:lineRule="auto"/>
            </w:pPr>
            <w:r>
              <w:rPr>
                <w:b/>
                <w:sz w:val="16"/>
              </w:rPr>
              <w:t>Pushdown / federation</w:t>
            </w:r>
          </w:p>
        </w:tc>
        <w:tc>
          <w:tcPr>
            <w:tcW w:w="8208" w:type="dxa"/>
            <w:shd w:val="clear" w:color="auto" w:fill="F7F9FC"/>
            <w:tcMar>
              <w:top w:w="70" w:type="dxa"/>
              <w:left w:w="85" w:type="dxa"/>
              <w:bottom w:w="70" w:type="dxa"/>
              <w:right w:w="85" w:type="dxa"/>
            </w:tcMar>
            <w:vAlign w:val="center"/>
          </w:tcPr>
          <w:p w14:paraId="410C6366" w14:textId="77777777" w:rsidR="00F15169" w:rsidRDefault="00000000">
            <w:pPr>
              <w:spacing w:after="0" w:line="240" w:lineRule="auto"/>
            </w:pPr>
            <w:r>
              <w:rPr>
                <w:sz w:val="16"/>
              </w:rPr>
              <w:t>Where supported, Dremio can push work to source systems or execute/federate across sources; cost and source impact must be considered.</w:t>
            </w:r>
          </w:p>
        </w:tc>
      </w:tr>
      <w:tr w:rsidR="00F15169" w14:paraId="2EF2F2DD" w14:textId="77777777">
        <w:trPr>
          <w:jc w:val="center"/>
        </w:trPr>
        <w:tc>
          <w:tcPr>
            <w:tcW w:w="2016" w:type="dxa"/>
            <w:tcMar>
              <w:top w:w="70" w:type="dxa"/>
              <w:left w:w="85" w:type="dxa"/>
              <w:bottom w:w="70" w:type="dxa"/>
              <w:right w:w="85" w:type="dxa"/>
            </w:tcMar>
            <w:vAlign w:val="center"/>
          </w:tcPr>
          <w:p w14:paraId="3707AF12" w14:textId="77777777" w:rsidR="00F15169" w:rsidRDefault="00000000">
            <w:pPr>
              <w:spacing w:after="0" w:line="240" w:lineRule="auto"/>
            </w:pPr>
            <w:r>
              <w:rPr>
                <w:b/>
                <w:sz w:val="16"/>
              </w:rPr>
              <w:t>Iceberg</w:t>
            </w:r>
          </w:p>
        </w:tc>
        <w:tc>
          <w:tcPr>
            <w:tcW w:w="8208" w:type="dxa"/>
            <w:tcMar>
              <w:top w:w="70" w:type="dxa"/>
              <w:left w:w="85" w:type="dxa"/>
              <w:bottom w:w="70" w:type="dxa"/>
              <w:right w:w="85" w:type="dxa"/>
            </w:tcMar>
            <w:vAlign w:val="center"/>
          </w:tcPr>
          <w:p w14:paraId="3CD4133D" w14:textId="77777777" w:rsidR="00F15169" w:rsidRDefault="00000000">
            <w:pPr>
              <w:spacing w:after="0" w:line="240" w:lineRule="auto"/>
            </w:pPr>
            <w:r>
              <w:rPr>
                <w:sz w:val="16"/>
              </w:rPr>
              <w:t>Dremio can work naturally with lakehouse tables such as Iceberg, making open table format knowledge directly relevant.</w:t>
            </w:r>
          </w:p>
        </w:tc>
      </w:tr>
      <w:tr w:rsidR="00F15169" w14:paraId="24F9AA1D" w14:textId="77777777">
        <w:trPr>
          <w:jc w:val="center"/>
        </w:trPr>
        <w:tc>
          <w:tcPr>
            <w:tcW w:w="2016" w:type="dxa"/>
            <w:shd w:val="clear" w:color="auto" w:fill="F7F9FC"/>
            <w:tcMar>
              <w:top w:w="70" w:type="dxa"/>
              <w:left w:w="85" w:type="dxa"/>
              <w:bottom w:w="70" w:type="dxa"/>
              <w:right w:w="85" w:type="dxa"/>
            </w:tcMar>
            <w:vAlign w:val="center"/>
          </w:tcPr>
          <w:p w14:paraId="395BCABF" w14:textId="77777777" w:rsidR="00F15169" w:rsidRDefault="00000000">
            <w:pPr>
              <w:spacing w:after="0" w:line="240" w:lineRule="auto"/>
            </w:pPr>
            <w:r>
              <w:rPr>
                <w:b/>
                <w:sz w:val="16"/>
              </w:rPr>
              <w:t>Governance</w:t>
            </w:r>
          </w:p>
        </w:tc>
        <w:tc>
          <w:tcPr>
            <w:tcW w:w="8208" w:type="dxa"/>
            <w:shd w:val="clear" w:color="auto" w:fill="F7F9FC"/>
            <w:tcMar>
              <w:top w:w="70" w:type="dxa"/>
              <w:left w:w="85" w:type="dxa"/>
              <w:bottom w:w="70" w:type="dxa"/>
              <w:right w:w="85" w:type="dxa"/>
            </w:tcMar>
            <w:vAlign w:val="center"/>
          </w:tcPr>
          <w:p w14:paraId="117DDFA6" w14:textId="77777777" w:rsidR="00F15169" w:rsidRDefault="00000000">
            <w:pPr>
              <w:spacing w:after="0" w:line="240" w:lineRule="auto"/>
            </w:pPr>
            <w:r>
              <w:rPr>
                <w:sz w:val="16"/>
              </w:rPr>
              <w:t>Use access controls, dataset ownership, cataloguing, semantic definitions and audited changes so self-service does not become uncontrolled duplication.</w:t>
            </w:r>
          </w:p>
        </w:tc>
      </w:tr>
      <w:tr w:rsidR="00F15169" w14:paraId="069A41D3" w14:textId="77777777">
        <w:trPr>
          <w:jc w:val="center"/>
        </w:trPr>
        <w:tc>
          <w:tcPr>
            <w:tcW w:w="2016" w:type="dxa"/>
            <w:tcMar>
              <w:top w:w="70" w:type="dxa"/>
              <w:left w:w="85" w:type="dxa"/>
              <w:bottom w:w="70" w:type="dxa"/>
              <w:right w:w="85" w:type="dxa"/>
            </w:tcMar>
            <w:vAlign w:val="center"/>
          </w:tcPr>
          <w:p w14:paraId="18FFE6F7" w14:textId="77777777" w:rsidR="00F15169" w:rsidRDefault="00000000">
            <w:pPr>
              <w:spacing w:after="0" w:line="240" w:lineRule="auto"/>
            </w:pPr>
            <w:r>
              <w:rPr>
                <w:b/>
                <w:sz w:val="16"/>
              </w:rPr>
              <w:t>Performance</w:t>
            </w:r>
          </w:p>
        </w:tc>
        <w:tc>
          <w:tcPr>
            <w:tcW w:w="8208" w:type="dxa"/>
            <w:tcMar>
              <w:top w:w="70" w:type="dxa"/>
              <w:left w:w="85" w:type="dxa"/>
              <w:bottom w:w="70" w:type="dxa"/>
              <w:right w:w="85" w:type="dxa"/>
            </w:tcMar>
            <w:vAlign w:val="center"/>
          </w:tcPr>
          <w:p w14:paraId="2C4C4FB3" w14:textId="77777777" w:rsidR="00F15169" w:rsidRDefault="00000000">
            <w:pPr>
              <w:spacing w:after="0" w:line="240" w:lineRule="auto"/>
            </w:pPr>
            <w:r>
              <w:rPr>
                <w:sz w:val="16"/>
              </w:rPr>
              <w:t>Inspect query profile, scan bytes, partition/file pruning, join shape, reflections, source pushdown, concurrency and file layout.</w:t>
            </w:r>
          </w:p>
        </w:tc>
      </w:tr>
    </w:tbl>
    <w:p w14:paraId="66DBED2E" w14:textId="77777777" w:rsidR="00F15169" w:rsidRDefault="00F15169"/>
    <w:p w14:paraId="1E26DA06" w14:textId="77777777" w:rsidR="00F15169" w:rsidRDefault="00000000">
      <w:pPr>
        <w:pStyle w:val="Heading2"/>
        <w:spacing w:before="100" w:after="60"/>
      </w:pPr>
      <w:r>
        <w:t>Dremio vs Snowflake</w:t>
      </w:r>
    </w:p>
    <w:p w14:paraId="5386E9A0" w14:textId="77777777" w:rsidR="00F15169" w:rsidRDefault="00000000">
      <w:pPr>
        <w:spacing w:after="80" w:line="245" w:lineRule="auto"/>
      </w:pPr>
      <w:r>
        <w:rPr>
          <w:sz w:val="19"/>
        </w:rPr>
        <w:t>Do not frame them as mutually exclusive. Snowflake is a managed cloud data platform/warehouse with its own compute and rich platform services. Dremio is often used as a lakehouse SQL and semantic/acceleration layer over data that remains in open storage or across heterogeneous sources. A real architecture can use both, particularly where Iceberg provides an interoperable table layer.</w:t>
      </w:r>
    </w:p>
    <w:p w14:paraId="79BD89F8" w14:textId="77777777" w:rsidR="00F15169" w:rsidRDefault="00000000">
      <w:pPr>
        <w:pStyle w:val="Heading2"/>
        <w:spacing w:before="100" w:after="60"/>
      </w:pPr>
      <w:r>
        <w:t>Dremio vs Athena</w:t>
      </w:r>
    </w:p>
    <w:p w14:paraId="7762F00B" w14:textId="77777777" w:rsidR="00F15169" w:rsidRDefault="00000000">
      <w:pPr>
        <w:spacing w:after="80" w:line="245" w:lineRule="auto"/>
      </w:pPr>
      <w:r>
        <w:rPr>
          <w:sz w:val="19"/>
        </w:rPr>
        <w:t>Athena is AWS serverless query over S3/catalogued data with very low operational overhead and pay-per-query economics. Dremio adds a persistent query/semantic platform, acceleration features and a richer governed self-service layer. Choose from concurrency, semantic needs, performance expectations, operational model and cost.</w:t>
      </w:r>
    </w:p>
    <w:p w14:paraId="299FC711" w14:textId="77777777" w:rsidR="00F15169" w:rsidRDefault="00000000">
      <w:r>
        <w:br w:type="page"/>
      </w:r>
    </w:p>
    <w:p w14:paraId="71A48E65" w14:textId="77777777" w:rsidR="00F15169" w:rsidRDefault="00000000">
      <w:pPr>
        <w:pStyle w:val="Heading1"/>
        <w:spacing w:after="100"/>
      </w:pPr>
      <w:r>
        <w:lastRenderedPageBreak/>
        <w:t>11. dbt - Modern Analytics Engineering Essentials</w:t>
      </w:r>
    </w:p>
    <w:tbl>
      <w:tblPr>
        <w:tblW w:w="0" w:type="auto"/>
        <w:jc w:val="center"/>
        <w:tblLayout w:type="fixed"/>
        <w:tblLook w:val="04A0" w:firstRow="1" w:lastRow="0" w:firstColumn="1" w:lastColumn="0" w:noHBand="0" w:noVBand="1"/>
      </w:tblPr>
      <w:tblGrid>
        <w:gridCol w:w="1872"/>
        <w:gridCol w:w="8352"/>
      </w:tblGrid>
      <w:tr w:rsidR="00F15169" w14:paraId="5B431300" w14:textId="77777777">
        <w:trPr>
          <w:jc w:val="center"/>
        </w:trPr>
        <w:tc>
          <w:tcPr>
            <w:tcW w:w="1872" w:type="dxa"/>
            <w:shd w:val="clear" w:color="auto" w:fill="17365D"/>
            <w:tcMar>
              <w:top w:w="70" w:type="dxa"/>
              <w:left w:w="85" w:type="dxa"/>
              <w:bottom w:w="70" w:type="dxa"/>
              <w:right w:w="85" w:type="dxa"/>
            </w:tcMar>
            <w:vAlign w:val="center"/>
          </w:tcPr>
          <w:p w14:paraId="50F7B3DF" w14:textId="77777777" w:rsidR="00F15169" w:rsidRDefault="00000000">
            <w:pPr>
              <w:spacing w:after="0" w:line="240" w:lineRule="auto"/>
            </w:pPr>
            <w:r>
              <w:rPr>
                <w:b/>
                <w:color w:val="FFFFFF"/>
                <w:sz w:val="16"/>
              </w:rPr>
              <w:t>Concept</w:t>
            </w:r>
          </w:p>
        </w:tc>
        <w:tc>
          <w:tcPr>
            <w:tcW w:w="8352" w:type="dxa"/>
            <w:shd w:val="clear" w:color="auto" w:fill="17365D"/>
            <w:tcMar>
              <w:top w:w="70" w:type="dxa"/>
              <w:left w:w="85" w:type="dxa"/>
              <w:bottom w:w="70" w:type="dxa"/>
              <w:right w:w="85" w:type="dxa"/>
            </w:tcMar>
            <w:vAlign w:val="center"/>
          </w:tcPr>
          <w:p w14:paraId="49BC6387" w14:textId="77777777" w:rsidR="00F15169" w:rsidRDefault="00000000">
            <w:pPr>
              <w:spacing w:after="0" w:line="240" w:lineRule="auto"/>
            </w:pPr>
            <w:r>
              <w:rPr>
                <w:b/>
                <w:color w:val="FFFFFF"/>
                <w:sz w:val="16"/>
              </w:rPr>
              <w:t>What to know</w:t>
            </w:r>
          </w:p>
        </w:tc>
      </w:tr>
      <w:tr w:rsidR="00F15169" w14:paraId="1C5CCA48" w14:textId="77777777">
        <w:trPr>
          <w:jc w:val="center"/>
        </w:trPr>
        <w:tc>
          <w:tcPr>
            <w:tcW w:w="1872" w:type="dxa"/>
            <w:tcMar>
              <w:top w:w="70" w:type="dxa"/>
              <w:left w:w="85" w:type="dxa"/>
              <w:bottom w:w="70" w:type="dxa"/>
              <w:right w:w="85" w:type="dxa"/>
            </w:tcMar>
            <w:vAlign w:val="center"/>
          </w:tcPr>
          <w:p w14:paraId="373CC27D" w14:textId="77777777" w:rsidR="00F15169" w:rsidRDefault="00000000">
            <w:pPr>
              <w:spacing w:after="0" w:line="240" w:lineRule="auto"/>
            </w:pPr>
            <w:r>
              <w:rPr>
                <w:b/>
                <w:sz w:val="16"/>
              </w:rPr>
              <w:t>Model</w:t>
            </w:r>
          </w:p>
        </w:tc>
        <w:tc>
          <w:tcPr>
            <w:tcW w:w="8352" w:type="dxa"/>
            <w:tcMar>
              <w:top w:w="70" w:type="dxa"/>
              <w:left w:w="85" w:type="dxa"/>
              <w:bottom w:w="70" w:type="dxa"/>
              <w:right w:w="85" w:type="dxa"/>
            </w:tcMar>
            <w:vAlign w:val="center"/>
          </w:tcPr>
          <w:p w14:paraId="30FE06EF" w14:textId="77777777" w:rsidR="00F15169" w:rsidRDefault="00000000">
            <w:pPr>
              <w:spacing w:after="0" w:line="240" w:lineRule="auto"/>
            </w:pPr>
            <w:r>
              <w:rPr>
                <w:sz w:val="16"/>
              </w:rPr>
              <w:t>A SQL select statement that dbt materialises as a view/table/incremental relation or uses ephemerally.</w:t>
            </w:r>
          </w:p>
        </w:tc>
      </w:tr>
      <w:tr w:rsidR="00F15169" w14:paraId="00241FFE" w14:textId="77777777">
        <w:trPr>
          <w:jc w:val="center"/>
        </w:trPr>
        <w:tc>
          <w:tcPr>
            <w:tcW w:w="1872" w:type="dxa"/>
            <w:shd w:val="clear" w:color="auto" w:fill="F7F9FC"/>
            <w:tcMar>
              <w:top w:w="70" w:type="dxa"/>
              <w:left w:w="85" w:type="dxa"/>
              <w:bottom w:w="70" w:type="dxa"/>
              <w:right w:w="85" w:type="dxa"/>
            </w:tcMar>
            <w:vAlign w:val="center"/>
          </w:tcPr>
          <w:p w14:paraId="2EC8DC43" w14:textId="77777777" w:rsidR="00F15169" w:rsidRDefault="00000000">
            <w:pPr>
              <w:spacing w:after="0" w:line="240" w:lineRule="auto"/>
            </w:pPr>
            <w:r>
              <w:rPr>
                <w:b/>
                <w:sz w:val="16"/>
              </w:rPr>
              <w:t>ref()</w:t>
            </w:r>
          </w:p>
        </w:tc>
        <w:tc>
          <w:tcPr>
            <w:tcW w:w="8352" w:type="dxa"/>
            <w:shd w:val="clear" w:color="auto" w:fill="F7F9FC"/>
            <w:tcMar>
              <w:top w:w="70" w:type="dxa"/>
              <w:left w:w="85" w:type="dxa"/>
              <w:bottom w:w="70" w:type="dxa"/>
              <w:right w:w="85" w:type="dxa"/>
            </w:tcMar>
            <w:vAlign w:val="center"/>
          </w:tcPr>
          <w:p w14:paraId="6AB6C157" w14:textId="77777777" w:rsidR="00F15169" w:rsidRDefault="00000000">
            <w:pPr>
              <w:spacing w:after="0" w:line="240" w:lineRule="auto"/>
            </w:pPr>
            <w:r>
              <w:rPr>
                <w:sz w:val="16"/>
              </w:rPr>
              <w:t>Declares dependency on another dbt model and lets dbt construct the DAG plus environment-aware object references.</w:t>
            </w:r>
          </w:p>
        </w:tc>
      </w:tr>
      <w:tr w:rsidR="00F15169" w14:paraId="19B04191" w14:textId="77777777">
        <w:trPr>
          <w:jc w:val="center"/>
        </w:trPr>
        <w:tc>
          <w:tcPr>
            <w:tcW w:w="1872" w:type="dxa"/>
            <w:tcMar>
              <w:top w:w="70" w:type="dxa"/>
              <w:left w:w="85" w:type="dxa"/>
              <w:bottom w:w="70" w:type="dxa"/>
              <w:right w:w="85" w:type="dxa"/>
            </w:tcMar>
            <w:vAlign w:val="center"/>
          </w:tcPr>
          <w:p w14:paraId="04EC10A5" w14:textId="77777777" w:rsidR="00F15169" w:rsidRDefault="00000000">
            <w:pPr>
              <w:spacing w:after="0" w:line="240" w:lineRule="auto"/>
            </w:pPr>
            <w:r>
              <w:rPr>
                <w:b/>
                <w:sz w:val="16"/>
              </w:rPr>
              <w:t>source()</w:t>
            </w:r>
          </w:p>
        </w:tc>
        <w:tc>
          <w:tcPr>
            <w:tcW w:w="8352" w:type="dxa"/>
            <w:tcMar>
              <w:top w:w="70" w:type="dxa"/>
              <w:left w:w="85" w:type="dxa"/>
              <w:bottom w:w="70" w:type="dxa"/>
              <w:right w:w="85" w:type="dxa"/>
            </w:tcMar>
            <w:vAlign w:val="center"/>
          </w:tcPr>
          <w:p w14:paraId="6F47345A" w14:textId="77777777" w:rsidR="00F15169" w:rsidRDefault="00000000">
            <w:pPr>
              <w:spacing w:after="0" w:line="240" w:lineRule="auto"/>
            </w:pPr>
            <w:r>
              <w:rPr>
                <w:sz w:val="16"/>
              </w:rPr>
              <w:t>Declares an external/raw source relation and supports tests/freshness/lineage.</w:t>
            </w:r>
          </w:p>
        </w:tc>
      </w:tr>
      <w:tr w:rsidR="00F15169" w14:paraId="5CEA5AA0" w14:textId="77777777">
        <w:trPr>
          <w:jc w:val="center"/>
        </w:trPr>
        <w:tc>
          <w:tcPr>
            <w:tcW w:w="1872" w:type="dxa"/>
            <w:shd w:val="clear" w:color="auto" w:fill="F7F9FC"/>
            <w:tcMar>
              <w:top w:w="70" w:type="dxa"/>
              <w:left w:w="85" w:type="dxa"/>
              <w:bottom w:w="70" w:type="dxa"/>
              <w:right w:w="85" w:type="dxa"/>
            </w:tcMar>
            <w:vAlign w:val="center"/>
          </w:tcPr>
          <w:p w14:paraId="19D01558" w14:textId="77777777" w:rsidR="00F15169" w:rsidRDefault="00000000">
            <w:pPr>
              <w:spacing w:after="0" w:line="240" w:lineRule="auto"/>
            </w:pPr>
            <w:r>
              <w:rPr>
                <w:b/>
                <w:sz w:val="16"/>
              </w:rPr>
              <w:t>Materialisations</w:t>
            </w:r>
          </w:p>
        </w:tc>
        <w:tc>
          <w:tcPr>
            <w:tcW w:w="8352" w:type="dxa"/>
            <w:shd w:val="clear" w:color="auto" w:fill="F7F9FC"/>
            <w:tcMar>
              <w:top w:w="70" w:type="dxa"/>
              <w:left w:w="85" w:type="dxa"/>
              <w:bottom w:w="70" w:type="dxa"/>
              <w:right w:w="85" w:type="dxa"/>
            </w:tcMar>
            <w:vAlign w:val="center"/>
          </w:tcPr>
          <w:p w14:paraId="5ECF9740" w14:textId="77777777" w:rsidR="00F15169" w:rsidRDefault="00000000">
            <w:pPr>
              <w:spacing w:after="0" w:line="240" w:lineRule="auto"/>
            </w:pPr>
            <w:r>
              <w:rPr>
                <w:sz w:val="16"/>
              </w:rPr>
              <w:t>Common: view, table, incremental, ephemeral. Choose from latency, cost, reuse and rebuild requirements.</w:t>
            </w:r>
          </w:p>
        </w:tc>
      </w:tr>
      <w:tr w:rsidR="00F15169" w14:paraId="7CFC7762" w14:textId="77777777">
        <w:trPr>
          <w:jc w:val="center"/>
        </w:trPr>
        <w:tc>
          <w:tcPr>
            <w:tcW w:w="1872" w:type="dxa"/>
            <w:tcMar>
              <w:top w:w="70" w:type="dxa"/>
              <w:left w:w="85" w:type="dxa"/>
              <w:bottom w:w="70" w:type="dxa"/>
              <w:right w:w="85" w:type="dxa"/>
            </w:tcMar>
            <w:vAlign w:val="center"/>
          </w:tcPr>
          <w:p w14:paraId="25A386F1" w14:textId="77777777" w:rsidR="00F15169" w:rsidRDefault="00000000">
            <w:pPr>
              <w:spacing w:after="0" w:line="240" w:lineRule="auto"/>
            </w:pPr>
            <w:r>
              <w:rPr>
                <w:b/>
                <w:sz w:val="16"/>
              </w:rPr>
              <w:t>Incremental model</w:t>
            </w:r>
          </w:p>
        </w:tc>
        <w:tc>
          <w:tcPr>
            <w:tcW w:w="8352" w:type="dxa"/>
            <w:tcMar>
              <w:top w:w="70" w:type="dxa"/>
              <w:left w:w="85" w:type="dxa"/>
              <w:bottom w:w="70" w:type="dxa"/>
              <w:right w:w="85" w:type="dxa"/>
            </w:tcMar>
            <w:vAlign w:val="center"/>
          </w:tcPr>
          <w:p w14:paraId="0D7C84B9" w14:textId="77777777" w:rsidR="00F15169" w:rsidRDefault="00000000">
            <w:pPr>
              <w:spacing w:after="0" w:line="240" w:lineRule="auto"/>
            </w:pPr>
            <w:r>
              <w:rPr>
                <w:sz w:val="16"/>
              </w:rPr>
              <w:t>Processes only new/changed rows after initial build. Needs a reliable unique key/watermark and explicit late-update/delete strategy.</w:t>
            </w:r>
          </w:p>
        </w:tc>
      </w:tr>
      <w:tr w:rsidR="00F15169" w14:paraId="3E36A467" w14:textId="77777777">
        <w:trPr>
          <w:jc w:val="center"/>
        </w:trPr>
        <w:tc>
          <w:tcPr>
            <w:tcW w:w="1872" w:type="dxa"/>
            <w:shd w:val="clear" w:color="auto" w:fill="F7F9FC"/>
            <w:tcMar>
              <w:top w:w="70" w:type="dxa"/>
              <w:left w:w="85" w:type="dxa"/>
              <w:bottom w:w="70" w:type="dxa"/>
              <w:right w:w="85" w:type="dxa"/>
            </w:tcMar>
            <w:vAlign w:val="center"/>
          </w:tcPr>
          <w:p w14:paraId="7C7CE40F" w14:textId="77777777" w:rsidR="00F15169" w:rsidRDefault="00000000">
            <w:pPr>
              <w:spacing w:after="0" w:line="240" w:lineRule="auto"/>
            </w:pPr>
            <w:r>
              <w:rPr>
                <w:b/>
                <w:sz w:val="16"/>
              </w:rPr>
              <w:t>Tests</w:t>
            </w:r>
          </w:p>
        </w:tc>
        <w:tc>
          <w:tcPr>
            <w:tcW w:w="8352" w:type="dxa"/>
            <w:shd w:val="clear" w:color="auto" w:fill="F7F9FC"/>
            <w:tcMar>
              <w:top w:w="70" w:type="dxa"/>
              <w:left w:w="85" w:type="dxa"/>
              <w:bottom w:w="70" w:type="dxa"/>
              <w:right w:w="85" w:type="dxa"/>
            </w:tcMar>
            <w:vAlign w:val="center"/>
          </w:tcPr>
          <w:p w14:paraId="5E45FE38" w14:textId="77777777" w:rsidR="00F15169" w:rsidRDefault="00000000">
            <w:pPr>
              <w:spacing w:after="0" w:line="240" w:lineRule="auto"/>
            </w:pPr>
            <w:r>
              <w:rPr>
                <w:sz w:val="16"/>
              </w:rPr>
              <w:t>Generic tests such as not_null, unique, relationships, accepted_values plus singular SQL tests for business rules.</w:t>
            </w:r>
          </w:p>
        </w:tc>
      </w:tr>
      <w:tr w:rsidR="00F15169" w14:paraId="556E3FB5" w14:textId="77777777">
        <w:trPr>
          <w:jc w:val="center"/>
        </w:trPr>
        <w:tc>
          <w:tcPr>
            <w:tcW w:w="1872" w:type="dxa"/>
            <w:tcMar>
              <w:top w:w="70" w:type="dxa"/>
              <w:left w:w="85" w:type="dxa"/>
              <w:bottom w:w="70" w:type="dxa"/>
              <w:right w:w="85" w:type="dxa"/>
            </w:tcMar>
            <w:vAlign w:val="center"/>
          </w:tcPr>
          <w:p w14:paraId="514DD923" w14:textId="77777777" w:rsidR="00F15169" w:rsidRDefault="00000000">
            <w:pPr>
              <w:spacing w:after="0" w:line="240" w:lineRule="auto"/>
            </w:pPr>
            <w:r>
              <w:rPr>
                <w:b/>
                <w:sz w:val="16"/>
              </w:rPr>
              <w:t>Snapshots</w:t>
            </w:r>
          </w:p>
        </w:tc>
        <w:tc>
          <w:tcPr>
            <w:tcW w:w="8352" w:type="dxa"/>
            <w:tcMar>
              <w:top w:w="70" w:type="dxa"/>
              <w:left w:w="85" w:type="dxa"/>
              <w:bottom w:w="70" w:type="dxa"/>
              <w:right w:w="85" w:type="dxa"/>
            </w:tcMar>
            <w:vAlign w:val="center"/>
          </w:tcPr>
          <w:p w14:paraId="328FE5C3" w14:textId="77777777" w:rsidR="00F15169" w:rsidRDefault="00000000">
            <w:pPr>
              <w:spacing w:after="0" w:line="240" w:lineRule="auto"/>
            </w:pPr>
            <w:r>
              <w:rPr>
                <w:sz w:val="16"/>
              </w:rPr>
              <w:t>Capture changes over time for mutable source records and support SCD2-like history.</w:t>
            </w:r>
          </w:p>
        </w:tc>
      </w:tr>
      <w:tr w:rsidR="00F15169" w14:paraId="67D1E340" w14:textId="77777777">
        <w:trPr>
          <w:jc w:val="center"/>
        </w:trPr>
        <w:tc>
          <w:tcPr>
            <w:tcW w:w="1872" w:type="dxa"/>
            <w:shd w:val="clear" w:color="auto" w:fill="F7F9FC"/>
            <w:tcMar>
              <w:top w:w="70" w:type="dxa"/>
              <w:left w:w="85" w:type="dxa"/>
              <w:bottom w:w="70" w:type="dxa"/>
              <w:right w:w="85" w:type="dxa"/>
            </w:tcMar>
            <w:vAlign w:val="center"/>
          </w:tcPr>
          <w:p w14:paraId="018EE2BE" w14:textId="77777777" w:rsidR="00F15169" w:rsidRDefault="00000000">
            <w:pPr>
              <w:spacing w:after="0" w:line="240" w:lineRule="auto"/>
            </w:pPr>
            <w:r>
              <w:rPr>
                <w:b/>
                <w:sz w:val="16"/>
              </w:rPr>
              <w:t>Jinja/macros</w:t>
            </w:r>
          </w:p>
        </w:tc>
        <w:tc>
          <w:tcPr>
            <w:tcW w:w="8352" w:type="dxa"/>
            <w:shd w:val="clear" w:color="auto" w:fill="F7F9FC"/>
            <w:tcMar>
              <w:top w:w="70" w:type="dxa"/>
              <w:left w:w="85" w:type="dxa"/>
              <w:bottom w:w="70" w:type="dxa"/>
              <w:right w:w="85" w:type="dxa"/>
            </w:tcMar>
            <w:vAlign w:val="center"/>
          </w:tcPr>
          <w:p w14:paraId="619D3A49" w14:textId="77777777" w:rsidR="00F15169" w:rsidRDefault="00000000">
            <w:pPr>
              <w:spacing w:after="0" w:line="240" w:lineRule="auto"/>
            </w:pPr>
            <w:r>
              <w:rPr>
                <w:sz w:val="16"/>
              </w:rPr>
              <w:t>Parameterise/reuse SQL generation. Keep macros understandable and test them because over-abstraction can hide business logic.</w:t>
            </w:r>
          </w:p>
        </w:tc>
      </w:tr>
      <w:tr w:rsidR="00F15169" w14:paraId="58C48579" w14:textId="77777777">
        <w:trPr>
          <w:jc w:val="center"/>
        </w:trPr>
        <w:tc>
          <w:tcPr>
            <w:tcW w:w="1872" w:type="dxa"/>
            <w:tcMar>
              <w:top w:w="70" w:type="dxa"/>
              <w:left w:w="85" w:type="dxa"/>
              <w:bottom w:w="70" w:type="dxa"/>
              <w:right w:w="85" w:type="dxa"/>
            </w:tcMar>
            <w:vAlign w:val="center"/>
          </w:tcPr>
          <w:p w14:paraId="7A0806A8" w14:textId="77777777" w:rsidR="00F15169" w:rsidRDefault="00000000">
            <w:pPr>
              <w:spacing w:after="0" w:line="240" w:lineRule="auto"/>
            </w:pPr>
            <w:r>
              <w:rPr>
                <w:b/>
                <w:sz w:val="16"/>
              </w:rPr>
              <w:t>Docs/lineage</w:t>
            </w:r>
          </w:p>
        </w:tc>
        <w:tc>
          <w:tcPr>
            <w:tcW w:w="8352" w:type="dxa"/>
            <w:tcMar>
              <w:top w:w="70" w:type="dxa"/>
              <w:left w:w="85" w:type="dxa"/>
              <w:bottom w:w="70" w:type="dxa"/>
              <w:right w:w="85" w:type="dxa"/>
            </w:tcMar>
            <w:vAlign w:val="center"/>
          </w:tcPr>
          <w:p w14:paraId="20F45744" w14:textId="77777777" w:rsidR="00F15169" w:rsidRDefault="00000000">
            <w:pPr>
              <w:spacing w:after="0" w:line="240" w:lineRule="auto"/>
            </w:pPr>
            <w:r>
              <w:rPr>
                <w:sz w:val="16"/>
              </w:rPr>
              <w:t>Model/source descriptions and DAG documentation make transformation ownership and impact clearer.</w:t>
            </w:r>
          </w:p>
        </w:tc>
      </w:tr>
      <w:tr w:rsidR="00F15169" w14:paraId="2553F888" w14:textId="77777777">
        <w:trPr>
          <w:jc w:val="center"/>
        </w:trPr>
        <w:tc>
          <w:tcPr>
            <w:tcW w:w="1872" w:type="dxa"/>
            <w:shd w:val="clear" w:color="auto" w:fill="F7F9FC"/>
            <w:tcMar>
              <w:top w:w="70" w:type="dxa"/>
              <w:left w:w="85" w:type="dxa"/>
              <w:bottom w:w="70" w:type="dxa"/>
              <w:right w:w="85" w:type="dxa"/>
            </w:tcMar>
            <w:vAlign w:val="center"/>
          </w:tcPr>
          <w:p w14:paraId="06414E86" w14:textId="77777777" w:rsidR="00F15169" w:rsidRDefault="00000000">
            <w:pPr>
              <w:spacing w:after="0" w:line="240" w:lineRule="auto"/>
            </w:pPr>
            <w:r>
              <w:rPr>
                <w:b/>
                <w:sz w:val="16"/>
              </w:rPr>
              <w:t>CI</w:t>
            </w:r>
          </w:p>
        </w:tc>
        <w:tc>
          <w:tcPr>
            <w:tcW w:w="8352" w:type="dxa"/>
            <w:shd w:val="clear" w:color="auto" w:fill="F7F9FC"/>
            <w:tcMar>
              <w:top w:w="70" w:type="dxa"/>
              <w:left w:w="85" w:type="dxa"/>
              <w:bottom w:w="70" w:type="dxa"/>
              <w:right w:w="85" w:type="dxa"/>
            </w:tcMar>
            <w:vAlign w:val="center"/>
          </w:tcPr>
          <w:p w14:paraId="126E1CCF" w14:textId="77777777" w:rsidR="00F15169" w:rsidRDefault="00000000">
            <w:pPr>
              <w:spacing w:after="0" w:line="240" w:lineRule="auto"/>
            </w:pPr>
            <w:r>
              <w:rPr>
                <w:sz w:val="16"/>
              </w:rPr>
              <w:t>Build modified models plus affected dependencies in isolated environments; run tests, lint/static checks and compare critical outputs before promotion.</w:t>
            </w:r>
          </w:p>
        </w:tc>
      </w:tr>
      <w:tr w:rsidR="00F15169" w14:paraId="1C0DE0B7" w14:textId="77777777">
        <w:trPr>
          <w:jc w:val="center"/>
        </w:trPr>
        <w:tc>
          <w:tcPr>
            <w:tcW w:w="1872" w:type="dxa"/>
            <w:tcMar>
              <w:top w:w="70" w:type="dxa"/>
              <w:left w:w="85" w:type="dxa"/>
              <w:bottom w:w="70" w:type="dxa"/>
              <w:right w:w="85" w:type="dxa"/>
            </w:tcMar>
            <w:vAlign w:val="center"/>
          </w:tcPr>
          <w:p w14:paraId="21725040" w14:textId="77777777" w:rsidR="00F15169" w:rsidRDefault="00000000">
            <w:pPr>
              <w:spacing w:after="0" w:line="240" w:lineRule="auto"/>
            </w:pPr>
            <w:r>
              <w:rPr>
                <w:b/>
                <w:sz w:val="16"/>
              </w:rPr>
              <w:t>Contracts</w:t>
            </w:r>
          </w:p>
        </w:tc>
        <w:tc>
          <w:tcPr>
            <w:tcW w:w="8352" w:type="dxa"/>
            <w:tcMar>
              <w:top w:w="70" w:type="dxa"/>
              <w:left w:w="85" w:type="dxa"/>
              <w:bottom w:w="70" w:type="dxa"/>
              <w:right w:w="85" w:type="dxa"/>
            </w:tcMar>
            <w:vAlign w:val="center"/>
          </w:tcPr>
          <w:p w14:paraId="397D6EBB" w14:textId="77777777" w:rsidR="00F15169" w:rsidRDefault="00000000">
            <w:pPr>
              <w:spacing w:after="0" w:line="240" w:lineRule="auto"/>
            </w:pPr>
            <w:r>
              <w:rPr>
                <w:sz w:val="16"/>
              </w:rPr>
              <w:t>Where supported/used, define expected model columns/types to detect breaking data-contract changes earlier.</w:t>
            </w:r>
          </w:p>
        </w:tc>
      </w:tr>
    </w:tbl>
    <w:p w14:paraId="5B728BB8" w14:textId="77777777" w:rsidR="00F15169" w:rsidRDefault="00F15169"/>
    <w:p w14:paraId="5466F75F" w14:textId="77777777" w:rsidR="00F15169" w:rsidRDefault="00000000">
      <w:pPr>
        <w:pStyle w:val="Heading2"/>
        <w:spacing w:before="100" w:after="60"/>
      </w:pPr>
      <w:r>
        <w:t>dbt vs Airflow / Dagster / Prefect</w:t>
      </w:r>
    </w:p>
    <w:p w14:paraId="0D2CD613" w14:textId="77777777" w:rsidR="00F15169" w:rsidRDefault="00000000">
      <w:pPr>
        <w:spacing w:after="80" w:line="245" w:lineRule="auto"/>
      </w:pPr>
      <w:r>
        <w:rPr>
          <w:sz w:val="19"/>
        </w:rPr>
        <w:t>dbt is primarily a transformation and analytics-engineering framework. A broader orchestrator coordinates cross-system workflows such as source extraction, Glue jobs, dbt runs, API calls, quality gates and publishing. Avoid duplicating dependency logic without a clear ownership model.</w:t>
      </w:r>
    </w:p>
    <w:p w14:paraId="0C1D5339" w14:textId="77777777" w:rsidR="00F15169" w:rsidRDefault="00000000">
      <w:pPr>
        <w:pStyle w:val="Heading2"/>
        <w:spacing w:before="100" w:after="60"/>
      </w:pPr>
      <w:r>
        <w:t>A good answer if direct dbt experience is limited</w:t>
      </w:r>
    </w:p>
    <w:tbl>
      <w:tblPr>
        <w:tblW w:w="0" w:type="auto"/>
        <w:jc w:val="center"/>
        <w:tblLayout w:type="fixed"/>
        <w:tblLook w:val="04A0" w:firstRow="1" w:lastRow="0" w:firstColumn="1" w:lastColumn="0" w:noHBand="0" w:noVBand="1"/>
      </w:tblPr>
      <w:tblGrid>
        <w:gridCol w:w="10037"/>
      </w:tblGrid>
      <w:tr w:rsidR="00F15169" w14:paraId="53FB6F6C" w14:textId="77777777">
        <w:trPr>
          <w:jc w:val="center"/>
        </w:trPr>
        <w:tc>
          <w:tcPr>
            <w:tcW w:w="10037" w:type="dxa"/>
            <w:shd w:val="clear" w:color="auto" w:fill="E2F0D9"/>
            <w:tcMar>
              <w:top w:w="100" w:type="dxa"/>
              <w:left w:w="130" w:type="dxa"/>
              <w:bottom w:w="100" w:type="dxa"/>
              <w:right w:w="130" w:type="dxa"/>
            </w:tcMar>
          </w:tcPr>
          <w:p w14:paraId="5C0E6DA6" w14:textId="77777777" w:rsidR="00F15169" w:rsidRDefault="00000000">
            <w:pPr>
              <w:spacing w:after="40"/>
            </w:pPr>
            <w:r>
              <w:rPr>
                <w:b/>
                <w:color w:val="17365D"/>
                <w:sz w:val="19"/>
              </w:rPr>
              <w:t>ANSWER</w:t>
            </w:r>
          </w:p>
          <w:p w14:paraId="30915F22" w14:textId="77777777" w:rsidR="00F15169" w:rsidRDefault="00000000">
            <w:pPr>
              <w:spacing w:after="0"/>
            </w:pPr>
            <w:r>
              <w:t>dbt has not been the dominant framework in my recent roles, so I would not overstate hands-on depth. The underlying practices are very familiar: modular SQL transformations, explicit dependencies, incremental loads, schema/data tests, CI/CD, documentation and lineage. I have prepared the dbt-specific conventions such as ref, source, tests, snapshots, materialisations and macros, and I would expect to become productive quickly within the teams project structure.</w:t>
            </w:r>
          </w:p>
        </w:tc>
      </w:tr>
    </w:tbl>
    <w:p w14:paraId="6FEE546E" w14:textId="77777777" w:rsidR="00F15169" w:rsidRDefault="00F15169"/>
    <w:p w14:paraId="2529E3C4" w14:textId="77777777" w:rsidR="00F15169" w:rsidRDefault="00000000">
      <w:r>
        <w:br w:type="page"/>
      </w:r>
    </w:p>
    <w:p w14:paraId="5313ADF1" w14:textId="77777777" w:rsidR="00F15169" w:rsidRDefault="00000000">
      <w:pPr>
        <w:pStyle w:val="Heading1"/>
        <w:spacing w:after="100"/>
      </w:pPr>
      <w:r>
        <w:lastRenderedPageBreak/>
        <w:t>12. Snowflake - Core Concepts and Performance</w:t>
      </w:r>
    </w:p>
    <w:tbl>
      <w:tblPr>
        <w:tblW w:w="0" w:type="auto"/>
        <w:jc w:val="center"/>
        <w:tblLayout w:type="fixed"/>
        <w:tblLook w:val="04A0" w:firstRow="1" w:lastRow="0" w:firstColumn="1" w:lastColumn="0" w:noHBand="0" w:noVBand="1"/>
      </w:tblPr>
      <w:tblGrid>
        <w:gridCol w:w="2016"/>
        <w:gridCol w:w="8208"/>
      </w:tblGrid>
      <w:tr w:rsidR="00F15169" w14:paraId="17D07E24" w14:textId="77777777">
        <w:trPr>
          <w:jc w:val="center"/>
        </w:trPr>
        <w:tc>
          <w:tcPr>
            <w:tcW w:w="2016" w:type="dxa"/>
            <w:shd w:val="clear" w:color="auto" w:fill="17365D"/>
            <w:tcMar>
              <w:top w:w="70" w:type="dxa"/>
              <w:left w:w="85" w:type="dxa"/>
              <w:bottom w:w="70" w:type="dxa"/>
              <w:right w:w="85" w:type="dxa"/>
            </w:tcMar>
            <w:vAlign w:val="center"/>
          </w:tcPr>
          <w:p w14:paraId="3504EB4A" w14:textId="77777777" w:rsidR="00F15169" w:rsidRDefault="00000000">
            <w:pPr>
              <w:spacing w:after="0" w:line="240" w:lineRule="auto"/>
            </w:pPr>
            <w:r>
              <w:rPr>
                <w:b/>
                <w:color w:val="FFFFFF"/>
                <w:sz w:val="16"/>
              </w:rPr>
              <w:t>Concept</w:t>
            </w:r>
          </w:p>
        </w:tc>
        <w:tc>
          <w:tcPr>
            <w:tcW w:w="8208" w:type="dxa"/>
            <w:shd w:val="clear" w:color="auto" w:fill="17365D"/>
            <w:tcMar>
              <w:top w:w="70" w:type="dxa"/>
              <w:left w:w="85" w:type="dxa"/>
              <w:bottom w:w="70" w:type="dxa"/>
              <w:right w:w="85" w:type="dxa"/>
            </w:tcMar>
            <w:vAlign w:val="center"/>
          </w:tcPr>
          <w:p w14:paraId="18C34F93" w14:textId="77777777" w:rsidR="00F15169" w:rsidRDefault="00000000">
            <w:pPr>
              <w:spacing w:after="0" w:line="240" w:lineRule="auto"/>
            </w:pPr>
            <w:r>
              <w:rPr>
                <w:b/>
                <w:color w:val="FFFFFF"/>
                <w:sz w:val="16"/>
              </w:rPr>
              <w:t>Strong explanation</w:t>
            </w:r>
          </w:p>
        </w:tc>
      </w:tr>
      <w:tr w:rsidR="00F15169" w14:paraId="0B3A2500" w14:textId="77777777">
        <w:trPr>
          <w:jc w:val="center"/>
        </w:trPr>
        <w:tc>
          <w:tcPr>
            <w:tcW w:w="2016" w:type="dxa"/>
            <w:tcMar>
              <w:top w:w="70" w:type="dxa"/>
              <w:left w:w="85" w:type="dxa"/>
              <w:bottom w:w="70" w:type="dxa"/>
              <w:right w:w="85" w:type="dxa"/>
            </w:tcMar>
            <w:vAlign w:val="center"/>
          </w:tcPr>
          <w:p w14:paraId="3483E659" w14:textId="77777777" w:rsidR="00F15169" w:rsidRDefault="00000000">
            <w:pPr>
              <w:spacing w:after="0" w:line="240" w:lineRule="auto"/>
            </w:pPr>
            <w:r>
              <w:rPr>
                <w:b/>
                <w:sz w:val="16"/>
              </w:rPr>
              <w:t>Storage / compute</w:t>
            </w:r>
          </w:p>
        </w:tc>
        <w:tc>
          <w:tcPr>
            <w:tcW w:w="8208" w:type="dxa"/>
            <w:tcMar>
              <w:top w:w="70" w:type="dxa"/>
              <w:left w:w="85" w:type="dxa"/>
              <w:bottom w:w="70" w:type="dxa"/>
              <w:right w:w="85" w:type="dxa"/>
            </w:tcMar>
            <w:vAlign w:val="center"/>
          </w:tcPr>
          <w:p w14:paraId="4328B1CF" w14:textId="77777777" w:rsidR="00F15169" w:rsidRDefault="00000000">
            <w:pPr>
              <w:spacing w:after="0" w:line="240" w:lineRule="auto"/>
            </w:pPr>
            <w:r>
              <w:rPr>
                <w:sz w:val="16"/>
              </w:rPr>
              <w:t>Storage and compute are separated. Virtual warehouses provide compute and can isolate workloads while accessing shared data.</w:t>
            </w:r>
          </w:p>
        </w:tc>
      </w:tr>
      <w:tr w:rsidR="00F15169" w14:paraId="0EF074BD" w14:textId="77777777">
        <w:trPr>
          <w:jc w:val="center"/>
        </w:trPr>
        <w:tc>
          <w:tcPr>
            <w:tcW w:w="2016" w:type="dxa"/>
            <w:shd w:val="clear" w:color="auto" w:fill="F7F9FC"/>
            <w:tcMar>
              <w:top w:w="70" w:type="dxa"/>
              <w:left w:w="85" w:type="dxa"/>
              <w:bottom w:w="70" w:type="dxa"/>
              <w:right w:w="85" w:type="dxa"/>
            </w:tcMar>
            <w:vAlign w:val="center"/>
          </w:tcPr>
          <w:p w14:paraId="50AA1976" w14:textId="77777777" w:rsidR="00F15169" w:rsidRDefault="00000000">
            <w:pPr>
              <w:spacing w:after="0" w:line="240" w:lineRule="auto"/>
            </w:pPr>
            <w:r>
              <w:rPr>
                <w:b/>
                <w:sz w:val="16"/>
              </w:rPr>
              <w:t>Micro-partitions</w:t>
            </w:r>
          </w:p>
        </w:tc>
        <w:tc>
          <w:tcPr>
            <w:tcW w:w="8208" w:type="dxa"/>
            <w:shd w:val="clear" w:color="auto" w:fill="F7F9FC"/>
            <w:tcMar>
              <w:top w:w="70" w:type="dxa"/>
              <w:left w:w="85" w:type="dxa"/>
              <w:bottom w:w="70" w:type="dxa"/>
              <w:right w:w="85" w:type="dxa"/>
            </w:tcMar>
            <w:vAlign w:val="center"/>
          </w:tcPr>
          <w:p w14:paraId="289FA101" w14:textId="77777777" w:rsidR="00F15169" w:rsidRDefault="00000000">
            <w:pPr>
              <w:spacing w:after="0" w:line="240" w:lineRule="auto"/>
            </w:pPr>
            <w:r>
              <w:rPr>
                <w:sz w:val="16"/>
              </w:rPr>
              <w:t>Automatic immutable columnar storage units with metadata used for pruning.</w:t>
            </w:r>
          </w:p>
        </w:tc>
      </w:tr>
      <w:tr w:rsidR="00F15169" w14:paraId="2FDCE6B4" w14:textId="77777777">
        <w:trPr>
          <w:jc w:val="center"/>
        </w:trPr>
        <w:tc>
          <w:tcPr>
            <w:tcW w:w="2016" w:type="dxa"/>
            <w:tcMar>
              <w:top w:w="70" w:type="dxa"/>
              <w:left w:w="85" w:type="dxa"/>
              <w:bottom w:w="70" w:type="dxa"/>
              <w:right w:w="85" w:type="dxa"/>
            </w:tcMar>
            <w:vAlign w:val="center"/>
          </w:tcPr>
          <w:p w14:paraId="39BB342D" w14:textId="77777777" w:rsidR="00F15169" w:rsidRDefault="00000000">
            <w:pPr>
              <w:spacing w:after="0" w:line="240" w:lineRule="auto"/>
            </w:pPr>
            <w:r>
              <w:rPr>
                <w:b/>
                <w:sz w:val="16"/>
              </w:rPr>
              <w:t>Pruning</w:t>
            </w:r>
          </w:p>
        </w:tc>
        <w:tc>
          <w:tcPr>
            <w:tcW w:w="8208" w:type="dxa"/>
            <w:tcMar>
              <w:top w:w="70" w:type="dxa"/>
              <w:left w:w="85" w:type="dxa"/>
              <w:bottom w:w="70" w:type="dxa"/>
              <w:right w:w="85" w:type="dxa"/>
            </w:tcMar>
            <w:vAlign w:val="center"/>
          </w:tcPr>
          <w:p w14:paraId="5DCD810E" w14:textId="77777777" w:rsidR="00F15169" w:rsidRDefault="00000000">
            <w:pPr>
              <w:spacing w:after="0" w:line="240" w:lineRule="auto"/>
            </w:pPr>
            <w:r>
              <w:rPr>
                <w:sz w:val="16"/>
              </w:rPr>
              <w:t>Avoid scanning micro-partitions/files that metadata proves cannot match the filter.</w:t>
            </w:r>
          </w:p>
        </w:tc>
      </w:tr>
      <w:tr w:rsidR="00F15169" w14:paraId="2EE4B0DF" w14:textId="77777777">
        <w:trPr>
          <w:jc w:val="center"/>
        </w:trPr>
        <w:tc>
          <w:tcPr>
            <w:tcW w:w="2016" w:type="dxa"/>
            <w:shd w:val="clear" w:color="auto" w:fill="F7F9FC"/>
            <w:tcMar>
              <w:top w:w="70" w:type="dxa"/>
              <w:left w:w="85" w:type="dxa"/>
              <w:bottom w:w="70" w:type="dxa"/>
              <w:right w:w="85" w:type="dxa"/>
            </w:tcMar>
            <w:vAlign w:val="center"/>
          </w:tcPr>
          <w:p w14:paraId="488B6174" w14:textId="77777777" w:rsidR="00F15169" w:rsidRDefault="00000000">
            <w:pPr>
              <w:spacing w:after="0" w:line="240" w:lineRule="auto"/>
            </w:pPr>
            <w:r>
              <w:rPr>
                <w:b/>
                <w:sz w:val="16"/>
              </w:rPr>
              <w:t>Virtual warehouse</w:t>
            </w:r>
          </w:p>
        </w:tc>
        <w:tc>
          <w:tcPr>
            <w:tcW w:w="8208" w:type="dxa"/>
            <w:shd w:val="clear" w:color="auto" w:fill="F7F9FC"/>
            <w:tcMar>
              <w:top w:w="70" w:type="dxa"/>
              <w:left w:w="85" w:type="dxa"/>
              <w:bottom w:w="70" w:type="dxa"/>
              <w:right w:w="85" w:type="dxa"/>
            </w:tcMar>
            <w:vAlign w:val="center"/>
          </w:tcPr>
          <w:p w14:paraId="262685B8" w14:textId="77777777" w:rsidR="00F15169" w:rsidRDefault="00000000">
            <w:pPr>
              <w:spacing w:after="0" w:line="240" w:lineRule="auto"/>
            </w:pPr>
            <w:r>
              <w:rPr>
                <w:sz w:val="16"/>
              </w:rPr>
              <w:t>Compute cluster. Size affects resources and cost; multi-cluster addresses concurrency rather than simply one slow query.</w:t>
            </w:r>
          </w:p>
        </w:tc>
      </w:tr>
      <w:tr w:rsidR="00F15169" w14:paraId="4C191558" w14:textId="77777777">
        <w:trPr>
          <w:jc w:val="center"/>
        </w:trPr>
        <w:tc>
          <w:tcPr>
            <w:tcW w:w="2016" w:type="dxa"/>
            <w:tcMar>
              <w:top w:w="70" w:type="dxa"/>
              <w:left w:w="85" w:type="dxa"/>
              <w:bottom w:w="70" w:type="dxa"/>
              <w:right w:w="85" w:type="dxa"/>
            </w:tcMar>
            <w:vAlign w:val="center"/>
          </w:tcPr>
          <w:p w14:paraId="16622A5D" w14:textId="77777777" w:rsidR="00F15169" w:rsidRDefault="00000000">
            <w:pPr>
              <w:spacing w:after="0" w:line="240" w:lineRule="auto"/>
            </w:pPr>
            <w:r>
              <w:rPr>
                <w:b/>
                <w:sz w:val="16"/>
              </w:rPr>
              <w:t>Query Profile</w:t>
            </w:r>
          </w:p>
        </w:tc>
        <w:tc>
          <w:tcPr>
            <w:tcW w:w="8208" w:type="dxa"/>
            <w:tcMar>
              <w:top w:w="70" w:type="dxa"/>
              <w:left w:w="85" w:type="dxa"/>
              <w:bottom w:w="70" w:type="dxa"/>
              <w:right w:w="85" w:type="dxa"/>
            </w:tcMar>
            <w:vAlign w:val="center"/>
          </w:tcPr>
          <w:p w14:paraId="4EFFF2F9" w14:textId="77777777" w:rsidR="00F15169" w:rsidRDefault="00000000">
            <w:pPr>
              <w:spacing w:after="0" w:line="240" w:lineRule="auto"/>
            </w:pPr>
            <w:r>
              <w:rPr>
                <w:sz w:val="16"/>
              </w:rPr>
              <w:t>Primary diagnostic for slow queries: scans, pruning, joins, cardinality, spills, sorts, skew and queueing.</w:t>
            </w:r>
          </w:p>
        </w:tc>
      </w:tr>
      <w:tr w:rsidR="00F15169" w14:paraId="635663FF" w14:textId="77777777">
        <w:trPr>
          <w:jc w:val="center"/>
        </w:trPr>
        <w:tc>
          <w:tcPr>
            <w:tcW w:w="2016" w:type="dxa"/>
            <w:shd w:val="clear" w:color="auto" w:fill="F7F9FC"/>
            <w:tcMar>
              <w:top w:w="70" w:type="dxa"/>
              <w:left w:w="85" w:type="dxa"/>
              <w:bottom w:w="70" w:type="dxa"/>
              <w:right w:w="85" w:type="dxa"/>
            </w:tcMar>
            <w:vAlign w:val="center"/>
          </w:tcPr>
          <w:p w14:paraId="7954B778" w14:textId="77777777" w:rsidR="00F15169" w:rsidRDefault="00000000">
            <w:pPr>
              <w:spacing w:after="0" w:line="240" w:lineRule="auto"/>
            </w:pPr>
            <w:r>
              <w:rPr>
                <w:b/>
                <w:sz w:val="16"/>
              </w:rPr>
              <w:t>Streams</w:t>
            </w:r>
          </w:p>
        </w:tc>
        <w:tc>
          <w:tcPr>
            <w:tcW w:w="8208" w:type="dxa"/>
            <w:shd w:val="clear" w:color="auto" w:fill="F7F9FC"/>
            <w:tcMar>
              <w:top w:w="70" w:type="dxa"/>
              <w:left w:w="85" w:type="dxa"/>
              <w:bottom w:w="70" w:type="dxa"/>
              <w:right w:w="85" w:type="dxa"/>
            </w:tcMar>
            <w:vAlign w:val="center"/>
          </w:tcPr>
          <w:p w14:paraId="420F6304" w14:textId="77777777" w:rsidR="00F15169" w:rsidRDefault="00000000">
            <w:pPr>
              <w:spacing w:after="0" w:line="240" w:lineRule="auto"/>
            </w:pPr>
            <w:r>
              <w:rPr>
                <w:sz w:val="16"/>
              </w:rPr>
              <w:t>Change tracking over table data for incremental processing.</w:t>
            </w:r>
          </w:p>
        </w:tc>
      </w:tr>
      <w:tr w:rsidR="00F15169" w14:paraId="54AE9608" w14:textId="77777777">
        <w:trPr>
          <w:jc w:val="center"/>
        </w:trPr>
        <w:tc>
          <w:tcPr>
            <w:tcW w:w="2016" w:type="dxa"/>
            <w:tcMar>
              <w:top w:w="70" w:type="dxa"/>
              <w:left w:w="85" w:type="dxa"/>
              <w:bottom w:w="70" w:type="dxa"/>
              <w:right w:w="85" w:type="dxa"/>
            </w:tcMar>
            <w:vAlign w:val="center"/>
          </w:tcPr>
          <w:p w14:paraId="04471BC9" w14:textId="77777777" w:rsidR="00F15169" w:rsidRDefault="00000000">
            <w:pPr>
              <w:spacing w:after="0" w:line="240" w:lineRule="auto"/>
            </w:pPr>
            <w:r>
              <w:rPr>
                <w:b/>
                <w:sz w:val="16"/>
              </w:rPr>
              <w:t>Tasks</w:t>
            </w:r>
          </w:p>
        </w:tc>
        <w:tc>
          <w:tcPr>
            <w:tcW w:w="8208" w:type="dxa"/>
            <w:tcMar>
              <w:top w:w="70" w:type="dxa"/>
              <w:left w:w="85" w:type="dxa"/>
              <w:bottom w:w="70" w:type="dxa"/>
              <w:right w:w="85" w:type="dxa"/>
            </w:tcMar>
            <w:vAlign w:val="center"/>
          </w:tcPr>
          <w:p w14:paraId="3701A1F2" w14:textId="77777777" w:rsidR="00F15169" w:rsidRDefault="00000000">
            <w:pPr>
              <w:spacing w:after="0" w:line="240" w:lineRule="auto"/>
            </w:pPr>
            <w:r>
              <w:rPr>
                <w:sz w:val="16"/>
              </w:rPr>
              <w:t>Warehouse-native scheduled/dependent SQL execution; useful for contained Snowflake workflows.</w:t>
            </w:r>
          </w:p>
        </w:tc>
      </w:tr>
      <w:tr w:rsidR="00F15169" w14:paraId="2FC84C99" w14:textId="77777777">
        <w:trPr>
          <w:jc w:val="center"/>
        </w:trPr>
        <w:tc>
          <w:tcPr>
            <w:tcW w:w="2016" w:type="dxa"/>
            <w:shd w:val="clear" w:color="auto" w:fill="F7F9FC"/>
            <w:tcMar>
              <w:top w:w="70" w:type="dxa"/>
              <w:left w:w="85" w:type="dxa"/>
              <w:bottom w:w="70" w:type="dxa"/>
              <w:right w:w="85" w:type="dxa"/>
            </w:tcMar>
            <w:vAlign w:val="center"/>
          </w:tcPr>
          <w:p w14:paraId="48BE97EF" w14:textId="77777777" w:rsidR="00F15169" w:rsidRDefault="00000000">
            <w:pPr>
              <w:spacing w:after="0" w:line="240" w:lineRule="auto"/>
            </w:pPr>
            <w:r>
              <w:rPr>
                <w:b/>
                <w:sz w:val="16"/>
              </w:rPr>
              <w:t>Time Travel</w:t>
            </w:r>
          </w:p>
        </w:tc>
        <w:tc>
          <w:tcPr>
            <w:tcW w:w="8208" w:type="dxa"/>
            <w:shd w:val="clear" w:color="auto" w:fill="F7F9FC"/>
            <w:tcMar>
              <w:top w:w="70" w:type="dxa"/>
              <w:left w:w="85" w:type="dxa"/>
              <w:bottom w:w="70" w:type="dxa"/>
              <w:right w:w="85" w:type="dxa"/>
            </w:tcMar>
            <w:vAlign w:val="center"/>
          </w:tcPr>
          <w:p w14:paraId="52D77C4C" w14:textId="77777777" w:rsidR="00F15169" w:rsidRDefault="00000000">
            <w:pPr>
              <w:spacing w:after="0" w:line="240" w:lineRule="auto"/>
            </w:pPr>
            <w:r>
              <w:rPr>
                <w:sz w:val="16"/>
              </w:rPr>
              <w:t>Access previous table state within retention period.</w:t>
            </w:r>
          </w:p>
        </w:tc>
      </w:tr>
      <w:tr w:rsidR="00F15169" w14:paraId="36C6AB5D" w14:textId="77777777">
        <w:trPr>
          <w:jc w:val="center"/>
        </w:trPr>
        <w:tc>
          <w:tcPr>
            <w:tcW w:w="2016" w:type="dxa"/>
            <w:tcMar>
              <w:top w:w="70" w:type="dxa"/>
              <w:left w:w="85" w:type="dxa"/>
              <w:bottom w:w="70" w:type="dxa"/>
              <w:right w:w="85" w:type="dxa"/>
            </w:tcMar>
            <w:vAlign w:val="center"/>
          </w:tcPr>
          <w:p w14:paraId="322F4D05" w14:textId="77777777" w:rsidR="00F15169" w:rsidRDefault="00000000">
            <w:pPr>
              <w:spacing w:after="0" w:line="240" w:lineRule="auto"/>
            </w:pPr>
            <w:r>
              <w:rPr>
                <w:b/>
                <w:sz w:val="16"/>
              </w:rPr>
              <w:t>Zero-copy clone</w:t>
            </w:r>
          </w:p>
        </w:tc>
        <w:tc>
          <w:tcPr>
            <w:tcW w:w="8208" w:type="dxa"/>
            <w:tcMar>
              <w:top w:w="70" w:type="dxa"/>
              <w:left w:w="85" w:type="dxa"/>
              <w:bottom w:w="70" w:type="dxa"/>
              <w:right w:w="85" w:type="dxa"/>
            </w:tcMar>
            <w:vAlign w:val="center"/>
          </w:tcPr>
          <w:p w14:paraId="5BAA7E93" w14:textId="77777777" w:rsidR="00F15169" w:rsidRDefault="00000000">
            <w:pPr>
              <w:spacing w:after="0" w:line="240" w:lineRule="auto"/>
            </w:pPr>
            <w:r>
              <w:rPr>
                <w:sz w:val="16"/>
              </w:rPr>
              <w:t>Fast metadata clone useful for isolated development/testing without immediate full data copy.</w:t>
            </w:r>
          </w:p>
        </w:tc>
      </w:tr>
      <w:tr w:rsidR="00F15169" w14:paraId="10362AF7" w14:textId="77777777">
        <w:trPr>
          <w:jc w:val="center"/>
        </w:trPr>
        <w:tc>
          <w:tcPr>
            <w:tcW w:w="2016" w:type="dxa"/>
            <w:shd w:val="clear" w:color="auto" w:fill="F7F9FC"/>
            <w:tcMar>
              <w:top w:w="70" w:type="dxa"/>
              <w:left w:w="85" w:type="dxa"/>
              <w:bottom w:w="70" w:type="dxa"/>
              <w:right w:w="85" w:type="dxa"/>
            </w:tcMar>
            <w:vAlign w:val="center"/>
          </w:tcPr>
          <w:p w14:paraId="7EA8E014" w14:textId="77777777" w:rsidR="00F15169" w:rsidRDefault="00000000">
            <w:pPr>
              <w:spacing w:after="0" w:line="240" w:lineRule="auto"/>
            </w:pPr>
            <w:r>
              <w:rPr>
                <w:b/>
                <w:sz w:val="16"/>
              </w:rPr>
              <w:t>RBAC</w:t>
            </w:r>
          </w:p>
        </w:tc>
        <w:tc>
          <w:tcPr>
            <w:tcW w:w="8208" w:type="dxa"/>
            <w:shd w:val="clear" w:color="auto" w:fill="F7F9FC"/>
            <w:tcMar>
              <w:top w:w="70" w:type="dxa"/>
              <w:left w:w="85" w:type="dxa"/>
              <w:bottom w:w="70" w:type="dxa"/>
              <w:right w:w="85" w:type="dxa"/>
            </w:tcMar>
            <w:vAlign w:val="center"/>
          </w:tcPr>
          <w:p w14:paraId="2FA9628B" w14:textId="77777777" w:rsidR="00F15169" w:rsidRDefault="00000000">
            <w:pPr>
              <w:spacing w:after="0" w:line="240" w:lineRule="auto"/>
            </w:pPr>
            <w:r>
              <w:rPr>
                <w:sz w:val="16"/>
              </w:rPr>
              <w:t>Roles get privileges; identities/service principals get roles. Apply least privilege and separation of duties.</w:t>
            </w:r>
          </w:p>
        </w:tc>
      </w:tr>
      <w:tr w:rsidR="00F15169" w14:paraId="29C705CC" w14:textId="77777777">
        <w:trPr>
          <w:jc w:val="center"/>
        </w:trPr>
        <w:tc>
          <w:tcPr>
            <w:tcW w:w="2016" w:type="dxa"/>
            <w:tcMar>
              <w:top w:w="70" w:type="dxa"/>
              <w:left w:w="85" w:type="dxa"/>
              <w:bottom w:w="70" w:type="dxa"/>
              <w:right w:w="85" w:type="dxa"/>
            </w:tcMar>
            <w:vAlign w:val="center"/>
          </w:tcPr>
          <w:p w14:paraId="091B0F9D" w14:textId="77777777" w:rsidR="00F15169" w:rsidRDefault="00000000">
            <w:pPr>
              <w:spacing w:after="0" w:line="240" w:lineRule="auto"/>
            </w:pPr>
            <w:r>
              <w:rPr>
                <w:b/>
                <w:sz w:val="16"/>
              </w:rPr>
              <w:t>Cost</w:t>
            </w:r>
          </w:p>
        </w:tc>
        <w:tc>
          <w:tcPr>
            <w:tcW w:w="8208" w:type="dxa"/>
            <w:tcMar>
              <w:top w:w="70" w:type="dxa"/>
              <w:left w:w="85" w:type="dxa"/>
              <w:bottom w:w="70" w:type="dxa"/>
              <w:right w:w="85" w:type="dxa"/>
            </w:tcMar>
            <w:vAlign w:val="center"/>
          </w:tcPr>
          <w:p w14:paraId="6E32B141" w14:textId="77777777" w:rsidR="00F15169" w:rsidRDefault="00000000">
            <w:pPr>
              <w:spacing w:after="0" w:line="240" w:lineRule="auto"/>
            </w:pPr>
            <w:r>
              <w:rPr>
                <w:sz w:val="16"/>
              </w:rPr>
              <w:t>Right-size, auto-suspend, pruning, incremental processing, workload isolation, query optimisation, monitors/alerts and chargeback/attribution.</w:t>
            </w:r>
          </w:p>
        </w:tc>
      </w:tr>
    </w:tbl>
    <w:p w14:paraId="53362E43" w14:textId="77777777" w:rsidR="00F15169" w:rsidRDefault="00F15169"/>
    <w:p w14:paraId="6099A14C" w14:textId="77777777" w:rsidR="00F15169" w:rsidRDefault="00000000">
      <w:pPr>
        <w:pStyle w:val="Heading2"/>
        <w:spacing w:before="100" w:after="60"/>
      </w:pPr>
      <w:r>
        <w:t>Slow query answer</w:t>
      </w:r>
    </w:p>
    <w:p w14:paraId="00CDBC1A" w14:textId="77777777" w:rsidR="00F15169" w:rsidRDefault="00000000">
      <w:pPr>
        <w:spacing w:after="80" w:line="245" w:lineRule="auto"/>
      </w:pPr>
      <w:r>
        <w:rPr>
          <w:sz w:val="19"/>
        </w:rPr>
        <w:t>Start with Query Profile and compare to a known-good run. Check bytes scanned and pruning, data-volume/distribution changes, join cardinality, local/remote spilling, sorts/windows, repeated work, warehouse queueing and concurrency. Optimise the measured bottleneck before simply increasing warehouse size.</w:t>
      </w:r>
    </w:p>
    <w:p w14:paraId="6FB5DC9A" w14:textId="77777777" w:rsidR="00F15169" w:rsidRDefault="00000000">
      <w:pPr>
        <w:pStyle w:val="Heading2"/>
        <w:spacing w:before="100" w:after="60"/>
      </w:pPr>
      <w:r>
        <w:t>Snowflake + Iceberg</w:t>
      </w:r>
    </w:p>
    <w:p w14:paraId="2EDCF1C4" w14:textId="77777777" w:rsidR="00F15169" w:rsidRDefault="00000000">
      <w:pPr>
        <w:spacing w:after="80" w:line="245" w:lineRule="auto"/>
      </w:pPr>
      <w:r>
        <w:rPr>
          <w:sz w:val="19"/>
        </w:rPr>
        <w:t>Snowflake can work with Iceberg tables using Snowflake-managed or external catalogues. When an external catalogue such as AWS Glue owns table metadata, the architecture must clearly define external storage access, catalogue integration, metadata refresh, write ownership and lifecycle maintenance. Treat this as an interoperability design decision rather than simply another table type.</w:t>
      </w:r>
    </w:p>
    <w:p w14:paraId="6D33A7EB" w14:textId="77777777" w:rsidR="00F15169" w:rsidRDefault="00000000">
      <w:r>
        <w:br w:type="page"/>
      </w:r>
    </w:p>
    <w:p w14:paraId="71BDD9A7" w14:textId="77777777" w:rsidR="00F15169" w:rsidRDefault="00000000">
      <w:pPr>
        <w:pStyle w:val="Heading1"/>
        <w:spacing w:after="100"/>
      </w:pPr>
      <w:r>
        <w:lastRenderedPageBreak/>
        <w:t>13. SQL - High-Probability Exercises</w:t>
      </w:r>
    </w:p>
    <w:p w14:paraId="1B53E277" w14:textId="77777777" w:rsidR="00F15169" w:rsidRDefault="00000000">
      <w:pPr>
        <w:pStyle w:val="CodeBlock"/>
        <w:spacing w:after="80"/>
        <w:rPr>
          <w:rFonts w:hint="eastAsia"/>
        </w:rPr>
      </w:pPr>
      <w:r>
        <w:t>-- Latest record per business key</w:t>
      </w:r>
      <w:r>
        <w:br/>
        <w:t>SELECT *</w:t>
      </w:r>
      <w:r>
        <w:br/>
        <w:t>FROM trades</w:t>
      </w:r>
      <w:r>
        <w:br/>
        <w:t>QUALIFY ROW_NUMBER() OVER (</w:t>
      </w:r>
      <w:r>
        <w:br/>
        <w:t xml:space="preserve">  PARTITION BY trade_id</w:t>
      </w:r>
      <w:r>
        <w:br/>
        <w:t xml:space="preserve">  ORDER BY updated_at DESC</w:t>
      </w:r>
      <w:r>
        <w:br/>
        <w:t>) = 1;</w:t>
      </w:r>
    </w:p>
    <w:p w14:paraId="7C23C060" w14:textId="77777777" w:rsidR="00F15169" w:rsidRDefault="00000000">
      <w:pPr>
        <w:pStyle w:val="CodeBlock"/>
        <w:spacing w:after="80"/>
        <w:rPr>
          <w:rFonts w:hint="eastAsia"/>
        </w:rPr>
      </w:pPr>
      <w:r>
        <w:t>-- Detect duplicates</w:t>
      </w:r>
      <w:r>
        <w:br/>
        <w:t>SELECT trade_id, COUNT(*) AS cnt</w:t>
      </w:r>
      <w:r>
        <w:br/>
        <w:t>FROM trades</w:t>
      </w:r>
      <w:r>
        <w:br/>
        <w:t>GROUP BY trade_id</w:t>
      </w:r>
      <w:r>
        <w:br/>
        <w:t>HAVING COUNT(*) &gt; 1;</w:t>
      </w:r>
    </w:p>
    <w:p w14:paraId="02981837" w14:textId="77777777" w:rsidR="00F15169" w:rsidRDefault="00000000">
      <w:pPr>
        <w:pStyle w:val="CodeBlock"/>
        <w:spacing w:after="80"/>
        <w:rPr>
          <w:rFonts w:hint="eastAsia"/>
        </w:rPr>
      </w:pPr>
      <w:r>
        <w:t>-- Missing source keys in target</w:t>
      </w:r>
      <w:r>
        <w:br/>
        <w:t>SELECT s.trade_id</w:t>
      </w:r>
      <w:r>
        <w:br/>
        <w:t>FROM source_trades s</w:t>
      </w:r>
      <w:r>
        <w:br/>
        <w:t>LEFT JOIN target_trades t ON t.trade_id = s.trade_id</w:t>
      </w:r>
      <w:r>
        <w:br/>
        <w:t>WHERE t.trade_id IS NULL;</w:t>
      </w:r>
    </w:p>
    <w:p w14:paraId="1FE5BAD8" w14:textId="77777777" w:rsidR="00F15169" w:rsidRDefault="00000000">
      <w:pPr>
        <w:pStyle w:val="CodeBlock"/>
        <w:spacing w:after="80"/>
        <w:rPr>
          <w:rFonts w:hint="eastAsia"/>
        </w:rPr>
      </w:pPr>
      <w:r>
        <w:t>-- Running total</w:t>
      </w:r>
      <w:r>
        <w:br/>
        <w:t>SELECT account_id, event_date, amount,</w:t>
      </w:r>
      <w:r>
        <w:br/>
        <w:t xml:space="preserve">       SUM(amount) OVER (</w:t>
      </w:r>
      <w:r>
        <w:br/>
        <w:t xml:space="preserve">         PARTITION BY account_id</w:t>
      </w:r>
      <w:r>
        <w:br/>
        <w:t xml:space="preserve">         ORDER BY event_date</w:t>
      </w:r>
      <w:r>
        <w:br/>
        <w:t xml:space="preserve">         ROWS BETWEEN UNBOUNDED PRECEDING AND CURRENT ROW</w:t>
      </w:r>
      <w:r>
        <w:br/>
        <w:t xml:space="preserve">       ) AS running_amount</w:t>
      </w:r>
      <w:r>
        <w:br/>
        <w:t>FROM cash_events;</w:t>
      </w:r>
    </w:p>
    <w:tbl>
      <w:tblPr>
        <w:tblW w:w="0" w:type="auto"/>
        <w:jc w:val="center"/>
        <w:tblLayout w:type="fixed"/>
        <w:tblLook w:val="04A0" w:firstRow="1" w:lastRow="0" w:firstColumn="1" w:lastColumn="0" w:noHBand="0" w:noVBand="1"/>
      </w:tblPr>
      <w:tblGrid>
        <w:gridCol w:w="2160"/>
        <w:gridCol w:w="8064"/>
      </w:tblGrid>
      <w:tr w:rsidR="00F15169" w14:paraId="0A171A3A" w14:textId="77777777">
        <w:trPr>
          <w:jc w:val="center"/>
        </w:trPr>
        <w:tc>
          <w:tcPr>
            <w:tcW w:w="2160" w:type="dxa"/>
            <w:shd w:val="clear" w:color="auto" w:fill="17365D"/>
            <w:tcMar>
              <w:top w:w="70" w:type="dxa"/>
              <w:left w:w="85" w:type="dxa"/>
              <w:bottom w:w="70" w:type="dxa"/>
              <w:right w:w="85" w:type="dxa"/>
            </w:tcMar>
            <w:vAlign w:val="center"/>
          </w:tcPr>
          <w:p w14:paraId="4B3DA12D" w14:textId="77777777" w:rsidR="00F15169" w:rsidRDefault="00000000">
            <w:pPr>
              <w:spacing w:after="0" w:line="240" w:lineRule="auto"/>
            </w:pPr>
            <w:r>
              <w:rPr>
                <w:b/>
                <w:color w:val="FFFFFF"/>
                <w:sz w:val="16"/>
              </w:rPr>
              <w:t>Question</w:t>
            </w:r>
          </w:p>
        </w:tc>
        <w:tc>
          <w:tcPr>
            <w:tcW w:w="8064" w:type="dxa"/>
            <w:shd w:val="clear" w:color="auto" w:fill="17365D"/>
            <w:tcMar>
              <w:top w:w="70" w:type="dxa"/>
              <w:left w:w="85" w:type="dxa"/>
              <w:bottom w:w="70" w:type="dxa"/>
              <w:right w:w="85" w:type="dxa"/>
            </w:tcMar>
            <w:vAlign w:val="center"/>
          </w:tcPr>
          <w:p w14:paraId="165D0860" w14:textId="77777777" w:rsidR="00F15169" w:rsidRDefault="00000000">
            <w:pPr>
              <w:spacing w:after="0" w:line="240" w:lineRule="auto"/>
            </w:pPr>
            <w:r>
              <w:rPr>
                <w:b/>
                <w:color w:val="FFFFFF"/>
                <w:sz w:val="16"/>
              </w:rPr>
              <w:t>Senior answer</w:t>
            </w:r>
          </w:p>
        </w:tc>
      </w:tr>
      <w:tr w:rsidR="00F15169" w14:paraId="26690ECA" w14:textId="77777777">
        <w:trPr>
          <w:jc w:val="center"/>
        </w:trPr>
        <w:tc>
          <w:tcPr>
            <w:tcW w:w="2160" w:type="dxa"/>
            <w:tcMar>
              <w:top w:w="70" w:type="dxa"/>
              <w:left w:w="85" w:type="dxa"/>
              <w:bottom w:w="70" w:type="dxa"/>
              <w:right w:w="85" w:type="dxa"/>
            </w:tcMar>
            <w:vAlign w:val="center"/>
          </w:tcPr>
          <w:p w14:paraId="3355E442" w14:textId="77777777" w:rsidR="00F15169" w:rsidRDefault="00000000">
            <w:pPr>
              <w:spacing w:after="0" w:line="240" w:lineRule="auto"/>
            </w:pPr>
            <w:r>
              <w:rPr>
                <w:sz w:val="16"/>
              </w:rPr>
              <w:t>ROW_NUMBER vs RANK vs DENSE_RANK</w:t>
            </w:r>
          </w:p>
        </w:tc>
        <w:tc>
          <w:tcPr>
            <w:tcW w:w="8064" w:type="dxa"/>
            <w:tcMar>
              <w:top w:w="70" w:type="dxa"/>
              <w:left w:w="85" w:type="dxa"/>
              <w:bottom w:w="70" w:type="dxa"/>
              <w:right w:w="85" w:type="dxa"/>
            </w:tcMar>
            <w:vAlign w:val="center"/>
          </w:tcPr>
          <w:p w14:paraId="012292DE" w14:textId="77777777" w:rsidR="00F15169" w:rsidRDefault="00000000">
            <w:pPr>
              <w:spacing w:after="0" w:line="240" w:lineRule="auto"/>
            </w:pPr>
            <w:r>
              <w:rPr>
                <w:sz w:val="16"/>
              </w:rPr>
              <w:t>ROW_NUMBER is always unique. RANK shares rank for ties and leaves gaps. DENSE_RANK shares rank without gaps.</w:t>
            </w:r>
          </w:p>
        </w:tc>
      </w:tr>
      <w:tr w:rsidR="00F15169" w14:paraId="0F5D74A5" w14:textId="77777777">
        <w:trPr>
          <w:jc w:val="center"/>
        </w:trPr>
        <w:tc>
          <w:tcPr>
            <w:tcW w:w="2160" w:type="dxa"/>
            <w:shd w:val="clear" w:color="auto" w:fill="F7F9FC"/>
            <w:tcMar>
              <w:top w:w="70" w:type="dxa"/>
              <w:left w:w="85" w:type="dxa"/>
              <w:bottom w:w="70" w:type="dxa"/>
              <w:right w:w="85" w:type="dxa"/>
            </w:tcMar>
            <w:vAlign w:val="center"/>
          </w:tcPr>
          <w:p w14:paraId="27692172" w14:textId="77777777" w:rsidR="00F15169" w:rsidRDefault="00000000">
            <w:pPr>
              <w:spacing w:after="0" w:line="240" w:lineRule="auto"/>
            </w:pPr>
            <w:r>
              <w:rPr>
                <w:sz w:val="16"/>
              </w:rPr>
              <w:t>WHERE vs HAVING</w:t>
            </w:r>
          </w:p>
        </w:tc>
        <w:tc>
          <w:tcPr>
            <w:tcW w:w="8064" w:type="dxa"/>
            <w:shd w:val="clear" w:color="auto" w:fill="F7F9FC"/>
            <w:tcMar>
              <w:top w:w="70" w:type="dxa"/>
              <w:left w:w="85" w:type="dxa"/>
              <w:bottom w:w="70" w:type="dxa"/>
              <w:right w:w="85" w:type="dxa"/>
            </w:tcMar>
            <w:vAlign w:val="center"/>
          </w:tcPr>
          <w:p w14:paraId="0734CB07" w14:textId="77777777" w:rsidR="00F15169" w:rsidRDefault="00000000">
            <w:pPr>
              <w:spacing w:after="0" w:line="240" w:lineRule="auto"/>
            </w:pPr>
            <w:r>
              <w:rPr>
                <w:sz w:val="16"/>
              </w:rPr>
              <w:t>WHERE filters rows before aggregation; HAVING filters grouped/aggregated results.</w:t>
            </w:r>
          </w:p>
        </w:tc>
      </w:tr>
      <w:tr w:rsidR="00F15169" w14:paraId="12923A9E" w14:textId="77777777">
        <w:trPr>
          <w:jc w:val="center"/>
        </w:trPr>
        <w:tc>
          <w:tcPr>
            <w:tcW w:w="2160" w:type="dxa"/>
            <w:tcMar>
              <w:top w:w="70" w:type="dxa"/>
              <w:left w:w="85" w:type="dxa"/>
              <w:bottom w:w="70" w:type="dxa"/>
              <w:right w:w="85" w:type="dxa"/>
            </w:tcMar>
            <w:vAlign w:val="center"/>
          </w:tcPr>
          <w:p w14:paraId="0F509667" w14:textId="77777777" w:rsidR="00F15169" w:rsidRDefault="00000000">
            <w:pPr>
              <w:spacing w:after="0" w:line="240" w:lineRule="auto"/>
            </w:pPr>
            <w:r>
              <w:rPr>
                <w:sz w:val="16"/>
              </w:rPr>
              <w:t>UNION vs UNION ALL</w:t>
            </w:r>
          </w:p>
        </w:tc>
        <w:tc>
          <w:tcPr>
            <w:tcW w:w="8064" w:type="dxa"/>
            <w:tcMar>
              <w:top w:w="70" w:type="dxa"/>
              <w:left w:w="85" w:type="dxa"/>
              <w:bottom w:w="70" w:type="dxa"/>
              <w:right w:w="85" w:type="dxa"/>
            </w:tcMar>
            <w:vAlign w:val="center"/>
          </w:tcPr>
          <w:p w14:paraId="21A6AEF2" w14:textId="77777777" w:rsidR="00F15169" w:rsidRDefault="00000000">
            <w:pPr>
              <w:spacing w:after="0" w:line="240" w:lineRule="auto"/>
            </w:pPr>
            <w:r>
              <w:rPr>
                <w:sz w:val="16"/>
              </w:rPr>
              <w:t>UNION deduplicates and costs more. UNION ALL concatenates; use it unless deduplication is required.</w:t>
            </w:r>
          </w:p>
        </w:tc>
      </w:tr>
      <w:tr w:rsidR="00F15169" w14:paraId="06078A58" w14:textId="77777777">
        <w:trPr>
          <w:jc w:val="center"/>
        </w:trPr>
        <w:tc>
          <w:tcPr>
            <w:tcW w:w="2160" w:type="dxa"/>
            <w:shd w:val="clear" w:color="auto" w:fill="F7F9FC"/>
            <w:tcMar>
              <w:top w:w="70" w:type="dxa"/>
              <w:left w:w="85" w:type="dxa"/>
              <w:bottom w:w="70" w:type="dxa"/>
              <w:right w:w="85" w:type="dxa"/>
            </w:tcMar>
            <w:vAlign w:val="center"/>
          </w:tcPr>
          <w:p w14:paraId="0EDF802D" w14:textId="77777777" w:rsidR="00F15169" w:rsidRDefault="00000000">
            <w:pPr>
              <w:spacing w:after="0" w:line="240" w:lineRule="auto"/>
            </w:pPr>
            <w:r>
              <w:rPr>
                <w:sz w:val="16"/>
              </w:rPr>
              <w:t>CTE vs subquery</w:t>
            </w:r>
          </w:p>
        </w:tc>
        <w:tc>
          <w:tcPr>
            <w:tcW w:w="8064" w:type="dxa"/>
            <w:shd w:val="clear" w:color="auto" w:fill="F7F9FC"/>
            <w:tcMar>
              <w:top w:w="70" w:type="dxa"/>
              <w:left w:w="85" w:type="dxa"/>
              <w:bottom w:w="70" w:type="dxa"/>
              <w:right w:w="85" w:type="dxa"/>
            </w:tcMar>
            <w:vAlign w:val="center"/>
          </w:tcPr>
          <w:p w14:paraId="2F450618" w14:textId="77777777" w:rsidR="00F15169" w:rsidRDefault="00000000">
            <w:pPr>
              <w:spacing w:after="0" w:line="240" w:lineRule="auto"/>
            </w:pPr>
            <w:r>
              <w:rPr>
                <w:sz w:val="16"/>
              </w:rPr>
              <w:t>Use for readability/decomposition; do not assume one is automatically faster. Confirm optimiser behaviour/profile.</w:t>
            </w:r>
          </w:p>
        </w:tc>
      </w:tr>
      <w:tr w:rsidR="00F15169" w14:paraId="61BD324F" w14:textId="77777777">
        <w:trPr>
          <w:jc w:val="center"/>
        </w:trPr>
        <w:tc>
          <w:tcPr>
            <w:tcW w:w="2160" w:type="dxa"/>
            <w:tcMar>
              <w:top w:w="70" w:type="dxa"/>
              <w:left w:w="85" w:type="dxa"/>
              <w:bottom w:w="70" w:type="dxa"/>
              <w:right w:w="85" w:type="dxa"/>
            </w:tcMar>
            <w:vAlign w:val="center"/>
          </w:tcPr>
          <w:p w14:paraId="6A5315F7" w14:textId="77777777" w:rsidR="00F15169" w:rsidRDefault="00000000">
            <w:pPr>
              <w:spacing w:after="0" w:line="240" w:lineRule="auto"/>
            </w:pPr>
            <w:r>
              <w:rPr>
                <w:sz w:val="16"/>
              </w:rPr>
              <w:t>Join explosion</w:t>
            </w:r>
          </w:p>
        </w:tc>
        <w:tc>
          <w:tcPr>
            <w:tcW w:w="8064" w:type="dxa"/>
            <w:tcMar>
              <w:top w:w="70" w:type="dxa"/>
              <w:left w:w="85" w:type="dxa"/>
              <w:bottom w:w="70" w:type="dxa"/>
              <w:right w:w="85" w:type="dxa"/>
            </w:tcMar>
            <w:vAlign w:val="center"/>
          </w:tcPr>
          <w:p w14:paraId="107E8B93" w14:textId="77777777" w:rsidR="00F15169" w:rsidRDefault="00000000">
            <w:pPr>
              <w:spacing w:after="0" w:line="240" w:lineRule="auto"/>
            </w:pPr>
            <w:r>
              <w:rPr>
                <w:sz w:val="16"/>
              </w:rPr>
              <w:t>Check grain and key uniqueness on both sides. Many-to-many joins can multiply rows and produce wrong business totals even if SQL succeeds.</w:t>
            </w:r>
          </w:p>
        </w:tc>
      </w:tr>
      <w:tr w:rsidR="00F15169" w14:paraId="076E8085" w14:textId="77777777">
        <w:trPr>
          <w:jc w:val="center"/>
        </w:trPr>
        <w:tc>
          <w:tcPr>
            <w:tcW w:w="2160" w:type="dxa"/>
            <w:shd w:val="clear" w:color="auto" w:fill="F7F9FC"/>
            <w:tcMar>
              <w:top w:w="70" w:type="dxa"/>
              <w:left w:w="85" w:type="dxa"/>
              <w:bottom w:w="70" w:type="dxa"/>
              <w:right w:w="85" w:type="dxa"/>
            </w:tcMar>
            <w:vAlign w:val="center"/>
          </w:tcPr>
          <w:p w14:paraId="323FEB79" w14:textId="77777777" w:rsidR="00F15169" w:rsidRDefault="00000000">
            <w:pPr>
              <w:spacing w:after="0" w:line="240" w:lineRule="auto"/>
            </w:pPr>
            <w:r>
              <w:rPr>
                <w:sz w:val="16"/>
              </w:rPr>
              <w:t>MERGE risk</w:t>
            </w:r>
          </w:p>
        </w:tc>
        <w:tc>
          <w:tcPr>
            <w:tcW w:w="8064" w:type="dxa"/>
            <w:shd w:val="clear" w:color="auto" w:fill="F7F9FC"/>
            <w:tcMar>
              <w:top w:w="70" w:type="dxa"/>
              <w:left w:w="85" w:type="dxa"/>
              <w:bottom w:w="70" w:type="dxa"/>
              <w:right w:w="85" w:type="dxa"/>
            </w:tcMar>
            <w:vAlign w:val="center"/>
          </w:tcPr>
          <w:p w14:paraId="59395493" w14:textId="77777777" w:rsidR="00F15169" w:rsidRDefault="00000000">
            <w:pPr>
              <w:spacing w:after="0" w:line="240" w:lineRule="auto"/>
            </w:pPr>
            <w:r>
              <w:rPr>
                <w:sz w:val="16"/>
              </w:rPr>
              <w:t>Duplicated/ambiguous source keys. Make the source deterministic first; MERGE cannot decide which duplicate is correct.</w:t>
            </w:r>
          </w:p>
        </w:tc>
      </w:tr>
      <w:tr w:rsidR="00F15169" w14:paraId="4509AF9E" w14:textId="77777777">
        <w:trPr>
          <w:jc w:val="center"/>
        </w:trPr>
        <w:tc>
          <w:tcPr>
            <w:tcW w:w="2160" w:type="dxa"/>
            <w:tcMar>
              <w:top w:w="70" w:type="dxa"/>
              <w:left w:w="85" w:type="dxa"/>
              <w:bottom w:w="70" w:type="dxa"/>
              <w:right w:w="85" w:type="dxa"/>
            </w:tcMar>
            <w:vAlign w:val="center"/>
          </w:tcPr>
          <w:p w14:paraId="35451E1F" w14:textId="77777777" w:rsidR="00F15169" w:rsidRDefault="00000000">
            <w:pPr>
              <w:spacing w:after="0" w:line="240" w:lineRule="auto"/>
            </w:pPr>
            <w:r>
              <w:rPr>
                <w:sz w:val="16"/>
              </w:rPr>
              <w:t>Optimisation</w:t>
            </w:r>
          </w:p>
        </w:tc>
        <w:tc>
          <w:tcPr>
            <w:tcW w:w="8064" w:type="dxa"/>
            <w:tcMar>
              <w:top w:w="70" w:type="dxa"/>
              <w:left w:w="85" w:type="dxa"/>
              <w:bottom w:w="70" w:type="dxa"/>
              <w:right w:w="85" w:type="dxa"/>
            </w:tcMar>
            <w:vAlign w:val="center"/>
          </w:tcPr>
          <w:p w14:paraId="37A160C1" w14:textId="77777777" w:rsidR="00F15169" w:rsidRDefault="00000000">
            <w:pPr>
              <w:spacing w:after="0" w:line="240" w:lineRule="auto"/>
            </w:pPr>
            <w:r>
              <w:rPr>
                <w:sz w:val="16"/>
              </w:rPr>
              <w:t>Profile first. Reduce scanned data/columns, filter appropriately, fix join grain/skew, avoid repeated work, use incremental/materialised structures when justified.</w:t>
            </w:r>
          </w:p>
        </w:tc>
      </w:tr>
    </w:tbl>
    <w:p w14:paraId="1FA322A2" w14:textId="77777777" w:rsidR="00F15169" w:rsidRDefault="00F15169"/>
    <w:p w14:paraId="50745959" w14:textId="77777777" w:rsidR="00F15169" w:rsidRDefault="00000000">
      <w:r>
        <w:br w:type="page"/>
      </w:r>
    </w:p>
    <w:p w14:paraId="1A948386" w14:textId="77777777" w:rsidR="00F15169" w:rsidRDefault="00000000">
      <w:pPr>
        <w:pStyle w:val="Heading1"/>
        <w:spacing w:after="100"/>
      </w:pPr>
      <w:r>
        <w:lastRenderedPageBreak/>
        <w:t>14. Python - Senior Data Engineering Revision</w:t>
      </w:r>
    </w:p>
    <w:tbl>
      <w:tblPr>
        <w:tblW w:w="0" w:type="auto"/>
        <w:jc w:val="center"/>
        <w:tblLayout w:type="fixed"/>
        <w:tblLook w:val="04A0" w:firstRow="1" w:lastRow="0" w:firstColumn="1" w:lastColumn="0" w:noHBand="0" w:noVBand="1"/>
      </w:tblPr>
      <w:tblGrid>
        <w:gridCol w:w="1944"/>
        <w:gridCol w:w="8280"/>
      </w:tblGrid>
      <w:tr w:rsidR="00F15169" w14:paraId="6DD350FF" w14:textId="77777777">
        <w:trPr>
          <w:jc w:val="center"/>
        </w:trPr>
        <w:tc>
          <w:tcPr>
            <w:tcW w:w="1944" w:type="dxa"/>
            <w:shd w:val="clear" w:color="auto" w:fill="17365D"/>
            <w:tcMar>
              <w:top w:w="70" w:type="dxa"/>
              <w:left w:w="85" w:type="dxa"/>
              <w:bottom w:w="70" w:type="dxa"/>
              <w:right w:w="85" w:type="dxa"/>
            </w:tcMar>
            <w:vAlign w:val="center"/>
          </w:tcPr>
          <w:p w14:paraId="4E867D80" w14:textId="77777777" w:rsidR="00F15169" w:rsidRDefault="00000000">
            <w:pPr>
              <w:spacing w:after="0" w:line="240" w:lineRule="auto"/>
            </w:pPr>
            <w:r>
              <w:rPr>
                <w:b/>
                <w:color w:val="FFFFFF"/>
                <w:sz w:val="16"/>
              </w:rPr>
              <w:t>Topic</w:t>
            </w:r>
          </w:p>
        </w:tc>
        <w:tc>
          <w:tcPr>
            <w:tcW w:w="8280" w:type="dxa"/>
            <w:shd w:val="clear" w:color="auto" w:fill="17365D"/>
            <w:tcMar>
              <w:top w:w="70" w:type="dxa"/>
              <w:left w:w="85" w:type="dxa"/>
              <w:bottom w:w="70" w:type="dxa"/>
              <w:right w:w="85" w:type="dxa"/>
            </w:tcMar>
            <w:vAlign w:val="center"/>
          </w:tcPr>
          <w:p w14:paraId="18897ED4" w14:textId="77777777" w:rsidR="00F15169" w:rsidRDefault="00000000">
            <w:pPr>
              <w:spacing w:after="0" w:line="240" w:lineRule="auto"/>
            </w:pPr>
            <w:r>
              <w:rPr>
                <w:b/>
                <w:color w:val="FFFFFF"/>
                <w:sz w:val="16"/>
              </w:rPr>
              <w:t>Answer</w:t>
            </w:r>
          </w:p>
        </w:tc>
      </w:tr>
      <w:tr w:rsidR="00F15169" w14:paraId="1C9E2604" w14:textId="77777777">
        <w:trPr>
          <w:jc w:val="center"/>
        </w:trPr>
        <w:tc>
          <w:tcPr>
            <w:tcW w:w="1944" w:type="dxa"/>
            <w:tcMar>
              <w:top w:w="70" w:type="dxa"/>
              <w:left w:w="85" w:type="dxa"/>
              <w:bottom w:w="70" w:type="dxa"/>
              <w:right w:w="85" w:type="dxa"/>
            </w:tcMar>
            <w:vAlign w:val="center"/>
          </w:tcPr>
          <w:p w14:paraId="5ED73980" w14:textId="77777777" w:rsidR="00F15169" w:rsidRDefault="00000000">
            <w:pPr>
              <w:spacing w:after="0" w:line="240" w:lineRule="auto"/>
            </w:pPr>
            <w:r>
              <w:rPr>
                <w:b/>
                <w:sz w:val="16"/>
              </w:rPr>
              <w:t>Generator</w:t>
            </w:r>
          </w:p>
        </w:tc>
        <w:tc>
          <w:tcPr>
            <w:tcW w:w="8280" w:type="dxa"/>
            <w:tcMar>
              <w:top w:w="70" w:type="dxa"/>
              <w:left w:w="85" w:type="dxa"/>
              <w:bottom w:w="70" w:type="dxa"/>
              <w:right w:w="85" w:type="dxa"/>
            </w:tcMar>
            <w:vAlign w:val="center"/>
          </w:tcPr>
          <w:p w14:paraId="01C5CEE0" w14:textId="77777777" w:rsidR="00F15169" w:rsidRDefault="00000000">
            <w:pPr>
              <w:spacing w:after="0" w:line="240" w:lineRule="auto"/>
            </w:pPr>
            <w:r>
              <w:rPr>
                <w:sz w:val="16"/>
              </w:rPr>
              <w:t>Lazy iterator that avoids materialising all values; useful for streaming/chunking large inputs.</w:t>
            </w:r>
          </w:p>
        </w:tc>
      </w:tr>
      <w:tr w:rsidR="00F15169" w14:paraId="32C93871" w14:textId="77777777">
        <w:trPr>
          <w:jc w:val="center"/>
        </w:trPr>
        <w:tc>
          <w:tcPr>
            <w:tcW w:w="1944" w:type="dxa"/>
            <w:shd w:val="clear" w:color="auto" w:fill="F7F9FC"/>
            <w:tcMar>
              <w:top w:w="70" w:type="dxa"/>
              <w:left w:w="85" w:type="dxa"/>
              <w:bottom w:w="70" w:type="dxa"/>
              <w:right w:w="85" w:type="dxa"/>
            </w:tcMar>
            <w:vAlign w:val="center"/>
          </w:tcPr>
          <w:p w14:paraId="7A253B99" w14:textId="77777777" w:rsidR="00F15169" w:rsidRDefault="00000000">
            <w:pPr>
              <w:spacing w:after="0" w:line="240" w:lineRule="auto"/>
            </w:pPr>
            <w:r>
              <w:rPr>
                <w:b/>
                <w:sz w:val="16"/>
              </w:rPr>
              <w:t>Context manager</w:t>
            </w:r>
          </w:p>
        </w:tc>
        <w:tc>
          <w:tcPr>
            <w:tcW w:w="8280" w:type="dxa"/>
            <w:shd w:val="clear" w:color="auto" w:fill="F7F9FC"/>
            <w:tcMar>
              <w:top w:w="70" w:type="dxa"/>
              <w:left w:w="85" w:type="dxa"/>
              <w:bottom w:w="70" w:type="dxa"/>
              <w:right w:w="85" w:type="dxa"/>
            </w:tcMar>
            <w:vAlign w:val="center"/>
          </w:tcPr>
          <w:p w14:paraId="016C4CC1" w14:textId="77777777" w:rsidR="00F15169" w:rsidRDefault="00000000">
            <w:pPr>
              <w:spacing w:after="0" w:line="240" w:lineRule="auto"/>
            </w:pPr>
            <w:r>
              <w:rPr>
                <w:sz w:val="16"/>
              </w:rPr>
              <w:t>Deterministic acquire/release via with; ideal for files, DB transactions, locks and external resources.</w:t>
            </w:r>
          </w:p>
        </w:tc>
      </w:tr>
      <w:tr w:rsidR="00F15169" w14:paraId="3352714C" w14:textId="77777777">
        <w:trPr>
          <w:jc w:val="center"/>
        </w:trPr>
        <w:tc>
          <w:tcPr>
            <w:tcW w:w="1944" w:type="dxa"/>
            <w:tcMar>
              <w:top w:w="70" w:type="dxa"/>
              <w:left w:w="85" w:type="dxa"/>
              <w:bottom w:w="70" w:type="dxa"/>
              <w:right w:w="85" w:type="dxa"/>
            </w:tcMar>
            <w:vAlign w:val="center"/>
          </w:tcPr>
          <w:p w14:paraId="6C8726F5" w14:textId="77777777" w:rsidR="00F15169" w:rsidRDefault="00000000">
            <w:pPr>
              <w:spacing w:after="0" w:line="240" w:lineRule="auto"/>
            </w:pPr>
            <w:r>
              <w:rPr>
                <w:b/>
                <w:sz w:val="16"/>
              </w:rPr>
              <w:t>Decorator</w:t>
            </w:r>
          </w:p>
        </w:tc>
        <w:tc>
          <w:tcPr>
            <w:tcW w:w="8280" w:type="dxa"/>
            <w:tcMar>
              <w:top w:w="70" w:type="dxa"/>
              <w:left w:w="85" w:type="dxa"/>
              <w:bottom w:w="70" w:type="dxa"/>
              <w:right w:w="85" w:type="dxa"/>
            </w:tcMar>
            <w:vAlign w:val="center"/>
          </w:tcPr>
          <w:p w14:paraId="17EE7D87" w14:textId="77777777" w:rsidR="00F15169" w:rsidRDefault="00000000">
            <w:pPr>
              <w:spacing w:after="0" w:line="240" w:lineRule="auto"/>
            </w:pPr>
            <w:r>
              <w:rPr>
                <w:sz w:val="16"/>
              </w:rPr>
              <w:t>Wraps/enhances function/class behaviour without changing caller; useful for logging, metrics, retries with care.</w:t>
            </w:r>
          </w:p>
        </w:tc>
      </w:tr>
      <w:tr w:rsidR="00F15169" w14:paraId="78539F05" w14:textId="77777777">
        <w:trPr>
          <w:jc w:val="center"/>
        </w:trPr>
        <w:tc>
          <w:tcPr>
            <w:tcW w:w="1944" w:type="dxa"/>
            <w:shd w:val="clear" w:color="auto" w:fill="F7F9FC"/>
            <w:tcMar>
              <w:top w:w="70" w:type="dxa"/>
              <w:left w:w="85" w:type="dxa"/>
              <w:bottom w:w="70" w:type="dxa"/>
              <w:right w:w="85" w:type="dxa"/>
            </w:tcMar>
            <w:vAlign w:val="center"/>
          </w:tcPr>
          <w:p w14:paraId="7CD12E7F" w14:textId="77777777" w:rsidR="00F15169" w:rsidRDefault="00000000">
            <w:pPr>
              <w:spacing w:after="0" w:line="240" w:lineRule="auto"/>
            </w:pPr>
            <w:r>
              <w:rPr>
                <w:b/>
                <w:sz w:val="16"/>
              </w:rPr>
              <w:t>List vs tuple</w:t>
            </w:r>
          </w:p>
        </w:tc>
        <w:tc>
          <w:tcPr>
            <w:tcW w:w="8280" w:type="dxa"/>
            <w:shd w:val="clear" w:color="auto" w:fill="F7F9FC"/>
            <w:tcMar>
              <w:top w:w="70" w:type="dxa"/>
              <w:left w:w="85" w:type="dxa"/>
              <w:bottom w:w="70" w:type="dxa"/>
              <w:right w:w="85" w:type="dxa"/>
            </w:tcMar>
            <w:vAlign w:val="center"/>
          </w:tcPr>
          <w:p w14:paraId="7FF1BFAF" w14:textId="77777777" w:rsidR="00F15169" w:rsidRDefault="00000000">
            <w:pPr>
              <w:spacing w:after="0" w:line="240" w:lineRule="auto"/>
            </w:pPr>
            <w:r>
              <w:rPr>
                <w:sz w:val="16"/>
              </w:rPr>
              <w:t>List mutable; tuple immutable and useful for fixed/hashable structures when elements permit.</w:t>
            </w:r>
          </w:p>
        </w:tc>
      </w:tr>
      <w:tr w:rsidR="00F15169" w14:paraId="5F8A7354" w14:textId="77777777">
        <w:trPr>
          <w:jc w:val="center"/>
        </w:trPr>
        <w:tc>
          <w:tcPr>
            <w:tcW w:w="1944" w:type="dxa"/>
            <w:tcMar>
              <w:top w:w="70" w:type="dxa"/>
              <w:left w:w="85" w:type="dxa"/>
              <w:bottom w:w="70" w:type="dxa"/>
              <w:right w:w="85" w:type="dxa"/>
            </w:tcMar>
            <w:vAlign w:val="center"/>
          </w:tcPr>
          <w:p w14:paraId="3B088C29" w14:textId="77777777" w:rsidR="00F15169" w:rsidRDefault="00000000">
            <w:pPr>
              <w:spacing w:after="0" w:line="240" w:lineRule="auto"/>
            </w:pPr>
            <w:r>
              <w:rPr>
                <w:b/>
                <w:sz w:val="16"/>
              </w:rPr>
              <w:t>== vs is</w:t>
            </w:r>
          </w:p>
        </w:tc>
        <w:tc>
          <w:tcPr>
            <w:tcW w:w="8280" w:type="dxa"/>
            <w:tcMar>
              <w:top w:w="70" w:type="dxa"/>
              <w:left w:w="85" w:type="dxa"/>
              <w:bottom w:w="70" w:type="dxa"/>
              <w:right w:w="85" w:type="dxa"/>
            </w:tcMar>
            <w:vAlign w:val="center"/>
          </w:tcPr>
          <w:p w14:paraId="51F5D8C9" w14:textId="77777777" w:rsidR="00F15169" w:rsidRDefault="00000000">
            <w:pPr>
              <w:spacing w:after="0" w:line="240" w:lineRule="auto"/>
            </w:pPr>
            <w:r>
              <w:rPr>
                <w:sz w:val="16"/>
              </w:rPr>
              <w:t>Value equality vs object identity.</w:t>
            </w:r>
          </w:p>
        </w:tc>
      </w:tr>
      <w:tr w:rsidR="00F15169" w14:paraId="1E37A697" w14:textId="77777777">
        <w:trPr>
          <w:jc w:val="center"/>
        </w:trPr>
        <w:tc>
          <w:tcPr>
            <w:tcW w:w="1944" w:type="dxa"/>
            <w:shd w:val="clear" w:color="auto" w:fill="F7F9FC"/>
            <w:tcMar>
              <w:top w:w="70" w:type="dxa"/>
              <w:left w:w="85" w:type="dxa"/>
              <w:bottom w:w="70" w:type="dxa"/>
              <w:right w:w="85" w:type="dxa"/>
            </w:tcMar>
            <w:vAlign w:val="center"/>
          </w:tcPr>
          <w:p w14:paraId="5D775553" w14:textId="77777777" w:rsidR="00F15169" w:rsidRDefault="00000000">
            <w:pPr>
              <w:spacing w:after="0" w:line="240" w:lineRule="auto"/>
            </w:pPr>
            <w:r>
              <w:rPr>
                <w:b/>
                <w:sz w:val="16"/>
              </w:rPr>
              <w:t>GIL</w:t>
            </w:r>
          </w:p>
        </w:tc>
        <w:tc>
          <w:tcPr>
            <w:tcW w:w="8280" w:type="dxa"/>
            <w:shd w:val="clear" w:color="auto" w:fill="F7F9FC"/>
            <w:tcMar>
              <w:top w:w="70" w:type="dxa"/>
              <w:left w:w="85" w:type="dxa"/>
              <w:bottom w:w="70" w:type="dxa"/>
              <w:right w:w="85" w:type="dxa"/>
            </w:tcMar>
            <w:vAlign w:val="center"/>
          </w:tcPr>
          <w:p w14:paraId="46113C00" w14:textId="77777777" w:rsidR="00F15169" w:rsidRDefault="00000000">
            <w:pPr>
              <w:spacing w:after="0" w:line="240" w:lineRule="auto"/>
            </w:pPr>
            <w:r>
              <w:rPr>
                <w:sz w:val="16"/>
              </w:rPr>
              <w:t>In CPython one thread executes Python bytecode at a time; threads remain effective for I/O-bound work.</w:t>
            </w:r>
          </w:p>
        </w:tc>
      </w:tr>
      <w:tr w:rsidR="00F15169" w14:paraId="4C0392D4" w14:textId="77777777">
        <w:trPr>
          <w:jc w:val="center"/>
        </w:trPr>
        <w:tc>
          <w:tcPr>
            <w:tcW w:w="1944" w:type="dxa"/>
            <w:tcMar>
              <w:top w:w="70" w:type="dxa"/>
              <w:left w:w="85" w:type="dxa"/>
              <w:bottom w:w="70" w:type="dxa"/>
              <w:right w:w="85" w:type="dxa"/>
            </w:tcMar>
            <w:vAlign w:val="center"/>
          </w:tcPr>
          <w:p w14:paraId="57FEB97C" w14:textId="77777777" w:rsidR="00F15169" w:rsidRDefault="00000000">
            <w:pPr>
              <w:spacing w:after="0" w:line="240" w:lineRule="auto"/>
            </w:pPr>
            <w:r>
              <w:rPr>
                <w:b/>
                <w:sz w:val="16"/>
              </w:rPr>
              <w:t>Threads</w:t>
            </w:r>
          </w:p>
        </w:tc>
        <w:tc>
          <w:tcPr>
            <w:tcW w:w="8280" w:type="dxa"/>
            <w:tcMar>
              <w:top w:w="70" w:type="dxa"/>
              <w:left w:w="85" w:type="dxa"/>
              <w:bottom w:w="70" w:type="dxa"/>
              <w:right w:w="85" w:type="dxa"/>
            </w:tcMar>
            <w:vAlign w:val="center"/>
          </w:tcPr>
          <w:p w14:paraId="621EA096" w14:textId="77777777" w:rsidR="00F15169" w:rsidRDefault="00000000">
            <w:pPr>
              <w:spacing w:after="0" w:line="240" w:lineRule="auto"/>
            </w:pPr>
            <w:r>
              <w:rPr>
                <w:sz w:val="16"/>
              </w:rPr>
              <w:t>Useful for blocking I/O with shared-state considerations.</w:t>
            </w:r>
          </w:p>
        </w:tc>
      </w:tr>
      <w:tr w:rsidR="00F15169" w14:paraId="21836BCA" w14:textId="77777777">
        <w:trPr>
          <w:jc w:val="center"/>
        </w:trPr>
        <w:tc>
          <w:tcPr>
            <w:tcW w:w="1944" w:type="dxa"/>
            <w:shd w:val="clear" w:color="auto" w:fill="F7F9FC"/>
            <w:tcMar>
              <w:top w:w="70" w:type="dxa"/>
              <w:left w:w="85" w:type="dxa"/>
              <w:bottom w:w="70" w:type="dxa"/>
              <w:right w:w="85" w:type="dxa"/>
            </w:tcMar>
            <w:vAlign w:val="center"/>
          </w:tcPr>
          <w:p w14:paraId="40249DEA" w14:textId="77777777" w:rsidR="00F15169" w:rsidRDefault="00000000">
            <w:pPr>
              <w:spacing w:after="0" w:line="240" w:lineRule="auto"/>
            </w:pPr>
            <w:r>
              <w:rPr>
                <w:b/>
                <w:sz w:val="16"/>
              </w:rPr>
              <w:t>Multiprocessing</w:t>
            </w:r>
          </w:p>
        </w:tc>
        <w:tc>
          <w:tcPr>
            <w:tcW w:w="8280" w:type="dxa"/>
            <w:shd w:val="clear" w:color="auto" w:fill="F7F9FC"/>
            <w:tcMar>
              <w:top w:w="70" w:type="dxa"/>
              <w:left w:w="85" w:type="dxa"/>
              <w:bottom w:w="70" w:type="dxa"/>
              <w:right w:w="85" w:type="dxa"/>
            </w:tcMar>
            <w:vAlign w:val="center"/>
          </w:tcPr>
          <w:p w14:paraId="57CAFE1C" w14:textId="77777777" w:rsidR="00F15169" w:rsidRDefault="00000000">
            <w:pPr>
              <w:spacing w:after="0" w:line="240" w:lineRule="auto"/>
            </w:pPr>
            <w:r>
              <w:rPr>
                <w:sz w:val="16"/>
              </w:rPr>
              <w:t>Separate processes useful for CPU-bound Python, with IPC/memory/startup overhead.</w:t>
            </w:r>
          </w:p>
        </w:tc>
      </w:tr>
      <w:tr w:rsidR="00F15169" w14:paraId="40D4F369" w14:textId="77777777">
        <w:trPr>
          <w:jc w:val="center"/>
        </w:trPr>
        <w:tc>
          <w:tcPr>
            <w:tcW w:w="1944" w:type="dxa"/>
            <w:tcMar>
              <w:top w:w="70" w:type="dxa"/>
              <w:left w:w="85" w:type="dxa"/>
              <w:bottom w:w="70" w:type="dxa"/>
              <w:right w:w="85" w:type="dxa"/>
            </w:tcMar>
            <w:vAlign w:val="center"/>
          </w:tcPr>
          <w:p w14:paraId="49CAE246" w14:textId="77777777" w:rsidR="00F15169" w:rsidRDefault="00000000">
            <w:pPr>
              <w:spacing w:after="0" w:line="240" w:lineRule="auto"/>
            </w:pPr>
            <w:r>
              <w:rPr>
                <w:b/>
                <w:sz w:val="16"/>
              </w:rPr>
              <w:t>asyncio</w:t>
            </w:r>
          </w:p>
        </w:tc>
        <w:tc>
          <w:tcPr>
            <w:tcW w:w="8280" w:type="dxa"/>
            <w:tcMar>
              <w:top w:w="70" w:type="dxa"/>
              <w:left w:w="85" w:type="dxa"/>
              <w:bottom w:w="70" w:type="dxa"/>
              <w:right w:w="85" w:type="dxa"/>
            </w:tcMar>
            <w:vAlign w:val="center"/>
          </w:tcPr>
          <w:p w14:paraId="0757729F" w14:textId="77777777" w:rsidR="00F15169" w:rsidRDefault="00000000">
            <w:pPr>
              <w:spacing w:after="0" w:line="240" w:lineRule="auto"/>
            </w:pPr>
            <w:r>
              <w:rPr>
                <w:sz w:val="16"/>
              </w:rPr>
              <w:t>Cooperative non-blocking I/O for high concurrency when dependencies support async.</w:t>
            </w:r>
          </w:p>
        </w:tc>
      </w:tr>
      <w:tr w:rsidR="00F15169" w14:paraId="07B9AFAD" w14:textId="77777777">
        <w:trPr>
          <w:jc w:val="center"/>
        </w:trPr>
        <w:tc>
          <w:tcPr>
            <w:tcW w:w="1944" w:type="dxa"/>
            <w:shd w:val="clear" w:color="auto" w:fill="F7F9FC"/>
            <w:tcMar>
              <w:top w:w="70" w:type="dxa"/>
              <w:left w:w="85" w:type="dxa"/>
              <w:bottom w:w="70" w:type="dxa"/>
              <w:right w:w="85" w:type="dxa"/>
            </w:tcMar>
            <w:vAlign w:val="center"/>
          </w:tcPr>
          <w:p w14:paraId="448ADF15" w14:textId="77777777" w:rsidR="00F15169" w:rsidRDefault="00000000">
            <w:pPr>
              <w:spacing w:after="0" w:line="240" w:lineRule="auto"/>
            </w:pPr>
            <w:r>
              <w:rPr>
                <w:b/>
                <w:sz w:val="16"/>
              </w:rPr>
              <w:t>Typing</w:t>
            </w:r>
          </w:p>
        </w:tc>
        <w:tc>
          <w:tcPr>
            <w:tcW w:w="8280" w:type="dxa"/>
            <w:shd w:val="clear" w:color="auto" w:fill="F7F9FC"/>
            <w:tcMar>
              <w:top w:w="70" w:type="dxa"/>
              <w:left w:w="85" w:type="dxa"/>
              <w:bottom w:w="70" w:type="dxa"/>
              <w:right w:w="85" w:type="dxa"/>
            </w:tcMar>
            <w:vAlign w:val="center"/>
          </w:tcPr>
          <w:p w14:paraId="1E9CFD9A" w14:textId="77777777" w:rsidR="00F15169" w:rsidRDefault="00000000">
            <w:pPr>
              <w:spacing w:after="0" w:line="240" w:lineRule="auto"/>
            </w:pPr>
            <w:r>
              <w:rPr>
                <w:sz w:val="16"/>
              </w:rPr>
              <w:t>Improves interfaces, review and tooling; runtime validation is a separate concern.</w:t>
            </w:r>
          </w:p>
        </w:tc>
      </w:tr>
    </w:tbl>
    <w:p w14:paraId="79953232" w14:textId="77777777" w:rsidR="00F15169" w:rsidRDefault="00F15169"/>
    <w:p w14:paraId="6BB3AAC3" w14:textId="77777777" w:rsidR="00F15169" w:rsidRDefault="00000000">
      <w:pPr>
        <w:pStyle w:val="Heading2"/>
        <w:spacing w:before="100" w:after="60"/>
      </w:pPr>
      <w:r>
        <w:t>How would you process a 100 GB file?</w:t>
      </w:r>
    </w:p>
    <w:p w14:paraId="66AAEBC1" w14:textId="77777777" w:rsidR="00F15169" w:rsidRDefault="00000000">
      <w:pPr>
        <w:spacing w:after="80" w:line="245" w:lineRule="auto"/>
      </w:pPr>
      <w:r>
        <w:rPr>
          <w:sz w:val="19"/>
        </w:rPr>
        <w:t>I would not load it into Pandas. I would first understand the format, transformation and downstream SLA. For simple sequential logic I could stream/chunk. For distributed transformation I would use Spark/Glue. I would normally convert repeated analytical consumption to partitioned Parquet or an Iceberg table and avoid repeatedly parsing CSV/JSON.</w:t>
      </w:r>
    </w:p>
    <w:p w14:paraId="46234120" w14:textId="77777777" w:rsidR="00F15169" w:rsidRDefault="00000000">
      <w:pPr>
        <w:pStyle w:val="Heading2"/>
        <w:spacing w:before="100" w:after="60"/>
      </w:pPr>
      <w:r>
        <w:t>How do you structure production Python ETL?</w:t>
      </w:r>
    </w:p>
    <w:p w14:paraId="518645AF" w14:textId="77777777" w:rsidR="00F15169" w:rsidRDefault="00000000">
      <w:pPr>
        <w:spacing w:after="80" w:line="245" w:lineRule="auto"/>
      </w:pPr>
      <w:r>
        <w:rPr>
          <w:sz w:val="19"/>
        </w:rPr>
        <w:t>Keep orchestration thin. Separate source adapters, transformation/domain logic, persistence and configuration. Use typed interfaces where useful, structured logging, explicit exception classes, dependency pinning, unit/integration/data tests and idempotent entry points.</w:t>
      </w:r>
    </w:p>
    <w:p w14:paraId="272C3B58" w14:textId="77777777" w:rsidR="00F15169" w:rsidRDefault="00000000">
      <w:r>
        <w:br w:type="page"/>
      </w:r>
    </w:p>
    <w:p w14:paraId="66ED609B" w14:textId="77777777" w:rsidR="00F15169" w:rsidRDefault="00000000">
      <w:pPr>
        <w:pStyle w:val="Heading1"/>
        <w:spacing w:after="100"/>
      </w:pPr>
      <w:r>
        <w:lastRenderedPageBreak/>
        <w:t>15. Spark / PySpark Performance and Failure Modes</w:t>
      </w:r>
    </w:p>
    <w:tbl>
      <w:tblPr>
        <w:tblW w:w="0" w:type="auto"/>
        <w:jc w:val="center"/>
        <w:tblLayout w:type="fixed"/>
        <w:tblLook w:val="04A0" w:firstRow="1" w:lastRow="0" w:firstColumn="1" w:lastColumn="0" w:noHBand="0" w:noVBand="1"/>
      </w:tblPr>
      <w:tblGrid>
        <w:gridCol w:w="1944"/>
        <w:gridCol w:w="8280"/>
      </w:tblGrid>
      <w:tr w:rsidR="00F15169" w14:paraId="7C861E25" w14:textId="77777777">
        <w:trPr>
          <w:jc w:val="center"/>
        </w:trPr>
        <w:tc>
          <w:tcPr>
            <w:tcW w:w="1944" w:type="dxa"/>
            <w:shd w:val="clear" w:color="auto" w:fill="17365D"/>
            <w:tcMar>
              <w:top w:w="70" w:type="dxa"/>
              <w:left w:w="85" w:type="dxa"/>
              <w:bottom w:w="70" w:type="dxa"/>
              <w:right w:w="85" w:type="dxa"/>
            </w:tcMar>
            <w:vAlign w:val="center"/>
          </w:tcPr>
          <w:p w14:paraId="3B9FF8A5" w14:textId="77777777" w:rsidR="00F15169" w:rsidRDefault="00000000">
            <w:pPr>
              <w:spacing w:after="0" w:line="240" w:lineRule="auto"/>
            </w:pPr>
            <w:r>
              <w:rPr>
                <w:b/>
                <w:color w:val="FFFFFF"/>
                <w:sz w:val="16"/>
              </w:rPr>
              <w:t>Topic</w:t>
            </w:r>
          </w:p>
        </w:tc>
        <w:tc>
          <w:tcPr>
            <w:tcW w:w="8280" w:type="dxa"/>
            <w:shd w:val="clear" w:color="auto" w:fill="17365D"/>
            <w:tcMar>
              <w:top w:w="70" w:type="dxa"/>
              <w:left w:w="85" w:type="dxa"/>
              <w:bottom w:w="70" w:type="dxa"/>
              <w:right w:w="85" w:type="dxa"/>
            </w:tcMar>
            <w:vAlign w:val="center"/>
          </w:tcPr>
          <w:p w14:paraId="03129FB9" w14:textId="77777777" w:rsidR="00F15169" w:rsidRDefault="00000000">
            <w:pPr>
              <w:spacing w:after="0" w:line="240" w:lineRule="auto"/>
            </w:pPr>
            <w:r>
              <w:rPr>
                <w:b/>
                <w:color w:val="FFFFFF"/>
                <w:sz w:val="16"/>
              </w:rPr>
              <w:t>What to say</w:t>
            </w:r>
          </w:p>
        </w:tc>
      </w:tr>
      <w:tr w:rsidR="00F15169" w14:paraId="1AFDEABE" w14:textId="77777777">
        <w:trPr>
          <w:jc w:val="center"/>
        </w:trPr>
        <w:tc>
          <w:tcPr>
            <w:tcW w:w="1944" w:type="dxa"/>
            <w:tcMar>
              <w:top w:w="70" w:type="dxa"/>
              <w:left w:w="85" w:type="dxa"/>
              <w:bottom w:w="70" w:type="dxa"/>
              <w:right w:w="85" w:type="dxa"/>
            </w:tcMar>
            <w:vAlign w:val="center"/>
          </w:tcPr>
          <w:p w14:paraId="403F7C83" w14:textId="77777777" w:rsidR="00F15169" w:rsidRDefault="00000000">
            <w:pPr>
              <w:spacing w:after="0" w:line="240" w:lineRule="auto"/>
            </w:pPr>
            <w:r>
              <w:rPr>
                <w:b/>
                <w:sz w:val="16"/>
              </w:rPr>
              <w:t>Partition</w:t>
            </w:r>
          </w:p>
        </w:tc>
        <w:tc>
          <w:tcPr>
            <w:tcW w:w="8280" w:type="dxa"/>
            <w:tcMar>
              <w:top w:w="70" w:type="dxa"/>
              <w:left w:w="85" w:type="dxa"/>
              <w:bottom w:w="70" w:type="dxa"/>
              <w:right w:w="85" w:type="dxa"/>
            </w:tcMar>
            <w:vAlign w:val="center"/>
          </w:tcPr>
          <w:p w14:paraId="5E987CF0" w14:textId="77777777" w:rsidR="00F15169" w:rsidRDefault="00000000">
            <w:pPr>
              <w:spacing w:after="0" w:line="240" w:lineRule="auto"/>
            </w:pPr>
            <w:r>
              <w:rPr>
                <w:sz w:val="16"/>
              </w:rPr>
              <w:t>Unit of parallel work/data distribution. Too few limits parallelism; too many tiny partitions create overhead.</w:t>
            </w:r>
          </w:p>
        </w:tc>
      </w:tr>
      <w:tr w:rsidR="00F15169" w14:paraId="0E2259D9" w14:textId="77777777">
        <w:trPr>
          <w:jc w:val="center"/>
        </w:trPr>
        <w:tc>
          <w:tcPr>
            <w:tcW w:w="1944" w:type="dxa"/>
            <w:shd w:val="clear" w:color="auto" w:fill="F7F9FC"/>
            <w:tcMar>
              <w:top w:w="70" w:type="dxa"/>
              <w:left w:w="85" w:type="dxa"/>
              <w:bottom w:w="70" w:type="dxa"/>
              <w:right w:w="85" w:type="dxa"/>
            </w:tcMar>
            <w:vAlign w:val="center"/>
          </w:tcPr>
          <w:p w14:paraId="1A232F8D" w14:textId="77777777" w:rsidR="00F15169" w:rsidRDefault="00000000">
            <w:pPr>
              <w:spacing w:after="0" w:line="240" w:lineRule="auto"/>
            </w:pPr>
            <w:r>
              <w:rPr>
                <w:b/>
                <w:sz w:val="16"/>
              </w:rPr>
              <w:t>Shuffle</w:t>
            </w:r>
          </w:p>
        </w:tc>
        <w:tc>
          <w:tcPr>
            <w:tcW w:w="8280" w:type="dxa"/>
            <w:shd w:val="clear" w:color="auto" w:fill="F7F9FC"/>
            <w:tcMar>
              <w:top w:w="70" w:type="dxa"/>
              <w:left w:w="85" w:type="dxa"/>
              <w:bottom w:w="70" w:type="dxa"/>
              <w:right w:w="85" w:type="dxa"/>
            </w:tcMar>
            <w:vAlign w:val="center"/>
          </w:tcPr>
          <w:p w14:paraId="52E3F45C" w14:textId="77777777" w:rsidR="00F15169" w:rsidRDefault="00000000">
            <w:pPr>
              <w:spacing w:after="0" w:line="240" w:lineRule="auto"/>
            </w:pPr>
            <w:r>
              <w:rPr>
                <w:sz w:val="16"/>
              </w:rPr>
              <w:t>Redistribution across executors for joins/grouping/repartition; expensive due to network, disk and coordination.</w:t>
            </w:r>
          </w:p>
        </w:tc>
      </w:tr>
      <w:tr w:rsidR="00F15169" w14:paraId="76ABAA31" w14:textId="77777777">
        <w:trPr>
          <w:jc w:val="center"/>
        </w:trPr>
        <w:tc>
          <w:tcPr>
            <w:tcW w:w="1944" w:type="dxa"/>
            <w:tcMar>
              <w:top w:w="70" w:type="dxa"/>
              <w:left w:w="85" w:type="dxa"/>
              <w:bottom w:w="70" w:type="dxa"/>
              <w:right w:w="85" w:type="dxa"/>
            </w:tcMar>
            <w:vAlign w:val="center"/>
          </w:tcPr>
          <w:p w14:paraId="56DD86F0" w14:textId="77777777" w:rsidR="00F15169" w:rsidRDefault="00000000">
            <w:pPr>
              <w:spacing w:after="0" w:line="240" w:lineRule="auto"/>
            </w:pPr>
            <w:r>
              <w:rPr>
                <w:b/>
                <w:sz w:val="16"/>
              </w:rPr>
              <w:t>Data skew</w:t>
            </w:r>
          </w:p>
        </w:tc>
        <w:tc>
          <w:tcPr>
            <w:tcW w:w="8280" w:type="dxa"/>
            <w:tcMar>
              <w:top w:w="70" w:type="dxa"/>
              <w:left w:w="85" w:type="dxa"/>
              <w:bottom w:w="70" w:type="dxa"/>
              <w:right w:w="85" w:type="dxa"/>
            </w:tcMar>
            <w:vAlign w:val="center"/>
          </w:tcPr>
          <w:p w14:paraId="0B8E8C5E" w14:textId="77777777" w:rsidR="00F15169" w:rsidRDefault="00000000">
            <w:pPr>
              <w:spacing w:after="0" w:line="240" w:lineRule="auto"/>
            </w:pPr>
            <w:r>
              <w:rPr>
                <w:sz w:val="16"/>
              </w:rPr>
              <w:t>A few keys/partitions contain disproportionate data and dominate runtime. Detect from task metrics and address with key strategy, salting or different join/aggregation patterns.</w:t>
            </w:r>
          </w:p>
        </w:tc>
      </w:tr>
      <w:tr w:rsidR="00F15169" w14:paraId="0CFE73F8" w14:textId="77777777">
        <w:trPr>
          <w:jc w:val="center"/>
        </w:trPr>
        <w:tc>
          <w:tcPr>
            <w:tcW w:w="1944" w:type="dxa"/>
            <w:shd w:val="clear" w:color="auto" w:fill="F7F9FC"/>
            <w:tcMar>
              <w:top w:w="70" w:type="dxa"/>
              <w:left w:w="85" w:type="dxa"/>
              <w:bottom w:w="70" w:type="dxa"/>
              <w:right w:w="85" w:type="dxa"/>
            </w:tcMar>
            <w:vAlign w:val="center"/>
          </w:tcPr>
          <w:p w14:paraId="32AD14E9" w14:textId="77777777" w:rsidR="00F15169" w:rsidRDefault="00000000">
            <w:pPr>
              <w:spacing w:after="0" w:line="240" w:lineRule="auto"/>
            </w:pPr>
            <w:r>
              <w:rPr>
                <w:b/>
                <w:sz w:val="16"/>
              </w:rPr>
              <w:t>Broadcast join</w:t>
            </w:r>
          </w:p>
        </w:tc>
        <w:tc>
          <w:tcPr>
            <w:tcW w:w="8280" w:type="dxa"/>
            <w:shd w:val="clear" w:color="auto" w:fill="F7F9FC"/>
            <w:tcMar>
              <w:top w:w="70" w:type="dxa"/>
              <w:left w:w="85" w:type="dxa"/>
              <w:bottom w:w="70" w:type="dxa"/>
              <w:right w:w="85" w:type="dxa"/>
            </w:tcMar>
            <w:vAlign w:val="center"/>
          </w:tcPr>
          <w:p w14:paraId="3507F2E8" w14:textId="77777777" w:rsidR="00F15169" w:rsidRDefault="00000000">
            <w:pPr>
              <w:spacing w:after="0" w:line="240" w:lineRule="auto"/>
            </w:pPr>
            <w:r>
              <w:rPr>
                <w:sz w:val="16"/>
              </w:rPr>
              <w:t>Send a sufficiently small side to executors to avoid shuffling the large side. Use only when size is safe.</w:t>
            </w:r>
          </w:p>
        </w:tc>
      </w:tr>
      <w:tr w:rsidR="00F15169" w14:paraId="1FDAD5AA" w14:textId="77777777">
        <w:trPr>
          <w:jc w:val="center"/>
        </w:trPr>
        <w:tc>
          <w:tcPr>
            <w:tcW w:w="1944" w:type="dxa"/>
            <w:tcMar>
              <w:top w:w="70" w:type="dxa"/>
              <w:left w:w="85" w:type="dxa"/>
              <w:bottom w:w="70" w:type="dxa"/>
              <w:right w:w="85" w:type="dxa"/>
            </w:tcMar>
            <w:vAlign w:val="center"/>
          </w:tcPr>
          <w:p w14:paraId="18B3A1BA" w14:textId="77777777" w:rsidR="00F15169" w:rsidRDefault="00000000">
            <w:pPr>
              <w:spacing w:after="0" w:line="240" w:lineRule="auto"/>
            </w:pPr>
            <w:r>
              <w:rPr>
                <w:b/>
                <w:sz w:val="16"/>
              </w:rPr>
              <w:t>Predicate pushdown</w:t>
            </w:r>
          </w:p>
        </w:tc>
        <w:tc>
          <w:tcPr>
            <w:tcW w:w="8280" w:type="dxa"/>
            <w:tcMar>
              <w:top w:w="70" w:type="dxa"/>
              <w:left w:w="85" w:type="dxa"/>
              <w:bottom w:w="70" w:type="dxa"/>
              <w:right w:w="85" w:type="dxa"/>
            </w:tcMar>
            <w:vAlign w:val="center"/>
          </w:tcPr>
          <w:p w14:paraId="3E500BA0" w14:textId="77777777" w:rsidR="00F15169" w:rsidRDefault="00000000">
            <w:pPr>
              <w:spacing w:after="0" w:line="240" w:lineRule="auto"/>
            </w:pPr>
            <w:r>
              <w:rPr>
                <w:sz w:val="16"/>
              </w:rPr>
              <w:t>Push filters into Parquet/reader/source when supported to reduce data read.</w:t>
            </w:r>
          </w:p>
        </w:tc>
      </w:tr>
      <w:tr w:rsidR="00F15169" w14:paraId="569499B9" w14:textId="77777777">
        <w:trPr>
          <w:jc w:val="center"/>
        </w:trPr>
        <w:tc>
          <w:tcPr>
            <w:tcW w:w="1944" w:type="dxa"/>
            <w:shd w:val="clear" w:color="auto" w:fill="F7F9FC"/>
            <w:tcMar>
              <w:top w:w="70" w:type="dxa"/>
              <w:left w:w="85" w:type="dxa"/>
              <w:bottom w:w="70" w:type="dxa"/>
              <w:right w:w="85" w:type="dxa"/>
            </w:tcMar>
            <w:vAlign w:val="center"/>
          </w:tcPr>
          <w:p w14:paraId="29439AC0" w14:textId="77777777" w:rsidR="00F15169" w:rsidRDefault="00000000">
            <w:pPr>
              <w:spacing w:after="0" w:line="240" w:lineRule="auto"/>
            </w:pPr>
            <w:r>
              <w:rPr>
                <w:b/>
                <w:sz w:val="16"/>
              </w:rPr>
              <w:t>Column pruning</w:t>
            </w:r>
          </w:p>
        </w:tc>
        <w:tc>
          <w:tcPr>
            <w:tcW w:w="8280" w:type="dxa"/>
            <w:shd w:val="clear" w:color="auto" w:fill="F7F9FC"/>
            <w:tcMar>
              <w:top w:w="70" w:type="dxa"/>
              <w:left w:w="85" w:type="dxa"/>
              <w:bottom w:w="70" w:type="dxa"/>
              <w:right w:w="85" w:type="dxa"/>
            </w:tcMar>
            <w:vAlign w:val="center"/>
          </w:tcPr>
          <w:p w14:paraId="21946FE0" w14:textId="77777777" w:rsidR="00F15169" w:rsidRDefault="00000000">
            <w:pPr>
              <w:spacing w:after="0" w:line="240" w:lineRule="auto"/>
            </w:pPr>
            <w:r>
              <w:rPr>
                <w:sz w:val="16"/>
              </w:rPr>
              <w:t>Read only required columns from columnar storage.</w:t>
            </w:r>
          </w:p>
        </w:tc>
      </w:tr>
      <w:tr w:rsidR="00F15169" w14:paraId="50D857ED" w14:textId="77777777">
        <w:trPr>
          <w:jc w:val="center"/>
        </w:trPr>
        <w:tc>
          <w:tcPr>
            <w:tcW w:w="1944" w:type="dxa"/>
            <w:tcMar>
              <w:top w:w="70" w:type="dxa"/>
              <w:left w:w="85" w:type="dxa"/>
              <w:bottom w:w="70" w:type="dxa"/>
              <w:right w:w="85" w:type="dxa"/>
            </w:tcMar>
            <w:vAlign w:val="center"/>
          </w:tcPr>
          <w:p w14:paraId="1DDA34A3" w14:textId="77777777" w:rsidR="00F15169" w:rsidRDefault="00000000">
            <w:pPr>
              <w:spacing w:after="0" w:line="240" w:lineRule="auto"/>
            </w:pPr>
            <w:r>
              <w:rPr>
                <w:b/>
                <w:sz w:val="16"/>
              </w:rPr>
              <w:t>Cache/persist</w:t>
            </w:r>
          </w:p>
        </w:tc>
        <w:tc>
          <w:tcPr>
            <w:tcW w:w="8280" w:type="dxa"/>
            <w:tcMar>
              <w:top w:w="70" w:type="dxa"/>
              <w:left w:w="85" w:type="dxa"/>
              <w:bottom w:w="70" w:type="dxa"/>
              <w:right w:w="85" w:type="dxa"/>
            </w:tcMar>
            <w:vAlign w:val="center"/>
          </w:tcPr>
          <w:p w14:paraId="5722104E" w14:textId="77777777" w:rsidR="00F15169" w:rsidRDefault="00000000">
            <w:pPr>
              <w:spacing w:after="0" w:line="240" w:lineRule="auto"/>
            </w:pPr>
            <w:r>
              <w:rPr>
                <w:sz w:val="16"/>
              </w:rPr>
              <w:t>Use when expensive data is reused enough to justify memory/disk cost. Do not cache by habit.</w:t>
            </w:r>
          </w:p>
        </w:tc>
      </w:tr>
      <w:tr w:rsidR="00F15169" w14:paraId="7CFFC065" w14:textId="77777777">
        <w:trPr>
          <w:jc w:val="center"/>
        </w:trPr>
        <w:tc>
          <w:tcPr>
            <w:tcW w:w="1944" w:type="dxa"/>
            <w:shd w:val="clear" w:color="auto" w:fill="F7F9FC"/>
            <w:tcMar>
              <w:top w:w="70" w:type="dxa"/>
              <w:left w:w="85" w:type="dxa"/>
              <w:bottom w:w="70" w:type="dxa"/>
              <w:right w:w="85" w:type="dxa"/>
            </w:tcMar>
            <w:vAlign w:val="center"/>
          </w:tcPr>
          <w:p w14:paraId="16B205E7" w14:textId="77777777" w:rsidR="00F15169" w:rsidRDefault="00000000">
            <w:pPr>
              <w:spacing w:after="0" w:line="240" w:lineRule="auto"/>
            </w:pPr>
            <w:r>
              <w:rPr>
                <w:b/>
                <w:sz w:val="16"/>
              </w:rPr>
              <w:t>Repartition vs coalesce</w:t>
            </w:r>
          </w:p>
        </w:tc>
        <w:tc>
          <w:tcPr>
            <w:tcW w:w="8280" w:type="dxa"/>
            <w:shd w:val="clear" w:color="auto" w:fill="F7F9FC"/>
            <w:tcMar>
              <w:top w:w="70" w:type="dxa"/>
              <w:left w:w="85" w:type="dxa"/>
              <w:bottom w:w="70" w:type="dxa"/>
              <w:right w:w="85" w:type="dxa"/>
            </w:tcMar>
            <w:vAlign w:val="center"/>
          </w:tcPr>
          <w:p w14:paraId="46992A7C" w14:textId="77777777" w:rsidR="00F15169" w:rsidRDefault="00000000">
            <w:pPr>
              <w:spacing w:after="0" w:line="240" w:lineRule="auto"/>
            </w:pPr>
            <w:r>
              <w:rPr>
                <w:sz w:val="16"/>
              </w:rPr>
              <w:t>Repartition performs shuffle for new distribution; coalesce can reduce partitions with less movement but may create imbalance.</w:t>
            </w:r>
          </w:p>
        </w:tc>
      </w:tr>
      <w:tr w:rsidR="00F15169" w14:paraId="232DC1F4" w14:textId="77777777">
        <w:trPr>
          <w:jc w:val="center"/>
        </w:trPr>
        <w:tc>
          <w:tcPr>
            <w:tcW w:w="1944" w:type="dxa"/>
            <w:tcMar>
              <w:top w:w="70" w:type="dxa"/>
              <w:left w:w="85" w:type="dxa"/>
              <w:bottom w:w="70" w:type="dxa"/>
              <w:right w:w="85" w:type="dxa"/>
            </w:tcMar>
            <w:vAlign w:val="center"/>
          </w:tcPr>
          <w:p w14:paraId="7A84CB5D" w14:textId="77777777" w:rsidR="00F15169" w:rsidRDefault="00000000">
            <w:pPr>
              <w:spacing w:after="0" w:line="240" w:lineRule="auto"/>
            </w:pPr>
            <w:r>
              <w:rPr>
                <w:b/>
                <w:sz w:val="16"/>
              </w:rPr>
              <w:t>Small files</w:t>
            </w:r>
          </w:p>
        </w:tc>
        <w:tc>
          <w:tcPr>
            <w:tcW w:w="8280" w:type="dxa"/>
            <w:tcMar>
              <w:top w:w="70" w:type="dxa"/>
              <w:left w:w="85" w:type="dxa"/>
              <w:bottom w:w="70" w:type="dxa"/>
              <w:right w:w="85" w:type="dxa"/>
            </w:tcMar>
            <w:vAlign w:val="center"/>
          </w:tcPr>
          <w:p w14:paraId="537AA58C" w14:textId="77777777" w:rsidR="00F15169" w:rsidRDefault="00000000">
            <w:pPr>
              <w:spacing w:after="0" w:line="240" w:lineRule="auto"/>
            </w:pPr>
            <w:r>
              <w:rPr>
                <w:sz w:val="16"/>
              </w:rPr>
              <w:t>Too many files increase metadata/planning and task overhead. Compact and target sensible file sizes.</w:t>
            </w:r>
          </w:p>
        </w:tc>
      </w:tr>
      <w:tr w:rsidR="00F15169" w14:paraId="7A2745F4" w14:textId="77777777">
        <w:trPr>
          <w:jc w:val="center"/>
        </w:trPr>
        <w:tc>
          <w:tcPr>
            <w:tcW w:w="1944" w:type="dxa"/>
            <w:shd w:val="clear" w:color="auto" w:fill="F7F9FC"/>
            <w:tcMar>
              <w:top w:w="70" w:type="dxa"/>
              <w:left w:w="85" w:type="dxa"/>
              <w:bottom w:w="70" w:type="dxa"/>
              <w:right w:w="85" w:type="dxa"/>
            </w:tcMar>
            <w:vAlign w:val="center"/>
          </w:tcPr>
          <w:p w14:paraId="2D767C2B" w14:textId="77777777" w:rsidR="00F15169" w:rsidRDefault="00000000">
            <w:pPr>
              <w:spacing w:after="0" w:line="240" w:lineRule="auto"/>
            </w:pPr>
            <w:r>
              <w:rPr>
                <w:b/>
                <w:sz w:val="16"/>
              </w:rPr>
              <w:t>OOM</w:t>
            </w:r>
          </w:p>
        </w:tc>
        <w:tc>
          <w:tcPr>
            <w:tcW w:w="8280" w:type="dxa"/>
            <w:shd w:val="clear" w:color="auto" w:fill="F7F9FC"/>
            <w:tcMar>
              <w:top w:w="70" w:type="dxa"/>
              <w:left w:w="85" w:type="dxa"/>
              <w:bottom w:w="70" w:type="dxa"/>
              <w:right w:w="85" w:type="dxa"/>
            </w:tcMar>
            <w:vAlign w:val="center"/>
          </w:tcPr>
          <w:p w14:paraId="35863EE2" w14:textId="77777777" w:rsidR="00F15169" w:rsidRDefault="00000000">
            <w:pPr>
              <w:spacing w:after="0" w:line="240" w:lineRule="auto"/>
            </w:pPr>
            <w:r>
              <w:rPr>
                <w:sz w:val="16"/>
              </w:rPr>
              <w:t>Check skew, partition size, broadcast misuse, wide objects, caching and collect/toPandas patterns before simply adding memory.</w:t>
            </w:r>
          </w:p>
        </w:tc>
      </w:tr>
    </w:tbl>
    <w:p w14:paraId="4FB3AA62" w14:textId="77777777" w:rsidR="00F15169" w:rsidRDefault="00F15169"/>
    <w:p w14:paraId="3A9C5E79" w14:textId="77777777" w:rsidR="00F15169" w:rsidRDefault="00000000">
      <w:pPr>
        <w:pStyle w:val="Heading2"/>
        <w:spacing w:before="100" w:after="60"/>
      </w:pPr>
      <w:r>
        <w:t>A Glue Spark job is suddenly 4x slower</w:t>
      </w:r>
    </w:p>
    <w:p w14:paraId="1BE11EE0" w14:textId="77777777" w:rsidR="00F15169" w:rsidRDefault="00000000">
      <w:pPr>
        <w:spacing w:after="80" w:line="245" w:lineRule="auto"/>
      </w:pPr>
      <w:r>
        <w:rPr>
          <w:sz w:val="19"/>
        </w:rPr>
        <w:t>Compare input volume/partition count and job metrics with a good run. Identify stage/task skew, shuffle read/write, spills, executor failures/retries, file count, predicate/partition pruning, join strategy and source throttling. Tune the root cause before scaling workers.</w:t>
      </w:r>
    </w:p>
    <w:p w14:paraId="266A45D4" w14:textId="77777777" w:rsidR="00F15169" w:rsidRDefault="00000000">
      <w:r>
        <w:br w:type="page"/>
      </w:r>
    </w:p>
    <w:p w14:paraId="5605904F" w14:textId="77777777" w:rsidR="00F15169" w:rsidRDefault="00000000">
      <w:pPr>
        <w:pStyle w:val="Heading1"/>
        <w:spacing w:after="100"/>
      </w:pPr>
      <w:r>
        <w:lastRenderedPageBreak/>
        <w:t>16. AWS Services - What to Know for This Role</w:t>
      </w:r>
    </w:p>
    <w:tbl>
      <w:tblPr>
        <w:tblW w:w="0" w:type="auto"/>
        <w:jc w:val="center"/>
        <w:tblLayout w:type="fixed"/>
        <w:tblLook w:val="04A0" w:firstRow="1" w:lastRow="0" w:firstColumn="1" w:lastColumn="0" w:noHBand="0" w:noVBand="1"/>
      </w:tblPr>
      <w:tblGrid>
        <w:gridCol w:w="1800"/>
        <w:gridCol w:w="8424"/>
      </w:tblGrid>
      <w:tr w:rsidR="00F15169" w14:paraId="3EADDD83" w14:textId="77777777">
        <w:trPr>
          <w:jc w:val="center"/>
        </w:trPr>
        <w:tc>
          <w:tcPr>
            <w:tcW w:w="1800" w:type="dxa"/>
            <w:shd w:val="clear" w:color="auto" w:fill="17365D"/>
            <w:tcMar>
              <w:top w:w="70" w:type="dxa"/>
              <w:left w:w="85" w:type="dxa"/>
              <w:bottom w:w="70" w:type="dxa"/>
              <w:right w:w="85" w:type="dxa"/>
            </w:tcMar>
            <w:vAlign w:val="center"/>
          </w:tcPr>
          <w:p w14:paraId="2E7E0CAE" w14:textId="77777777" w:rsidR="00F15169" w:rsidRDefault="00000000">
            <w:pPr>
              <w:spacing w:after="0" w:line="240" w:lineRule="auto"/>
            </w:pPr>
            <w:r>
              <w:rPr>
                <w:b/>
                <w:color w:val="FFFFFF"/>
                <w:sz w:val="16"/>
              </w:rPr>
              <w:t>Service</w:t>
            </w:r>
          </w:p>
        </w:tc>
        <w:tc>
          <w:tcPr>
            <w:tcW w:w="8424" w:type="dxa"/>
            <w:shd w:val="clear" w:color="auto" w:fill="17365D"/>
            <w:tcMar>
              <w:top w:w="70" w:type="dxa"/>
              <w:left w:w="85" w:type="dxa"/>
              <w:bottom w:w="70" w:type="dxa"/>
              <w:right w:w="85" w:type="dxa"/>
            </w:tcMar>
            <w:vAlign w:val="center"/>
          </w:tcPr>
          <w:p w14:paraId="34B92ADB" w14:textId="77777777" w:rsidR="00F15169" w:rsidRDefault="00000000">
            <w:pPr>
              <w:spacing w:after="0" w:line="240" w:lineRule="auto"/>
            </w:pPr>
            <w:r>
              <w:rPr>
                <w:b/>
                <w:color w:val="FFFFFF"/>
                <w:sz w:val="16"/>
              </w:rPr>
              <w:t>Interview-level explanation</w:t>
            </w:r>
          </w:p>
        </w:tc>
      </w:tr>
      <w:tr w:rsidR="00F15169" w14:paraId="28EA239C" w14:textId="77777777">
        <w:trPr>
          <w:jc w:val="center"/>
        </w:trPr>
        <w:tc>
          <w:tcPr>
            <w:tcW w:w="1800" w:type="dxa"/>
            <w:tcMar>
              <w:top w:w="70" w:type="dxa"/>
              <w:left w:w="85" w:type="dxa"/>
              <w:bottom w:w="70" w:type="dxa"/>
              <w:right w:w="85" w:type="dxa"/>
            </w:tcMar>
            <w:vAlign w:val="center"/>
          </w:tcPr>
          <w:p w14:paraId="2F17CF25" w14:textId="77777777" w:rsidR="00F15169" w:rsidRDefault="00000000">
            <w:pPr>
              <w:spacing w:after="0" w:line="240" w:lineRule="auto"/>
            </w:pPr>
            <w:r>
              <w:rPr>
                <w:b/>
                <w:sz w:val="16"/>
              </w:rPr>
              <w:t>S3</w:t>
            </w:r>
          </w:p>
        </w:tc>
        <w:tc>
          <w:tcPr>
            <w:tcW w:w="8424" w:type="dxa"/>
            <w:tcMar>
              <w:top w:w="70" w:type="dxa"/>
              <w:left w:w="85" w:type="dxa"/>
              <w:bottom w:w="70" w:type="dxa"/>
              <w:right w:w="85" w:type="dxa"/>
            </w:tcMar>
            <w:vAlign w:val="center"/>
          </w:tcPr>
          <w:p w14:paraId="3F728F24" w14:textId="77777777" w:rsidR="00F15169" w:rsidRDefault="00000000">
            <w:pPr>
              <w:spacing w:after="0" w:line="240" w:lineRule="auto"/>
            </w:pPr>
            <w:r>
              <w:rPr>
                <w:sz w:val="16"/>
              </w:rPr>
              <w:t>Durable object storage/data-lake foundation; partition/layout, lifecycle, versioning, KMS, IAM and eventing matter.</w:t>
            </w:r>
          </w:p>
        </w:tc>
      </w:tr>
      <w:tr w:rsidR="00F15169" w14:paraId="4C80F676" w14:textId="77777777">
        <w:trPr>
          <w:jc w:val="center"/>
        </w:trPr>
        <w:tc>
          <w:tcPr>
            <w:tcW w:w="1800" w:type="dxa"/>
            <w:shd w:val="clear" w:color="auto" w:fill="F7F9FC"/>
            <w:tcMar>
              <w:top w:w="70" w:type="dxa"/>
              <w:left w:w="85" w:type="dxa"/>
              <w:bottom w:w="70" w:type="dxa"/>
              <w:right w:w="85" w:type="dxa"/>
            </w:tcMar>
            <w:vAlign w:val="center"/>
          </w:tcPr>
          <w:p w14:paraId="3964CEBF" w14:textId="77777777" w:rsidR="00F15169" w:rsidRDefault="00000000">
            <w:pPr>
              <w:spacing w:after="0" w:line="240" w:lineRule="auto"/>
            </w:pPr>
            <w:r>
              <w:rPr>
                <w:b/>
                <w:sz w:val="16"/>
              </w:rPr>
              <w:t>Lambda</w:t>
            </w:r>
          </w:p>
        </w:tc>
        <w:tc>
          <w:tcPr>
            <w:tcW w:w="8424" w:type="dxa"/>
            <w:shd w:val="clear" w:color="auto" w:fill="F7F9FC"/>
            <w:tcMar>
              <w:top w:w="70" w:type="dxa"/>
              <w:left w:w="85" w:type="dxa"/>
              <w:bottom w:w="70" w:type="dxa"/>
              <w:right w:w="85" w:type="dxa"/>
            </w:tcMar>
            <w:vAlign w:val="center"/>
          </w:tcPr>
          <w:p w14:paraId="6B5C3C44" w14:textId="77777777" w:rsidR="00F15169" w:rsidRDefault="00000000">
            <w:pPr>
              <w:spacing w:after="0" w:line="240" w:lineRule="auto"/>
            </w:pPr>
            <w:r>
              <w:rPr>
                <w:sz w:val="16"/>
              </w:rPr>
              <w:t>Short-running event-driven compute. Design for duplicate delivery, retries, concurrency limits and idempotency.</w:t>
            </w:r>
          </w:p>
        </w:tc>
      </w:tr>
      <w:tr w:rsidR="00F15169" w14:paraId="4022E496" w14:textId="77777777">
        <w:trPr>
          <w:jc w:val="center"/>
        </w:trPr>
        <w:tc>
          <w:tcPr>
            <w:tcW w:w="1800" w:type="dxa"/>
            <w:tcMar>
              <w:top w:w="70" w:type="dxa"/>
              <w:left w:w="85" w:type="dxa"/>
              <w:bottom w:w="70" w:type="dxa"/>
              <w:right w:w="85" w:type="dxa"/>
            </w:tcMar>
            <w:vAlign w:val="center"/>
          </w:tcPr>
          <w:p w14:paraId="0A7BED27" w14:textId="77777777" w:rsidR="00F15169" w:rsidRDefault="00000000">
            <w:pPr>
              <w:spacing w:after="0" w:line="240" w:lineRule="auto"/>
            </w:pPr>
            <w:r>
              <w:rPr>
                <w:b/>
                <w:sz w:val="16"/>
              </w:rPr>
              <w:t>Step Functions</w:t>
            </w:r>
          </w:p>
        </w:tc>
        <w:tc>
          <w:tcPr>
            <w:tcW w:w="8424" w:type="dxa"/>
            <w:tcMar>
              <w:top w:w="70" w:type="dxa"/>
              <w:left w:w="85" w:type="dxa"/>
              <w:bottom w:w="70" w:type="dxa"/>
              <w:right w:w="85" w:type="dxa"/>
            </w:tcMar>
            <w:vAlign w:val="center"/>
          </w:tcPr>
          <w:p w14:paraId="4F45B44E" w14:textId="77777777" w:rsidR="00F15169" w:rsidRDefault="00000000">
            <w:pPr>
              <w:spacing w:after="0" w:line="240" w:lineRule="auto"/>
            </w:pPr>
            <w:r>
              <w:rPr>
                <w:sz w:val="16"/>
              </w:rPr>
              <w:t>Managed workflow state machine for service orchestration, branching, retries/timeouts and long-running coordination.</w:t>
            </w:r>
          </w:p>
        </w:tc>
      </w:tr>
      <w:tr w:rsidR="00F15169" w14:paraId="25DDF087" w14:textId="77777777">
        <w:trPr>
          <w:jc w:val="center"/>
        </w:trPr>
        <w:tc>
          <w:tcPr>
            <w:tcW w:w="1800" w:type="dxa"/>
            <w:shd w:val="clear" w:color="auto" w:fill="F7F9FC"/>
            <w:tcMar>
              <w:top w:w="70" w:type="dxa"/>
              <w:left w:w="85" w:type="dxa"/>
              <w:bottom w:w="70" w:type="dxa"/>
              <w:right w:w="85" w:type="dxa"/>
            </w:tcMar>
            <w:vAlign w:val="center"/>
          </w:tcPr>
          <w:p w14:paraId="15A81693" w14:textId="77777777" w:rsidR="00F15169" w:rsidRDefault="00000000">
            <w:pPr>
              <w:spacing w:after="0" w:line="240" w:lineRule="auto"/>
            </w:pPr>
            <w:r>
              <w:rPr>
                <w:b/>
                <w:sz w:val="16"/>
              </w:rPr>
              <w:t>ECS</w:t>
            </w:r>
          </w:p>
        </w:tc>
        <w:tc>
          <w:tcPr>
            <w:tcW w:w="8424" w:type="dxa"/>
            <w:shd w:val="clear" w:color="auto" w:fill="F7F9FC"/>
            <w:tcMar>
              <w:top w:w="70" w:type="dxa"/>
              <w:left w:w="85" w:type="dxa"/>
              <w:bottom w:w="70" w:type="dxa"/>
              <w:right w:w="85" w:type="dxa"/>
            </w:tcMar>
            <w:vAlign w:val="center"/>
          </w:tcPr>
          <w:p w14:paraId="6C76D533" w14:textId="77777777" w:rsidR="00F15169" w:rsidRDefault="00000000">
            <w:pPr>
              <w:spacing w:after="0" w:line="240" w:lineRule="auto"/>
            </w:pPr>
            <w:r>
              <w:rPr>
                <w:sz w:val="16"/>
              </w:rPr>
              <w:t>Managed container orchestration. Useful for custom runtimes, long-running services and jobs that do not require Kubernetes.</w:t>
            </w:r>
          </w:p>
        </w:tc>
      </w:tr>
      <w:tr w:rsidR="00F15169" w14:paraId="5FC1C6DE" w14:textId="77777777">
        <w:trPr>
          <w:jc w:val="center"/>
        </w:trPr>
        <w:tc>
          <w:tcPr>
            <w:tcW w:w="1800" w:type="dxa"/>
            <w:tcMar>
              <w:top w:w="70" w:type="dxa"/>
              <w:left w:w="85" w:type="dxa"/>
              <w:bottom w:w="70" w:type="dxa"/>
              <w:right w:w="85" w:type="dxa"/>
            </w:tcMar>
            <w:vAlign w:val="center"/>
          </w:tcPr>
          <w:p w14:paraId="4E612D34" w14:textId="77777777" w:rsidR="00F15169" w:rsidRDefault="00000000">
            <w:pPr>
              <w:spacing w:after="0" w:line="240" w:lineRule="auto"/>
            </w:pPr>
            <w:r>
              <w:rPr>
                <w:b/>
                <w:sz w:val="16"/>
              </w:rPr>
              <w:t>Glue</w:t>
            </w:r>
          </w:p>
        </w:tc>
        <w:tc>
          <w:tcPr>
            <w:tcW w:w="8424" w:type="dxa"/>
            <w:tcMar>
              <w:top w:w="70" w:type="dxa"/>
              <w:left w:w="85" w:type="dxa"/>
              <w:bottom w:w="70" w:type="dxa"/>
              <w:right w:w="85" w:type="dxa"/>
            </w:tcMar>
            <w:vAlign w:val="center"/>
          </w:tcPr>
          <w:p w14:paraId="01100CA5" w14:textId="77777777" w:rsidR="00F15169" w:rsidRDefault="00000000">
            <w:pPr>
              <w:spacing w:after="0" w:line="240" w:lineRule="auto"/>
            </w:pPr>
            <w:r>
              <w:rPr>
                <w:sz w:val="16"/>
              </w:rPr>
              <w:t>Serverless data integration/ETL + Data Catalog; often Spark-based for distributed transformation.</w:t>
            </w:r>
          </w:p>
        </w:tc>
      </w:tr>
      <w:tr w:rsidR="00F15169" w14:paraId="3317E803" w14:textId="77777777">
        <w:trPr>
          <w:jc w:val="center"/>
        </w:trPr>
        <w:tc>
          <w:tcPr>
            <w:tcW w:w="1800" w:type="dxa"/>
            <w:shd w:val="clear" w:color="auto" w:fill="F7F9FC"/>
            <w:tcMar>
              <w:top w:w="70" w:type="dxa"/>
              <w:left w:w="85" w:type="dxa"/>
              <w:bottom w:w="70" w:type="dxa"/>
              <w:right w:w="85" w:type="dxa"/>
            </w:tcMar>
            <w:vAlign w:val="center"/>
          </w:tcPr>
          <w:p w14:paraId="27F723F1" w14:textId="77777777" w:rsidR="00F15169" w:rsidRDefault="00000000">
            <w:pPr>
              <w:spacing w:after="0" w:line="240" w:lineRule="auto"/>
            </w:pPr>
            <w:r>
              <w:rPr>
                <w:b/>
                <w:sz w:val="16"/>
              </w:rPr>
              <w:t>Lake Formation</w:t>
            </w:r>
          </w:p>
        </w:tc>
        <w:tc>
          <w:tcPr>
            <w:tcW w:w="8424" w:type="dxa"/>
            <w:shd w:val="clear" w:color="auto" w:fill="F7F9FC"/>
            <w:tcMar>
              <w:top w:w="70" w:type="dxa"/>
              <w:left w:w="85" w:type="dxa"/>
              <w:bottom w:w="70" w:type="dxa"/>
              <w:right w:w="85" w:type="dxa"/>
            </w:tcMar>
            <w:vAlign w:val="center"/>
          </w:tcPr>
          <w:p w14:paraId="4F2AAC11" w14:textId="77777777" w:rsidR="00F15169" w:rsidRDefault="00000000">
            <w:pPr>
              <w:spacing w:after="0" w:line="240" w:lineRule="auto"/>
            </w:pPr>
            <w:r>
              <w:rPr>
                <w:sz w:val="16"/>
              </w:rPr>
              <w:t>Fine-grained governance/access control over Glue Data Catalog resources and underlying lake data.</w:t>
            </w:r>
          </w:p>
        </w:tc>
      </w:tr>
      <w:tr w:rsidR="00F15169" w14:paraId="7F5CD5E5" w14:textId="77777777">
        <w:trPr>
          <w:jc w:val="center"/>
        </w:trPr>
        <w:tc>
          <w:tcPr>
            <w:tcW w:w="1800" w:type="dxa"/>
            <w:tcMar>
              <w:top w:w="70" w:type="dxa"/>
              <w:left w:w="85" w:type="dxa"/>
              <w:bottom w:w="70" w:type="dxa"/>
              <w:right w:w="85" w:type="dxa"/>
            </w:tcMar>
            <w:vAlign w:val="center"/>
          </w:tcPr>
          <w:p w14:paraId="372C7AC8" w14:textId="77777777" w:rsidR="00F15169" w:rsidRDefault="00000000">
            <w:pPr>
              <w:spacing w:after="0" w:line="240" w:lineRule="auto"/>
            </w:pPr>
            <w:r>
              <w:rPr>
                <w:b/>
                <w:sz w:val="16"/>
              </w:rPr>
              <w:t>Athena</w:t>
            </w:r>
          </w:p>
        </w:tc>
        <w:tc>
          <w:tcPr>
            <w:tcW w:w="8424" w:type="dxa"/>
            <w:tcMar>
              <w:top w:w="70" w:type="dxa"/>
              <w:left w:w="85" w:type="dxa"/>
              <w:bottom w:w="70" w:type="dxa"/>
              <w:right w:w="85" w:type="dxa"/>
            </w:tcMar>
            <w:vAlign w:val="center"/>
          </w:tcPr>
          <w:p w14:paraId="406F0D45" w14:textId="77777777" w:rsidR="00F15169" w:rsidRDefault="00000000">
            <w:pPr>
              <w:spacing w:after="0" w:line="240" w:lineRule="auto"/>
            </w:pPr>
            <w:r>
              <w:rPr>
                <w:sz w:val="16"/>
              </w:rPr>
              <w:t>Serverless SQL query over S3/catalogued data; cost/performance depends heavily on format, partitioning and bytes scanned.</w:t>
            </w:r>
          </w:p>
        </w:tc>
      </w:tr>
      <w:tr w:rsidR="00F15169" w14:paraId="235E46DE" w14:textId="77777777">
        <w:trPr>
          <w:jc w:val="center"/>
        </w:trPr>
        <w:tc>
          <w:tcPr>
            <w:tcW w:w="1800" w:type="dxa"/>
            <w:shd w:val="clear" w:color="auto" w:fill="F7F9FC"/>
            <w:tcMar>
              <w:top w:w="70" w:type="dxa"/>
              <w:left w:w="85" w:type="dxa"/>
              <w:bottom w:w="70" w:type="dxa"/>
              <w:right w:w="85" w:type="dxa"/>
            </w:tcMar>
            <w:vAlign w:val="center"/>
          </w:tcPr>
          <w:p w14:paraId="2786BD7C" w14:textId="77777777" w:rsidR="00F15169" w:rsidRDefault="00000000">
            <w:pPr>
              <w:spacing w:after="0" w:line="240" w:lineRule="auto"/>
            </w:pPr>
            <w:r>
              <w:rPr>
                <w:b/>
                <w:sz w:val="16"/>
              </w:rPr>
              <w:t>EMR</w:t>
            </w:r>
          </w:p>
        </w:tc>
        <w:tc>
          <w:tcPr>
            <w:tcW w:w="8424" w:type="dxa"/>
            <w:shd w:val="clear" w:color="auto" w:fill="F7F9FC"/>
            <w:tcMar>
              <w:top w:w="70" w:type="dxa"/>
              <w:left w:w="85" w:type="dxa"/>
              <w:bottom w:w="70" w:type="dxa"/>
              <w:right w:w="85" w:type="dxa"/>
            </w:tcMar>
            <w:vAlign w:val="center"/>
          </w:tcPr>
          <w:p w14:paraId="77200B4B" w14:textId="77777777" w:rsidR="00F15169" w:rsidRDefault="00000000">
            <w:pPr>
              <w:spacing w:after="0" w:line="240" w:lineRule="auto"/>
            </w:pPr>
            <w:r>
              <w:rPr>
                <w:sz w:val="16"/>
              </w:rPr>
              <w:t>Managed big-data platform for Spark/Hadoop and related frameworks with greater compute/runtime control than Glue.</w:t>
            </w:r>
          </w:p>
        </w:tc>
      </w:tr>
      <w:tr w:rsidR="00F15169" w14:paraId="0403A1F7" w14:textId="77777777">
        <w:trPr>
          <w:jc w:val="center"/>
        </w:trPr>
        <w:tc>
          <w:tcPr>
            <w:tcW w:w="1800" w:type="dxa"/>
            <w:tcMar>
              <w:top w:w="70" w:type="dxa"/>
              <w:left w:w="85" w:type="dxa"/>
              <w:bottom w:w="70" w:type="dxa"/>
              <w:right w:w="85" w:type="dxa"/>
            </w:tcMar>
            <w:vAlign w:val="center"/>
          </w:tcPr>
          <w:p w14:paraId="72D1679F" w14:textId="77777777" w:rsidR="00F15169" w:rsidRDefault="00000000">
            <w:pPr>
              <w:spacing w:after="0" w:line="240" w:lineRule="auto"/>
            </w:pPr>
            <w:r>
              <w:rPr>
                <w:b/>
                <w:sz w:val="16"/>
              </w:rPr>
              <w:t>EventBridge</w:t>
            </w:r>
          </w:p>
        </w:tc>
        <w:tc>
          <w:tcPr>
            <w:tcW w:w="8424" w:type="dxa"/>
            <w:tcMar>
              <w:top w:w="70" w:type="dxa"/>
              <w:left w:w="85" w:type="dxa"/>
              <w:bottom w:w="70" w:type="dxa"/>
              <w:right w:w="85" w:type="dxa"/>
            </w:tcMar>
            <w:vAlign w:val="center"/>
          </w:tcPr>
          <w:p w14:paraId="668128B5" w14:textId="77777777" w:rsidR="00F15169" w:rsidRDefault="00000000">
            <w:pPr>
              <w:spacing w:after="0" w:line="240" w:lineRule="auto"/>
            </w:pPr>
            <w:r>
              <w:rPr>
                <w:sz w:val="16"/>
              </w:rPr>
              <w:t>Event bus/routing for application and AWS service events; useful for decoupled event-driven workflows.</w:t>
            </w:r>
          </w:p>
        </w:tc>
      </w:tr>
      <w:tr w:rsidR="00F15169" w14:paraId="288CDB2A" w14:textId="77777777">
        <w:trPr>
          <w:jc w:val="center"/>
        </w:trPr>
        <w:tc>
          <w:tcPr>
            <w:tcW w:w="1800" w:type="dxa"/>
            <w:shd w:val="clear" w:color="auto" w:fill="F7F9FC"/>
            <w:tcMar>
              <w:top w:w="70" w:type="dxa"/>
              <w:left w:w="85" w:type="dxa"/>
              <w:bottom w:w="70" w:type="dxa"/>
              <w:right w:w="85" w:type="dxa"/>
            </w:tcMar>
            <w:vAlign w:val="center"/>
          </w:tcPr>
          <w:p w14:paraId="1A693E06" w14:textId="77777777" w:rsidR="00F15169" w:rsidRDefault="00000000">
            <w:pPr>
              <w:spacing w:after="0" w:line="240" w:lineRule="auto"/>
            </w:pPr>
            <w:r>
              <w:rPr>
                <w:b/>
                <w:sz w:val="16"/>
              </w:rPr>
              <w:t>CloudWatch</w:t>
            </w:r>
          </w:p>
        </w:tc>
        <w:tc>
          <w:tcPr>
            <w:tcW w:w="8424" w:type="dxa"/>
            <w:shd w:val="clear" w:color="auto" w:fill="F7F9FC"/>
            <w:tcMar>
              <w:top w:w="70" w:type="dxa"/>
              <w:left w:w="85" w:type="dxa"/>
              <w:bottom w:w="70" w:type="dxa"/>
              <w:right w:w="85" w:type="dxa"/>
            </w:tcMar>
            <w:vAlign w:val="center"/>
          </w:tcPr>
          <w:p w14:paraId="527D35FC" w14:textId="77777777" w:rsidR="00F15169" w:rsidRDefault="00000000">
            <w:pPr>
              <w:spacing w:after="0" w:line="240" w:lineRule="auto"/>
            </w:pPr>
            <w:r>
              <w:rPr>
                <w:sz w:val="16"/>
              </w:rPr>
              <w:t>Logs, metrics, alarms and operational dashboards; pair technical metrics with dataset freshness/quality.</w:t>
            </w:r>
          </w:p>
        </w:tc>
      </w:tr>
      <w:tr w:rsidR="00F15169" w14:paraId="107272D1" w14:textId="77777777">
        <w:trPr>
          <w:jc w:val="center"/>
        </w:trPr>
        <w:tc>
          <w:tcPr>
            <w:tcW w:w="1800" w:type="dxa"/>
            <w:tcMar>
              <w:top w:w="70" w:type="dxa"/>
              <w:left w:w="85" w:type="dxa"/>
              <w:bottom w:w="70" w:type="dxa"/>
              <w:right w:w="85" w:type="dxa"/>
            </w:tcMar>
            <w:vAlign w:val="center"/>
          </w:tcPr>
          <w:p w14:paraId="3EC0B333" w14:textId="77777777" w:rsidR="00F15169" w:rsidRDefault="00000000">
            <w:pPr>
              <w:spacing w:after="0" w:line="240" w:lineRule="auto"/>
            </w:pPr>
            <w:r>
              <w:rPr>
                <w:b/>
                <w:sz w:val="16"/>
              </w:rPr>
              <w:t>IAM / KMS</w:t>
            </w:r>
          </w:p>
        </w:tc>
        <w:tc>
          <w:tcPr>
            <w:tcW w:w="8424" w:type="dxa"/>
            <w:tcMar>
              <w:top w:w="70" w:type="dxa"/>
              <w:left w:w="85" w:type="dxa"/>
              <w:bottom w:w="70" w:type="dxa"/>
              <w:right w:w="85" w:type="dxa"/>
            </w:tcMar>
            <w:vAlign w:val="center"/>
          </w:tcPr>
          <w:p w14:paraId="01A7764F" w14:textId="77777777" w:rsidR="00F15169" w:rsidRDefault="00000000">
            <w:pPr>
              <w:spacing w:after="0" w:line="240" w:lineRule="auto"/>
            </w:pPr>
            <w:r>
              <w:rPr>
                <w:sz w:val="16"/>
              </w:rPr>
              <w:t>Least privilege and encryption controls. Use roles/service identities, avoid embedded long-lived credentials.</w:t>
            </w:r>
          </w:p>
        </w:tc>
      </w:tr>
    </w:tbl>
    <w:p w14:paraId="11AB85A9" w14:textId="77777777" w:rsidR="00F15169" w:rsidRDefault="00F15169"/>
    <w:p w14:paraId="7C33592E" w14:textId="77777777" w:rsidR="00F15169" w:rsidRDefault="00000000">
      <w:r>
        <w:br w:type="page"/>
      </w:r>
    </w:p>
    <w:p w14:paraId="58F1256B" w14:textId="77777777" w:rsidR="00F15169" w:rsidRDefault="00000000">
      <w:pPr>
        <w:pStyle w:val="Heading1"/>
        <w:spacing w:after="100"/>
      </w:pPr>
      <w:r>
        <w:lastRenderedPageBreak/>
        <w:t>17. Lake Formation, Glue Catalog and Governance</w:t>
      </w:r>
    </w:p>
    <w:p w14:paraId="36356B17" w14:textId="77777777" w:rsidR="00F15169" w:rsidRDefault="00000000">
      <w:pPr>
        <w:pStyle w:val="CodeBlock"/>
        <w:spacing w:after="80"/>
        <w:rPr>
          <w:rFonts w:hint="eastAsia"/>
        </w:rPr>
      </w:pPr>
      <w:r>
        <w:t>S3 data</w:t>
      </w:r>
      <w:r>
        <w:br/>
        <w:t xml:space="preserve">   |</w:t>
      </w:r>
      <w:r>
        <w:br/>
        <w:t xml:space="preserve">   v</w:t>
      </w:r>
      <w:r>
        <w:br/>
        <w:t>Glue Data Catalog  &lt;--- databases / tables / schema / partitions / Iceberg metadata pointer</w:t>
      </w:r>
      <w:r>
        <w:br/>
        <w:t xml:space="preserve">   |</w:t>
      </w:r>
      <w:r>
        <w:br/>
        <w:t xml:space="preserve">   +--&gt; Athena / Glue / Spark / Dremio / Snowflake integrations</w:t>
      </w:r>
      <w:r>
        <w:br/>
        <w:t xml:space="preserve">   |</w:t>
      </w:r>
      <w:r>
        <w:br/>
        <w:t>Lake Formation</w:t>
      </w:r>
      <w:r>
        <w:br/>
        <w:t xml:space="preserve">   +--&gt; permissions on catalogue resources and underlying data</w:t>
      </w:r>
      <w:r>
        <w:br/>
        <w:t xml:space="preserve">   +--&gt; table / column / row controls where supported</w:t>
      </w:r>
      <w:r>
        <w:br/>
        <w:t xml:space="preserve">   +--&gt; LF-tags for scalable policy patterns</w:t>
      </w:r>
    </w:p>
    <w:p w14:paraId="3A5A1671" w14:textId="77777777" w:rsidR="00F15169" w:rsidRDefault="00000000">
      <w:pPr>
        <w:spacing w:after="80" w:line="245" w:lineRule="auto"/>
      </w:pPr>
      <w:r>
        <w:rPr>
          <w:sz w:val="19"/>
        </w:rPr>
        <w:t>A senior answer should distinguish authentication from authorisation. IAM controls who can call AWS APIs and assume roles; Lake Formation adds data-lake/catalogue permissions. In a governed lake, a request may need to satisfy both IAM and Lake Formation checks.</w:t>
      </w:r>
    </w:p>
    <w:p w14:paraId="2D1BB2A9" w14:textId="77777777" w:rsidR="00F15169" w:rsidRDefault="00000000">
      <w:pPr>
        <w:pStyle w:val="Heading2"/>
        <w:spacing w:before="100" w:after="60"/>
      </w:pPr>
      <w:r>
        <w:t>What metadata matters beyond schema?</w:t>
      </w:r>
    </w:p>
    <w:p w14:paraId="1AA1CD6C" w14:textId="77777777" w:rsidR="00F15169" w:rsidRDefault="00000000">
      <w:pPr>
        <w:pStyle w:val="ListBullet"/>
        <w:spacing w:after="40"/>
      </w:pPr>
      <w:r>
        <w:t>Business owner and technical owner.</w:t>
      </w:r>
    </w:p>
    <w:p w14:paraId="4C525B69" w14:textId="77777777" w:rsidR="00F15169" w:rsidRDefault="00000000">
      <w:pPr>
        <w:pStyle w:val="ListBullet"/>
        <w:spacing w:after="40"/>
      </w:pPr>
      <w:r>
        <w:t>Business definition and grain.</w:t>
      </w:r>
    </w:p>
    <w:p w14:paraId="0E89A74F" w14:textId="77777777" w:rsidR="00F15169" w:rsidRDefault="00000000">
      <w:pPr>
        <w:pStyle w:val="ListBullet"/>
        <w:spacing w:after="40"/>
      </w:pPr>
      <w:r>
        <w:t>Source system and authoritative-source status.</w:t>
      </w:r>
    </w:p>
    <w:p w14:paraId="51E44535" w14:textId="77777777" w:rsidR="00F15169" w:rsidRDefault="00000000">
      <w:pPr>
        <w:pStyle w:val="ListBullet"/>
        <w:spacing w:after="40"/>
      </w:pPr>
      <w:r>
        <w:t>Lineage: upstream datasets, transformations and downstream consumers.</w:t>
      </w:r>
    </w:p>
    <w:p w14:paraId="3D3FF558" w14:textId="77777777" w:rsidR="00F15169" w:rsidRDefault="00000000">
      <w:pPr>
        <w:pStyle w:val="ListBullet"/>
        <w:spacing w:after="40"/>
      </w:pPr>
      <w:r>
        <w:t>Classification: PII/sensitive/regulatory tags.</w:t>
      </w:r>
    </w:p>
    <w:p w14:paraId="59B40ACE" w14:textId="77777777" w:rsidR="00F15169" w:rsidRDefault="00000000">
      <w:pPr>
        <w:pStyle w:val="ListBullet"/>
        <w:spacing w:after="40"/>
      </w:pPr>
      <w:r>
        <w:t>Freshness SLA and quality expectations.</w:t>
      </w:r>
    </w:p>
    <w:p w14:paraId="6B0F78DE" w14:textId="77777777" w:rsidR="00F15169" w:rsidRDefault="00000000">
      <w:pPr>
        <w:pStyle w:val="ListBullet"/>
        <w:spacing w:after="40"/>
      </w:pPr>
      <w:r>
        <w:t>Retention and legal policy.</w:t>
      </w:r>
    </w:p>
    <w:p w14:paraId="4B9CDC67" w14:textId="77777777" w:rsidR="00F15169" w:rsidRDefault="00000000">
      <w:pPr>
        <w:pStyle w:val="ListBullet"/>
        <w:spacing w:after="40"/>
      </w:pPr>
      <w:r>
        <w:t>Operational runbook and support ownership.</w:t>
      </w:r>
    </w:p>
    <w:p w14:paraId="5BC029B7" w14:textId="77777777" w:rsidR="00F15169" w:rsidRDefault="00000000">
      <w:r>
        <w:br w:type="page"/>
      </w:r>
    </w:p>
    <w:p w14:paraId="760D4A90" w14:textId="77777777" w:rsidR="00F15169" w:rsidRDefault="00000000">
      <w:pPr>
        <w:pStyle w:val="Heading1"/>
        <w:spacing w:after="100"/>
      </w:pPr>
      <w:r>
        <w:lastRenderedPageBreak/>
        <w:t>18. Metadata / Catalogue Tools - Amundsen, Atlas, DataHub, OpenDataDiscovery, Marquez</w:t>
      </w:r>
    </w:p>
    <w:tbl>
      <w:tblPr>
        <w:tblW w:w="0" w:type="auto"/>
        <w:jc w:val="center"/>
        <w:tblLayout w:type="fixed"/>
        <w:tblLook w:val="04A0" w:firstRow="1" w:lastRow="0" w:firstColumn="1" w:lastColumn="0" w:noHBand="0" w:noVBand="1"/>
      </w:tblPr>
      <w:tblGrid>
        <w:gridCol w:w="2232"/>
        <w:gridCol w:w="7992"/>
      </w:tblGrid>
      <w:tr w:rsidR="00F15169" w14:paraId="5A2EA8B3" w14:textId="77777777">
        <w:trPr>
          <w:jc w:val="center"/>
        </w:trPr>
        <w:tc>
          <w:tcPr>
            <w:tcW w:w="2232" w:type="dxa"/>
            <w:shd w:val="clear" w:color="auto" w:fill="17365D"/>
            <w:tcMar>
              <w:top w:w="70" w:type="dxa"/>
              <w:left w:w="85" w:type="dxa"/>
              <w:bottom w:w="70" w:type="dxa"/>
              <w:right w:w="85" w:type="dxa"/>
            </w:tcMar>
            <w:vAlign w:val="center"/>
          </w:tcPr>
          <w:p w14:paraId="76F26487" w14:textId="77777777" w:rsidR="00F15169" w:rsidRDefault="00000000">
            <w:pPr>
              <w:spacing w:after="0" w:line="240" w:lineRule="auto"/>
            </w:pPr>
            <w:r>
              <w:rPr>
                <w:b/>
                <w:color w:val="FFFFFF"/>
                <w:sz w:val="16"/>
              </w:rPr>
              <w:t>Tool / concept</w:t>
            </w:r>
          </w:p>
        </w:tc>
        <w:tc>
          <w:tcPr>
            <w:tcW w:w="7992" w:type="dxa"/>
            <w:shd w:val="clear" w:color="auto" w:fill="17365D"/>
            <w:tcMar>
              <w:top w:w="70" w:type="dxa"/>
              <w:left w:w="85" w:type="dxa"/>
              <w:bottom w:w="70" w:type="dxa"/>
              <w:right w:w="85" w:type="dxa"/>
            </w:tcMar>
            <w:vAlign w:val="center"/>
          </w:tcPr>
          <w:p w14:paraId="4C0796BD" w14:textId="77777777" w:rsidR="00F15169" w:rsidRDefault="00000000">
            <w:pPr>
              <w:spacing w:after="0" w:line="240" w:lineRule="auto"/>
            </w:pPr>
            <w:r>
              <w:rPr>
                <w:b/>
                <w:color w:val="FFFFFF"/>
                <w:sz w:val="16"/>
              </w:rPr>
              <w:t>What to understand</w:t>
            </w:r>
          </w:p>
        </w:tc>
      </w:tr>
      <w:tr w:rsidR="00F15169" w14:paraId="46A30B3C" w14:textId="77777777">
        <w:trPr>
          <w:jc w:val="center"/>
        </w:trPr>
        <w:tc>
          <w:tcPr>
            <w:tcW w:w="2232" w:type="dxa"/>
            <w:tcMar>
              <w:top w:w="70" w:type="dxa"/>
              <w:left w:w="85" w:type="dxa"/>
              <w:bottom w:w="70" w:type="dxa"/>
              <w:right w:w="85" w:type="dxa"/>
            </w:tcMar>
            <w:vAlign w:val="center"/>
          </w:tcPr>
          <w:p w14:paraId="4B0AC546" w14:textId="77777777" w:rsidR="00F15169" w:rsidRDefault="00000000">
            <w:pPr>
              <w:spacing w:after="0" w:line="240" w:lineRule="auto"/>
            </w:pPr>
            <w:r>
              <w:rPr>
                <w:b/>
                <w:sz w:val="16"/>
              </w:rPr>
              <w:t>Amundsen</w:t>
            </w:r>
          </w:p>
        </w:tc>
        <w:tc>
          <w:tcPr>
            <w:tcW w:w="7992" w:type="dxa"/>
            <w:tcMar>
              <w:top w:w="70" w:type="dxa"/>
              <w:left w:w="85" w:type="dxa"/>
              <w:bottom w:w="70" w:type="dxa"/>
              <w:right w:w="85" w:type="dxa"/>
            </w:tcMar>
            <w:vAlign w:val="center"/>
          </w:tcPr>
          <w:p w14:paraId="773EFDFF" w14:textId="77777777" w:rsidR="00F15169" w:rsidRDefault="00000000">
            <w:pPr>
              <w:spacing w:after="0" w:line="240" w:lineRule="auto"/>
            </w:pPr>
            <w:r>
              <w:rPr>
                <w:sz w:val="16"/>
              </w:rPr>
              <w:t>Data discovery/catalogue experience centred on searchable datasets, ownership and metadata for analyst/engineer discovery.</w:t>
            </w:r>
          </w:p>
        </w:tc>
      </w:tr>
      <w:tr w:rsidR="00F15169" w14:paraId="6F77AB30" w14:textId="77777777">
        <w:trPr>
          <w:jc w:val="center"/>
        </w:trPr>
        <w:tc>
          <w:tcPr>
            <w:tcW w:w="2232" w:type="dxa"/>
            <w:shd w:val="clear" w:color="auto" w:fill="F7F9FC"/>
            <w:tcMar>
              <w:top w:w="70" w:type="dxa"/>
              <w:left w:w="85" w:type="dxa"/>
              <w:bottom w:w="70" w:type="dxa"/>
              <w:right w:w="85" w:type="dxa"/>
            </w:tcMar>
            <w:vAlign w:val="center"/>
          </w:tcPr>
          <w:p w14:paraId="77F2D057" w14:textId="77777777" w:rsidR="00F15169" w:rsidRDefault="00000000">
            <w:pPr>
              <w:spacing w:after="0" w:line="240" w:lineRule="auto"/>
            </w:pPr>
            <w:r>
              <w:rPr>
                <w:b/>
                <w:sz w:val="16"/>
              </w:rPr>
              <w:t>Apache Atlas</w:t>
            </w:r>
          </w:p>
        </w:tc>
        <w:tc>
          <w:tcPr>
            <w:tcW w:w="7992" w:type="dxa"/>
            <w:shd w:val="clear" w:color="auto" w:fill="F7F9FC"/>
            <w:tcMar>
              <w:top w:w="70" w:type="dxa"/>
              <w:left w:w="85" w:type="dxa"/>
              <w:bottom w:w="70" w:type="dxa"/>
              <w:right w:w="85" w:type="dxa"/>
            </w:tcMar>
            <w:vAlign w:val="center"/>
          </w:tcPr>
          <w:p w14:paraId="392F87C0" w14:textId="77777777" w:rsidR="00F15169" w:rsidRDefault="00000000">
            <w:pPr>
              <w:spacing w:after="0" w:line="240" w:lineRule="auto"/>
            </w:pPr>
            <w:r>
              <w:rPr>
                <w:sz w:val="16"/>
              </w:rPr>
              <w:t>Metadata governance framework commonly associated with Hadoop ecosystems; classifications, entities, relationships and lineage.</w:t>
            </w:r>
          </w:p>
        </w:tc>
      </w:tr>
      <w:tr w:rsidR="00F15169" w14:paraId="49A6C9EA" w14:textId="77777777">
        <w:trPr>
          <w:jc w:val="center"/>
        </w:trPr>
        <w:tc>
          <w:tcPr>
            <w:tcW w:w="2232" w:type="dxa"/>
            <w:tcMar>
              <w:top w:w="70" w:type="dxa"/>
              <w:left w:w="85" w:type="dxa"/>
              <w:bottom w:w="70" w:type="dxa"/>
              <w:right w:w="85" w:type="dxa"/>
            </w:tcMar>
            <w:vAlign w:val="center"/>
          </w:tcPr>
          <w:p w14:paraId="5CEF337E" w14:textId="77777777" w:rsidR="00F15169" w:rsidRDefault="00000000">
            <w:pPr>
              <w:spacing w:after="0" w:line="240" w:lineRule="auto"/>
            </w:pPr>
            <w:r>
              <w:rPr>
                <w:b/>
                <w:sz w:val="16"/>
              </w:rPr>
              <w:t>DataHub</w:t>
            </w:r>
          </w:p>
        </w:tc>
        <w:tc>
          <w:tcPr>
            <w:tcW w:w="7992" w:type="dxa"/>
            <w:tcMar>
              <w:top w:w="70" w:type="dxa"/>
              <w:left w:w="85" w:type="dxa"/>
              <w:bottom w:w="70" w:type="dxa"/>
              <w:right w:w="85" w:type="dxa"/>
            </w:tcMar>
            <w:vAlign w:val="center"/>
          </w:tcPr>
          <w:p w14:paraId="5F9747B5" w14:textId="77777777" w:rsidR="00F15169" w:rsidRDefault="00000000">
            <w:pPr>
              <w:spacing w:after="0" w:line="240" w:lineRule="auto"/>
            </w:pPr>
            <w:r>
              <w:rPr>
                <w:sz w:val="16"/>
              </w:rPr>
              <w:t>Modern metadata platform with searchable catalogue, ownership, lineage, schema, domains, glossary and extensible metadata ingestion.</w:t>
            </w:r>
          </w:p>
        </w:tc>
      </w:tr>
      <w:tr w:rsidR="00F15169" w14:paraId="237810F8" w14:textId="77777777">
        <w:trPr>
          <w:jc w:val="center"/>
        </w:trPr>
        <w:tc>
          <w:tcPr>
            <w:tcW w:w="2232" w:type="dxa"/>
            <w:shd w:val="clear" w:color="auto" w:fill="F7F9FC"/>
            <w:tcMar>
              <w:top w:w="70" w:type="dxa"/>
              <w:left w:w="85" w:type="dxa"/>
              <w:bottom w:w="70" w:type="dxa"/>
              <w:right w:w="85" w:type="dxa"/>
            </w:tcMar>
            <w:vAlign w:val="center"/>
          </w:tcPr>
          <w:p w14:paraId="1E9CE3B6" w14:textId="77777777" w:rsidR="00F15169" w:rsidRDefault="00000000">
            <w:pPr>
              <w:spacing w:after="0" w:line="240" w:lineRule="auto"/>
            </w:pPr>
            <w:r>
              <w:rPr>
                <w:b/>
                <w:sz w:val="16"/>
              </w:rPr>
              <w:t>OpenDataDiscovery</w:t>
            </w:r>
          </w:p>
        </w:tc>
        <w:tc>
          <w:tcPr>
            <w:tcW w:w="7992" w:type="dxa"/>
            <w:shd w:val="clear" w:color="auto" w:fill="F7F9FC"/>
            <w:tcMar>
              <w:top w:w="70" w:type="dxa"/>
              <w:left w:w="85" w:type="dxa"/>
              <w:bottom w:w="70" w:type="dxa"/>
              <w:right w:w="85" w:type="dxa"/>
            </w:tcMar>
            <w:vAlign w:val="center"/>
          </w:tcPr>
          <w:p w14:paraId="03D87E75" w14:textId="77777777" w:rsidR="00F15169" w:rsidRDefault="00000000">
            <w:pPr>
              <w:spacing w:after="0" w:line="240" w:lineRule="auto"/>
            </w:pPr>
            <w:r>
              <w:rPr>
                <w:sz w:val="16"/>
              </w:rPr>
              <w:t>Open metadata/discovery platform focused on data discovery, lineage and quality-related context.</w:t>
            </w:r>
          </w:p>
        </w:tc>
      </w:tr>
      <w:tr w:rsidR="00F15169" w14:paraId="4291060E" w14:textId="77777777">
        <w:trPr>
          <w:jc w:val="center"/>
        </w:trPr>
        <w:tc>
          <w:tcPr>
            <w:tcW w:w="2232" w:type="dxa"/>
            <w:tcMar>
              <w:top w:w="70" w:type="dxa"/>
              <w:left w:w="85" w:type="dxa"/>
              <w:bottom w:w="70" w:type="dxa"/>
              <w:right w:w="85" w:type="dxa"/>
            </w:tcMar>
            <w:vAlign w:val="center"/>
          </w:tcPr>
          <w:p w14:paraId="502FB1FD" w14:textId="77777777" w:rsidR="00F15169" w:rsidRDefault="00000000">
            <w:pPr>
              <w:spacing w:after="0" w:line="240" w:lineRule="auto"/>
            </w:pPr>
            <w:r>
              <w:rPr>
                <w:b/>
                <w:sz w:val="16"/>
              </w:rPr>
              <w:t>Marquez</w:t>
            </w:r>
          </w:p>
        </w:tc>
        <w:tc>
          <w:tcPr>
            <w:tcW w:w="7992" w:type="dxa"/>
            <w:tcMar>
              <w:top w:w="70" w:type="dxa"/>
              <w:left w:w="85" w:type="dxa"/>
              <w:bottom w:w="70" w:type="dxa"/>
              <w:right w:w="85" w:type="dxa"/>
            </w:tcMar>
            <w:vAlign w:val="center"/>
          </w:tcPr>
          <w:p w14:paraId="50CC2414" w14:textId="77777777" w:rsidR="00F15169" w:rsidRDefault="00000000">
            <w:pPr>
              <w:spacing w:after="0" w:line="240" w:lineRule="auto"/>
            </w:pPr>
            <w:r>
              <w:rPr>
                <w:sz w:val="16"/>
              </w:rPr>
              <w:t>Open-source metadata/lineage service and reference implementation associated with OpenLineage events.</w:t>
            </w:r>
          </w:p>
        </w:tc>
      </w:tr>
      <w:tr w:rsidR="00F15169" w14:paraId="57C448A6" w14:textId="77777777">
        <w:trPr>
          <w:jc w:val="center"/>
        </w:trPr>
        <w:tc>
          <w:tcPr>
            <w:tcW w:w="2232" w:type="dxa"/>
            <w:shd w:val="clear" w:color="auto" w:fill="F7F9FC"/>
            <w:tcMar>
              <w:top w:w="70" w:type="dxa"/>
              <w:left w:w="85" w:type="dxa"/>
              <w:bottom w:w="70" w:type="dxa"/>
              <w:right w:w="85" w:type="dxa"/>
            </w:tcMar>
            <w:vAlign w:val="center"/>
          </w:tcPr>
          <w:p w14:paraId="50A22B6A" w14:textId="77777777" w:rsidR="00F15169" w:rsidRDefault="00000000">
            <w:pPr>
              <w:spacing w:after="0" w:line="240" w:lineRule="auto"/>
            </w:pPr>
            <w:r>
              <w:rPr>
                <w:b/>
                <w:sz w:val="16"/>
              </w:rPr>
              <w:t>OpenLineage</w:t>
            </w:r>
          </w:p>
        </w:tc>
        <w:tc>
          <w:tcPr>
            <w:tcW w:w="7992" w:type="dxa"/>
            <w:shd w:val="clear" w:color="auto" w:fill="F7F9FC"/>
            <w:tcMar>
              <w:top w:w="70" w:type="dxa"/>
              <w:left w:w="85" w:type="dxa"/>
              <w:bottom w:w="70" w:type="dxa"/>
              <w:right w:w="85" w:type="dxa"/>
            </w:tcMar>
            <w:vAlign w:val="center"/>
          </w:tcPr>
          <w:p w14:paraId="786863A9" w14:textId="77777777" w:rsidR="00F15169" w:rsidRDefault="00000000">
            <w:pPr>
              <w:spacing w:after="0" w:line="240" w:lineRule="auto"/>
            </w:pPr>
            <w:r>
              <w:rPr>
                <w:sz w:val="16"/>
              </w:rPr>
              <w:t>Standard event model for emitting lineage/run metadata from jobs/orchestrators to lineage backends.</w:t>
            </w:r>
          </w:p>
        </w:tc>
      </w:tr>
    </w:tbl>
    <w:p w14:paraId="2023E4B2" w14:textId="77777777" w:rsidR="00F15169" w:rsidRDefault="00F15169"/>
    <w:tbl>
      <w:tblPr>
        <w:tblW w:w="0" w:type="auto"/>
        <w:jc w:val="center"/>
        <w:tblLayout w:type="fixed"/>
        <w:tblLook w:val="04A0" w:firstRow="1" w:lastRow="0" w:firstColumn="1" w:lastColumn="0" w:noHBand="0" w:noVBand="1"/>
      </w:tblPr>
      <w:tblGrid>
        <w:gridCol w:w="10037"/>
      </w:tblGrid>
      <w:tr w:rsidR="00F15169" w14:paraId="102F3538" w14:textId="77777777">
        <w:trPr>
          <w:jc w:val="center"/>
        </w:trPr>
        <w:tc>
          <w:tcPr>
            <w:tcW w:w="10037" w:type="dxa"/>
            <w:shd w:val="clear" w:color="auto" w:fill="E2F0D9"/>
            <w:tcMar>
              <w:top w:w="100" w:type="dxa"/>
              <w:left w:w="130" w:type="dxa"/>
              <w:bottom w:w="100" w:type="dxa"/>
              <w:right w:w="130" w:type="dxa"/>
            </w:tcMar>
          </w:tcPr>
          <w:p w14:paraId="1C0932B8" w14:textId="77777777" w:rsidR="00F15169" w:rsidRDefault="00000000">
            <w:pPr>
              <w:spacing w:after="40"/>
            </w:pPr>
            <w:r>
              <w:rPr>
                <w:b/>
                <w:color w:val="17365D"/>
                <w:sz w:val="19"/>
              </w:rPr>
              <w:t>WHAT TO SAY IF ASKED ABOUT DIRECT USE</w:t>
            </w:r>
          </w:p>
          <w:p w14:paraId="27EB7D35" w14:textId="77777777" w:rsidR="00F15169" w:rsidRDefault="00000000">
            <w:pPr>
              <w:spacing w:after="0"/>
            </w:pPr>
            <w:r>
              <w:t>I have worked extensively with data cataloguing, metadata, lineage and governance concepts, including AWS Glue Data Catalog and enterprise data platforms. I would not claim deep production administration of every named catalogue product. I understand the core metadata model and integration patterns, and I would map the teams chosen product to those principles.</w:t>
            </w:r>
          </w:p>
        </w:tc>
      </w:tr>
    </w:tbl>
    <w:p w14:paraId="7E196C72" w14:textId="77777777" w:rsidR="00F15169" w:rsidRDefault="00F15169"/>
    <w:p w14:paraId="30626014" w14:textId="77777777" w:rsidR="00F15169" w:rsidRDefault="00000000">
      <w:r>
        <w:br w:type="page"/>
      </w:r>
    </w:p>
    <w:p w14:paraId="490CB31C" w14:textId="77777777" w:rsidR="00F15169" w:rsidRDefault="00000000">
      <w:pPr>
        <w:pStyle w:val="Heading1"/>
        <w:spacing w:after="100"/>
      </w:pPr>
      <w:r>
        <w:lastRenderedPageBreak/>
        <w:t>19. Technology Comparisons They May Test</w:t>
      </w:r>
    </w:p>
    <w:tbl>
      <w:tblPr>
        <w:tblW w:w="0" w:type="auto"/>
        <w:jc w:val="center"/>
        <w:tblLayout w:type="fixed"/>
        <w:tblLook w:val="04A0" w:firstRow="1" w:lastRow="0" w:firstColumn="1" w:lastColumn="0" w:noHBand="0" w:noVBand="1"/>
      </w:tblPr>
      <w:tblGrid>
        <w:gridCol w:w="2376"/>
        <w:gridCol w:w="7848"/>
      </w:tblGrid>
      <w:tr w:rsidR="00F15169" w14:paraId="0171E0E9" w14:textId="77777777">
        <w:trPr>
          <w:jc w:val="center"/>
        </w:trPr>
        <w:tc>
          <w:tcPr>
            <w:tcW w:w="2376" w:type="dxa"/>
            <w:shd w:val="clear" w:color="auto" w:fill="17365D"/>
            <w:tcMar>
              <w:top w:w="70" w:type="dxa"/>
              <w:left w:w="85" w:type="dxa"/>
              <w:bottom w:w="70" w:type="dxa"/>
              <w:right w:w="85" w:type="dxa"/>
            </w:tcMar>
            <w:vAlign w:val="center"/>
          </w:tcPr>
          <w:p w14:paraId="07401CD5" w14:textId="77777777" w:rsidR="00F15169" w:rsidRDefault="00000000">
            <w:pPr>
              <w:spacing w:after="0" w:line="240" w:lineRule="auto"/>
            </w:pPr>
            <w:r>
              <w:rPr>
                <w:b/>
                <w:color w:val="FFFFFF"/>
                <w:sz w:val="16"/>
              </w:rPr>
              <w:t>Comparison</w:t>
            </w:r>
          </w:p>
        </w:tc>
        <w:tc>
          <w:tcPr>
            <w:tcW w:w="7848" w:type="dxa"/>
            <w:shd w:val="clear" w:color="auto" w:fill="17365D"/>
            <w:tcMar>
              <w:top w:w="70" w:type="dxa"/>
              <w:left w:w="85" w:type="dxa"/>
              <w:bottom w:w="70" w:type="dxa"/>
              <w:right w:w="85" w:type="dxa"/>
            </w:tcMar>
            <w:vAlign w:val="center"/>
          </w:tcPr>
          <w:p w14:paraId="419EBAD2" w14:textId="77777777" w:rsidR="00F15169" w:rsidRDefault="00000000">
            <w:pPr>
              <w:spacing w:after="0" w:line="240" w:lineRule="auto"/>
            </w:pPr>
            <w:r>
              <w:rPr>
                <w:b/>
                <w:color w:val="FFFFFF"/>
                <w:sz w:val="16"/>
              </w:rPr>
              <w:t>Answer</w:t>
            </w:r>
          </w:p>
        </w:tc>
      </w:tr>
      <w:tr w:rsidR="00F15169" w14:paraId="5D020B07" w14:textId="77777777">
        <w:trPr>
          <w:jc w:val="center"/>
        </w:trPr>
        <w:tc>
          <w:tcPr>
            <w:tcW w:w="2376" w:type="dxa"/>
            <w:tcMar>
              <w:top w:w="70" w:type="dxa"/>
              <w:left w:w="85" w:type="dxa"/>
              <w:bottom w:w="70" w:type="dxa"/>
              <w:right w:w="85" w:type="dxa"/>
            </w:tcMar>
            <w:vAlign w:val="center"/>
          </w:tcPr>
          <w:p w14:paraId="08CDFD3A" w14:textId="77777777" w:rsidR="00F15169" w:rsidRDefault="00000000">
            <w:pPr>
              <w:spacing w:after="0" w:line="240" w:lineRule="auto"/>
            </w:pPr>
            <w:r>
              <w:rPr>
                <w:sz w:val="16"/>
              </w:rPr>
              <w:t>Iceberg vs Parquet</w:t>
            </w:r>
          </w:p>
        </w:tc>
        <w:tc>
          <w:tcPr>
            <w:tcW w:w="7848" w:type="dxa"/>
            <w:tcMar>
              <w:top w:w="70" w:type="dxa"/>
              <w:left w:w="85" w:type="dxa"/>
              <w:bottom w:w="70" w:type="dxa"/>
              <w:right w:w="85" w:type="dxa"/>
            </w:tcMar>
            <w:vAlign w:val="center"/>
          </w:tcPr>
          <w:p w14:paraId="61783E7C" w14:textId="77777777" w:rsidR="00F15169" w:rsidRDefault="00000000">
            <w:pPr>
              <w:spacing w:after="0" w:line="240" w:lineRule="auto"/>
            </w:pPr>
            <w:r>
              <w:rPr>
                <w:sz w:val="16"/>
              </w:rPr>
              <w:t>Parquet is a columnar file format. Iceberg is a table format that manages collections of data files with snapshots, schema/partition evolution and transactional metadata.</w:t>
            </w:r>
          </w:p>
        </w:tc>
      </w:tr>
      <w:tr w:rsidR="00F15169" w14:paraId="6F5B24E5" w14:textId="77777777">
        <w:trPr>
          <w:jc w:val="center"/>
        </w:trPr>
        <w:tc>
          <w:tcPr>
            <w:tcW w:w="2376" w:type="dxa"/>
            <w:shd w:val="clear" w:color="auto" w:fill="F7F9FC"/>
            <w:tcMar>
              <w:top w:w="70" w:type="dxa"/>
              <w:left w:w="85" w:type="dxa"/>
              <w:bottom w:w="70" w:type="dxa"/>
              <w:right w:w="85" w:type="dxa"/>
            </w:tcMar>
            <w:vAlign w:val="center"/>
          </w:tcPr>
          <w:p w14:paraId="326DE3F6" w14:textId="77777777" w:rsidR="00F15169" w:rsidRDefault="00000000">
            <w:pPr>
              <w:spacing w:after="0" w:line="240" w:lineRule="auto"/>
            </w:pPr>
            <w:r>
              <w:rPr>
                <w:sz w:val="16"/>
              </w:rPr>
              <w:t>Iceberg vs Delta Lake</w:t>
            </w:r>
          </w:p>
        </w:tc>
        <w:tc>
          <w:tcPr>
            <w:tcW w:w="7848" w:type="dxa"/>
            <w:shd w:val="clear" w:color="auto" w:fill="F7F9FC"/>
            <w:tcMar>
              <w:top w:w="70" w:type="dxa"/>
              <w:left w:w="85" w:type="dxa"/>
              <w:bottom w:w="70" w:type="dxa"/>
              <w:right w:w="85" w:type="dxa"/>
            </w:tcMar>
            <w:vAlign w:val="center"/>
          </w:tcPr>
          <w:p w14:paraId="3CCF14BB" w14:textId="77777777" w:rsidR="00F15169" w:rsidRDefault="00000000">
            <w:pPr>
              <w:spacing w:after="0" w:line="240" w:lineRule="auto"/>
            </w:pPr>
            <w:r>
              <w:rPr>
                <w:sz w:val="16"/>
              </w:rPr>
              <w:t>Both are lakehouse table formats offering transactions/evolution/time travel. Prefer the platform standard and interoperability requirements; avoid ideology. Iceberg has broad multi-engine/open-catalogue adoption.</w:t>
            </w:r>
          </w:p>
        </w:tc>
      </w:tr>
      <w:tr w:rsidR="00F15169" w14:paraId="2C953162" w14:textId="77777777">
        <w:trPr>
          <w:jc w:val="center"/>
        </w:trPr>
        <w:tc>
          <w:tcPr>
            <w:tcW w:w="2376" w:type="dxa"/>
            <w:tcMar>
              <w:top w:w="70" w:type="dxa"/>
              <w:left w:w="85" w:type="dxa"/>
              <w:bottom w:w="70" w:type="dxa"/>
              <w:right w:w="85" w:type="dxa"/>
            </w:tcMar>
            <w:vAlign w:val="center"/>
          </w:tcPr>
          <w:p w14:paraId="16A352AA" w14:textId="77777777" w:rsidR="00F15169" w:rsidRDefault="00000000">
            <w:pPr>
              <w:spacing w:after="0" w:line="240" w:lineRule="auto"/>
            </w:pPr>
            <w:r>
              <w:rPr>
                <w:sz w:val="16"/>
              </w:rPr>
              <w:t>Iceberg vs Hudi</w:t>
            </w:r>
          </w:p>
        </w:tc>
        <w:tc>
          <w:tcPr>
            <w:tcW w:w="7848" w:type="dxa"/>
            <w:tcMar>
              <w:top w:w="70" w:type="dxa"/>
              <w:left w:w="85" w:type="dxa"/>
              <w:bottom w:w="70" w:type="dxa"/>
              <w:right w:w="85" w:type="dxa"/>
            </w:tcMar>
            <w:vAlign w:val="center"/>
          </w:tcPr>
          <w:p w14:paraId="12A705C6" w14:textId="77777777" w:rsidR="00F15169" w:rsidRDefault="00000000">
            <w:pPr>
              <w:spacing w:after="0" w:line="240" w:lineRule="auto"/>
            </w:pPr>
            <w:r>
              <w:rPr>
                <w:sz w:val="16"/>
              </w:rPr>
              <w:t>All address reliable tables on object storage. Hudi has strong incremental/streaming-oriented patterns; Iceberg emphasises interoperable analytic tables; choose from ecosystem and workload.</w:t>
            </w:r>
          </w:p>
        </w:tc>
      </w:tr>
      <w:tr w:rsidR="00F15169" w14:paraId="3380806B" w14:textId="77777777">
        <w:trPr>
          <w:jc w:val="center"/>
        </w:trPr>
        <w:tc>
          <w:tcPr>
            <w:tcW w:w="2376" w:type="dxa"/>
            <w:shd w:val="clear" w:color="auto" w:fill="F7F9FC"/>
            <w:tcMar>
              <w:top w:w="70" w:type="dxa"/>
              <w:left w:w="85" w:type="dxa"/>
              <w:bottom w:w="70" w:type="dxa"/>
              <w:right w:w="85" w:type="dxa"/>
            </w:tcMar>
            <w:vAlign w:val="center"/>
          </w:tcPr>
          <w:p w14:paraId="729435C5" w14:textId="77777777" w:rsidR="00F15169" w:rsidRDefault="00000000">
            <w:pPr>
              <w:spacing w:after="0" w:line="240" w:lineRule="auto"/>
            </w:pPr>
            <w:r>
              <w:rPr>
                <w:sz w:val="16"/>
              </w:rPr>
              <w:t>Glue vs EMR</w:t>
            </w:r>
          </w:p>
        </w:tc>
        <w:tc>
          <w:tcPr>
            <w:tcW w:w="7848" w:type="dxa"/>
            <w:shd w:val="clear" w:color="auto" w:fill="F7F9FC"/>
            <w:tcMar>
              <w:top w:w="70" w:type="dxa"/>
              <w:left w:w="85" w:type="dxa"/>
              <w:bottom w:w="70" w:type="dxa"/>
              <w:right w:w="85" w:type="dxa"/>
            </w:tcMar>
            <w:vAlign w:val="center"/>
          </w:tcPr>
          <w:p w14:paraId="3ADFB71C" w14:textId="77777777" w:rsidR="00F15169" w:rsidRDefault="00000000">
            <w:pPr>
              <w:spacing w:after="0" w:line="240" w:lineRule="auto"/>
            </w:pPr>
            <w:r>
              <w:rPr>
                <w:sz w:val="16"/>
              </w:rPr>
              <w:t>Glue is serverless managed ETL with catalogue integration; EMR offers deeper cluster/runtime/framework control.</w:t>
            </w:r>
          </w:p>
        </w:tc>
      </w:tr>
      <w:tr w:rsidR="00F15169" w14:paraId="0A67A4D2" w14:textId="77777777">
        <w:trPr>
          <w:jc w:val="center"/>
        </w:trPr>
        <w:tc>
          <w:tcPr>
            <w:tcW w:w="2376" w:type="dxa"/>
            <w:tcMar>
              <w:top w:w="70" w:type="dxa"/>
              <w:left w:w="85" w:type="dxa"/>
              <w:bottom w:w="70" w:type="dxa"/>
              <w:right w:w="85" w:type="dxa"/>
            </w:tcMar>
            <w:vAlign w:val="center"/>
          </w:tcPr>
          <w:p w14:paraId="63CB5B24" w14:textId="77777777" w:rsidR="00F15169" w:rsidRDefault="00000000">
            <w:pPr>
              <w:spacing w:after="0" w:line="240" w:lineRule="auto"/>
            </w:pPr>
            <w:r>
              <w:rPr>
                <w:sz w:val="16"/>
              </w:rPr>
              <w:t>Dremio vs Athena</w:t>
            </w:r>
          </w:p>
        </w:tc>
        <w:tc>
          <w:tcPr>
            <w:tcW w:w="7848" w:type="dxa"/>
            <w:tcMar>
              <w:top w:w="70" w:type="dxa"/>
              <w:left w:w="85" w:type="dxa"/>
              <w:bottom w:w="70" w:type="dxa"/>
              <w:right w:w="85" w:type="dxa"/>
            </w:tcMar>
            <w:vAlign w:val="center"/>
          </w:tcPr>
          <w:p w14:paraId="0B745EDB" w14:textId="77777777" w:rsidR="00F15169" w:rsidRDefault="00000000">
            <w:pPr>
              <w:spacing w:after="0" w:line="240" w:lineRule="auto"/>
            </w:pPr>
            <w:r>
              <w:rPr>
                <w:sz w:val="16"/>
              </w:rPr>
              <w:t>Dremio is a persistent lakehouse query/semantic/acceleration platform; Athena is AWS serverless SQL with low operational overhead and scan-based pricing.</w:t>
            </w:r>
          </w:p>
        </w:tc>
      </w:tr>
      <w:tr w:rsidR="00F15169" w14:paraId="5A7F99F2" w14:textId="77777777">
        <w:trPr>
          <w:jc w:val="center"/>
        </w:trPr>
        <w:tc>
          <w:tcPr>
            <w:tcW w:w="2376" w:type="dxa"/>
            <w:shd w:val="clear" w:color="auto" w:fill="F7F9FC"/>
            <w:tcMar>
              <w:top w:w="70" w:type="dxa"/>
              <w:left w:w="85" w:type="dxa"/>
              <w:bottom w:w="70" w:type="dxa"/>
              <w:right w:w="85" w:type="dxa"/>
            </w:tcMar>
            <w:vAlign w:val="center"/>
          </w:tcPr>
          <w:p w14:paraId="452AB4AD" w14:textId="77777777" w:rsidR="00F15169" w:rsidRDefault="00000000">
            <w:pPr>
              <w:spacing w:after="0" w:line="240" w:lineRule="auto"/>
            </w:pPr>
            <w:r>
              <w:rPr>
                <w:sz w:val="16"/>
              </w:rPr>
              <w:t>Dremio vs Snowflake</w:t>
            </w:r>
          </w:p>
        </w:tc>
        <w:tc>
          <w:tcPr>
            <w:tcW w:w="7848" w:type="dxa"/>
            <w:shd w:val="clear" w:color="auto" w:fill="F7F9FC"/>
            <w:tcMar>
              <w:top w:w="70" w:type="dxa"/>
              <w:left w:w="85" w:type="dxa"/>
              <w:bottom w:w="70" w:type="dxa"/>
              <w:right w:w="85" w:type="dxa"/>
            </w:tcMar>
            <w:vAlign w:val="center"/>
          </w:tcPr>
          <w:p w14:paraId="12622705" w14:textId="77777777" w:rsidR="00F15169" w:rsidRDefault="00000000">
            <w:pPr>
              <w:spacing w:after="0" w:line="240" w:lineRule="auto"/>
            </w:pPr>
            <w:r>
              <w:rPr>
                <w:sz w:val="16"/>
              </w:rPr>
              <w:t>Dremio can query/federate open lake data and provide virtual semantic datasets; Snowflake is a full managed data platform/warehouse. They can coexist around Iceberg.</w:t>
            </w:r>
          </w:p>
        </w:tc>
      </w:tr>
      <w:tr w:rsidR="00F15169" w14:paraId="0ADCBF62" w14:textId="77777777">
        <w:trPr>
          <w:jc w:val="center"/>
        </w:trPr>
        <w:tc>
          <w:tcPr>
            <w:tcW w:w="2376" w:type="dxa"/>
            <w:tcMar>
              <w:top w:w="70" w:type="dxa"/>
              <w:left w:w="85" w:type="dxa"/>
              <w:bottom w:w="70" w:type="dxa"/>
              <w:right w:w="85" w:type="dxa"/>
            </w:tcMar>
            <w:vAlign w:val="center"/>
          </w:tcPr>
          <w:p w14:paraId="6C41BC6B" w14:textId="77777777" w:rsidR="00F15169" w:rsidRDefault="00000000">
            <w:pPr>
              <w:spacing w:after="0" w:line="240" w:lineRule="auto"/>
            </w:pPr>
            <w:r>
              <w:rPr>
                <w:sz w:val="16"/>
              </w:rPr>
              <w:t>dbt vs Glue</w:t>
            </w:r>
          </w:p>
        </w:tc>
        <w:tc>
          <w:tcPr>
            <w:tcW w:w="7848" w:type="dxa"/>
            <w:tcMar>
              <w:top w:w="70" w:type="dxa"/>
              <w:left w:w="85" w:type="dxa"/>
              <w:bottom w:w="70" w:type="dxa"/>
              <w:right w:w="85" w:type="dxa"/>
            </w:tcMar>
            <w:vAlign w:val="center"/>
          </w:tcPr>
          <w:p w14:paraId="30E6371A" w14:textId="77777777" w:rsidR="00F15169" w:rsidRDefault="00000000">
            <w:pPr>
              <w:spacing w:after="0" w:line="240" w:lineRule="auto"/>
            </w:pPr>
            <w:r>
              <w:rPr>
                <w:sz w:val="16"/>
              </w:rPr>
              <w:t>dbt primarily manages SQL transformations/tests/docs in analytical engines; Glue is data integration/ETL compute and catalogue. They solve different layers.</w:t>
            </w:r>
          </w:p>
        </w:tc>
      </w:tr>
      <w:tr w:rsidR="00F15169" w14:paraId="547634D0" w14:textId="77777777">
        <w:trPr>
          <w:jc w:val="center"/>
        </w:trPr>
        <w:tc>
          <w:tcPr>
            <w:tcW w:w="2376" w:type="dxa"/>
            <w:shd w:val="clear" w:color="auto" w:fill="F7F9FC"/>
            <w:tcMar>
              <w:top w:w="70" w:type="dxa"/>
              <w:left w:w="85" w:type="dxa"/>
              <w:bottom w:w="70" w:type="dxa"/>
              <w:right w:w="85" w:type="dxa"/>
            </w:tcMar>
            <w:vAlign w:val="center"/>
          </w:tcPr>
          <w:p w14:paraId="51A6CB65" w14:textId="77777777" w:rsidR="00F15169" w:rsidRDefault="00000000">
            <w:pPr>
              <w:spacing w:after="0" w:line="240" w:lineRule="auto"/>
            </w:pPr>
            <w:r>
              <w:rPr>
                <w:sz w:val="16"/>
              </w:rPr>
              <w:t>dbt vs Airflow</w:t>
            </w:r>
          </w:p>
        </w:tc>
        <w:tc>
          <w:tcPr>
            <w:tcW w:w="7848" w:type="dxa"/>
            <w:shd w:val="clear" w:color="auto" w:fill="F7F9FC"/>
            <w:tcMar>
              <w:top w:w="70" w:type="dxa"/>
              <w:left w:w="85" w:type="dxa"/>
              <w:bottom w:w="70" w:type="dxa"/>
              <w:right w:w="85" w:type="dxa"/>
            </w:tcMar>
            <w:vAlign w:val="center"/>
          </w:tcPr>
          <w:p w14:paraId="06D5D5C2" w14:textId="77777777" w:rsidR="00F15169" w:rsidRDefault="00000000">
            <w:pPr>
              <w:spacing w:after="0" w:line="240" w:lineRule="auto"/>
            </w:pPr>
            <w:r>
              <w:rPr>
                <w:sz w:val="16"/>
              </w:rPr>
              <w:t>dbt defines transformation DAGs; Airflow orchestrates broader cross-system workflows.</w:t>
            </w:r>
          </w:p>
        </w:tc>
      </w:tr>
      <w:tr w:rsidR="00F15169" w14:paraId="382C93E1" w14:textId="77777777">
        <w:trPr>
          <w:jc w:val="center"/>
        </w:trPr>
        <w:tc>
          <w:tcPr>
            <w:tcW w:w="2376" w:type="dxa"/>
            <w:tcMar>
              <w:top w:w="70" w:type="dxa"/>
              <w:left w:w="85" w:type="dxa"/>
              <w:bottom w:w="70" w:type="dxa"/>
              <w:right w:w="85" w:type="dxa"/>
            </w:tcMar>
            <w:vAlign w:val="center"/>
          </w:tcPr>
          <w:p w14:paraId="55D4F863" w14:textId="77777777" w:rsidR="00F15169" w:rsidRDefault="00000000">
            <w:pPr>
              <w:spacing w:after="0" w:line="240" w:lineRule="auto"/>
            </w:pPr>
            <w:r>
              <w:rPr>
                <w:sz w:val="16"/>
              </w:rPr>
              <w:t>Lambda vs ECS</w:t>
            </w:r>
          </w:p>
        </w:tc>
        <w:tc>
          <w:tcPr>
            <w:tcW w:w="7848" w:type="dxa"/>
            <w:tcMar>
              <w:top w:w="70" w:type="dxa"/>
              <w:left w:w="85" w:type="dxa"/>
              <w:bottom w:w="70" w:type="dxa"/>
              <w:right w:w="85" w:type="dxa"/>
            </w:tcMar>
            <w:vAlign w:val="center"/>
          </w:tcPr>
          <w:p w14:paraId="6649CC39" w14:textId="77777777" w:rsidR="00F15169" w:rsidRDefault="00000000">
            <w:pPr>
              <w:spacing w:after="0" w:line="240" w:lineRule="auto"/>
            </w:pPr>
            <w:r>
              <w:rPr>
                <w:sz w:val="16"/>
              </w:rPr>
              <w:t>Lambda is event-driven functions with execution constraints; ECS runs containers with more runtime/control for services or jobs.</w:t>
            </w:r>
          </w:p>
        </w:tc>
      </w:tr>
      <w:tr w:rsidR="00F15169" w14:paraId="09C5F2A7" w14:textId="77777777">
        <w:trPr>
          <w:jc w:val="center"/>
        </w:trPr>
        <w:tc>
          <w:tcPr>
            <w:tcW w:w="2376" w:type="dxa"/>
            <w:shd w:val="clear" w:color="auto" w:fill="F7F9FC"/>
            <w:tcMar>
              <w:top w:w="70" w:type="dxa"/>
              <w:left w:w="85" w:type="dxa"/>
              <w:bottom w:w="70" w:type="dxa"/>
              <w:right w:w="85" w:type="dxa"/>
            </w:tcMar>
            <w:vAlign w:val="center"/>
          </w:tcPr>
          <w:p w14:paraId="2131EB2B" w14:textId="77777777" w:rsidR="00F15169" w:rsidRDefault="00000000">
            <w:pPr>
              <w:spacing w:after="0" w:line="240" w:lineRule="auto"/>
            </w:pPr>
            <w:r>
              <w:rPr>
                <w:sz w:val="16"/>
              </w:rPr>
              <w:t>Step Functions vs Airflow</w:t>
            </w:r>
          </w:p>
        </w:tc>
        <w:tc>
          <w:tcPr>
            <w:tcW w:w="7848" w:type="dxa"/>
            <w:shd w:val="clear" w:color="auto" w:fill="F7F9FC"/>
            <w:tcMar>
              <w:top w:w="70" w:type="dxa"/>
              <w:left w:w="85" w:type="dxa"/>
              <w:bottom w:w="70" w:type="dxa"/>
              <w:right w:w="85" w:type="dxa"/>
            </w:tcMar>
            <w:vAlign w:val="center"/>
          </w:tcPr>
          <w:p w14:paraId="13178E97" w14:textId="77777777" w:rsidR="00F15169" w:rsidRDefault="00000000">
            <w:pPr>
              <w:spacing w:after="0" w:line="240" w:lineRule="auto"/>
            </w:pPr>
            <w:r>
              <w:rPr>
                <w:sz w:val="16"/>
              </w:rPr>
              <w:t>Step Functions is AWS state-machine orchestration for service workflows; Airflow is data/workflow orchestration with scheduling, backfills and rich DAG operations.</w:t>
            </w:r>
          </w:p>
        </w:tc>
      </w:tr>
    </w:tbl>
    <w:p w14:paraId="09FAA233" w14:textId="77777777" w:rsidR="00F15169" w:rsidRDefault="00F15169"/>
    <w:p w14:paraId="6F2D3479" w14:textId="77777777" w:rsidR="00F15169" w:rsidRDefault="00000000">
      <w:r>
        <w:br w:type="page"/>
      </w:r>
    </w:p>
    <w:p w14:paraId="3442FDC5" w14:textId="77777777" w:rsidR="00F15169" w:rsidRDefault="00000000">
      <w:pPr>
        <w:pStyle w:val="Heading1"/>
        <w:spacing w:after="100"/>
      </w:pPr>
      <w:r>
        <w:lastRenderedPageBreak/>
        <w:t>20. Data Modelling and Warehousing</w:t>
      </w:r>
    </w:p>
    <w:tbl>
      <w:tblPr>
        <w:tblW w:w="0" w:type="auto"/>
        <w:jc w:val="center"/>
        <w:tblLayout w:type="fixed"/>
        <w:tblLook w:val="04A0" w:firstRow="1" w:lastRow="0" w:firstColumn="1" w:lastColumn="0" w:noHBand="0" w:noVBand="1"/>
      </w:tblPr>
      <w:tblGrid>
        <w:gridCol w:w="2304"/>
        <w:gridCol w:w="7920"/>
      </w:tblGrid>
      <w:tr w:rsidR="00F15169" w14:paraId="34FAB595" w14:textId="77777777">
        <w:trPr>
          <w:jc w:val="center"/>
        </w:trPr>
        <w:tc>
          <w:tcPr>
            <w:tcW w:w="2304" w:type="dxa"/>
            <w:shd w:val="clear" w:color="auto" w:fill="17365D"/>
            <w:tcMar>
              <w:top w:w="70" w:type="dxa"/>
              <w:left w:w="85" w:type="dxa"/>
              <w:bottom w:w="70" w:type="dxa"/>
              <w:right w:w="85" w:type="dxa"/>
            </w:tcMar>
            <w:vAlign w:val="center"/>
          </w:tcPr>
          <w:p w14:paraId="090E3321" w14:textId="77777777" w:rsidR="00F15169" w:rsidRDefault="00000000">
            <w:pPr>
              <w:spacing w:after="0" w:line="240" w:lineRule="auto"/>
            </w:pPr>
            <w:r>
              <w:rPr>
                <w:b/>
                <w:color w:val="FFFFFF"/>
                <w:sz w:val="16"/>
              </w:rPr>
              <w:t>Question</w:t>
            </w:r>
          </w:p>
        </w:tc>
        <w:tc>
          <w:tcPr>
            <w:tcW w:w="7920" w:type="dxa"/>
            <w:shd w:val="clear" w:color="auto" w:fill="17365D"/>
            <w:tcMar>
              <w:top w:w="70" w:type="dxa"/>
              <w:left w:w="85" w:type="dxa"/>
              <w:bottom w:w="70" w:type="dxa"/>
              <w:right w:w="85" w:type="dxa"/>
            </w:tcMar>
            <w:vAlign w:val="center"/>
          </w:tcPr>
          <w:p w14:paraId="00CC3430" w14:textId="77777777" w:rsidR="00F15169" w:rsidRDefault="00000000">
            <w:pPr>
              <w:spacing w:after="0" w:line="240" w:lineRule="auto"/>
            </w:pPr>
            <w:r>
              <w:rPr>
                <w:b/>
                <w:color w:val="FFFFFF"/>
                <w:sz w:val="16"/>
              </w:rPr>
              <w:t>Strong answer</w:t>
            </w:r>
          </w:p>
        </w:tc>
      </w:tr>
      <w:tr w:rsidR="00F15169" w14:paraId="0BB86002" w14:textId="77777777">
        <w:trPr>
          <w:jc w:val="center"/>
        </w:trPr>
        <w:tc>
          <w:tcPr>
            <w:tcW w:w="2304" w:type="dxa"/>
            <w:tcMar>
              <w:top w:w="70" w:type="dxa"/>
              <w:left w:w="85" w:type="dxa"/>
              <w:bottom w:w="70" w:type="dxa"/>
              <w:right w:w="85" w:type="dxa"/>
            </w:tcMar>
            <w:vAlign w:val="center"/>
          </w:tcPr>
          <w:p w14:paraId="1114EC0D" w14:textId="77777777" w:rsidR="00F15169" w:rsidRDefault="00000000">
            <w:pPr>
              <w:spacing w:after="0" w:line="240" w:lineRule="auto"/>
            </w:pPr>
            <w:r>
              <w:rPr>
                <w:sz w:val="16"/>
              </w:rPr>
              <w:t>First question for a fact table</w:t>
            </w:r>
          </w:p>
        </w:tc>
        <w:tc>
          <w:tcPr>
            <w:tcW w:w="7920" w:type="dxa"/>
            <w:tcMar>
              <w:top w:w="70" w:type="dxa"/>
              <w:left w:w="85" w:type="dxa"/>
              <w:bottom w:w="70" w:type="dxa"/>
              <w:right w:w="85" w:type="dxa"/>
            </w:tcMar>
            <w:vAlign w:val="center"/>
          </w:tcPr>
          <w:p w14:paraId="6AB0624F" w14:textId="77777777" w:rsidR="00F15169" w:rsidRDefault="00000000">
            <w:pPr>
              <w:spacing w:after="0" w:line="240" w:lineRule="auto"/>
            </w:pPr>
            <w:r>
              <w:rPr>
                <w:sz w:val="16"/>
              </w:rPr>
              <w:t>What is the grain: exactly what one row represents. Every measure, key and deduplication rule follows from grain.</w:t>
            </w:r>
          </w:p>
        </w:tc>
      </w:tr>
      <w:tr w:rsidR="00F15169" w14:paraId="2C850D72" w14:textId="77777777">
        <w:trPr>
          <w:jc w:val="center"/>
        </w:trPr>
        <w:tc>
          <w:tcPr>
            <w:tcW w:w="2304" w:type="dxa"/>
            <w:shd w:val="clear" w:color="auto" w:fill="F7F9FC"/>
            <w:tcMar>
              <w:top w:w="70" w:type="dxa"/>
              <w:left w:w="85" w:type="dxa"/>
              <w:bottom w:w="70" w:type="dxa"/>
              <w:right w:w="85" w:type="dxa"/>
            </w:tcMar>
            <w:vAlign w:val="center"/>
          </w:tcPr>
          <w:p w14:paraId="3B47ECB7" w14:textId="77777777" w:rsidR="00F15169" w:rsidRDefault="00000000">
            <w:pPr>
              <w:spacing w:after="0" w:line="240" w:lineRule="auto"/>
            </w:pPr>
            <w:r>
              <w:rPr>
                <w:sz w:val="16"/>
              </w:rPr>
              <w:t>Fact vs dimension</w:t>
            </w:r>
          </w:p>
        </w:tc>
        <w:tc>
          <w:tcPr>
            <w:tcW w:w="7920" w:type="dxa"/>
            <w:shd w:val="clear" w:color="auto" w:fill="F7F9FC"/>
            <w:tcMar>
              <w:top w:w="70" w:type="dxa"/>
              <w:left w:w="85" w:type="dxa"/>
              <w:bottom w:w="70" w:type="dxa"/>
              <w:right w:w="85" w:type="dxa"/>
            </w:tcMar>
            <w:vAlign w:val="center"/>
          </w:tcPr>
          <w:p w14:paraId="515106F7" w14:textId="77777777" w:rsidR="00F15169" w:rsidRDefault="00000000">
            <w:pPr>
              <w:spacing w:after="0" w:line="240" w:lineRule="auto"/>
            </w:pPr>
            <w:r>
              <w:rPr>
                <w:sz w:val="16"/>
              </w:rPr>
              <w:t>Facts capture measurable events/states at a defined grain; dimensions provide descriptive context.</w:t>
            </w:r>
          </w:p>
        </w:tc>
      </w:tr>
      <w:tr w:rsidR="00F15169" w14:paraId="599A5A85" w14:textId="77777777">
        <w:trPr>
          <w:jc w:val="center"/>
        </w:trPr>
        <w:tc>
          <w:tcPr>
            <w:tcW w:w="2304" w:type="dxa"/>
            <w:tcMar>
              <w:top w:w="70" w:type="dxa"/>
              <w:left w:w="85" w:type="dxa"/>
              <w:bottom w:w="70" w:type="dxa"/>
              <w:right w:w="85" w:type="dxa"/>
            </w:tcMar>
            <w:vAlign w:val="center"/>
          </w:tcPr>
          <w:p w14:paraId="07618E7B" w14:textId="77777777" w:rsidR="00F15169" w:rsidRDefault="00000000">
            <w:pPr>
              <w:spacing w:after="0" w:line="240" w:lineRule="auto"/>
            </w:pPr>
            <w:r>
              <w:rPr>
                <w:sz w:val="16"/>
              </w:rPr>
              <w:t>Star vs snowflake schema</w:t>
            </w:r>
          </w:p>
        </w:tc>
        <w:tc>
          <w:tcPr>
            <w:tcW w:w="7920" w:type="dxa"/>
            <w:tcMar>
              <w:top w:w="70" w:type="dxa"/>
              <w:left w:w="85" w:type="dxa"/>
              <w:bottom w:w="70" w:type="dxa"/>
              <w:right w:w="85" w:type="dxa"/>
            </w:tcMar>
            <w:vAlign w:val="center"/>
          </w:tcPr>
          <w:p w14:paraId="44A3C3C6" w14:textId="77777777" w:rsidR="00F15169" w:rsidRDefault="00000000">
            <w:pPr>
              <w:spacing w:after="0" w:line="240" w:lineRule="auto"/>
            </w:pPr>
            <w:r>
              <w:rPr>
                <w:sz w:val="16"/>
              </w:rPr>
              <w:t>Star denormalises dimensions for simpler consumption; snowflake normalises further. Choose from semantics, maintainability and query pattern.</w:t>
            </w:r>
          </w:p>
        </w:tc>
      </w:tr>
      <w:tr w:rsidR="00F15169" w14:paraId="7E188D5D" w14:textId="77777777">
        <w:trPr>
          <w:jc w:val="center"/>
        </w:trPr>
        <w:tc>
          <w:tcPr>
            <w:tcW w:w="2304" w:type="dxa"/>
            <w:shd w:val="clear" w:color="auto" w:fill="F7F9FC"/>
            <w:tcMar>
              <w:top w:w="70" w:type="dxa"/>
              <w:left w:w="85" w:type="dxa"/>
              <w:bottom w:w="70" w:type="dxa"/>
              <w:right w:w="85" w:type="dxa"/>
            </w:tcMar>
            <w:vAlign w:val="center"/>
          </w:tcPr>
          <w:p w14:paraId="118F871F" w14:textId="77777777" w:rsidR="00F15169" w:rsidRDefault="00000000">
            <w:pPr>
              <w:spacing w:after="0" w:line="240" w:lineRule="auto"/>
            </w:pPr>
            <w:r>
              <w:rPr>
                <w:sz w:val="16"/>
              </w:rPr>
              <w:t>Natural vs surrogate key</w:t>
            </w:r>
          </w:p>
        </w:tc>
        <w:tc>
          <w:tcPr>
            <w:tcW w:w="7920" w:type="dxa"/>
            <w:shd w:val="clear" w:color="auto" w:fill="F7F9FC"/>
            <w:tcMar>
              <w:top w:w="70" w:type="dxa"/>
              <w:left w:w="85" w:type="dxa"/>
              <w:bottom w:w="70" w:type="dxa"/>
              <w:right w:w="85" w:type="dxa"/>
            </w:tcMar>
            <w:vAlign w:val="center"/>
          </w:tcPr>
          <w:p w14:paraId="4A3F6BD4" w14:textId="77777777" w:rsidR="00F15169" w:rsidRDefault="00000000">
            <w:pPr>
              <w:spacing w:after="0" w:line="240" w:lineRule="auto"/>
            </w:pPr>
            <w:r>
              <w:rPr>
                <w:sz w:val="16"/>
              </w:rPr>
              <w:t>Natural key comes from business/source semantics; surrogate key is warehouse-generated. Preserve the natural key for lineage.</w:t>
            </w:r>
          </w:p>
        </w:tc>
      </w:tr>
      <w:tr w:rsidR="00F15169" w14:paraId="193382B9" w14:textId="77777777">
        <w:trPr>
          <w:jc w:val="center"/>
        </w:trPr>
        <w:tc>
          <w:tcPr>
            <w:tcW w:w="2304" w:type="dxa"/>
            <w:tcMar>
              <w:top w:w="70" w:type="dxa"/>
              <w:left w:w="85" w:type="dxa"/>
              <w:bottom w:w="70" w:type="dxa"/>
              <w:right w:w="85" w:type="dxa"/>
            </w:tcMar>
            <w:vAlign w:val="center"/>
          </w:tcPr>
          <w:p w14:paraId="0EF41177" w14:textId="77777777" w:rsidR="00F15169" w:rsidRDefault="00000000">
            <w:pPr>
              <w:spacing w:after="0" w:line="240" w:lineRule="auto"/>
            </w:pPr>
            <w:r>
              <w:rPr>
                <w:sz w:val="16"/>
              </w:rPr>
              <w:t>SCD1 vs SCD2</w:t>
            </w:r>
          </w:p>
        </w:tc>
        <w:tc>
          <w:tcPr>
            <w:tcW w:w="7920" w:type="dxa"/>
            <w:tcMar>
              <w:top w:w="70" w:type="dxa"/>
              <w:left w:w="85" w:type="dxa"/>
              <w:bottom w:w="70" w:type="dxa"/>
              <w:right w:w="85" w:type="dxa"/>
            </w:tcMar>
            <w:vAlign w:val="center"/>
          </w:tcPr>
          <w:p w14:paraId="444EAC44" w14:textId="77777777" w:rsidR="00F15169" w:rsidRDefault="00000000">
            <w:pPr>
              <w:spacing w:after="0" w:line="240" w:lineRule="auto"/>
            </w:pPr>
            <w:r>
              <w:rPr>
                <w:sz w:val="16"/>
              </w:rPr>
              <w:t>Type 1 overwrites history; Type 2 preserves versions using effective dates/current flag.</w:t>
            </w:r>
          </w:p>
        </w:tc>
      </w:tr>
      <w:tr w:rsidR="00F15169" w14:paraId="55A879F9" w14:textId="77777777">
        <w:trPr>
          <w:jc w:val="center"/>
        </w:trPr>
        <w:tc>
          <w:tcPr>
            <w:tcW w:w="2304" w:type="dxa"/>
            <w:shd w:val="clear" w:color="auto" w:fill="F7F9FC"/>
            <w:tcMar>
              <w:top w:w="70" w:type="dxa"/>
              <w:left w:w="85" w:type="dxa"/>
              <w:bottom w:w="70" w:type="dxa"/>
              <w:right w:w="85" w:type="dxa"/>
            </w:tcMar>
            <w:vAlign w:val="center"/>
          </w:tcPr>
          <w:p w14:paraId="682ABAC3" w14:textId="77777777" w:rsidR="00F15169" w:rsidRDefault="00000000">
            <w:pPr>
              <w:spacing w:after="0" w:line="240" w:lineRule="auto"/>
            </w:pPr>
            <w:r>
              <w:rPr>
                <w:sz w:val="16"/>
              </w:rPr>
              <w:t>Late-arriving dimension</w:t>
            </w:r>
          </w:p>
        </w:tc>
        <w:tc>
          <w:tcPr>
            <w:tcW w:w="7920" w:type="dxa"/>
            <w:shd w:val="clear" w:color="auto" w:fill="F7F9FC"/>
            <w:tcMar>
              <w:top w:w="70" w:type="dxa"/>
              <w:left w:w="85" w:type="dxa"/>
              <w:bottom w:w="70" w:type="dxa"/>
              <w:right w:w="85" w:type="dxa"/>
            </w:tcMar>
            <w:vAlign w:val="center"/>
          </w:tcPr>
          <w:p w14:paraId="4A4BB696" w14:textId="77777777" w:rsidR="00F15169" w:rsidRDefault="00000000">
            <w:pPr>
              <w:spacing w:after="0" w:line="240" w:lineRule="auto"/>
            </w:pPr>
            <w:r>
              <w:rPr>
                <w:sz w:val="16"/>
              </w:rPr>
              <w:t>Do not drop facts. Use unknown/inferred members or delayed resolution based on business requirements, then reconcile when dimension arrives.</w:t>
            </w:r>
          </w:p>
        </w:tc>
      </w:tr>
      <w:tr w:rsidR="00F15169" w14:paraId="2440D3F2" w14:textId="77777777">
        <w:trPr>
          <w:jc w:val="center"/>
        </w:trPr>
        <w:tc>
          <w:tcPr>
            <w:tcW w:w="2304" w:type="dxa"/>
            <w:tcMar>
              <w:top w:w="70" w:type="dxa"/>
              <w:left w:w="85" w:type="dxa"/>
              <w:bottom w:w="70" w:type="dxa"/>
              <w:right w:w="85" w:type="dxa"/>
            </w:tcMar>
            <w:vAlign w:val="center"/>
          </w:tcPr>
          <w:p w14:paraId="3B5C2B5C" w14:textId="77777777" w:rsidR="00F15169" w:rsidRDefault="00000000">
            <w:pPr>
              <w:spacing w:after="0" w:line="240" w:lineRule="auto"/>
            </w:pPr>
            <w:r>
              <w:rPr>
                <w:sz w:val="16"/>
              </w:rPr>
              <w:t>Snapshot fact</w:t>
            </w:r>
          </w:p>
        </w:tc>
        <w:tc>
          <w:tcPr>
            <w:tcW w:w="7920" w:type="dxa"/>
            <w:tcMar>
              <w:top w:w="70" w:type="dxa"/>
              <w:left w:w="85" w:type="dxa"/>
              <w:bottom w:w="70" w:type="dxa"/>
              <w:right w:w="85" w:type="dxa"/>
            </w:tcMar>
            <w:vAlign w:val="center"/>
          </w:tcPr>
          <w:p w14:paraId="59F84375" w14:textId="77777777" w:rsidR="00F15169" w:rsidRDefault="00000000">
            <w:pPr>
              <w:spacing w:after="0" w:line="240" w:lineRule="auto"/>
            </w:pPr>
            <w:r>
              <w:rPr>
                <w:sz w:val="16"/>
              </w:rPr>
              <w:t>Periodic state such as daily AUM/position balance; contrast with transaction fact representing individual events.</w:t>
            </w:r>
          </w:p>
        </w:tc>
      </w:tr>
      <w:tr w:rsidR="00F15169" w14:paraId="1298D24E" w14:textId="77777777">
        <w:trPr>
          <w:jc w:val="center"/>
        </w:trPr>
        <w:tc>
          <w:tcPr>
            <w:tcW w:w="2304" w:type="dxa"/>
            <w:shd w:val="clear" w:color="auto" w:fill="F7F9FC"/>
            <w:tcMar>
              <w:top w:w="70" w:type="dxa"/>
              <w:left w:w="85" w:type="dxa"/>
              <w:bottom w:w="70" w:type="dxa"/>
              <w:right w:w="85" w:type="dxa"/>
            </w:tcMar>
            <w:vAlign w:val="center"/>
          </w:tcPr>
          <w:p w14:paraId="660FA8BA" w14:textId="77777777" w:rsidR="00F15169" w:rsidRDefault="00000000">
            <w:pPr>
              <w:spacing w:after="0" w:line="240" w:lineRule="auto"/>
            </w:pPr>
            <w:r>
              <w:rPr>
                <w:sz w:val="16"/>
              </w:rPr>
              <w:t>Data Vault</w:t>
            </w:r>
          </w:p>
        </w:tc>
        <w:tc>
          <w:tcPr>
            <w:tcW w:w="7920" w:type="dxa"/>
            <w:shd w:val="clear" w:color="auto" w:fill="F7F9FC"/>
            <w:tcMar>
              <w:top w:w="70" w:type="dxa"/>
              <w:left w:w="85" w:type="dxa"/>
              <w:bottom w:w="70" w:type="dxa"/>
              <w:right w:w="85" w:type="dxa"/>
            </w:tcMar>
            <w:vAlign w:val="center"/>
          </w:tcPr>
          <w:p w14:paraId="01C8E228" w14:textId="77777777" w:rsidR="00F15169" w:rsidRDefault="00000000">
            <w:pPr>
              <w:spacing w:after="0" w:line="240" w:lineRule="auto"/>
            </w:pPr>
            <w:r>
              <w:rPr>
                <w:sz w:val="16"/>
              </w:rPr>
              <w:t>Hubs for business keys, links for relationships and satellites for descriptive history; useful for audit/integration but often served through simpler marts.</w:t>
            </w:r>
          </w:p>
        </w:tc>
      </w:tr>
    </w:tbl>
    <w:p w14:paraId="0BC8AF8A" w14:textId="77777777" w:rsidR="00F15169" w:rsidRDefault="00F15169"/>
    <w:p w14:paraId="2D030A44" w14:textId="77777777" w:rsidR="00F15169" w:rsidRDefault="00000000">
      <w:r>
        <w:br w:type="page"/>
      </w:r>
    </w:p>
    <w:p w14:paraId="68AD90F7" w14:textId="77777777" w:rsidR="00F15169" w:rsidRDefault="00000000">
      <w:pPr>
        <w:pStyle w:val="Heading1"/>
        <w:spacing w:after="100"/>
      </w:pPr>
      <w:r>
        <w:lastRenderedPageBreak/>
        <w:t>21. ETL, ELT, Incremental Loads and CDC</w:t>
      </w:r>
    </w:p>
    <w:tbl>
      <w:tblPr>
        <w:tblW w:w="0" w:type="auto"/>
        <w:jc w:val="center"/>
        <w:tblLayout w:type="fixed"/>
        <w:tblLook w:val="04A0" w:firstRow="1" w:lastRow="0" w:firstColumn="1" w:lastColumn="0" w:noHBand="0" w:noVBand="1"/>
      </w:tblPr>
      <w:tblGrid>
        <w:gridCol w:w="2088"/>
        <w:gridCol w:w="8136"/>
      </w:tblGrid>
      <w:tr w:rsidR="00F15169" w14:paraId="0D3BE7B3" w14:textId="77777777">
        <w:trPr>
          <w:jc w:val="center"/>
        </w:trPr>
        <w:tc>
          <w:tcPr>
            <w:tcW w:w="2088" w:type="dxa"/>
            <w:shd w:val="clear" w:color="auto" w:fill="17365D"/>
            <w:tcMar>
              <w:top w:w="70" w:type="dxa"/>
              <w:left w:w="85" w:type="dxa"/>
              <w:bottom w:w="70" w:type="dxa"/>
              <w:right w:w="85" w:type="dxa"/>
            </w:tcMar>
            <w:vAlign w:val="center"/>
          </w:tcPr>
          <w:p w14:paraId="659F51C2" w14:textId="77777777" w:rsidR="00F15169" w:rsidRDefault="00000000">
            <w:pPr>
              <w:spacing w:after="0" w:line="240" w:lineRule="auto"/>
            </w:pPr>
            <w:r>
              <w:rPr>
                <w:b/>
                <w:color w:val="FFFFFF"/>
                <w:sz w:val="16"/>
              </w:rPr>
              <w:t>Concept</w:t>
            </w:r>
          </w:p>
        </w:tc>
        <w:tc>
          <w:tcPr>
            <w:tcW w:w="8136" w:type="dxa"/>
            <w:shd w:val="clear" w:color="auto" w:fill="17365D"/>
            <w:tcMar>
              <w:top w:w="70" w:type="dxa"/>
              <w:left w:w="85" w:type="dxa"/>
              <w:bottom w:w="70" w:type="dxa"/>
              <w:right w:w="85" w:type="dxa"/>
            </w:tcMar>
            <w:vAlign w:val="center"/>
          </w:tcPr>
          <w:p w14:paraId="2C106D40" w14:textId="77777777" w:rsidR="00F15169" w:rsidRDefault="00000000">
            <w:pPr>
              <w:spacing w:after="0" w:line="240" w:lineRule="auto"/>
            </w:pPr>
            <w:r>
              <w:rPr>
                <w:b/>
                <w:color w:val="FFFFFF"/>
                <w:sz w:val="16"/>
              </w:rPr>
              <w:t>Strong answer</w:t>
            </w:r>
          </w:p>
        </w:tc>
      </w:tr>
      <w:tr w:rsidR="00F15169" w14:paraId="7B5C98FA" w14:textId="77777777">
        <w:trPr>
          <w:jc w:val="center"/>
        </w:trPr>
        <w:tc>
          <w:tcPr>
            <w:tcW w:w="2088" w:type="dxa"/>
            <w:tcMar>
              <w:top w:w="70" w:type="dxa"/>
              <w:left w:w="85" w:type="dxa"/>
              <w:bottom w:w="70" w:type="dxa"/>
              <w:right w:w="85" w:type="dxa"/>
            </w:tcMar>
            <w:vAlign w:val="center"/>
          </w:tcPr>
          <w:p w14:paraId="4E348163" w14:textId="77777777" w:rsidR="00F15169" w:rsidRDefault="00000000">
            <w:pPr>
              <w:spacing w:after="0" w:line="240" w:lineRule="auto"/>
            </w:pPr>
            <w:r>
              <w:rPr>
                <w:sz w:val="16"/>
              </w:rPr>
              <w:t>ETL vs ELT</w:t>
            </w:r>
          </w:p>
        </w:tc>
        <w:tc>
          <w:tcPr>
            <w:tcW w:w="8136" w:type="dxa"/>
            <w:tcMar>
              <w:top w:w="70" w:type="dxa"/>
              <w:left w:w="85" w:type="dxa"/>
              <w:bottom w:w="70" w:type="dxa"/>
              <w:right w:w="85" w:type="dxa"/>
            </w:tcMar>
            <w:vAlign w:val="center"/>
          </w:tcPr>
          <w:p w14:paraId="4F54981E" w14:textId="77777777" w:rsidR="00F15169" w:rsidRDefault="00000000">
            <w:pPr>
              <w:spacing w:after="0" w:line="240" w:lineRule="auto"/>
            </w:pPr>
            <w:r>
              <w:rPr>
                <w:sz w:val="16"/>
              </w:rPr>
              <w:t>ETL transforms before load; ELT lands raw/staged data then transforms in target compute. Modern lakehouse/warehouse systems often use a mix.</w:t>
            </w:r>
          </w:p>
        </w:tc>
      </w:tr>
      <w:tr w:rsidR="00F15169" w14:paraId="22A12D99" w14:textId="77777777">
        <w:trPr>
          <w:jc w:val="center"/>
        </w:trPr>
        <w:tc>
          <w:tcPr>
            <w:tcW w:w="2088" w:type="dxa"/>
            <w:shd w:val="clear" w:color="auto" w:fill="F7F9FC"/>
            <w:tcMar>
              <w:top w:w="70" w:type="dxa"/>
              <w:left w:w="85" w:type="dxa"/>
              <w:bottom w:w="70" w:type="dxa"/>
              <w:right w:w="85" w:type="dxa"/>
            </w:tcMar>
            <w:vAlign w:val="center"/>
          </w:tcPr>
          <w:p w14:paraId="2A65A61C" w14:textId="77777777" w:rsidR="00F15169" w:rsidRDefault="00000000">
            <w:pPr>
              <w:spacing w:after="0" w:line="240" w:lineRule="auto"/>
            </w:pPr>
            <w:r>
              <w:rPr>
                <w:sz w:val="16"/>
              </w:rPr>
              <w:t>Full vs incremental</w:t>
            </w:r>
          </w:p>
        </w:tc>
        <w:tc>
          <w:tcPr>
            <w:tcW w:w="8136" w:type="dxa"/>
            <w:shd w:val="clear" w:color="auto" w:fill="F7F9FC"/>
            <w:tcMar>
              <w:top w:w="70" w:type="dxa"/>
              <w:left w:w="85" w:type="dxa"/>
              <w:bottom w:w="70" w:type="dxa"/>
              <w:right w:w="85" w:type="dxa"/>
            </w:tcMar>
            <w:vAlign w:val="center"/>
          </w:tcPr>
          <w:p w14:paraId="18A23A3E" w14:textId="77777777" w:rsidR="00F15169" w:rsidRDefault="00000000">
            <w:pPr>
              <w:spacing w:after="0" w:line="240" w:lineRule="auto"/>
            </w:pPr>
            <w:r>
              <w:rPr>
                <w:sz w:val="16"/>
              </w:rPr>
              <w:t>Full is simple but expensive at scale. Incremental requires reliable keys/watermarks/change semantics and explicit late-update/delete handling.</w:t>
            </w:r>
          </w:p>
        </w:tc>
      </w:tr>
      <w:tr w:rsidR="00F15169" w14:paraId="1E924BB2" w14:textId="77777777">
        <w:trPr>
          <w:jc w:val="center"/>
        </w:trPr>
        <w:tc>
          <w:tcPr>
            <w:tcW w:w="2088" w:type="dxa"/>
            <w:tcMar>
              <w:top w:w="70" w:type="dxa"/>
              <w:left w:w="85" w:type="dxa"/>
              <w:bottom w:w="70" w:type="dxa"/>
              <w:right w:w="85" w:type="dxa"/>
            </w:tcMar>
            <w:vAlign w:val="center"/>
          </w:tcPr>
          <w:p w14:paraId="1C5F0E97" w14:textId="77777777" w:rsidR="00F15169" w:rsidRDefault="00000000">
            <w:pPr>
              <w:spacing w:after="0" w:line="240" w:lineRule="auto"/>
            </w:pPr>
            <w:r>
              <w:rPr>
                <w:sz w:val="16"/>
              </w:rPr>
              <w:t>CDC</w:t>
            </w:r>
          </w:p>
        </w:tc>
        <w:tc>
          <w:tcPr>
            <w:tcW w:w="8136" w:type="dxa"/>
            <w:tcMar>
              <w:top w:w="70" w:type="dxa"/>
              <w:left w:w="85" w:type="dxa"/>
              <w:bottom w:w="70" w:type="dxa"/>
              <w:right w:w="85" w:type="dxa"/>
            </w:tcMar>
            <w:vAlign w:val="center"/>
          </w:tcPr>
          <w:p w14:paraId="05BF7FB1" w14:textId="77777777" w:rsidR="00F15169" w:rsidRDefault="00000000">
            <w:pPr>
              <w:spacing w:after="0" w:line="240" w:lineRule="auto"/>
            </w:pPr>
            <w:r>
              <w:rPr>
                <w:sz w:val="16"/>
              </w:rPr>
              <w:t>Capture inserts, updates and deletes from source so downstream state is maintained incrementally.</w:t>
            </w:r>
          </w:p>
        </w:tc>
      </w:tr>
      <w:tr w:rsidR="00F15169" w14:paraId="23921555" w14:textId="77777777">
        <w:trPr>
          <w:jc w:val="center"/>
        </w:trPr>
        <w:tc>
          <w:tcPr>
            <w:tcW w:w="2088" w:type="dxa"/>
            <w:shd w:val="clear" w:color="auto" w:fill="F7F9FC"/>
            <w:tcMar>
              <w:top w:w="70" w:type="dxa"/>
              <w:left w:w="85" w:type="dxa"/>
              <w:bottom w:w="70" w:type="dxa"/>
              <w:right w:w="85" w:type="dxa"/>
            </w:tcMar>
            <w:vAlign w:val="center"/>
          </w:tcPr>
          <w:p w14:paraId="6D6EAD73" w14:textId="77777777" w:rsidR="00F15169" w:rsidRDefault="00000000">
            <w:pPr>
              <w:spacing w:after="0" w:line="240" w:lineRule="auto"/>
            </w:pPr>
            <w:r>
              <w:rPr>
                <w:sz w:val="16"/>
              </w:rPr>
              <w:t>Watermark</w:t>
            </w:r>
          </w:p>
        </w:tc>
        <w:tc>
          <w:tcPr>
            <w:tcW w:w="8136" w:type="dxa"/>
            <w:shd w:val="clear" w:color="auto" w:fill="F7F9FC"/>
            <w:tcMar>
              <w:top w:w="70" w:type="dxa"/>
              <w:left w:w="85" w:type="dxa"/>
              <w:bottom w:w="70" w:type="dxa"/>
              <w:right w:w="85" w:type="dxa"/>
            </w:tcMar>
            <w:vAlign w:val="center"/>
          </w:tcPr>
          <w:p w14:paraId="4A01010C" w14:textId="77777777" w:rsidR="00F15169" w:rsidRDefault="00000000">
            <w:pPr>
              <w:spacing w:after="0" w:line="240" w:lineRule="auto"/>
            </w:pPr>
            <w:r>
              <w:rPr>
                <w:sz w:val="16"/>
              </w:rPr>
              <w:t>Progress marker such as source sequence/timestamp. Persist it only after successful downstream commit.</w:t>
            </w:r>
          </w:p>
        </w:tc>
      </w:tr>
      <w:tr w:rsidR="00F15169" w14:paraId="3FB3F4AB" w14:textId="77777777">
        <w:trPr>
          <w:jc w:val="center"/>
        </w:trPr>
        <w:tc>
          <w:tcPr>
            <w:tcW w:w="2088" w:type="dxa"/>
            <w:tcMar>
              <w:top w:w="70" w:type="dxa"/>
              <w:left w:w="85" w:type="dxa"/>
              <w:bottom w:w="70" w:type="dxa"/>
              <w:right w:w="85" w:type="dxa"/>
            </w:tcMar>
            <w:vAlign w:val="center"/>
          </w:tcPr>
          <w:p w14:paraId="36492DE7" w14:textId="77777777" w:rsidR="00F15169" w:rsidRDefault="00000000">
            <w:pPr>
              <w:spacing w:after="0" w:line="240" w:lineRule="auto"/>
            </w:pPr>
            <w:r>
              <w:rPr>
                <w:sz w:val="16"/>
              </w:rPr>
              <w:t>Late data</w:t>
            </w:r>
          </w:p>
        </w:tc>
        <w:tc>
          <w:tcPr>
            <w:tcW w:w="8136" w:type="dxa"/>
            <w:tcMar>
              <w:top w:w="70" w:type="dxa"/>
              <w:left w:w="85" w:type="dxa"/>
              <w:bottom w:w="70" w:type="dxa"/>
              <w:right w:w="85" w:type="dxa"/>
            </w:tcMar>
            <w:vAlign w:val="center"/>
          </w:tcPr>
          <w:p w14:paraId="3072D075" w14:textId="77777777" w:rsidR="00F15169" w:rsidRDefault="00000000">
            <w:pPr>
              <w:spacing w:after="0" w:line="240" w:lineRule="auto"/>
            </w:pPr>
            <w:r>
              <w:rPr>
                <w:sz w:val="16"/>
              </w:rPr>
              <w:t>Use overlap windows or event-time/sequence semantics and deterministic upserts; allow controlled revision of prior periods when needed.</w:t>
            </w:r>
          </w:p>
        </w:tc>
      </w:tr>
      <w:tr w:rsidR="00F15169" w14:paraId="6ECB6D9A" w14:textId="77777777">
        <w:trPr>
          <w:jc w:val="center"/>
        </w:trPr>
        <w:tc>
          <w:tcPr>
            <w:tcW w:w="2088" w:type="dxa"/>
            <w:shd w:val="clear" w:color="auto" w:fill="F7F9FC"/>
            <w:tcMar>
              <w:top w:w="70" w:type="dxa"/>
              <w:left w:w="85" w:type="dxa"/>
              <w:bottom w:w="70" w:type="dxa"/>
              <w:right w:w="85" w:type="dxa"/>
            </w:tcMar>
            <w:vAlign w:val="center"/>
          </w:tcPr>
          <w:p w14:paraId="75BE07A1" w14:textId="77777777" w:rsidR="00F15169" w:rsidRDefault="00000000">
            <w:pPr>
              <w:spacing w:after="0" w:line="240" w:lineRule="auto"/>
            </w:pPr>
            <w:r>
              <w:rPr>
                <w:sz w:val="16"/>
              </w:rPr>
              <w:t>Deletes</w:t>
            </w:r>
          </w:p>
        </w:tc>
        <w:tc>
          <w:tcPr>
            <w:tcW w:w="8136" w:type="dxa"/>
            <w:shd w:val="clear" w:color="auto" w:fill="F7F9FC"/>
            <w:tcMar>
              <w:top w:w="70" w:type="dxa"/>
              <w:left w:w="85" w:type="dxa"/>
              <w:bottom w:w="70" w:type="dxa"/>
              <w:right w:w="85" w:type="dxa"/>
            </w:tcMar>
            <w:vAlign w:val="center"/>
          </w:tcPr>
          <w:p w14:paraId="16379E95" w14:textId="77777777" w:rsidR="00F15169" w:rsidRDefault="00000000">
            <w:pPr>
              <w:spacing w:after="0" w:line="240" w:lineRule="auto"/>
            </w:pPr>
            <w:r>
              <w:rPr>
                <w:sz w:val="16"/>
              </w:rPr>
              <w:t>Preserve tombstone/delete semantics; decide physical delete, soft delete or effective dating based on target/business requirement.</w:t>
            </w:r>
          </w:p>
        </w:tc>
      </w:tr>
      <w:tr w:rsidR="00F15169" w14:paraId="088E375F" w14:textId="77777777">
        <w:trPr>
          <w:jc w:val="center"/>
        </w:trPr>
        <w:tc>
          <w:tcPr>
            <w:tcW w:w="2088" w:type="dxa"/>
            <w:tcMar>
              <w:top w:w="70" w:type="dxa"/>
              <w:left w:w="85" w:type="dxa"/>
              <w:bottom w:w="70" w:type="dxa"/>
              <w:right w:w="85" w:type="dxa"/>
            </w:tcMar>
            <w:vAlign w:val="center"/>
          </w:tcPr>
          <w:p w14:paraId="0D38A4FC" w14:textId="77777777" w:rsidR="00F15169" w:rsidRDefault="00000000">
            <w:pPr>
              <w:spacing w:after="0" w:line="240" w:lineRule="auto"/>
            </w:pPr>
            <w:r>
              <w:rPr>
                <w:sz w:val="16"/>
              </w:rPr>
              <w:t>Backfill</w:t>
            </w:r>
          </w:p>
        </w:tc>
        <w:tc>
          <w:tcPr>
            <w:tcW w:w="8136" w:type="dxa"/>
            <w:tcMar>
              <w:top w:w="70" w:type="dxa"/>
              <w:left w:w="85" w:type="dxa"/>
              <w:bottom w:w="70" w:type="dxa"/>
              <w:right w:w="85" w:type="dxa"/>
            </w:tcMar>
            <w:vAlign w:val="center"/>
          </w:tcPr>
          <w:p w14:paraId="511E0AB9" w14:textId="77777777" w:rsidR="00F15169" w:rsidRDefault="00000000">
            <w:pPr>
              <w:spacing w:after="0" w:line="240" w:lineRule="auto"/>
            </w:pPr>
            <w:r>
              <w:rPr>
                <w:sz w:val="16"/>
              </w:rPr>
              <w:t>Partition into replayable units, isolate from BAU, throttle, make writes idempotent, reconcile each unit and track progress.</w:t>
            </w:r>
          </w:p>
        </w:tc>
      </w:tr>
    </w:tbl>
    <w:p w14:paraId="52EEFB05" w14:textId="77777777" w:rsidR="00F15169" w:rsidRDefault="00F15169"/>
    <w:p w14:paraId="3520E1E8" w14:textId="77777777" w:rsidR="00F15169" w:rsidRDefault="00000000">
      <w:r>
        <w:br w:type="page"/>
      </w:r>
    </w:p>
    <w:p w14:paraId="49875B1F" w14:textId="77777777" w:rsidR="00F15169" w:rsidRDefault="00000000">
      <w:pPr>
        <w:pStyle w:val="Heading1"/>
        <w:spacing w:after="100"/>
      </w:pPr>
      <w:r>
        <w:lastRenderedPageBreak/>
        <w:t>22. Data Quality, Reconciliation and Observability</w:t>
      </w:r>
    </w:p>
    <w:tbl>
      <w:tblPr>
        <w:tblW w:w="0" w:type="auto"/>
        <w:jc w:val="center"/>
        <w:tblLayout w:type="fixed"/>
        <w:tblLook w:val="04A0" w:firstRow="1" w:lastRow="0" w:firstColumn="1" w:lastColumn="0" w:noHBand="0" w:noVBand="1"/>
      </w:tblPr>
      <w:tblGrid>
        <w:gridCol w:w="2088"/>
        <w:gridCol w:w="8136"/>
      </w:tblGrid>
      <w:tr w:rsidR="00F15169" w14:paraId="138F3B35" w14:textId="77777777">
        <w:trPr>
          <w:jc w:val="center"/>
        </w:trPr>
        <w:tc>
          <w:tcPr>
            <w:tcW w:w="2088" w:type="dxa"/>
            <w:shd w:val="clear" w:color="auto" w:fill="17365D"/>
            <w:tcMar>
              <w:top w:w="70" w:type="dxa"/>
              <w:left w:w="85" w:type="dxa"/>
              <w:bottom w:w="70" w:type="dxa"/>
              <w:right w:w="85" w:type="dxa"/>
            </w:tcMar>
            <w:vAlign w:val="center"/>
          </w:tcPr>
          <w:p w14:paraId="68BF85EE" w14:textId="77777777" w:rsidR="00F15169" w:rsidRDefault="00000000">
            <w:pPr>
              <w:spacing w:after="0" w:line="240" w:lineRule="auto"/>
            </w:pPr>
            <w:r>
              <w:rPr>
                <w:b/>
                <w:color w:val="FFFFFF"/>
                <w:sz w:val="16"/>
              </w:rPr>
              <w:t>Dimension</w:t>
            </w:r>
          </w:p>
        </w:tc>
        <w:tc>
          <w:tcPr>
            <w:tcW w:w="8136" w:type="dxa"/>
            <w:shd w:val="clear" w:color="auto" w:fill="17365D"/>
            <w:tcMar>
              <w:top w:w="70" w:type="dxa"/>
              <w:left w:w="85" w:type="dxa"/>
              <w:bottom w:w="70" w:type="dxa"/>
              <w:right w:w="85" w:type="dxa"/>
            </w:tcMar>
            <w:vAlign w:val="center"/>
          </w:tcPr>
          <w:p w14:paraId="1681FB37" w14:textId="77777777" w:rsidR="00F15169" w:rsidRDefault="00000000">
            <w:pPr>
              <w:spacing w:after="0" w:line="240" w:lineRule="auto"/>
            </w:pPr>
            <w:r>
              <w:rPr>
                <w:b/>
                <w:color w:val="FFFFFF"/>
                <w:sz w:val="16"/>
              </w:rPr>
              <w:t>Example control</w:t>
            </w:r>
          </w:p>
        </w:tc>
      </w:tr>
      <w:tr w:rsidR="00F15169" w14:paraId="5F2F1E6C" w14:textId="77777777">
        <w:trPr>
          <w:jc w:val="center"/>
        </w:trPr>
        <w:tc>
          <w:tcPr>
            <w:tcW w:w="2088" w:type="dxa"/>
            <w:tcMar>
              <w:top w:w="70" w:type="dxa"/>
              <w:left w:w="85" w:type="dxa"/>
              <w:bottom w:w="70" w:type="dxa"/>
              <w:right w:w="85" w:type="dxa"/>
            </w:tcMar>
            <w:vAlign w:val="center"/>
          </w:tcPr>
          <w:p w14:paraId="78DF2C01" w14:textId="77777777" w:rsidR="00F15169" w:rsidRDefault="00000000">
            <w:pPr>
              <w:spacing w:after="0" w:line="240" w:lineRule="auto"/>
            </w:pPr>
            <w:r>
              <w:rPr>
                <w:b/>
                <w:sz w:val="16"/>
              </w:rPr>
              <w:t>Schema</w:t>
            </w:r>
          </w:p>
        </w:tc>
        <w:tc>
          <w:tcPr>
            <w:tcW w:w="8136" w:type="dxa"/>
            <w:tcMar>
              <w:top w:w="70" w:type="dxa"/>
              <w:left w:w="85" w:type="dxa"/>
              <w:bottom w:w="70" w:type="dxa"/>
              <w:right w:w="85" w:type="dxa"/>
            </w:tcMar>
            <w:vAlign w:val="center"/>
          </w:tcPr>
          <w:p w14:paraId="24A814B5" w14:textId="77777777" w:rsidR="00F15169" w:rsidRDefault="00000000">
            <w:pPr>
              <w:spacing w:after="0" w:line="240" w:lineRule="auto"/>
            </w:pPr>
            <w:r>
              <w:rPr>
                <w:sz w:val="16"/>
              </w:rPr>
              <w:t>Expected fields/types, compatibility and contract version.</w:t>
            </w:r>
          </w:p>
        </w:tc>
      </w:tr>
      <w:tr w:rsidR="00F15169" w14:paraId="227DDB38" w14:textId="77777777">
        <w:trPr>
          <w:jc w:val="center"/>
        </w:trPr>
        <w:tc>
          <w:tcPr>
            <w:tcW w:w="2088" w:type="dxa"/>
            <w:shd w:val="clear" w:color="auto" w:fill="F7F9FC"/>
            <w:tcMar>
              <w:top w:w="70" w:type="dxa"/>
              <w:left w:w="85" w:type="dxa"/>
              <w:bottom w:w="70" w:type="dxa"/>
              <w:right w:w="85" w:type="dxa"/>
            </w:tcMar>
            <w:vAlign w:val="center"/>
          </w:tcPr>
          <w:p w14:paraId="2DAEF7B1" w14:textId="77777777" w:rsidR="00F15169" w:rsidRDefault="00000000">
            <w:pPr>
              <w:spacing w:after="0" w:line="240" w:lineRule="auto"/>
            </w:pPr>
            <w:r>
              <w:rPr>
                <w:b/>
                <w:sz w:val="16"/>
              </w:rPr>
              <w:t>Completeness</w:t>
            </w:r>
          </w:p>
        </w:tc>
        <w:tc>
          <w:tcPr>
            <w:tcW w:w="8136" w:type="dxa"/>
            <w:shd w:val="clear" w:color="auto" w:fill="F7F9FC"/>
            <w:tcMar>
              <w:top w:w="70" w:type="dxa"/>
              <w:left w:w="85" w:type="dxa"/>
              <w:bottom w:w="70" w:type="dxa"/>
              <w:right w:w="85" w:type="dxa"/>
            </w:tcMar>
            <w:vAlign w:val="center"/>
          </w:tcPr>
          <w:p w14:paraId="2C610EB4" w14:textId="77777777" w:rsidR="00F15169" w:rsidRDefault="00000000">
            <w:pPr>
              <w:spacing w:after="0" w:line="240" w:lineRule="auto"/>
            </w:pPr>
            <w:r>
              <w:rPr>
                <w:sz w:val="16"/>
              </w:rPr>
              <w:t>Expected files/partitions/events/records arrived by SLA.</w:t>
            </w:r>
          </w:p>
        </w:tc>
      </w:tr>
      <w:tr w:rsidR="00F15169" w14:paraId="77BB4BD5" w14:textId="77777777">
        <w:trPr>
          <w:jc w:val="center"/>
        </w:trPr>
        <w:tc>
          <w:tcPr>
            <w:tcW w:w="2088" w:type="dxa"/>
            <w:tcMar>
              <w:top w:w="70" w:type="dxa"/>
              <w:left w:w="85" w:type="dxa"/>
              <w:bottom w:w="70" w:type="dxa"/>
              <w:right w:w="85" w:type="dxa"/>
            </w:tcMar>
            <w:vAlign w:val="center"/>
          </w:tcPr>
          <w:p w14:paraId="514FC64A" w14:textId="77777777" w:rsidR="00F15169" w:rsidRDefault="00000000">
            <w:pPr>
              <w:spacing w:after="0" w:line="240" w:lineRule="auto"/>
            </w:pPr>
            <w:r>
              <w:rPr>
                <w:b/>
                <w:sz w:val="16"/>
              </w:rPr>
              <w:t>Uniqueness</w:t>
            </w:r>
          </w:p>
        </w:tc>
        <w:tc>
          <w:tcPr>
            <w:tcW w:w="8136" w:type="dxa"/>
            <w:tcMar>
              <w:top w:w="70" w:type="dxa"/>
              <w:left w:w="85" w:type="dxa"/>
              <w:bottom w:w="70" w:type="dxa"/>
              <w:right w:w="85" w:type="dxa"/>
            </w:tcMar>
            <w:vAlign w:val="center"/>
          </w:tcPr>
          <w:p w14:paraId="7C76E1A4" w14:textId="77777777" w:rsidR="00F15169" w:rsidRDefault="00000000">
            <w:pPr>
              <w:spacing w:after="0" w:line="240" w:lineRule="auto"/>
            </w:pPr>
            <w:r>
              <w:rPr>
                <w:sz w:val="16"/>
              </w:rPr>
              <w:t>No duplicate business keys unless multiplicity is legitimate.</w:t>
            </w:r>
          </w:p>
        </w:tc>
      </w:tr>
      <w:tr w:rsidR="00F15169" w14:paraId="0D66ABE3" w14:textId="77777777">
        <w:trPr>
          <w:jc w:val="center"/>
        </w:trPr>
        <w:tc>
          <w:tcPr>
            <w:tcW w:w="2088" w:type="dxa"/>
            <w:shd w:val="clear" w:color="auto" w:fill="F7F9FC"/>
            <w:tcMar>
              <w:top w:w="70" w:type="dxa"/>
              <w:left w:w="85" w:type="dxa"/>
              <w:bottom w:w="70" w:type="dxa"/>
              <w:right w:w="85" w:type="dxa"/>
            </w:tcMar>
            <w:vAlign w:val="center"/>
          </w:tcPr>
          <w:p w14:paraId="675922F0" w14:textId="77777777" w:rsidR="00F15169" w:rsidRDefault="00000000">
            <w:pPr>
              <w:spacing w:after="0" w:line="240" w:lineRule="auto"/>
            </w:pPr>
            <w:r>
              <w:rPr>
                <w:b/>
                <w:sz w:val="16"/>
              </w:rPr>
              <w:t>Validity</w:t>
            </w:r>
          </w:p>
        </w:tc>
        <w:tc>
          <w:tcPr>
            <w:tcW w:w="8136" w:type="dxa"/>
            <w:shd w:val="clear" w:color="auto" w:fill="F7F9FC"/>
            <w:tcMar>
              <w:top w:w="70" w:type="dxa"/>
              <w:left w:w="85" w:type="dxa"/>
              <w:bottom w:w="70" w:type="dxa"/>
              <w:right w:w="85" w:type="dxa"/>
            </w:tcMar>
            <w:vAlign w:val="center"/>
          </w:tcPr>
          <w:p w14:paraId="619E3511" w14:textId="77777777" w:rsidR="00F15169" w:rsidRDefault="00000000">
            <w:pPr>
              <w:spacing w:after="0" w:line="240" w:lineRule="auto"/>
            </w:pPr>
            <w:r>
              <w:rPr>
                <w:sz w:val="16"/>
              </w:rPr>
              <w:t>Ranges, accepted values, identifier/timestamp/currency formats.</w:t>
            </w:r>
          </w:p>
        </w:tc>
      </w:tr>
      <w:tr w:rsidR="00F15169" w14:paraId="7A55FBDB" w14:textId="77777777">
        <w:trPr>
          <w:jc w:val="center"/>
        </w:trPr>
        <w:tc>
          <w:tcPr>
            <w:tcW w:w="2088" w:type="dxa"/>
            <w:tcMar>
              <w:top w:w="70" w:type="dxa"/>
              <w:left w:w="85" w:type="dxa"/>
              <w:bottom w:w="70" w:type="dxa"/>
              <w:right w:w="85" w:type="dxa"/>
            </w:tcMar>
            <w:vAlign w:val="center"/>
          </w:tcPr>
          <w:p w14:paraId="36DCEDB8" w14:textId="77777777" w:rsidR="00F15169" w:rsidRDefault="00000000">
            <w:pPr>
              <w:spacing w:after="0" w:line="240" w:lineRule="auto"/>
            </w:pPr>
            <w:r>
              <w:rPr>
                <w:b/>
                <w:sz w:val="16"/>
              </w:rPr>
              <w:t>Referential integrity</w:t>
            </w:r>
          </w:p>
        </w:tc>
        <w:tc>
          <w:tcPr>
            <w:tcW w:w="8136" w:type="dxa"/>
            <w:tcMar>
              <w:top w:w="70" w:type="dxa"/>
              <w:left w:w="85" w:type="dxa"/>
              <w:bottom w:w="70" w:type="dxa"/>
              <w:right w:w="85" w:type="dxa"/>
            </w:tcMar>
            <w:vAlign w:val="center"/>
          </w:tcPr>
          <w:p w14:paraId="549885E8" w14:textId="77777777" w:rsidR="00F15169" w:rsidRDefault="00000000">
            <w:pPr>
              <w:spacing w:after="0" w:line="240" w:lineRule="auto"/>
            </w:pPr>
            <w:r>
              <w:rPr>
                <w:sz w:val="16"/>
              </w:rPr>
              <w:t>Facts resolve to required dimensions/reference entities.</w:t>
            </w:r>
          </w:p>
        </w:tc>
      </w:tr>
      <w:tr w:rsidR="00F15169" w14:paraId="17E561AE" w14:textId="77777777">
        <w:trPr>
          <w:jc w:val="center"/>
        </w:trPr>
        <w:tc>
          <w:tcPr>
            <w:tcW w:w="2088" w:type="dxa"/>
            <w:shd w:val="clear" w:color="auto" w:fill="F7F9FC"/>
            <w:tcMar>
              <w:top w:w="70" w:type="dxa"/>
              <w:left w:w="85" w:type="dxa"/>
              <w:bottom w:w="70" w:type="dxa"/>
              <w:right w:w="85" w:type="dxa"/>
            </w:tcMar>
            <w:vAlign w:val="center"/>
          </w:tcPr>
          <w:p w14:paraId="4FABF3F3" w14:textId="77777777" w:rsidR="00F15169" w:rsidRDefault="00000000">
            <w:pPr>
              <w:spacing w:after="0" w:line="240" w:lineRule="auto"/>
            </w:pPr>
            <w:r>
              <w:rPr>
                <w:b/>
                <w:sz w:val="16"/>
              </w:rPr>
              <w:t>Consistency</w:t>
            </w:r>
          </w:p>
        </w:tc>
        <w:tc>
          <w:tcPr>
            <w:tcW w:w="8136" w:type="dxa"/>
            <w:shd w:val="clear" w:color="auto" w:fill="F7F9FC"/>
            <w:tcMar>
              <w:top w:w="70" w:type="dxa"/>
              <w:left w:w="85" w:type="dxa"/>
              <w:bottom w:w="70" w:type="dxa"/>
              <w:right w:w="85" w:type="dxa"/>
            </w:tcMar>
            <w:vAlign w:val="center"/>
          </w:tcPr>
          <w:p w14:paraId="12BA80A1" w14:textId="77777777" w:rsidR="00F15169" w:rsidRDefault="00000000">
            <w:pPr>
              <w:spacing w:after="0" w:line="240" w:lineRule="auto"/>
            </w:pPr>
            <w:r>
              <w:rPr>
                <w:sz w:val="16"/>
              </w:rPr>
              <w:t>Cross-field and cross-dataset business relationships agree.</w:t>
            </w:r>
          </w:p>
        </w:tc>
      </w:tr>
      <w:tr w:rsidR="00F15169" w14:paraId="1B632C88" w14:textId="77777777">
        <w:trPr>
          <w:jc w:val="center"/>
        </w:trPr>
        <w:tc>
          <w:tcPr>
            <w:tcW w:w="2088" w:type="dxa"/>
            <w:tcMar>
              <w:top w:w="70" w:type="dxa"/>
              <w:left w:w="85" w:type="dxa"/>
              <w:bottom w:w="70" w:type="dxa"/>
              <w:right w:w="85" w:type="dxa"/>
            </w:tcMar>
            <w:vAlign w:val="center"/>
          </w:tcPr>
          <w:p w14:paraId="55E104BC" w14:textId="77777777" w:rsidR="00F15169" w:rsidRDefault="00000000">
            <w:pPr>
              <w:spacing w:after="0" w:line="240" w:lineRule="auto"/>
            </w:pPr>
            <w:r>
              <w:rPr>
                <w:b/>
                <w:sz w:val="16"/>
              </w:rPr>
              <w:t>Freshness</w:t>
            </w:r>
          </w:p>
        </w:tc>
        <w:tc>
          <w:tcPr>
            <w:tcW w:w="8136" w:type="dxa"/>
            <w:tcMar>
              <w:top w:w="70" w:type="dxa"/>
              <w:left w:w="85" w:type="dxa"/>
              <w:bottom w:w="70" w:type="dxa"/>
              <w:right w:w="85" w:type="dxa"/>
            </w:tcMar>
            <w:vAlign w:val="center"/>
          </w:tcPr>
          <w:p w14:paraId="347F86CD" w14:textId="77777777" w:rsidR="00F15169" w:rsidRDefault="00000000">
            <w:pPr>
              <w:spacing w:after="0" w:line="240" w:lineRule="auto"/>
            </w:pPr>
            <w:r>
              <w:rPr>
                <w:sz w:val="16"/>
              </w:rPr>
              <w:t>Source/publish time within SLA.</w:t>
            </w:r>
          </w:p>
        </w:tc>
      </w:tr>
      <w:tr w:rsidR="00F15169" w14:paraId="449947A2" w14:textId="77777777">
        <w:trPr>
          <w:jc w:val="center"/>
        </w:trPr>
        <w:tc>
          <w:tcPr>
            <w:tcW w:w="2088" w:type="dxa"/>
            <w:shd w:val="clear" w:color="auto" w:fill="F7F9FC"/>
            <w:tcMar>
              <w:top w:w="70" w:type="dxa"/>
              <w:left w:w="85" w:type="dxa"/>
              <w:bottom w:w="70" w:type="dxa"/>
              <w:right w:w="85" w:type="dxa"/>
            </w:tcMar>
            <w:vAlign w:val="center"/>
          </w:tcPr>
          <w:p w14:paraId="46B030E0" w14:textId="77777777" w:rsidR="00F15169" w:rsidRDefault="00000000">
            <w:pPr>
              <w:spacing w:after="0" w:line="240" w:lineRule="auto"/>
            </w:pPr>
            <w:r>
              <w:rPr>
                <w:b/>
                <w:sz w:val="16"/>
              </w:rPr>
              <w:t>Reconciliation</w:t>
            </w:r>
          </w:p>
        </w:tc>
        <w:tc>
          <w:tcPr>
            <w:tcW w:w="8136" w:type="dxa"/>
            <w:shd w:val="clear" w:color="auto" w:fill="F7F9FC"/>
            <w:tcMar>
              <w:top w:w="70" w:type="dxa"/>
              <w:left w:w="85" w:type="dxa"/>
              <w:bottom w:w="70" w:type="dxa"/>
              <w:right w:w="85" w:type="dxa"/>
            </w:tcMar>
            <w:vAlign w:val="center"/>
          </w:tcPr>
          <w:p w14:paraId="704FE88C" w14:textId="77777777" w:rsidR="00F15169" w:rsidRDefault="00000000">
            <w:pPr>
              <w:spacing w:after="0" w:line="240" w:lineRule="auto"/>
            </w:pPr>
            <w:r>
              <w:rPr>
                <w:sz w:val="16"/>
              </w:rPr>
              <w:t>Source vs target counts, IDs and business totals.</w:t>
            </w:r>
          </w:p>
        </w:tc>
      </w:tr>
      <w:tr w:rsidR="00F15169" w14:paraId="38EF2748" w14:textId="77777777">
        <w:trPr>
          <w:jc w:val="center"/>
        </w:trPr>
        <w:tc>
          <w:tcPr>
            <w:tcW w:w="2088" w:type="dxa"/>
            <w:tcMar>
              <w:top w:w="70" w:type="dxa"/>
              <w:left w:w="85" w:type="dxa"/>
              <w:bottom w:w="70" w:type="dxa"/>
              <w:right w:w="85" w:type="dxa"/>
            </w:tcMar>
            <w:vAlign w:val="center"/>
          </w:tcPr>
          <w:p w14:paraId="475DE698" w14:textId="77777777" w:rsidR="00F15169" w:rsidRDefault="00000000">
            <w:pPr>
              <w:spacing w:after="0" w:line="240" w:lineRule="auto"/>
            </w:pPr>
            <w:r>
              <w:rPr>
                <w:b/>
                <w:sz w:val="16"/>
              </w:rPr>
              <w:t>Lineage</w:t>
            </w:r>
          </w:p>
        </w:tc>
        <w:tc>
          <w:tcPr>
            <w:tcW w:w="8136" w:type="dxa"/>
            <w:tcMar>
              <w:top w:w="70" w:type="dxa"/>
              <w:left w:w="85" w:type="dxa"/>
              <w:bottom w:w="70" w:type="dxa"/>
              <w:right w:w="85" w:type="dxa"/>
            </w:tcMar>
            <w:vAlign w:val="center"/>
          </w:tcPr>
          <w:p w14:paraId="78643FC3" w14:textId="77777777" w:rsidR="00F15169" w:rsidRDefault="00000000">
            <w:pPr>
              <w:spacing w:after="0" w:line="240" w:lineRule="auto"/>
            </w:pPr>
            <w:r>
              <w:rPr>
                <w:sz w:val="16"/>
              </w:rPr>
              <w:t>Source + transformation/version + consumer for each published dataset.</w:t>
            </w:r>
          </w:p>
        </w:tc>
      </w:tr>
      <w:tr w:rsidR="00F15169" w14:paraId="3ECFC81F" w14:textId="77777777">
        <w:trPr>
          <w:jc w:val="center"/>
        </w:trPr>
        <w:tc>
          <w:tcPr>
            <w:tcW w:w="2088" w:type="dxa"/>
            <w:shd w:val="clear" w:color="auto" w:fill="F7F9FC"/>
            <w:tcMar>
              <w:top w:w="70" w:type="dxa"/>
              <w:left w:w="85" w:type="dxa"/>
              <w:bottom w:w="70" w:type="dxa"/>
              <w:right w:w="85" w:type="dxa"/>
            </w:tcMar>
            <w:vAlign w:val="center"/>
          </w:tcPr>
          <w:p w14:paraId="49C2D058" w14:textId="77777777" w:rsidR="00F15169" w:rsidRDefault="00000000">
            <w:pPr>
              <w:spacing w:after="0" w:line="240" w:lineRule="auto"/>
            </w:pPr>
            <w:r>
              <w:rPr>
                <w:b/>
                <w:sz w:val="16"/>
              </w:rPr>
              <w:t>Operational</w:t>
            </w:r>
          </w:p>
        </w:tc>
        <w:tc>
          <w:tcPr>
            <w:tcW w:w="8136" w:type="dxa"/>
            <w:shd w:val="clear" w:color="auto" w:fill="F7F9FC"/>
            <w:tcMar>
              <w:top w:w="70" w:type="dxa"/>
              <w:left w:w="85" w:type="dxa"/>
              <w:bottom w:w="70" w:type="dxa"/>
              <w:right w:w="85" w:type="dxa"/>
            </w:tcMar>
            <w:vAlign w:val="center"/>
          </w:tcPr>
          <w:p w14:paraId="51BF9BFB" w14:textId="77777777" w:rsidR="00F15169" w:rsidRDefault="00000000">
            <w:pPr>
              <w:spacing w:after="0" w:line="240" w:lineRule="auto"/>
            </w:pPr>
            <w:r>
              <w:rPr>
                <w:sz w:val="16"/>
              </w:rPr>
              <w:t>Run IDs, duration, retries, rejects, watermark/snapshot, alert owner, cost.</w:t>
            </w:r>
          </w:p>
        </w:tc>
      </w:tr>
    </w:tbl>
    <w:p w14:paraId="443D223B" w14:textId="77777777" w:rsidR="00F15169" w:rsidRDefault="00F15169"/>
    <w:p w14:paraId="78570A85" w14:textId="77777777" w:rsidR="00F15169" w:rsidRDefault="00000000">
      <w:pPr>
        <w:pStyle w:val="Heading2"/>
        <w:spacing w:before="100" w:after="60"/>
      </w:pPr>
      <w:r>
        <w:t>The job is green but data is wrong</w:t>
      </w:r>
    </w:p>
    <w:p w14:paraId="3E3B8F65" w14:textId="77777777" w:rsidR="00F15169" w:rsidRDefault="00000000">
      <w:pPr>
        <w:spacing w:after="80" w:line="245" w:lineRule="auto"/>
      </w:pPr>
      <w:r>
        <w:rPr>
          <w:sz w:val="19"/>
        </w:rPr>
        <w:t>Establish the authoritative source and affected business interval. Compare source population with raw landing. If raw is complete, trace exact IDs through each transformation and find the first divergence. Inspect rejects, deduplication, join cardinality, schema changes, watermark logic and stale reference data. Fix, replay from trusted raw, reconcile, and add a control so technical success cannot mask business incompleteness.</w:t>
      </w:r>
    </w:p>
    <w:p w14:paraId="0DF8F1EE" w14:textId="77777777" w:rsidR="00F15169" w:rsidRDefault="00000000">
      <w:r>
        <w:br w:type="page"/>
      </w:r>
    </w:p>
    <w:p w14:paraId="226601F1" w14:textId="77777777" w:rsidR="00F15169" w:rsidRDefault="00000000">
      <w:pPr>
        <w:pStyle w:val="Heading1"/>
        <w:spacing w:after="100"/>
      </w:pPr>
      <w:r>
        <w:lastRenderedPageBreak/>
        <w:t>23. Testing, Git and CI/CD</w:t>
      </w:r>
    </w:p>
    <w:p w14:paraId="3E654328" w14:textId="77777777" w:rsidR="00F15169" w:rsidRDefault="00000000">
      <w:pPr>
        <w:pStyle w:val="CodeBlock"/>
        <w:spacing w:after="80"/>
        <w:rPr>
          <w:rFonts w:hint="eastAsia"/>
        </w:rPr>
      </w:pPr>
      <w:r>
        <w:t>Feature branch -&gt; Pull Request -&gt; lint/format/type checks -&gt; unit tests -&gt; SQL/dbt tests -&gt; integration tests -&gt; security scan -&gt; non-prod deploy -&gt; smoke + reconciliation -&gt; approval -&gt; production -&gt; post-deploy validation -&gt; monitor / rollback</w:t>
      </w:r>
    </w:p>
    <w:p w14:paraId="4DCE2FBF" w14:textId="77777777" w:rsidR="00F15169" w:rsidRDefault="00000000">
      <w:pPr>
        <w:pStyle w:val="Heading2"/>
        <w:spacing w:before="100" w:after="60"/>
      </w:pPr>
      <w:r>
        <w:t>Testing layers</w:t>
      </w:r>
    </w:p>
    <w:p w14:paraId="7A0A8089" w14:textId="77777777" w:rsidR="00F15169" w:rsidRDefault="00000000">
      <w:pPr>
        <w:pStyle w:val="ListBullet"/>
        <w:spacing w:after="40"/>
      </w:pPr>
      <w:r>
        <w:t>Unit tests for transformation and domain logic.</w:t>
      </w:r>
    </w:p>
    <w:p w14:paraId="7FF1F2EA" w14:textId="77777777" w:rsidR="00F15169" w:rsidRDefault="00000000">
      <w:pPr>
        <w:pStyle w:val="ListBullet"/>
        <w:spacing w:after="40"/>
      </w:pPr>
      <w:r>
        <w:t>Schema/contract tests at ingestion and model boundaries.</w:t>
      </w:r>
    </w:p>
    <w:p w14:paraId="0000F1A0" w14:textId="77777777" w:rsidR="00F15169" w:rsidRDefault="00000000">
      <w:pPr>
        <w:pStyle w:val="ListBullet"/>
        <w:spacing w:after="40"/>
      </w:pPr>
      <w:r>
        <w:t>dbt tests for uniqueness, nullability, relationships and business rules.</w:t>
      </w:r>
    </w:p>
    <w:p w14:paraId="3F4228EB" w14:textId="77777777" w:rsidR="00F15169" w:rsidRDefault="00000000">
      <w:pPr>
        <w:pStyle w:val="ListBullet"/>
        <w:spacing w:after="40"/>
      </w:pPr>
      <w:r>
        <w:t>Integration tests for AWS Glue, Snowflake, Dremio/catalogue and external systems.</w:t>
      </w:r>
    </w:p>
    <w:p w14:paraId="68289623" w14:textId="77777777" w:rsidR="00F15169" w:rsidRDefault="00000000">
      <w:pPr>
        <w:pStyle w:val="ListBullet"/>
        <w:spacing w:after="40"/>
      </w:pPr>
      <w:r>
        <w:t>End-to-end fixtures from known source input to expected published output.</w:t>
      </w:r>
    </w:p>
    <w:p w14:paraId="7814B160" w14:textId="77777777" w:rsidR="00F15169" w:rsidRDefault="00000000">
      <w:pPr>
        <w:pStyle w:val="ListBullet"/>
        <w:spacing w:after="40"/>
      </w:pPr>
      <w:r>
        <w:t>Idempotency/retry/backfill tests.</w:t>
      </w:r>
    </w:p>
    <w:p w14:paraId="4CE5A8F5" w14:textId="77777777" w:rsidR="00F15169" w:rsidRDefault="00000000">
      <w:pPr>
        <w:pStyle w:val="ListBullet"/>
        <w:spacing w:after="40"/>
      </w:pPr>
      <w:r>
        <w:t>Performance and cost regression tests for critical paths.</w:t>
      </w:r>
    </w:p>
    <w:p w14:paraId="218FAD3A" w14:textId="77777777" w:rsidR="00F15169" w:rsidRDefault="00000000">
      <w:pPr>
        <w:pStyle w:val="ListBullet"/>
        <w:spacing w:after="40"/>
      </w:pPr>
      <w:r>
        <w:t>Source-to-target reconciliation and freshness checks after deployment.</w:t>
      </w:r>
    </w:p>
    <w:p w14:paraId="1FF544F7" w14:textId="77777777" w:rsidR="00F15169" w:rsidRDefault="00000000">
      <w:pPr>
        <w:pStyle w:val="Heading2"/>
        <w:spacing w:before="100" w:after="60"/>
      </w:pPr>
      <w:r>
        <w:t>What do you look for in code review?</w:t>
      </w:r>
    </w:p>
    <w:p w14:paraId="1F6388BB" w14:textId="77777777" w:rsidR="00F15169" w:rsidRDefault="00000000">
      <w:pPr>
        <w:spacing w:after="80" w:line="245" w:lineRule="auto"/>
      </w:pPr>
      <w:r>
        <w:rPr>
          <w:sz w:val="19"/>
        </w:rPr>
        <w:t>Correctness first: grain/business semantics, retry/failure behaviour, security and tests. Then maintainability, readability, coupling, performance, observability, cost and operational recovery. Explain why a change matters rather than reducing review to style policing.</w:t>
      </w:r>
    </w:p>
    <w:p w14:paraId="48812EF9" w14:textId="77777777" w:rsidR="00F15169" w:rsidRDefault="00000000">
      <w:r>
        <w:br w:type="page"/>
      </w:r>
    </w:p>
    <w:p w14:paraId="1EF3D369" w14:textId="77777777" w:rsidR="00F15169" w:rsidRDefault="00000000">
      <w:pPr>
        <w:pStyle w:val="Heading1"/>
        <w:spacing w:after="100"/>
      </w:pPr>
      <w:r>
        <w:lastRenderedPageBreak/>
        <w:t>24. Security and Compliance - Financial Services Context</w:t>
      </w:r>
    </w:p>
    <w:tbl>
      <w:tblPr>
        <w:tblW w:w="0" w:type="auto"/>
        <w:jc w:val="center"/>
        <w:tblLayout w:type="fixed"/>
        <w:tblLook w:val="04A0" w:firstRow="1" w:lastRow="0" w:firstColumn="1" w:lastColumn="0" w:noHBand="0" w:noVBand="1"/>
      </w:tblPr>
      <w:tblGrid>
        <w:gridCol w:w="1944"/>
        <w:gridCol w:w="8280"/>
      </w:tblGrid>
      <w:tr w:rsidR="00F15169" w14:paraId="2F8A1A36" w14:textId="77777777">
        <w:trPr>
          <w:jc w:val="center"/>
        </w:trPr>
        <w:tc>
          <w:tcPr>
            <w:tcW w:w="1944" w:type="dxa"/>
            <w:shd w:val="clear" w:color="auto" w:fill="17365D"/>
            <w:tcMar>
              <w:top w:w="70" w:type="dxa"/>
              <w:left w:w="85" w:type="dxa"/>
              <w:bottom w:w="70" w:type="dxa"/>
              <w:right w:w="85" w:type="dxa"/>
            </w:tcMar>
            <w:vAlign w:val="center"/>
          </w:tcPr>
          <w:p w14:paraId="0B022B87" w14:textId="77777777" w:rsidR="00F15169" w:rsidRDefault="00000000">
            <w:pPr>
              <w:spacing w:after="0" w:line="240" w:lineRule="auto"/>
            </w:pPr>
            <w:r>
              <w:rPr>
                <w:b/>
                <w:color w:val="FFFFFF"/>
                <w:sz w:val="16"/>
              </w:rPr>
              <w:t>Area</w:t>
            </w:r>
          </w:p>
        </w:tc>
        <w:tc>
          <w:tcPr>
            <w:tcW w:w="8280" w:type="dxa"/>
            <w:shd w:val="clear" w:color="auto" w:fill="17365D"/>
            <w:tcMar>
              <w:top w:w="70" w:type="dxa"/>
              <w:left w:w="85" w:type="dxa"/>
              <w:bottom w:w="70" w:type="dxa"/>
              <w:right w:w="85" w:type="dxa"/>
            </w:tcMar>
            <w:vAlign w:val="center"/>
          </w:tcPr>
          <w:p w14:paraId="6D4C9F59" w14:textId="77777777" w:rsidR="00F15169" w:rsidRDefault="00000000">
            <w:pPr>
              <w:spacing w:after="0" w:line="240" w:lineRule="auto"/>
            </w:pPr>
            <w:r>
              <w:rPr>
                <w:b/>
                <w:color w:val="FFFFFF"/>
                <w:sz w:val="16"/>
              </w:rPr>
              <w:t>What to say</w:t>
            </w:r>
          </w:p>
        </w:tc>
      </w:tr>
      <w:tr w:rsidR="00F15169" w14:paraId="3D6C951A" w14:textId="77777777">
        <w:trPr>
          <w:jc w:val="center"/>
        </w:trPr>
        <w:tc>
          <w:tcPr>
            <w:tcW w:w="1944" w:type="dxa"/>
            <w:tcMar>
              <w:top w:w="70" w:type="dxa"/>
              <w:left w:w="85" w:type="dxa"/>
              <w:bottom w:w="70" w:type="dxa"/>
              <w:right w:w="85" w:type="dxa"/>
            </w:tcMar>
            <w:vAlign w:val="center"/>
          </w:tcPr>
          <w:p w14:paraId="601C4D47" w14:textId="77777777" w:rsidR="00F15169" w:rsidRDefault="00000000">
            <w:pPr>
              <w:spacing w:after="0" w:line="240" w:lineRule="auto"/>
            </w:pPr>
            <w:r>
              <w:rPr>
                <w:b/>
                <w:sz w:val="16"/>
              </w:rPr>
              <w:t>IAM/RBAC</w:t>
            </w:r>
          </w:p>
        </w:tc>
        <w:tc>
          <w:tcPr>
            <w:tcW w:w="8280" w:type="dxa"/>
            <w:tcMar>
              <w:top w:w="70" w:type="dxa"/>
              <w:left w:w="85" w:type="dxa"/>
              <w:bottom w:w="70" w:type="dxa"/>
              <w:right w:w="85" w:type="dxa"/>
            </w:tcMar>
            <w:vAlign w:val="center"/>
          </w:tcPr>
          <w:p w14:paraId="38CD7775" w14:textId="77777777" w:rsidR="00F15169" w:rsidRDefault="00000000">
            <w:pPr>
              <w:spacing w:after="0" w:line="240" w:lineRule="auto"/>
            </w:pPr>
            <w:r>
              <w:rPr>
                <w:sz w:val="16"/>
              </w:rPr>
              <w:t>Least privilege, service identities, role separation and periodic access review.</w:t>
            </w:r>
          </w:p>
        </w:tc>
      </w:tr>
      <w:tr w:rsidR="00F15169" w14:paraId="48F69804" w14:textId="77777777">
        <w:trPr>
          <w:jc w:val="center"/>
        </w:trPr>
        <w:tc>
          <w:tcPr>
            <w:tcW w:w="1944" w:type="dxa"/>
            <w:shd w:val="clear" w:color="auto" w:fill="F7F9FC"/>
            <w:tcMar>
              <w:top w:w="70" w:type="dxa"/>
              <w:left w:w="85" w:type="dxa"/>
              <w:bottom w:w="70" w:type="dxa"/>
              <w:right w:w="85" w:type="dxa"/>
            </w:tcMar>
            <w:vAlign w:val="center"/>
          </w:tcPr>
          <w:p w14:paraId="09A0D8DF" w14:textId="77777777" w:rsidR="00F15169" w:rsidRDefault="00000000">
            <w:pPr>
              <w:spacing w:after="0" w:line="240" w:lineRule="auto"/>
            </w:pPr>
            <w:r>
              <w:rPr>
                <w:b/>
                <w:sz w:val="16"/>
              </w:rPr>
              <w:t>Secrets</w:t>
            </w:r>
          </w:p>
        </w:tc>
        <w:tc>
          <w:tcPr>
            <w:tcW w:w="8280" w:type="dxa"/>
            <w:shd w:val="clear" w:color="auto" w:fill="F7F9FC"/>
            <w:tcMar>
              <w:top w:w="70" w:type="dxa"/>
              <w:left w:w="85" w:type="dxa"/>
              <w:bottom w:w="70" w:type="dxa"/>
              <w:right w:w="85" w:type="dxa"/>
            </w:tcMar>
            <w:vAlign w:val="center"/>
          </w:tcPr>
          <w:p w14:paraId="7AAC8EFE" w14:textId="77777777" w:rsidR="00F15169" w:rsidRDefault="00000000">
            <w:pPr>
              <w:spacing w:after="0" w:line="240" w:lineRule="auto"/>
            </w:pPr>
            <w:r>
              <w:rPr>
                <w:sz w:val="16"/>
              </w:rPr>
              <w:t>Managed secret store; no credentials in code, images, notebooks or DAGs.</w:t>
            </w:r>
          </w:p>
        </w:tc>
      </w:tr>
      <w:tr w:rsidR="00F15169" w14:paraId="43A028A1" w14:textId="77777777">
        <w:trPr>
          <w:jc w:val="center"/>
        </w:trPr>
        <w:tc>
          <w:tcPr>
            <w:tcW w:w="1944" w:type="dxa"/>
            <w:tcMar>
              <w:top w:w="70" w:type="dxa"/>
              <w:left w:w="85" w:type="dxa"/>
              <w:bottom w:w="70" w:type="dxa"/>
              <w:right w:w="85" w:type="dxa"/>
            </w:tcMar>
            <w:vAlign w:val="center"/>
          </w:tcPr>
          <w:p w14:paraId="3732A11A" w14:textId="77777777" w:rsidR="00F15169" w:rsidRDefault="00000000">
            <w:pPr>
              <w:spacing w:after="0" w:line="240" w:lineRule="auto"/>
            </w:pPr>
            <w:r>
              <w:rPr>
                <w:b/>
                <w:sz w:val="16"/>
              </w:rPr>
              <w:t>Encryption</w:t>
            </w:r>
          </w:p>
        </w:tc>
        <w:tc>
          <w:tcPr>
            <w:tcW w:w="8280" w:type="dxa"/>
            <w:tcMar>
              <w:top w:w="70" w:type="dxa"/>
              <w:left w:w="85" w:type="dxa"/>
              <w:bottom w:w="70" w:type="dxa"/>
              <w:right w:w="85" w:type="dxa"/>
            </w:tcMar>
            <w:vAlign w:val="center"/>
          </w:tcPr>
          <w:p w14:paraId="2C5B3F82" w14:textId="77777777" w:rsidR="00F15169" w:rsidRDefault="00000000">
            <w:pPr>
              <w:spacing w:after="0" w:line="240" w:lineRule="auto"/>
            </w:pPr>
            <w:r>
              <w:rPr>
                <w:sz w:val="16"/>
              </w:rPr>
              <w:t>KMS/encryption at rest + TLS in transit; key ownership/rotation according to policy.</w:t>
            </w:r>
          </w:p>
        </w:tc>
      </w:tr>
      <w:tr w:rsidR="00F15169" w14:paraId="2EB6123D" w14:textId="77777777">
        <w:trPr>
          <w:jc w:val="center"/>
        </w:trPr>
        <w:tc>
          <w:tcPr>
            <w:tcW w:w="1944" w:type="dxa"/>
            <w:shd w:val="clear" w:color="auto" w:fill="F7F9FC"/>
            <w:tcMar>
              <w:top w:w="70" w:type="dxa"/>
              <w:left w:w="85" w:type="dxa"/>
              <w:bottom w:w="70" w:type="dxa"/>
              <w:right w:w="85" w:type="dxa"/>
            </w:tcMar>
            <w:vAlign w:val="center"/>
          </w:tcPr>
          <w:p w14:paraId="7243907C" w14:textId="77777777" w:rsidR="00F15169" w:rsidRDefault="00000000">
            <w:pPr>
              <w:spacing w:after="0" w:line="240" w:lineRule="auto"/>
            </w:pPr>
            <w:r>
              <w:rPr>
                <w:b/>
                <w:sz w:val="16"/>
              </w:rPr>
              <w:t>Network</w:t>
            </w:r>
          </w:p>
        </w:tc>
        <w:tc>
          <w:tcPr>
            <w:tcW w:w="8280" w:type="dxa"/>
            <w:shd w:val="clear" w:color="auto" w:fill="F7F9FC"/>
            <w:tcMar>
              <w:top w:w="70" w:type="dxa"/>
              <w:left w:w="85" w:type="dxa"/>
              <w:bottom w:w="70" w:type="dxa"/>
              <w:right w:w="85" w:type="dxa"/>
            </w:tcMar>
            <w:vAlign w:val="center"/>
          </w:tcPr>
          <w:p w14:paraId="250AE9BF" w14:textId="77777777" w:rsidR="00F15169" w:rsidRDefault="00000000">
            <w:pPr>
              <w:spacing w:after="0" w:line="240" w:lineRule="auto"/>
            </w:pPr>
            <w:r>
              <w:rPr>
                <w:sz w:val="16"/>
              </w:rPr>
              <w:t>Private endpoints/VPC paths where required, security groups/firewalls and controlled egress.</w:t>
            </w:r>
          </w:p>
        </w:tc>
      </w:tr>
      <w:tr w:rsidR="00F15169" w14:paraId="1975024B" w14:textId="77777777">
        <w:trPr>
          <w:jc w:val="center"/>
        </w:trPr>
        <w:tc>
          <w:tcPr>
            <w:tcW w:w="1944" w:type="dxa"/>
            <w:tcMar>
              <w:top w:w="70" w:type="dxa"/>
              <w:left w:w="85" w:type="dxa"/>
              <w:bottom w:w="70" w:type="dxa"/>
              <w:right w:w="85" w:type="dxa"/>
            </w:tcMar>
            <w:vAlign w:val="center"/>
          </w:tcPr>
          <w:p w14:paraId="19E67D70" w14:textId="77777777" w:rsidR="00F15169" w:rsidRDefault="00000000">
            <w:pPr>
              <w:spacing w:after="0" w:line="240" w:lineRule="auto"/>
            </w:pPr>
            <w:r>
              <w:rPr>
                <w:b/>
                <w:sz w:val="16"/>
              </w:rPr>
              <w:t>PII/sensitive</w:t>
            </w:r>
          </w:p>
        </w:tc>
        <w:tc>
          <w:tcPr>
            <w:tcW w:w="8280" w:type="dxa"/>
            <w:tcMar>
              <w:top w:w="70" w:type="dxa"/>
              <w:left w:w="85" w:type="dxa"/>
              <w:bottom w:w="70" w:type="dxa"/>
              <w:right w:w="85" w:type="dxa"/>
            </w:tcMar>
            <w:vAlign w:val="center"/>
          </w:tcPr>
          <w:p w14:paraId="3A66EBE8" w14:textId="77777777" w:rsidR="00F15169" w:rsidRDefault="00000000">
            <w:pPr>
              <w:spacing w:after="0" w:line="240" w:lineRule="auto"/>
            </w:pPr>
            <w:r>
              <w:rPr>
                <w:sz w:val="16"/>
              </w:rPr>
              <w:t>Classify, minimise, mask/tokenise where needed; restrict non-prod copies and access.</w:t>
            </w:r>
          </w:p>
        </w:tc>
      </w:tr>
      <w:tr w:rsidR="00F15169" w14:paraId="33550333" w14:textId="77777777">
        <w:trPr>
          <w:jc w:val="center"/>
        </w:trPr>
        <w:tc>
          <w:tcPr>
            <w:tcW w:w="1944" w:type="dxa"/>
            <w:shd w:val="clear" w:color="auto" w:fill="F7F9FC"/>
            <w:tcMar>
              <w:top w:w="70" w:type="dxa"/>
              <w:left w:w="85" w:type="dxa"/>
              <w:bottom w:w="70" w:type="dxa"/>
              <w:right w:w="85" w:type="dxa"/>
            </w:tcMar>
            <w:vAlign w:val="center"/>
          </w:tcPr>
          <w:p w14:paraId="38E5B703" w14:textId="77777777" w:rsidR="00F15169" w:rsidRDefault="00000000">
            <w:pPr>
              <w:spacing w:after="0" w:line="240" w:lineRule="auto"/>
            </w:pPr>
            <w:r>
              <w:rPr>
                <w:b/>
                <w:sz w:val="16"/>
              </w:rPr>
              <w:t>Audit</w:t>
            </w:r>
          </w:p>
        </w:tc>
        <w:tc>
          <w:tcPr>
            <w:tcW w:w="8280" w:type="dxa"/>
            <w:shd w:val="clear" w:color="auto" w:fill="F7F9FC"/>
            <w:tcMar>
              <w:top w:w="70" w:type="dxa"/>
              <w:left w:w="85" w:type="dxa"/>
              <w:bottom w:w="70" w:type="dxa"/>
              <w:right w:w="85" w:type="dxa"/>
            </w:tcMar>
            <w:vAlign w:val="center"/>
          </w:tcPr>
          <w:p w14:paraId="5FAAB7AB" w14:textId="77777777" w:rsidR="00F15169" w:rsidRDefault="00000000">
            <w:pPr>
              <w:spacing w:after="0" w:line="240" w:lineRule="auto"/>
            </w:pPr>
            <w:r>
              <w:rPr>
                <w:sz w:val="16"/>
              </w:rPr>
              <w:t>Who accessed/changed what, when, through which identity/deployment/run.</w:t>
            </w:r>
          </w:p>
        </w:tc>
      </w:tr>
      <w:tr w:rsidR="00F15169" w14:paraId="179BBAEF" w14:textId="77777777">
        <w:trPr>
          <w:jc w:val="center"/>
        </w:trPr>
        <w:tc>
          <w:tcPr>
            <w:tcW w:w="1944" w:type="dxa"/>
            <w:tcMar>
              <w:top w:w="70" w:type="dxa"/>
              <w:left w:w="85" w:type="dxa"/>
              <w:bottom w:w="70" w:type="dxa"/>
              <w:right w:w="85" w:type="dxa"/>
            </w:tcMar>
            <w:vAlign w:val="center"/>
          </w:tcPr>
          <w:p w14:paraId="5F687A77" w14:textId="77777777" w:rsidR="00F15169" w:rsidRDefault="00000000">
            <w:pPr>
              <w:spacing w:after="0" w:line="240" w:lineRule="auto"/>
            </w:pPr>
            <w:r>
              <w:rPr>
                <w:b/>
                <w:sz w:val="16"/>
              </w:rPr>
              <w:t>Lake governance</w:t>
            </w:r>
          </w:p>
        </w:tc>
        <w:tc>
          <w:tcPr>
            <w:tcW w:w="8280" w:type="dxa"/>
            <w:tcMar>
              <w:top w:w="70" w:type="dxa"/>
              <w:left w:w="85" w:type="dxa"/>
              <w:bottom w:w="70" w:type="dxa"/>
              <w:right w:w="85" w:type="dxa"/>
            </w:tcMar>
            <w:vAlign w:val="center"/>
          </w:tcPr>
          <w:p w14:paraId="462F1740" w14:textId="77777777" w:rsidR="00F15169" w:rsidRDefault="00000000">
            <w:pPr>
              <w:spacing w:after="0" w:line="240" w:lineRule="auto"/>
            </w:pPr>
            <w:r>
              <w:rPr>
                <w:sz w:val="16"/>
              </w:rPr>
              <w:t>Lake Formation/permissions, catalogue ownership and policy-as-code where possible.</w:t>
            </w:r>
          </w:p>
        </w:tc>
      </w:tr>
      <w:tr w:rsidR="00F15169" w14:paraId="5B5B719D" w14:textId="77777777">
        <w:trPr>
          <w:jc w:val="center"/>
        </w:trPr>
        <w:tc>
          <w:tcPr>
            <w:tcW w:w="1944" w:type="dxa"/>
            <w:shd w:val="clear" w:color="auto" w:fill="F7F9FC"/>
            <w:tcMar>
              <w:top w:w="70" w:type="dxa"/>
              <w:left w:w="85" w:type="dxa"/>
              <w:bottom w:w="70" w:type="dxa"/>
              <w:right w:w="85" w:type="dxa"/>
            </w:tcMar>
            <w:vAlign w:val="center"/>
          </w:tcPr>
          <w:p w14:paraId="4C5F1DA4" w14:textId="77777777" w:rsidR="00F15169" w:rsidRDefault="00000000">
            <w:pPr>
              <w:spacing w:after="0" w:line="240" w:lineRule="auto"/>
            </w:pPr>
            <w:r>
              <w:rPr>
                <w:b/>
                <w:sz w:val="16"/>
              </w:rPr>
              <w:t>Change control</w:t>
            </w:r>
          </w:p>
        </w:tc>
        <w:tc>
          <w:tcPr>
            <w:tcW w:w="8280" w:type="dxa"/>
            <w:shd w:val="clear" w:color="auto" w:fill="F7F9FC"/>
            <w:tcMar>
              <w:top w:w="70" w:type="dxa"/>
              <w:left w:w="85" w:type="dxa"/>
              <w:bottom w:w="70" w:type="dxa"/>
              <w:right w:w="85" w:type="dxa"/>
            </w:tcMar>
            <w:vAlign w:val="center"/>
          </w:tcPr>
          <w:p w14:paraId="78010CF8" w14:textId="77777777" w:rsidR="00F15169" w:rsidRDefault="00000000">
            <w:pPr>
              <w:spacing w:after="0" w:line="240" w:lineRule="auto"/>
            </w:pPr>
            <w:r>
              <w:rPr>
                <w:sz w:val="16"/>
              </w:rPr>
              <w:t>Peer review, automated tests, traceable releases and rollback; separation of duties where policy requires.</w:t>
            </w:r>
          </w:p>
        </w:tc>
      </w:tr>
      <w:tr w:rsidR="00F15169" w14:paraId="40862D03" w14:textId="77777777">
        <w:trPr>
          <w:jc w:val="center"/>
        </w:trPr>
        <w:tc>
          <w:tcPr>
            <w:tcW w:w="1944" w:type="dxa"/>
            <w:tcMar>
              <w:top w:w="70" w:type="dxa"/>
              <w:left w:w="85" w:type="dxa"/>
              <w:bottom w:w="70" w:type="dxa"/>
              <w:right w:w="85" w:type="dxa"/>
            </w:tcMar>
            <w:vAlign w:val="center"/>
          </w:tcPr>
          <w:p w14:paraId="5E22870C" w14:textId="77777777" w:rsidR="00F15169" w:rsidRDefault="00000000">
            <w:pPr>
              <w:spacing w:after="0" w:line="240" w:lineRule="auto"/>
            </w:pPr>
            <w:r>
              <w:rPr>
                <w:b/>
                <w:sz w:val="16"/>
              </w:rPr>
              <w:t>Retention</w:t>
            </w:r>
          </w:p>
        </w:tc>
        <w:tc>
          <w:tcPr>
            <w:tcW w:w="8280" w:type="dxa"/>
            <w:tcMar>
              <w:top w:w="70" w:type="dxa"/>
              <w:left w:w="85" w:type="dxa"/>
              <w:bottom w:w="70" w:type="dxa"/>
              <w:right w:w="85" w:type="dxa"/>
            </w:tcMar>
            <w:vAlign w:val="center"/>
          </w:tcPr>
          <w:p w14:paraId="6DA3D097" w14:textId="77777777" w:rsidR="00F15169" w:rsidRDefault="00000000">
            <w:pPr>
              <w:spacing w:after="0" w:line="240" w:lineRule="auto"/>
            </w:pPr>
            <w:r>
              <w:rPr>
                <w:sz w:val="16"/>
              </w:rPr>
              <w:t>S3 lifecycle/snapshot expiry according to legal and business policy; do not keep raw forever by default.</w:t>
            </w:r>
          </w:p>
        </w:tc>
      </w:tr>
    </w:tbl>
    <w:p w14:paraId="7679A52D" w14:textId="77777777" w:rsidR="00F15169" w:rsidRDefault="00F15169"/>
    <w:p w14:paraId="33C2AE6D" w14:textId="77777777" w:rsidR="00F15169" w:rsidRDefault="00000000">
      <w:r>
        <w:br w:type="page"/>
      </w:r>
    </w:p>
    <w:p w14:paraId="4EAA67D5" w14:textId="77777777" w:rsidR="00F15169" w:rsidRDefault="00000000">
      <w:pPr>
        <w:pStyle w:val="Heading1"/>
        <w:spacing w:after="100"/>
      </w:pPr>
      <w:r>
        <w:lastRenderedPageBreak/>
        <w:t>25. Financial Services / Asset Management Context</w:t>
      </w:r>
    </w:p>
    <w:tbl>
      <w:tblPr>
        <w:tblW w:w="0" w:type="auto"/>
        <w:jc w:val="center"/>
        <w:tblLayout w:type="fixed"/>
        <w:tblLook w:val="04A0" w:firstRow="1" w:lastRow="0" w:firstColumn="1" w:lastColumn="0" w:noHBand="0" w:noVBand="1"/>
      </w:tblPr>
      <w:tblGrid>
        <w:gridCol w:w="10037"/>
      </w:tblGrid>
      <w:tr w:rsidR="00F15169" w14:paraId="439ABD5A" w14:textId="77777777">
        <w:trPr>
          <w:jc w:val="center"/>
        </w:trPr>
        <w:tc>
          <w:tcPr>
            <w:tcW w:w="10037" w:type="dxa"/>
            <w:shd w:val="clear" w:color="auto" w:fill="EAF2F8"/>
            <w:tcMar>
              <w:top w:w="100" w:type="dxa"/>
              <w:left w:w="130" w:type="dxa"/>
              <w:bottom w:w="100" w:type="dxa"/>
              <w:right w:w="130" w:type="dxa"/>
            </w:tcMar>
          </w:tcPr>
          <w:p w14:paraId="7A5E4738" w14:textId="77777777" w:rsidR="00F15169" w:rsidRDefault="00000000">
            <w:pPr>
              <w:spacing w:after="40"/>
            </w:pPr>
            <w:r>
              <w:rPr>
                <w:b/>
                <w:color w:val="17365D"/>
                <w:sz w:val="19"/>
              </w:rPr>
              <w:t>YOUR DIFFERENTIATOR</w:t>
            </w:r>
          </w:p>
          <w:p w14:paraId="0DDF1E51" w14:textId="77777777" w:rsidR="00F15169" w:rsidRDefault="00000000">
            <w:pPr>
              <w:spacing w:after="0"/>
            </w:pPr>
            <w:r>
              <w:t>Many candidates can discuss Glue, Snowflake and SQL. Your advantage is that you can connect platform choices to investment and trading data, front-office users, auditability and business correctness. Use that without turning every technical answer into a markets lecture.</w:t>
            </w:r>
          </w:p>
        </w:tc>
      </w:tr>
    </w:tbl>
    <w:p w14:paraId="225EFAD1" w14:textId="77777777" w:rsidR="00F15169" w:rsidRDefault="00F15169"/>
    <w:tbl>
      <w:tblPr>
        <w:tblW w:w="0" w:type="auto"/>
        <w:jc w:val="center"/>
        <w:tblLayout w:type="fixed"/>
        <w:tblLook w:val="04A0" w:firstRow="1" w:lastRow="0" w:firstColumn="1" w:lastColumn="0" w:noHBand="0" w:noVBand="1"/>
      </w:tblPr>
      <w:tblGrid>
        <w:gridCol w:w="2304"/>
        <w:gridCol w:w="7920"/>
      </w:tblGrid>
      <w:tr w:rsidR="00F15169" w14:paraId="73CE8480" w14:textId="77777777">
        <w:trPr>
          <w:jc w:val="center"/>
        </w:trPr>
        <w:tc>
          <w:tcPr>
            <w:tcW w:w="2304" w:type="dxa"/>
            <w:shd w:val="clear" w:color="auto" w:fill="17365D"/>
            <w:tcMar>
              <w:top w:w="70" w:type="dxa"/>
              <w:left w:w="85" w:type="dxa"/>
              <w:bottom w:w="70" w:type="dxa"/>
              <w:right w:w="85" w:type="dxa"/>
            </w:tcMar>
            <w:vAlign w:val="center"/>
          </w:tcPr>
          <w:p w14:paraId="30C8E497" w14:textId="77777777" w:rsidR="00F15169" w:rsidRDefault="00000000">
            <w:pPr>
              <w:spacing w:after="0" w:line="240" w:lineRule="auto"/>
            </w:pPr>
            <w:r>
              <w:rPr>
                <w:b/>
                <w:color w:val="FFFFFF"/>
                <w:sz w:val="16"/>
              </w:rPr>
              <w:t>Data domain</w:t>
            </w:r>
          </w:p>
        </w:tc>
        <w:tc>
          <w:tcPr>
            <w:tcW w:w="7920" w:type="dxa"/>
            <w:shd w:val="clear" w:color="auto" w:fill="17365D"/>
            <w:tcMar>
              <w:top w:w="70" w:type="dxa"/>
              <w:left w:w="85" w:type="dxa"/>
              <w:bottom w:w="70" w:type="dxa"/>
              <w:right w:w="85" w:type="dxa"/>
            </w:tcMar>
            <w:vAlign w:val="center"/>
          </w:tcPr>
          <w:p w14:paraId="25F64555" w14:textId="77777777" w:rsidR="00F15169" w:rsidRDefault="00000000">
            <w:pPr>
              <w:spacing w:after="0" w:line="240" w:lineRule="auto"/>
            </w:pPr>
            <w:r>
              <w:rPr>
                <w:b/>
                <w:color w:val="FFFFFF"/>
                <w:sz w:val="16"/>
              </w:rPr>
              <w:t>Engineering implications</w:t>
            </w:r>
          </w:p>
        </w:tc>
      </w:tr>
      <w:tr w:rsidR="00F15169" w14:paraId="5ACB02E4" w14:textId="77777777">
        <w:trPr>
          <w:jc w:val="center"/>
        </w:trPr>
        <w:tc>
          <w:tcPr>
            <w:tcW w:w="2304" w:type="dxa"/>
            <w:tcMar>
              <w:top w:w="70" w:type="dxa"/>
              <w:left w:w="85" w:type="dxa"/>
              <w:bottom w:w="70" w:type="dxa"/>
              <w:right w:w="85" w:type="dxa"/>
            </w:tcMar>
            <w:vAlign w:val="center"/>
          </w:tcPr>
          <w:p w14:paraId="54BE0C4C" w14:textId="77777777" w:rsidR="00F15169" w:rsidRDefault="00000000">
            <w:pPr>
              <w:spacing w:after="0" w:line="240" w:lineRule="auto"/>
            </w:pPr>
            <w:r>
              <w:rPr>
                <w:sz w:val="16"/>
              </w:rPr>
              <w:t>Market data / time series</w:t>
            </w:r>
          </w:p>
        </w:tc>
        <w:tc>
          <w:tcPr>
            <w:tcW w:w="7920" w:type="dxa"/>
            <w:tcMar>
              <w:top w:w="70" w:type="dxa"/>
              <w:left w:w="85" w:type="dxa"/>
              <w:bottom w:w="70" w:type="dxa"/>
              <w:right w:w="85" w:type="dxa"/>
            </w:tcMar>
            <w:vAlign w:val="center"/>
          </w:tcPr>
          <w:p w14:paraId="19EAABBC" w14:textId="77777777" w:rsidR="00F15169" w:rsidRDefault="00000000">
            <w:pPr>
              <w:spacing w:after="0" w:line="240" w:lineRule="auto"/>
            </w:pPr>
            <w:r>
              <w:rPr>
                <w:sz w:val="16"/>
              </w:rPr>
              <w:t>High volume, timestamps, late corrections, vendor identifiers, calendars, replay and point-in-time correctness.</w:t>
            </w:r>
          </w:p>
        </w:tc>
      </w:tr>
      <w:tr w:rsidR="00F15169" w14:paraId="2DC6209F" w14:textId="77777777">
        <w:trPr>
          <w:jc w:val="center"/>
        </w:trPr>
        <w:tc>
          <w:tcPr>
            <w:tcW w:w="2304" w:type="dxa"/>
            <w:shd w:val="clear" w:color="auto" w:fill="F7F9FC"/>
            <w:tcMar>
              <w:top w:w="70" w:type="dxa"/>
              <w:left w:w="85" w:type="dxa"/>
              <w:bottom w:w="70" w:type="dxa"/>
              <w:right w:w="85" w:type="dxa"/>
            </w:tcMar>
            <w:vAlign w:val="center"/>
          </w:tcPr>
          <w:p w14:paraId="393ADC7D" w14:textId="77777777" w:rsidR="00F15169" w:rsidRDefault="00000000">
            <w:pPr>
              <w:spacing w:after="0" w:line="240" w:lineRule="auto"/>
            </w:pPr>
            <w:r>
              <w:rPr>
                <w:sz w:val="16"/>
              </w:rPr>
              <w:t>Trades / orders / executions</w:t>
            </w:r>
          </w:p>
        </w:tc>
        <w:tc>
          <w:tcPr>
            <w:tcW w:w="7920" w:type="dxa"/>
            <w:shd w:val="clear" w:color="auto" w:fill="F7F9FC"/>
            <w:tcMar>
              <w:top w:w="70" w:type="dxa"/>
              <w:left w:w="85" w:type="dxa"/>
              <w:bottom w:w="70" w:type="dxa"/>
              <w:right w:w="85" w:type="dxa"/>
            </w:tcMar>
            <w:vAlign w:val="center"/>
          </w:tcPr>
          <w:p w14:paraId="22298453" w14:textId="77777777" w:rsidR="00F15169" w:rsidRDefault="00000000">
            <w:pPr>
              <w:spacing w:after="0" w:line="240" w:lineRule="auto"/>
            </w:pPr>
            <w:r>
              <w:rPr>
                <w:sz w:val="16"/>
              </w:rPr>
              <w:t>Business keys and lifecycle state matter. Multiple fills are not duplicates. Corrections/cancellations must be modelled explicitly.</w:t>
            </w:r>
          </w:p>
        </w:tc>
      </w:tr>
      <w:tr w:rsidR="00F15169" w14:paraId="0EFA1214" w14:textId="77777777">
        <w:trPr>
          <w:jc w:val="center"/>
        </w:trPr>
        <w:tc>
          <w:tcPr>
            <w:tcW w:w="2304" w:type="dxa"/>
            <w:tcMar>
              <w:top w:w="70" w:type="dxa"/>
              <w:left w:w="85" w:type="dxa"/>
              <w:bottom w:w="70" w:type="dxa"/>
              <w:right w:w="85" w:type="dxa"/>
            </w:tcMar>
            <w:vAlign w:val="center"/>
          </w:tcPr>
          <w:p w14:paraId="24DE3DA5" w14:textId="77777777" w:rsidR="00F15169" w:rsidRDefault="00000000">
            <w:pPr>
              <w:spacing w:after="0" w:line="240" w:lineRule="auto"/>
            </w:pPr>
            <w:r>
              <w:rPr>
                <w:sz w:val="16"/>
              </w:rPr>
              <w:t>Positions / holdings</w:t>
            </w:r>
          </w:p>
        </w:tc>
        <w:tc>
          <w:tcPr>
            <w:tcW w:w="7920" w:type="dxa"/>
            <w:tcMar>
              <w:top w:w="70" w:type="dxa"/>
              <w:left w:w="85" w:type="dxa"/>
              <w:bottom w:w="70" w:type="dxa"/>
              <w:right w:w="85" w:type="dxa"/>
            </w:tcMar>
            <w:vAlign w:val="center"/>
          </w:tcPr>
          <w:p w14:paraId="7CEF9A29" w14:textId="77777777" w:rsidR="00F15169" w:rsidRDefault="00000000">
            <w:pPr>
              <w:spacing w:after="0" w:line="240" w:lineRule="auto"/>
            </w:pPr>
            <w:r>
              <w:rPr>
                <w:sz w:val="16"/>
              </w:rPr>
              <w:t>Derived state must reconcile to trades, corporate actions, cash and reference data at the correct valuation time.</w:t>
            </w:r>
          </w:p>
        </w:tc>
      </w:tr>
      <w:tr w:rsidR="00F15169" w14:paraId="5BBD3980" w14:textId="77777777">
        <w:trPr>
          <w:jc w:val="center"/>
        </w:trPr>
        <w:tc>
          <w:tcPr>
            <w:tcW w:w="2304" w:type="dxa"/>
            <w:shd w:val="clear" w:color="auto" w:fill="F7F9FC"/>
            <w:tcMar>
              <w:top w:w="70" w:type="dxa"/>
              <w:left w:w="85" w:type="dxa"/>
              <w:bottom w:w="70" w:type="dxa"/>
              <w:right w:w="85" w:type="dxa"/>
            </w:tcMar>
            <w:vAlign w:val="center"/>
          </w:tcPr>
          <w:p w14:paraId="2A94546C" w14:textId="77777777" w:rsidR="00F15169" w:rsidRDefault="00000000">
            <w:pPr>
              <w:spacing w:after="0" w:line="240" w:lineRule="auto"/>
            </w:pPr>
            <w:r>
              <w:rPr>
                <w:sz w:val="16"/>
              </w:rPr>
              <w:t>Reference data</w:t>
            </w:r>
          </w:p>
        </w:tc>
        <w:tc>
          <w:tcPr>
            <w:tcW w:w="7920" w:type="dxa"/>
            <w:shd w:val="clear" w:color="auto" w:fill="F7F9FC"/>
            <w:tcMar>
              <w:top w:w="70" w:type="dxa"/>
              <w:left w:w="85" w:type="dxa"/>
              <w:bottom w:w="70" w:type="dxa"/>
              <w:right w:w="85" w:type="dxa"/>
            </w:tcMar>
            <w:vAlign w:val="center"/>
          </w:tcPr>
          <w:p w14:paraId="17776DD5" w14:textId="77777777" w:rsidR="00F15169" w:rsidRDefault="00000000">
            <w:pPr>
              <w:spacing w:after="0" w:line="240" w:lineRule="auto"/>
            </w:pPr>
            <w:r>
              <w:rPr>
                <w:sz w:val="16"/>
              </w:rPr>
              <w:t>Entity/security/portfolio identifiers, effective dating and mapping quality can invalidate downstream facts.</w:t>
            </w:r>
          </w:p>
        </w:tc>
      </w:tr>
      <w:tr w:rsidR="00F15169" w14:paraId="0A924F58" w14:textId="77777777">
        <w:trPr>
          <w:jc w:val="center"/>
        </w:trPr>
        <w:tc>
          <w:tcPr>
            <w:tcW w:w="2304" w:type="dxa"/>
            <w:tcMar>
              <w:top w:w="70" w:type="dxa"/>
              <w:left w:w="85" w:type="dxa"/>
              <w:bottom w:w="70" w:type="dxa"/>
              <w:right w:w="85" w:type="dxa"/>
            </w:tcMar>
            <w:vAlign w:val="center"/>
          </w:tcPr>
          <w:p w14:paraId="0553DB64" w14:textId="77777777" w:rsidR="00F15169" w:rsidRDefault="00000000">
            <w:pPr>
              <w:spacing w:after="0" w:line="240" w:lineRule="auto"/>
            </w:pPr>
            <w:r>
              <w:rPr>
                <w:sz w:val="16"/>
              </w:rPr>
              <w:t>Private credit / funds</w:t>
            </w:r>
          </w:p>
        </w:tc>
        <w:tc>
          <w:tcPr>
            <w:tcW w:w="7920" w:type="dxa"/>
            <w:tcMar>
              <w:top w:w="70" w:type="dxa"/>
              <w:left w:w="85" w:type="dxa"/>
              <w:bottom w:w="70" w:type="dxa"/>
              <w:right w:w="85" w:type="dxa"/>
            </w:tcMar>
            <w:vAlign w:val="center"/>
          </w:tcPr>
          <w:p w14:paraId="7D14306A" w14:textId="77777777" w:rsidR="00F15169" w:rsidRDefault="00000000">
            <w:pPr>
              <w:spacing w:after="0" w:line="240" w:lineRule="auto"/>
            </w:pPr>
            <w:r>
              <w:rPr>
                <w:sz w:val="16"/>
              </w:rPr>
              <w:t>Irregular data, fund-specific calculations, governance and explainability; use Pemberton as direct experience.</w:t>
            </w:r>
          </w:p>
        </w:tc>
      </w:tr>
      <w:tr w:rsidR="00F15169" w14:paraId="57CBC3CF" w14:textId="77777777">
        <w:trPr>
          <w:jc w:val="center"/>
        </w:trPr>
        <w:tc>
          <w:tcPr>
            <w:tcW w:w="2304" w:type="dxa"/>
            <w:shd w:val="clear" w:color="auto" w:fill="F7F9FC"/>
            <w:tcMar>
              <w:top w:w="70" w:type="dxa"/>
              <w:left w:w="85" w:type="dxa"/>
              <w:bottom w:w="70" w:type="dxa"/>
              <w:right w:w="85" w:type="dxa"/>
            </w:tcMar>
            <w:vAlign w:val="center"/>
          </w:tcPr>
          <w:p w14:paraId="29FA87C3" w14:textId="77777777" w:rsidR="00F15169" w:rsidRDefault="00000000">
            <w:pPr>
              <w:spacing w:after="0" w:line="240" w:lineRule="auto"/>
            </w:pPr>
            <w:r>
              <w:rPr>
                <w:sz w:val="16"/>
              </w:rPr>
              <w:t>Risk / analytics</w:t>
            </w:r>
          </w:p>
        </w:tc>
        <w:tc>
          <w:tcPr>
            <w:tcW w:w="7920" w:type="dxa"/>
            <w:shd w:val="clear" w:color="auto" w:fill="F7F9FC"/>
            <w:tcMar>
              <w:top w:w="70" w:type="dxa"/>
              <w:left w:w="85" w:type="dxa"/>
              <w:bottom w:w="70" w:type="dxa"/>
              <w:right w:w="85" w:type="dxa"/>
            </w:tcMar>
            <w:vAlign w:val="center"/>
          </w:tcPr>
          <w:p w14:paraId="0B36FE70" w14:textId="77777777" w:rsidR="00F15169" w:rsidRDefault="00000000">
            <w:pPr>
              <w:spacing w:after="0" w:line="240" w:lineRule="auto"/>
            </w:pPr>
            <w:r>
              <w:rPr>
                <w:sz w:val="16"/>
              </w:rPr>
              <w:t>Input versioning and reproducibility are essential because model output is only as trustworthy as the data and configuration used.</w:t>
            </w:r>
          </w:p>
        </w:tc>
      </w:tr>
    </w:tbl>
    <w:p w14:paraId="3F23D416" w14:textId="77777777" w:rsidR="00F15169" w:rsidRDefault="00F15169"/>
    <w:p w14:paraId="5C8C1B72" w14:textId="77777777" w:rsidR="00F15169" w:rsidRDefault="00000000">
      <w:r>
        <w:br w:type="page"/>
      </w:r>
    </w:p>
    <w:p w14:paraId="0605BAE3" w14:textId="77777777" w:rsidR="00F15169" w:rsidRDefault="00000000">
      <w:pPr>
        <w:pStyle w:val="Heading1"/>
        <w:spacing w:after="100"/>
      </w:pPr>
      <w:r>
        <w:lastRenderedPageBreak/>
        <w:t>26. Twelve Technical Scenarios to Practise Aloud</w:t>
      </w:r>
    </w:p>
    <w:tbl>
      <w:tblPr>
        <w:tblW w:w="0" w:type="auto"/>
        <w:jc w:val="center"/>
        <w:tblLayout w:type="fixed"/>
        <w:tblLook w:val="04A0" w:firstRow="1" w:lastRow="0" w:firstColumn="1" w:lastColumn="0" w:noHBand="0" w:noVBand="1"/>
      </w:tblPr>
      <w:tblGrid>
        <w:gridCol w:w="2088"/>
        <w:gridCol w:w="8136"/>
      </w:tblGrid>
      <w:tr w:rsidR="00F15169" w14:paraId="3815A1BF" w14:textId="77777777">
        <w:trPr>
          <w:jc w:val="center"/>
        </w:trPr>
        <w:tc>
          <w:tcPr>
            <w:tcW w:w="2088" w:type="dxa"/>
            <w:shd w:val="clear" w:color="auto" w:fill="17365D"/>
            <w:tcMar>
              <w:top w:w="70" w:type="dxa"/>
              <w:left w:w="85" w:type="dxa"/>
              <w:bottom w:w="70" w:type="dxa"/>
              <w:right w:w="85" w:type="dxa"/>
            </w:tcMar>
            <w:vAlign w:val="center"/>
          </w:tcPr>
          <w:p w14:paraId="24DF3B1B" w14:textId="77777777" w:rsidR="00F15169" w:rsidRDefault="00000000">
            <w:pPr>
              <w:spacing w:after="0" w:line="240" w:lineRule="auto"/>
            </w:pPr>
            <w:r>
              <w:rPr>
                <w:b/>
                <w:color w:val="FFFFFF"/>
                <w:sz w:val="15"/>
              </w:rPr>
              <w:t>Scenario</w:t>
            </w:r>
          </w:p>
        </w:tc>
        <w:tc>
          <w:tcPr>
            <w:tcW w:w="8136" w:type="dxa"/>
            <w:shd w:val="clear" w:color="auto" w:fill="17365D"/>
            <w:tcMar>
              <w:top w:w="70" w:type="dxa"/>
              <w:left w:w="85" w:type="dxa"/>
              <w:bottom w:w="70" w:type="dxa"/>
              <w:right w:w="85" w:type="dxa"/>
            </w:tcMar>
            <w:vAlign w:val="center"/>
          </w:tcPr>
          <w:p w14:paraId="22EB4DD5" w14:textId="77777777" w:rsidR="00F15169" w:rsidRDefault="00000000">
            <w:pPr>
              <w:spacing w:after="0" w:line="240" w:lineRule="auto"/>
            </w:pPr>
            <w:r>
              <w:rPr>
                <w:b/>
                <w:color w:val="FFFFFF"/>
                <w:sz w:val="15"/>
              </w:rPr>
              <w:t>Strong response</w:t>
            </w:r>
          </w:p>
        </w:tc>
      </w:tr>
      <w:tr w:rsidR="00F15169" w14:paraId="6E16A5A4" w14:textId="77777777">
        <w:trPr>
          <w:jc w:val="center"/>
        </w:trPr>
        <w:tc>
          <w:tcPr>
            <w:tcW w:w="2088" w:type="dxa"/>
            <w:tcMar>
              <w:top w:w="70" w:type="dxa"/>
              <w:left w:w="85" w:type="dxa"/>
              <w:bottom w:w="70" w:type="dxa"/>
              <w:right w:w="85" w:type="dxa"/>
            </w:tcMar>
            <w:vAlign w:val="center"/>
          </w:tcPr>
          <w:p w14:paraId="30EAED29" w14:textId="77777777" w:rsidR="00F15169" w:rsidRDefault="00000000">
            <w:pPr>
              <w:spacing w:after="0" w:line="240" w:lineRule="auto"/>
            </w:pPr>
            <w:r>
              <w:rPr>
                <w:sz w:val="15"/>
              </w:rPr>
              <w:t>Glue job misses SLA</w:t>
            </w:r>
          </w:p>
        </w:tc>
        <w:tc>
          <w:tcPr>
            <w:tcW w:w="8136" w:type="dxa"/>
            <w:tcMar>
              <w:top w:w="70" w:type="dxa"/>
              <w:left w:w="85" w:type="dxa"/>
              <w:bottom w:w="70" w:type="dxa"/>
              <w:right w:w="85" w:type="dxa"/>
            </w:tcMar>
            <w:vAlign w:val="center"/>
          </w:tcPr>
          <w:p w14:paraId="3F991064" w14:textId="77777777" w:rsidR="00F15169" w:rsidRDefault="00000000">
            <w:pPr>
              <w:spacing w:after="0" w:line="240" w:lineRule="auto"/>
            </w:pPr>
            <w:r>
              <w:rPr>
                <w:sz w:val="15"/>
              </w:rPr>
              <w:t>Separate source delay from queue/startup from Spark runtime. Compare volume/files/partitions, stage skew, shuffle/spill, join strategy and downstream throttling. Optimise root cause; preserve correctness.</w:t>
            </w:r>
          </w:p>
        </w:tc>
      </w:tr>
      <w:tr w:rsidR="00F15169" w14:paraId="10CDC0F8" w14:textId="77777777">
        <w:trPr>
          <w:jc w:val="center"/>
        </w:trPr>
        <w:tc>
          <w:tcPr>
            <w:tcW w:w="2088" w:type="dxa"/>
            <w:shd w:val="clear" w:color="auto" w:fill="F7F9FC"/>
            <w:tcMar>
              <w:top w:w="70" w:type="dxa"/>
              <w:left w:w="85" w:type="dxa"/>
              <w:bottom w:w="70" w:type="dxa"/>
              <w:right w:w="85" w:type="dxa"/>
            </w:tcMar>
            <w:vAlign w:val="center"/>
          </w:tcPr>
          <w:p w14:paraId="75DD7232" w14:textId="77777777" w:rsidR="00F15169" w:rsidRDefault="00000000">
            <w:pPr>
              <w:spacing w:after="0" w:line="240" w:lineRule="auto"/>
            </w:pPr>
            <w:r>
              <w:rPr>
                <w:sz w:val="15"/>
              </w:rPr>
              <w:t>Iceberg query slows</w:t>
            </w:r>
          </w:p>
        </w:tc>
        <w:tc>
          <w:tcPr>
            <w:tcW w:w="8136" w:type="dxa"/>
            <w:shd w:val="clear" w:color="auto" w:fill="F7F9FC"/>
            <w:tcMar>
              <w:top w:w="70" w:type="dxa"/>
              <w:left w:w="85" w:type="dxa"/>
              <w:bottom w:w="70" w:type="dxa"/>
              <w:right w:w="85" w:type="dxa"/>
            </w:tcMar>
            <w:vAlign w:val="center"/>
          </w:tcPr>
          <w:p w14:paraId="4B72DE7A" w14:textId="77777777" w:rsidR="00F15169" w:rsidRDefault="00000000">
            <w:pPr>
              <w:spacing w:after="0" w:line="240" w:lineRule="auto"/>
            </w:pPr>
            <w:r>
              <w:rPr>
                <w:sz w:val="15"/>
              </w:rPr>
              <w:t>Inspect data-file count/size, partition pruning, manifest count, delete files, snapshot growth and query plan. Compact/rewrite metadata/files only when evidence justifies.</w:t>
            </w:r>
          </w:p>
        </w:tc>
      </w:tr>
      <w:tr w:rsidR="00F15169" w14:paraId="17BF18F0" w14:textId="77777777">
        <w:trPr>
          <w:jc w:val="center"/>
        </w:trPr>
        <w:tc>
          <w:tcPr>
            <w:tcW w:w="2088" w:type="dxa"/>
            <w:tcMar>
              <w:top w:w="70" w:type="dxa"/>
              <w:left w:w="85" w:type="dxa"/>
              <w:bottom w:w="70" w:type="dxa"/>
              <w:right w:w="85" w:type="dxa"/>
            </w:tcMar>
            <w:vAlign w:val="center"/>
          </w:tcPr>
          <w:p w14:paraId="4070AAFB" w14:textId="77777777" w:rsidR="00F15169" w:rsidRDefault="00000000">
            <w:pPr>
              <w:spacing w:after="0" w:line="240" w:lineRule="auto"/>
            </w:pPr>
            <w:r>
              <w:rPr>
                <w:sz w:val="15"/>
              </w:rPr>
              <w:t>Iceberg commit conflict</w:t>
            </w:r>
          </w:p>
        </w:tc>
        <w:tc>
          <w:tcPr>
            <w:tcW w:w="8136" w:type="dxa"/>
            <w:tcMar>
              <w:top w:w="70" w:type="dxa"/>
              <w:left w:w="85" w:type="dxa"/>
              <w:bottom w:w="70" w:type="dxa"/>
              <w:right w:w="85" w:type="dxa"/>
            </w:tcMar>
            <w:vAlign w:val="center"/>
          </w:tcPr>
          <w:p w14:paraId="3D5C4490" w14:textId="77777777" w:rsidR="00F15169" w:rsidRDefault="00000000">
            <w:pPr>
              <w:spacing w:after="0" w:line="240" w:lineRule="auto"/>
            </w:pPr>
            <w:r>
              <w:rPr>
                <w:sz w:val="15"/>
              </w:rPr>
              <w:t>Identify concurrent writer operations and table ownership. Retry safe conflicts under optimistic semantics; serialise or redesign conflicting updates if operations are not safely commutative.</w:t>
            </w:r>
          </w:p>
        </w:tc>
      </w:tr>
      <w:tr w:rsidR="00F15169" w14:paraId="0411D56D" w14:textId="77777777">
        <w:trPr>
          <w:jc w:val="center"/>
        </w:trPr>
        <w:tc>
          <w:tcPr>
            <w:tcW w:w="2088" w:type="dxa"/>
            <w:shd w:val="clear" w:color="auto" w:fill="F7F9FC"/>
            <w:tcMar>
              <w:top w:w="70" w:type="dxa"/>
              <w:left w:w="85" w:type="dxa"/>
              <w:bottom w:w="70" w:type="dxa"/>
              <w:right w:w="85" w:type="dxa"/>
            </w:tcMar>
            <w:vAlign w:val="center"/>
          </w:tcPr>
          <w:p w14:paraId="192C73C0" w14:textId="77777777" w:rsidR="00F15169" w:rsidRDefault="00000000">
            <w:pPr>
              <w:spacing w:after="0" w:line="240" w:lineRule="auto"/>
            </w:pPr>
            <w:r>
              <w:rPr>
                <w:sz w:val="15"/>
              </w:rPr>
              <w:t>Dremio dashboard slows</w:t>
            </w:r>
          </w:p>
        </w:tc>
        <w:tc>
          <w:tcPr>
            <w:tcW w:w="8136" w:type="dxa"/>
            <w:shd w:val="clear" w:color="auto" w:fill="F7F9FC"/>
            <w:tcMar>
              <w:top w:w="70" w:type="dxa"/>
              <w:left w:w="85" w:type="dxa"/>
              <w:bottom w:w="70" w:type="dxa"/>
              <w:right w:w="85" w:type="dxa"/>
            </w:tcMar>
            <w:vAlign w:val="center"/>
          </w:tcPr>
          <w:p w14:paraId="596147F1" w14:textId="77777777" w:rsidR="00F15169" w:rsidRDefault="00000000">
            <w:pPr>
              <w:spacing w:after="0" w:line="240" w:lineRule="auto"/>
            </w:pPr>
            <w:r>
              <w:rPr>
                <w:sz w:val="15"/>
              </w:rPr>
              <w:t>Use query profile: scans, source pushdown, partition pruning, joins, reflection hit/miss, source latency and concurrency. Fix dataset/file layout or reflection strategy based on evidence.</w:t>
            </w:r>
          </w:p>
        </w:tc>
      </w:tr>
      <w:tr w:rsidR="00F15169" w14:paraId="7887BB0E" w14:textId="77777777">
        <w:trPr>
          <w:jc w:val="center"/>
        </w:trPr>
        <w:tc>
          <w:tcPr>
            <w:tcW w:w="2088" w:type="dxa"/>
            <w:tcMar>
              <w:top w:w="70" w:type="dxa"/>
              <w:left w:w="85" w:type="dxa"/>
              <w:bottom w:w="70" w:type="dxa"/>
              <w:right w:w="85" w:type="dxa"/>
            </w:tcMar>
            <w:vAlign w:val="center"/>
          </w:tcPr>
          <w:p w14:paraId="3B356727" w14:textId="77777777" w:rsidR="00F15169" w:rsidRDefault="00000000">
            <w:pPr>
              <w:spacing w:after="0" w:line="240" w:lineRule="auto"/>
            </w:pPr>
            <w:r>
              <w:rPr>
                <w:sz w:val="15"/>
              </w:rPr>
              <w:t>dbt incremental duplicates</w:t>
            </w:r>
          </w:p>
        </w:tc>
        <w:tc>
          <w:tcPr>
            <w:tcW w:w="8136" w:type="dxa"/>
            <w:tcMar>
              <w:top w:w="70" w:type="dxa"/>
              <w:left w:w="85" w:type="dxa"/>
              <w:bottom w:w="70" w:type="dxa"/>
              <w:right w:w="85" w:type="dxa"/>
            </w:tcMar>
            <w:vAlign w:val="center"/>
          </w:tcPr>
          <w:p w14:paraId="0AC3119F" w14:textId="77777777" w:rsidR="00F15169" w:rsidRDefault="00000000">
            <w:pPr>
              <w:spacing w:after="0" w:line="240" w:lineRule="auto"/>
            </w:pPr>
            <w:r>
              <w:rPr>
                <w:sz w:val="15"/>
              </w:rPr>
              <w:t>Verify unique key and source grain, late updates and merge strategy. Make source deterministic, test uniqueness and rebuild affected partitions if necessary.</w:t>
            </w:r>
          </w:p>
        </w:tc>
      </w:tr>
      <w:tr w:rsidR="00F15169" w14:paraId="4C0DCB1D" w14:textId="77777777">
        <w:trPr>
          <w:jc w:val="center"/>
        </w:trPr>
        <w:tc>
          <w:tcPr>
            <w:tcW w:w="2088" w:type="dxa"/>
            <w:shd w:val="clear" w:color="auto" w:fill="F7F9FC"/>
            <w:tcMar>
              <w:top w:w="70" w:type="dxa"/>
              <w:left w:w="85" w:type="dxa"/>
              <w:bottom w:w="70" w:type="dxa"/>
              <w:right w:w="85" w:type="dxa"/>
            </w:tcMar>
            <w:vAlign w:val="center"/>
          </w:tcPr>
          <w:p w14:paraId="0A1FEE11" w14:textId="77777777" w:rsidR="00F15169" w:rsidRDefault="00000000">
            <w:pPr>
              <w:spacing w:after="0" w:line="240" w:lineRule="auto"/>
            </w:pPr>
            <w:r>
              <w:rPr>
                <w:sz w:val="15"/>
              </w:rPr>
              <w:t>Snowflake cost doubles</w:t>
            </w:r>
          </w:p>
        </w:tc>
        <w:tc>
          <w:tcPr>
            <w:tcW w:w="8136" w:type="dxa"/>
            <w:shd w:val="clear" w:color="auto" w:fill="F7F9FC"/>
            <w:tcMar>
              <w:top w:w="70" w:type="dxa"/>
              <w:left w:w="85" w:type="dxa"/>
              <w:bottom w:w="70" w:type="dxa"/>
              <w:right w:w="85" w:type="dxa"/>
            </w:tcMar>
            <w:vAlign w:val="center"/>
          </w:tcPr>
          <w:p w14:paraId="05FCBDE6" w14:textId="77777777" w:rsidR="00F15169" w:rsidRDefault="00000000">
            <w:pPr>
              <w:spacing w:after="0" w:line="240" w:lineRule="auto"/>
            </w:pPr>
            <w:r>
              <w:rPr>
                <w:sz w:val="15"/>
              </w:rPr>
              <w:t>Usage history -&gt; warehouse/query -&gt; legitimate growth vs inefficiency -&gt; scan/pruning/spill/repeats/idle -&gt; optimise -&gt; right-size/auto-suspend/isolate -&gt; guardrails.</w:t>
            </w:r>
          </w:p>
        </w:tc>
      </w:tr>
      <w:tr w:rsidR="00F15169" w14:paraId="3A3757A1" w14:textId="77777777">
        <w:trPr>
          <w:jc w:val="center"/>
        </w:trPr>
        <w:tc>
          <w:tcPr>
            <w:tcW w:w="2088" w:type="dxa"/>
            <w:tcMar>
              <w:top w:w="70" w:type="dxa"/>
              <w:left w:w="85" w:type="dxa"/>
              <w:bottom w:w="70" w:type="dxa"/>
              <w:right w:w="85" w:type="dxa"/>
            </w:tcMar>
            <w:vAlign w:val="center"/>
          </w:tcPr>
          <w:p w14:paraId="4835F7F8" w14:textId="77777777" w:rsidR="00F15169" w:rsidRDefault="00000000">
            <w:pPr>
              <w:spacing w:after="0" w:line="240" w:lineRule="auto"/>
            </w:pPr>
            <w:r>
              <w:rPr>
                <w:sz w:val="15"/>
              </w:rPr>
              <w:t>S3 schema change</w:t>
            </w:r>
          </w:p>
        </w:tc>
        <w:tc>
          <w:tcPr>
            <w:tcW w:w="8136" w:type="dxa"/>
            <w:tcMar>
              <w:top w:w="70" w:type="dxa"/>
              <w:left w:w="85" w:type="dxa"/>
              <w:bottom w:w="70" w:type="dxa"/>
              <w:right w:w="85" w:type="dxa"/>
            </w:tcMar>
            <w:vAlign w:val="center"/>
          </w:tcPr>
          <w:p w14:paraId="5976B62A" w14:textId="77777777" w:rsidR="00F15169" w:rsidRDefault="00000000">
            <w:pPr>
              <w:spacing w:after="0" w:line="240" w:lineRule="auto"/>
            </w:pPr>
            <w:r>
              <w:rPr>
                <w:sz w:val="15"/>
              </w:rPr>
              <w:t>Contract check at ingestion; preserve raw; classify additive vs breaking; quarantine/fail loudly; version transformation; communicate owner; replay/backfill when fixed.</w:t>
            </w:r>
          </w:p>
        </w:tc>
      </w:tr>
      <w:tr w:rsidR="00F15169" w14:paraId="26F5EAB9" w14:textId="77777777">
        <w:trPr>
          <w:jc w:val="center"/>
        </w:trPr>
        <w:tc>
          <w:tcPr>
            <w:tcW w:w="2088" w:type="dxa"/>
            <w:shd w:val="clear" w:color="auto" w:fill="F7F9FC"/>
            <w:tcMar>
              <w:top w:w="70" w:type="dxa"/>
              <w:left w:w="85" w:type="dxa"/>
              <w:bottom w:w="70" w:type="dxa"/>
              <w:right w:w="85" w:type="dxa"/>
            </w:tcMar>
            <w:vAlign w:val="center"/>
          </w:tcPr>
          <w:p w14:paraId="78298451" w14:textId="77777777" w:rsidR="00F15169" w:rsidRDefault="00000000">
            <w:pPr>
              <w:spacing w:after="0" w:line="240" w:lineRule="auto"/>
            </w:pPr>
            <w:r>
              <w:rPr>
                <w:sz w:val="15"/>
              </w:rPr>
              <w:t>Athena scans too much</w:t>
            </w:r>
          </w:p>
        </w:tc>
        <w:tc>
          <w:tcPr>
            <w:tcW w:w="8136" w:type="dxa"/>
            <w:shd w:val="clear" w:color="auto" w:fill="F7F9FC"/>
            <w:tcMar>
              <w:top w:w="70" w:type="dxa"/>
              <w:left w:w="85" w:type="dxa"/>
              <w:bottom w:w="70" w:type="dxa"/>
              <w:right w:w="85" w:type="dxa"/>
            </w:tcMar>
            <w:vAlign w:val="center"/>
          </w:tcPr>
          <w:p w14:paraId="6BC6068B" w14:textId="77777777" w:rsidR="00F15169" w:rsidRDefault="00000000">
            <w:pPr>
              <w:spacing w:after="0" w:line="240" w:lineRule="auto"/>
            </w:pPr>
            <w:r>
              <w:rPr>
                <w:sz w:val="15"/>
              </w:rPr>
              <w:t>Use Parquet, partitioning and projection; select required columns, compact small files and consider Iceberg partition/file pruning.</w:t>
            </w:r>
          </w:p>
        </w:tc>
      </w:tr>
      <w:tr w:rsidR="00F15169" w14:paraId="37824A1A" w14:textId="77777777">
        <w:trPr>
          <w:jc w:val="center"/>
        </w:trPr>
        <w:tc>
          <w:tcPr>
            <w:tcW w:w="2088" w:type="dxa"/>
            <w:tcMar>
              <w:top w:w="70" w:type="dxa"/>
              <w:left w:w="85" w:type="dxa"/>
              <w:bottom w:w="70" w:type="dxa"/>
              <w:right w:w="85" w:type="dxa"/>
            </w:tcMar>
            <w:vAlign w:val="center"/>
          </w:tcPr>
          <w:p w14:paraId="433A8829" w14:textId="77777777" w:rsidR="00F15169" w:rsidRDefault="00000000">
            <w:pPr>
              <w:spacing w:after="0" w:line="240" w:lineRule="auto"/>
            </w:pPr>
            <w:r>
              <w:rPr>
                <w:sz w:val="15"/>
              </w:rPr>
              <w:t>Backfill threatens BAU</w:t>
            </w:r>
          </w:p>
        </w:tc>
        <w:tc>
          <w:tcPr>
            <w:tcW w:w="8136" w:type="dxa"/>
            <w:tcMar>
              <w:top w:w="70" w:type="dxa"/>
              <w:left w:w="85" w:type="dxa"/>
              <w:bottom w:w="70" w:type="dxa"/>
              <w:right w:w="85" w:type="dxa"/>
            </w:tcMar>
            <w:vAlign w:val="center"/>
          </w:tcPr>
          <w:p w14:paraId="37865547" w14:textId="77777777" w:rsidR="00F15169" w:rsidRDefault="00000000">
            <w:pPr>
              <w:spacing w:after="0" w:line="240" w:lineRule="auto"/>
            </w:pPr>
            <w:r>
              <w:rPr>
                <w:sz w:val="15"/>
              </w:rPr>
              <w:t>Separate compute/pool/warehouse, partition replay, throttle, test a slice, maintain idempotency and reconciliation, define stop conditions.</w:t>
            </w:r>
          </w:p>
        </w:tc>
      </w:tr>
      <w:tr w:rsidR="00F15169" w14:paraId="557FCD35" w14:textId="77777777">
        <w:trPr>
          <w:jc w:val="center"/>
        </w:trPr>
        <w:tc>
          <w:tcPr>
            <w:tcW w:w="2088" w:type="dxa"/>
            <w:shd w:val="clear" w:color="auto" w:fill="F7F9FC"/>
            <w:tcMar>
              <w:top w:w="70" w:type="dxa"/>
              <w:left w:w="85" w:type="dxa"/>
              <w:bottom w:w="70" w:type="dxa"/>
              <w:right w:w="85" w:type="dxa"/>
            </w:tcMar>
            <w:vAlign w:val="center"/>
          </w:tcPr>
          <w:p w14:paraId="1C61A1F6" w14:textId="77777777" w:rsidR="00F15169" w:rsidRDefault="00000000">
            <w:pPr>
              <w:spacing w:after="0" w:line="240" w:lineRule="auto"/>
            </w:pPr>
            <w:r>
              <w:rPr>
                <w:sz w:val="15"/>
              </w:rPr>
              <w:t>Lake Formation access fails</w:t>
            </w:r>
          </w:p>
        </w:tc>
        <w:tc>
          <w:tcPr>
            <w:tcW w:w="8136" w:type="dxa"/>
            <w:shd w:val="clear" w:color="auto" w:fill="F7F9FC"/>
            <w:tcMar>
              <w:top w:w="70" w:type="dxa"/>
              <w:left w:w="85" w:type="dxa"/>
              <w:bottom w:w="70" w:type="dxa"/>
              <w:right w:w="85" w:type="dxa"/>
            </w:tcMar>
            <w:vAlign w:val="center"/>
          </w:tcPr>
          <w:p w14:paraId="688F1E06" w14:textId="77777777" w:rsidR="00F15169" w:rsidRDefault="00000000">
            <w:pPr>
              <w:spacing w:after="0" w:line="240" w:lineRule="auto"/>
            </w:pPr>
            <w:r>
              <w:rPr>
                <w:sz w:val="15"/>
              </w:rPr>
              <w:t>Trace identity -&gt; IAM permission -&gt; LF permissions/tags -&gt; catalogue resource -&gt; S3 location/KMS. Distinguish metadata visibility from data access.</w:t>
            </w:r>
          </w:p>
        </w:tc>
      </w:tr>
      <w:tr w:rsidR="00F15169" w14:paraId="0A663BC0" w14:textId="77777777">
        <w:trPr>
          <w:jc w:val="center"/>
        </w:trPr>
        <w:tc>
          <w:tcPr>
            <w:tcW w:w="2088" w:type="dxa"/>
            <w:tcMar>
              <w:top w:w="70" w:type="dxa"/>
              <w:left w:w="85" w:type="dxa"/>
              <w:bottom w:w="70" w:type="dxa"/>
              <w:right w:w="85" w:type="dxa"/>
            </w:tcMar>
            <w:vAlign w:val="center"/>
          </w:tcPr>
          <w:p w14:paraId="22F03BDA" w14:textId="77777777" w:rsidR="00F15169" w:rsidRDefault="00000000">
            <w:pPr>
              <w:spacing w:after="0" w:line="240" w:lineRule="auto"/>
            </w:pPr>
            <w:r>
              <w:rPr>
                <w:sz w:val="15"/>
              </w:rPr>
              <w:t>Pipeline green, report wrong</w:t>
            </w:r>
          </w:p>
        </w:tc>
        <w:tc>
          <w:tcPr>
            <w:tcW w:w="8136" w:type="dxa"/>
            <w:tcMar>
              <w:top w:w="70" w:type="dxa"/>
              <w:left w:w="85" w:type="dxa"/>
              <w:bottom w:w="70" w:type="dxa"/>
              <w:right w:w="85" w:type="dxa"/>
            </w:tcMar>
            <w:vAlign w:val="center"/>
          </w:tcPr>
          <w:p w14:paraId="7534EC9D" w14:textId="77777777" w:rsidR="00F15169" w:rsidRDefault="00000000">
            <w:pPr>
              <w:spacing w:after="0" w:line="240" w:lineRule="auto"/>
            </w:pPr>
            <w:r>
              <w:rPr>
                <w:sz w:val="15"/>
              </w:rPr>
              <w:t>Treat as correctness incident: authoritative source, lineage trace, first divergence, business totals, fix/replay, add semantic controls.</w:t>
            </w:r>
          </w:p>
        </w:tc>
      </w:tr>
      <w:tr w:rsidR="00F15169" w14:paraId="5A724967" w14:textId="77777777">
        <w:trPr>
          <w:jc w:val="center"/>
        </w:trPr>
        <w:tc>
          <w:tcPr>
            <w:tcW w:w="2088" w:type="dxa"/>
            <w:shd w:val="clear" w:color="auto" w:fill="F7F9FC"/>
            <w:tcMar>
              <w:top w:w="70" w:type="dxa"/>
              <w:left w:w="85" w:type="dxa"/>
              <w:bottom w:w="70" w:type="dxa"/>
              <w:right w:w="85" w:type="dxa"/>
            </w:tcMar>
            <w:vAlign w:val="center"/>
          </w:tcPr>
          <w:p w14:paraId="0F0ED9D8" w14:textId="77777777" w:rsidR="00F15169" w:rsidRDefault="00000000">
            <w:pPr>
              <w:spacing w:after="0" w:line="240" w:lineRule="auto"/>
            </w:pPr>
            <w:r>
              <w:rPr>
                <w:sz w:val="15"/>
              </w:rPr>
              <w:t>Many tiny Iceberg files</w:t>
            </w:r>
          </w:p>
        </w:tc>
        <w:tc>
          <w:tcPr>
            <w:tcW w:w="8136" w:type="dxa"/>
            <w:shd w:val="clear" w:color="auto" w:fill="F7F9FC"/>
            <w:tcMar>
              <w:top w:w="70" w:type="dxa"/>
              <w:left w:w="85" w:type="dxa"/>
              <w:bottom w:w="70" w:type="dxa"/>
              <w:right w:w="85" w:type="dxa"/>
            </w:tcMar>
            <w:vAlign w:val="center"/>
          </w:tcPr>
          <w:p w14:paraId="47C7E393" w14:textId="77777777" w:rsidR="00F15169" w:rsidRDefault="00000000">
            <w:pPr>
              <w:spacing w:after="0" w:line="240" w:lineRule="auto"/>
            </w:pPr>
            <w:r>
              <w:rPr>
                <w:sz w:val="15"/>
              </w:rPr>
              <w:t>Find writer pattern/partition granularity; batch/compact, tune write distribution, monitor file counts and schedule maintenance without blocking BAU.</w:t>
            </w:r>
          </w:p>
        </w:tc>
      </w:tr>
    </w:tbl>
    <w:p w14:paraId="6D76EDCD" w14:textId="77777777" w:rsidR="00F15169" w:rsidRDefault="00F15169"/>
    <w:p w14:paraId="068DB535" w14:textId="77777777" w:rsidR="00F15169" w:rsidRDefault="00000000">
      <w:r>
        <w:br w:type="page"/>
      </w:r>
    </w:p>
    <w:p w14:paraId="056D5CBE" w14:textId="77777777" w:rsidR="00F15169" w:rsidRDefault="00000000">
      <w:pPr>
        <w:pStyle w:val="Heading1"/>
        <w:spacing w:after="100"/>
      </w:pPr>
      <w:r>
        <w:lastRenderedPageBreak/>
        <w:t>27. System Design Exercise - Enterprise Investment Data Platform</w:t>
      </w:r>
    </w:p>
    <w:tbl>
      <w:tblPr>
        <w:tblW w:w="0" w:type="auto"/>
        <w:jc w:val="center"/>
        <w:tblLayout w:type="fixed"/>
        <w:tblLook w:val="04A0" w:firstRow="1" w:lastRow="0" w:firstColumn="1" w:lastColumn="0" w:noHBand="0" w:noVBand="1"/>
      </w:tblPr>
      <w:tblGrid>
        <w:gridCol w:w="10037"/>
      </w:tblGrid>
      <w:tr w:rsidR="00F15169" w14:paraId="7A25B7EB" w14:textId="77777777">
        <w:trPr>
          <w:jc w:val="center"/>
        </w:trPr>
        <w:tc>
          <w:tcPr>
            <w:tcW w:w="10037" w:type="dxa"/>
            <w:shd w:val="clear" w:color="auto" w:fill="EAF2F8"/>
            <w:tcMar>
              <w:top w:w="100" w:type="dxa"/>
              <w:left w:w="130" w:type="dxa"/>
              <w:bottom w:w="100" w:type="dxa"/>
              <w:right w:w="130" w:type="dxa"/>
            </w:tcMar>
          </w:tcPr>
          <w:p w14:paraId="4F8B9820" w14:textId="77777777" w:rsidR="00F15169" w:rsidRDefault="00000000">
            <w:pPr>
              <w:spacing w:after="40"/>
            </w:pPr>
            <w:r>
              <w:rPr>
                <w:b/>
                <w:color w:val="17365D"/>
                <w:sz w:val="19"/>
              </w:rPr>
              <w:t>PROMPT</w:t>
            </w:r>
          </w:p>
          <w:p w14:paraId="3957D8D2" w14:textId="77777777" w:rsidR="00F15169" w:rsidRDefault="00000000">
            <w:pPr>
              <w:spacing w:after="0"/>
            </w:pPr>
            <w:r>
              <w:t>Design a platform that ingests portfolio, transaction and reference data from files/APIs/databases into AWS, supports both lakehouse and warehouse analytics, provides governed self-service access, and can be replayed/audited.</w:t>
            </w:r>
          </w:p>
        </w:tc>
      </w:tr>
    </w:tbl>
    <w:p w14:paraId="140DA517" w14:textId="77777777" w:rsidR="00F15169" w:rsidRDefault="00F15169"/>
    <w:p w14:paraId="6A831A6D" w14:textId="77777777" w:rsidR="00F15169" w:rsidRDefault="00000000">
      <w:pPr>
        <w:spacing w:after="40"/>
      </w:pPr>
      <w:r>
        <w:t>1.  Clarify consumers, data volumes, daily/peak rates, latency SLA, full vs incremental feeds, correction/delete semantics, authoritative systems, PII, retention and recovery objectives.</w:t>
      </w:r>
    </w:p>
    <w:p w14:paraId="4299B4D8" w14:textId="77777777" w:rsidR="00F15169" w:rsidRDefault="00000000">
      <w:pPr>
        <w:spacing w:after="40"/>
      </w:pPr>
      <w:r>
        <w:t>2.  Land source payloads to versioned/immutable S3 raw zones with run metadata and checksum/object identity. Keep source payload and business date distinct from ingestion timestamp.</w:t>
      </w:r>
    </w:p>
    <w:p w14:paraId="1DBB95DE" w14:textId="77777777" w:rsidR="00F15169" w:rsidRDefault="00000000">
      <w:pPr>
        <w:spacing w:after="40"/>
      </w:pPr>
      <w:r>
        <w:t>3.  Register/catalogue sources in Glue. Validate schema and route invalid records to quarantine rather than silently dropping.</w:t>
      </w:r>
    </w:p>
    <w:p w14:paraId="40711F7E" w14:textId="77777777" w:rsidR="00F15169" w:rsidRDefault="00000000">
      <w:pPr>
        <w:spacing w:after="40"/>
      </w:pPr>
      <w:r>
        <w:t>4.  Use Glue/Spark for larger transformations; Lambda/ECS for lightweight or custom processing. Make jobs idempotent and checkpoint only after publish.</w:t>
      </w:r>
    </w:p>
    <w:p w14:paraId="4ED2074E" w14:textId="77777777" w:rsidR="00F15169" w:rsidRDefault="00000000">
      <w:pPr>
        <w:spacing w:after="40"/>
      </w:pPr>
      <w:r>
        <w:t>5.  Publish conformed datasets as Iceberg on S3 where open multi-engine access is required. Define catalogue and writer ownership clearly.</w:t>
      </w:r>
    </w:p>
    <w:p w14:paraId="6A6F0FB4" w14:textId="77777777" w:rsidR="00F15169" w:rsidRDefault="00000000">
      <w:pPr>
        <w:spacing w:after="40"/>
      </w:pPr>
      <w:r>
        <w:t>6.  Use Lake Formation plus IAM/KMS for governed access. Classify sensitive data and record ownership/lineage.</w:t>
      </w:r>
    </w:p>
    <w:p w14:paraId="41BA5A76" w14:textId="77777777" w:rsidR="00F15169" w:rsidRDefault="00000000">
      <w:pPr>
        <w:spacing w:after="40"/>
      </w:pPr>
      <w:r>
        <w:t>7.  Expose lakehouse datasets through Dremio virtual datasets/semantic layer where appropriate; use reflections only where query patterns justify them.</w:t>
      </w:r>
    </w:p>
    <w:p w14:paraId="252D3430" w14:textId="77777777" w:rsidR="00F15169" w:rsidRDefault="00000000">
      <w:pPr>
        <w:spacing w:after="40"/>
      </w:pPr>
      <w:r>
        <w:t>8.  Load or expose data in Snowflake for analytical marts/consumers that benefit from Snowflake compute/governance. Use dbt for modular SQL models/tests/documentation.</w:t>
      </w:r>
    </w:p>
    <w:p w14:paraId="5237EEAD" w14:textId="77777777" w:rsidR="00F15169" w:rsidRDefault="00000000">
      <w:pPr>
        <w:spacing w:after="40"/>
      </w:pPr>
      <w:r>
        <w:t>9.  Orchestrate cross-service dependencies with Airflow/Step Functions/EventBridge based on workflow nature. Keep streaming separate from batch orchestration if introduced.</w:t>
      </w:r>
    </w:p>
    <w:p w14:paraId="46CC4980" w14:textId="77777777" w:rsidR="00F15169" w:rsidRDefault="00000000">
      <w:pPr>
        <w:spacing w:after="40"/>
      </w:pPr>
      <w:r>
        <w:t>10.  Observe run state, input/output counts, freshness, Iceberg snapshot, rejected records, data quality, lineage and cost. Reconcile source-to-target business totals.</w:t>
      </w:r>
    </w:p>
    <w:p w14:paraId="262C877F" w14:textId="77777777" w:rsidR="00F15169" w:rsidRDefault="00000000">
      <w:pPr>
        <w:pStyle w:val="Heading2"/>
        <w:spacing w:before="100" w:after="60"/>
      </w:pPr>
      <w:r>
        <w:t>Trade-offs to mention</w:t>
      </w:r>
    </w:p>
    <w:p w14:paraId="1556DE5E" w14:textId="77777777" w:rsidR="00F15169" w:rsidRDefault="00000000">
      <w:pPr>
        <w:pStyle w:val="ListBullet"/>
        <w:spacing w:after="40"/>
      </w:pPr>
      <w:r>
        <w:t>Open lakehouse interoperability vs simplicity of one warehouse.</w:t>
      </w:r>
    </w:p>
    <w:p w14:paraId="409D7DB6" w14:textId="77777777" w:rsidR="00F15169" w:rsidRDefault="00000000">
      <w:pPr>
        <w:pStyle w:val="ListBullet"/>
        <w:spacing w:after="40"/>
      </w:pPr>
      <w:r>
        <w:t>Batch simplicity/cost vs low-latency streaming complexity.</w:t>
      </w:r>
    </w:p>
    <w:p w14:paraId="74EC867B" w14:textId="77777777" w:rsidR="00F15169" w:rsidRDefault="00000000">
      <w:pPr>
        <w:pStyle w:val="ListBullet"/>
        <w:spacing w:after="40"/>
      </w:pPr>
      <w:r>
        <w:t>Dremio semantic reuse vs pushing every workload directly to Snowflake/Athena.</w:t>
      </w:r>
    </w:p>
    <w:p w14:paraId="30F014F2" w14:textId="77777777" w:rsidR="00F15169" w:rsidRDefault="00000000">
      <w:pPr>
        <w:pStyle w:val="ListBullet"/>
        <w:spacing w:after="40"/>
      </w:pPr>
      <w:r>
        <w:t>dbt model materialisation cost vs query latency.</w:t>
      </w:r>
    </w:p>
    <w:p w14:paraId="05604FED" w14:textId="77777777" w:rsidR="00F15169" w:rsidRDefault="00000000">
      <w:pPr>
        <w:pStyle w:val="ListBullet"/>
        <w:spacing w:after="40"/>
      </w:pPr>
      <w:r>
        <w:t>Iceberg table maintenance and catalogue ownership across multiple engines.</w:t>
      </w:r>
    </w:p>
    <w:p w14:paraId="5AE6D990" w14:textId="77777777" w:rsidR="00F15169" w:rsidRDefault="00000000">
      <w:pPr>
        <w:pStyle w:val="ListBullet"/>
        <w:spacing w:after="40"/>
      </w:pPr>
      <w:r>
        <w:t>Strict governance without making the platform unusable for legitimate self-service.</w:t>
      </w:r>
    </w:p>
    <w:p w14:paraId="6535586E" w14:textId="77777777" w:rsidR="00F15169" w:rsidRDefault="00000000">
      <w:r>
        <w:br w:type="page"/>
      </w:r>
    </w:p>
    <w:p w14:paraId="4A8E5C1C" w14:textId="77777777" w:rsidR="00F15169" w:rsidRDefault="00000000">
      <w:pPr>
        <w:pStyle w:val="Heading1"/>
        <w:spacing w:after="100"/>
      </w:pPr>
      <w:r>
        <w:lastRenderedPageBreak/>
        <w:t>28. Big Data Lead / Senior Engineering Leadership Questions</w:t>
      </w:r>
    </w:p>
    <w:p w14:paraId="52708A71" w14:textId="77777777" w:rsidR="00F15169" w:rsidRDefault="00000000">
      <w:pPr>
        <w:pStyle w:val="Heading2"/>
        <w:spacing w:before="100" w:after="60"/>
      </w:pPr>
      <w:r>
        <w:t>How do you lead without becoming a bottleneck?</w:t>
      </w:r>
    </w:p>
    <w:p w14:paraId="427BFCF3" w14:textId="77777777" w:rsidR="00F15169" w:rsidRDefault="00000000">
      <w:pPr>
        <w:spacing w:after="80" w:line="245" w:lineRule="auto"/>
      </w:pPr>
      <w:r>
        <w:rPr>
          <w:sz w:val="19"/>
        </w:rPr>
        <w:t>Set clear principles and reference patterns, automate checks, delegate real ownership and reserve design reviews for high-risk decisions. Let engineers make reversible local decisions without waiting for me.</w:t>
      </w:r>
    </w:p>
    <w:p w14:paraId="29A3BF56" w14:textId="77777777" w:rsidR="00F15169" w:rsidRDefault="00000000">
      <w:pPr>
        <w:pStyle w:val="Heading2"/>
        <w:spacing w:before="100" w:after="60"/>
      </w:pPr>
      <w:r>
        <w:t>How do you mentor?</w:t>
      </w:r>
    </w:p>
    <w:p w14:paraId="09EFFD8B" w14:textId="77777777" w:rsidR="00F15169" w:rsidRDefault="00000000">
      <w:pPr>
        <w:spacing w:after="80" w:line="245" w:lineRule="auto"/>
      </w:pPr>
      <w:r>
        <w:rPr>
          <w:sz w:val="19"/>
        </w:rPr>
        <w:t>Give context and a bounded problem, pair on the first difficult example, explain the reasoning, review constructively, then increase autonomy. The goal is independent judgement, not dependence on my answers.</w:t>
      </w:r>
    </w:p>
    <w:p w14:paraId="56DE72EB" w14:textId="77777777" w:rsidR="00F15169" w:rsidRDefault="00000000">
      <w:pPr>
        <w:pStyle w:val="Heading2"/>
        <w:spacing w:before="100" w:after="60"/>
      </w:pPr>
      <w:r>
        <w:t>How do you raise engineering standards?</w:t>
      </w:r>
    </w:p>
    <w:p w14:paraId="2EEB8EC5" w14:textId="77777777" w:rsidR="00F15169" w:rsidRDefault="00000000">
      <w:pPr>
        <w:spacing w:after="80" w:line="245" w:lineRule="auto"/>
      </w:pPr>
      <w:r>
        <w:rPr>
          <w:sz w:val="19"/>
        </w:rPr>
        <w:t>Start from real failure modes. Introduce the smallest repeatable standard, demonstrate it in code, automate it in CI where possible, measure the result and avoid process for its own sake.</w:t>
      </w:r>
    </w:p>
    <w:p w14:paraId="1DD0D68A" w14:textId="77777777" w:rsidR="00F15169" w:rsidRDefault="00000000">
      <w:pPr>
        <w:pStyle w:val="Heading2"/>
        <w:spacing w:before="100" w:after="60"/>
      </w:pPr>
      <w:r>
        <w:t>How do you handle architecture disagreement?</w:t>
      </w:r>
    </w:p>
    <w:p w14:paraId="6FC31DBC" w14:textId="77777777" w:rsidR="00F15169" w:rsidRDefault="00000000">
      <w:pPr>
        <w:spacing w:after="80" w:line="245" w:lineRule="auto"/>
      </w:pPr>
      <w:r>
        <w:rPr>
          <w:sz w:val="19"/>
        </w:rPr>
        <w:t>Agree decision criteria, compare options against requirements and evidence, make trade-offs explicit, run a small experiment when uncertainty is material, then commit to the decision. Escalate only for unacceptable security, data-integrity or reliability risk.</w:t>
      </w:r>
    </w:p>
    <w:p w14:paraId="2B589894" w14:textId="77777777" w:rsidR="00F15169" w:rsidRDefault="00000000">
      <w:pPr>
        <w:pStyle w:val="Heading2"/>
        <w:spacing w:before="100" w:after="60"/>
      </w:pPr>
      <w:r>
        <w:t>How hands-on are you?</w:t>
      </w:r>
    </w:p>
    <w:p w14:paraId="00E2332C" w14:textId="77777777" w:rsidR="00F15169" w:rsidRDefault="00000000">
      <w:pPr>
        <w:spacing w:after="80" w:line="245" w:lineRule="auto"/>
      </w:pPr>
      <w:r>
        <w:rPr>
          <w:sz w:val="19"/>
        </w:rPr>
        <w:t>Very hands-on. I have led teams, but I continue to design, code, review, troubleshoot production issues and shape deployment/testing standards. Leadership should improve team throughput rather than remove me from the engineering details.</w:t>
      </w:r>
    </w:p>
    <w:p w14:paraId="00D1C474" w14:textId="77777777" w:rsidR="00F15169" w:rsidRDefault="00000000">
      <w:r>
        <w:br w:type="page"/>
      </w:r>
    </w:p>
    <w:p w14:paraId="0A6A42BA" w14:textId="77777777" w:rsidR="00F15169" w:rsidRDefault="00000000">
      <w:pPr>
        <w:pStyle w:val="Heading1"/>
        <w:spacing w:after="100"/>
      </w:pPr>
      <w:r>
        <w:lastRenderedPageBreak/>
        <w:t>29. Gap Strategy - Dremio, dbt, Iceberg and Metadata Tools</w:t>
      </w:r>
    </w:p>
    <w:tbl>
      <w:tblPr>
        <w:tblW w:w="0" w:type="auto"/>
        <w:jc w:val="center"/>
        <w:tblLayout w:type="fixed"/>
        <w:tblLook w:val="04A0" w:firstRow="1" w:lastRow="0" w:firstColumn="1" w:lastColumn="0" w:noHBand="0" w:noVBand="1"/>
      </w:tblPr>
      <w:tblGrid>
        <w:gridCol w:w="1584"/>
        <w:gridCol w:w="3312"/>
        <w:gridCol w:w="5328"/>
      </w:tblGrid>
      <w:tr w:rsidR="00F15169" w14:paraId="5F4520AF" w14:textId="77777777">
        <w:trPr>
          <w:jc w:val="center"/>
        </w:trPr>
        <w:tc>
          <w:tcPr>
            <w:tcW w:w="1584" w:type="dxa"/>
            <w:shd w:val="clear" w:color="auto" w:fill="17365D"/>
            <w:tcMar>
              <w:top w:w="70" w:type="dxa"/>
              <w:left w:w="85" w:type="dxa"/>
              <w:bottom w:w="70" w:type="dxa"/>
              <w:right w:w="85" w:type="dxa"/>
            </w:tcMar>
            <w:vAlign w:val="center"/>
          </w:tcPr>
          <w:p w14:paraId="298E9B78" w14:textId="77777777" w:rsidR="00F15169" w:rsidRDefault="00000000">
            <w:pPr>
              <w:spacing w:after="0" w:line="240" w:lineRule="auto"/>
            </w:pPr>
            <w:r>
              <w:rPr>
                <w:b/>
                <w:color w:val="FFFFFF"/>
                <w:sz w:val="16"/>
              </w:rPr>
              <w:t>Area</w:t>
            </w:r>
          </w:p>
        </w:tc>
        <w:tc>
          <w:tcPr>
            <w:tcW w:w="3312" w:type="dxa"/>
            <w:shd w:val="clear" w:color="auto" w:fill="17365D"/>
            <w:tcMar>
              <w:top w:w="70" w:type="dxa"/>
              <w:left w:w="85" w:type="dxa"/>
              <w:bottom w:w="70" w:type="dxa"/>
              <w:right w:w="85" w:type="dxa"/>
            </w:tcMar>
            <w:vAlign w:val="center"/>
          </w:tcPr>
          <w:p w14:paraId="5EEF1724" w14:textId="77777777" w:rsidR="00F15169" w:rsidRDefault="00000000">
            <w:pPr>
              <w:spacing w:after="0" w:line="240" w:lineRule="auto"/>
            </w:pPr>
            <w:r>
              <w:rPr>
                <w:b/>
                <w:color w:val="FFFFFF"/>
                <w:sz w:val="16"/>
              </w:rPr>
              <w:t>What not to do</w:t>
            </w:r>
          </w:p>
        </w:tc>
        <w:tc>
          <w:tcPr>
            <w:tcW w:w="5328" w:type="dxa"/>
            <w:shd w:val="clear" w:color="auto" w:fill="17365D"/>
            <w:tcMar>
              <w:top w:w="70" w:type="dxa"/>
              <w:left w:w="85" w:type="dxa"/>
              <w:bottom w:w="70" w:type="dxa"/>
              <w:right w:w="85" w:type="dxa"/>
            </w:tcMar>
            <w:vAlign w:val="center"/>
          </w:tcPr>
          <w:p w14:paraId="1557AAEE" w14:textId="77777777" w:rsidR="00F15169" w:rsidRDefault="00000000">
            <w:pPr>
              <w:spacing w:after="0" w:line="240" w:lineRule="auto"/>
            </w:pPr>
            <w:r>
              <w:rPr>
                <w:b/>
                <w:color w:val="FFFFFF"/>
                <w:sz w:val="16"/>
              </w:rPr>
              <w:t>Safe strong positioning</w:t>
            </w:r>
          </w:p>
        </w:tc>
      </w:tr>
      <w:tr w:rsidR="00F15169" w14:paraId="6FE83B45" w14:textId="77777777">
        <w:trPr>
          <w:jc w:val="center"/>
        </w:trPr>
        <w:tc>
          <w:tcPr>
            <w:tcW w:w="1584" w:type="dxa"/>
            <w:tcMar>
              <w:top w:w="70" w:type="dxa"/>
              <w:left w:w="85" w:type="dxa"/>
              <w:bottom w:w="70" w:type="dxa"/>
              <w:right w:w="85" w:type="dxa"/>
            </w:tcMar>
            <w:vAlign w:val="center"/>
          </w:tcPr>
          <w:p w14:paraId="7A03CA90" w14:textId="77777777" w:rsidR="00F15169" w:rsidRDefault="00000000">
            <w:pPr>
              <w:spacing w:after="0" w:line="240" w:lineRule="auto"/>
            </w:pPr>
            <w:r>
              <w:rPr>
                <w:sz w:val="16"/>
              </w:rPr>
              <w:t>Dremio</w:t>
            </w:r>
          </w:p>
        </w:tc>
        <w:tc>
          <w:tcPr>
            <w:tcW w:w="3312" w:type="dxa"/>
            <w:tcMar>
              <w:top w:w="70" w:type="dxa"/>
              <w:left w:w="85" w:type="dxa"/>
              <w:bottom w:w="70" w:type="dxa"/>
              <w:right w:w="85" w:type="dxa"/>
            </w:tcMar>
            <w:vAlign w:val="center"/>
          </w:tcPr>
          <w:p w14:paraId="7E7EF337" w14:textId="77777777" w:rsidR="00F15169" w:rsidRDefault="00000000">
            <w:pPr>
              <w:spacing w:after="0" w:line="240" w:lineRule="auto"/>
            </w:pPr>
            <w:r>
              <w:rPr>
                <w:sz w:val="16"/>
              </w:rPr>
              <w:t>Do not claim years of Dremio production administration if untrue.</w:t>
            </w:r>
          </w:p>
        </w:tc>
        <w:tc>
          <w:tcPr>
            <w:tcW w:w="5328" w:type="dxa"/>
            <w:tcMar>
              <w:top w:w="70" w:type="dxa"/>
              <w:left w:w="85" w:type="dxa"/>
              <w:bottom w:w="70" w:type="dxa"/>
              <w:right w:w="85" w:type="dxa"/>
            </w:tcMar>
            <w:vAlign w:val="center"/>
          </w:tcPr>
          <w:p w14:paraId="67457D63" w14:textId="77777777" w:rsidR="00F15169" w:rsidRDefault="00000000">
            <w:pPr>
              <w:spacing w:after="0" w:line="240" w:lineRule="auto"/>
            </w:pPr>
            <w:r>
              <w:rPr>
                <w:sz w:val="16"/>
              </w:rPr>
              <w:t>Explain lakehouse query/semantic concepts, virtual datasets, reflections, pushdown and how you would profile/operate it; connect to Snowflake/Spark/data-lake experience.</w:t>
            </w:r>
          </w:p>
        </w:tc>
      </w:tr>
      <w:tr w:rsidR="00F15169" w14:paraId="751B4265" w14:textId="77777777">
        <w:trPr>
          <w:jc w:val="center"/>
        </w:trPr>
        <w:tc>
          <w:tcPr>
            <w:tcW w:w="1584" w:type="dxa"/>
            <w:shd w:val="clear" w:color="auto" w:fill="F7F9FC"/>
            <w:tcMar>
              <w:top w:w="70" w:type="dxa"/>
              <w:left w:w="85" w:type="dxa"/>
              <w:bottom w:w="70" w:type="dxa"/>
              <w:right w:w="85" w:type="dxa"/>
            </w:tcMar>
            <w:vAlign w:val="center"/>
          </w:tcPr>
          <w:p w14:paraId="3B36AD05" w14:textId="77777777" w:rsidR="00F15169" w:rsidRDefault="00000000">
            <w:pPr>
              <w:spacing w:after="0" w:line="240" w:lineRule="auto"/>
            </w:pPr>
            <w:r>
              <w:rPr>
                <w:sz w:val="16"/>
              </w:rPr>
              <w:t>dbt</w:t>
            </w:r>
          </w:p>
        </w:tc>
        <w:tc>
          <w:tcPr>
            <w:tcW w:w="3312" w:type="dxa"/>
            <w:shd w:val="clear" w:color="auto" w:fill="F7F9FC"/>
            <w:tcMar>
              <w:top w:w="70" w:type="dxa"/>
              <w:left w:w="85" w:type="dxa"/>
              <w:bottom w:w="70" w:type="dxa"/>
              <w:right w:w="85" w:type="dxa"/>
            </w:tcMar>
            <w:vAlign w:val="center"/>
          </w:tcPr>
          <w:p w14:paraId="3B986279" w14:textId="77777777" w:rsidR="00F15169" w:rsidRDefault="00000000">
            <w:pPr>
              <w:spacing w:after="0" w:line="240" w:lineRule="auto"/>
            </w:pPr>
            <w:r>
              <w:rPr>
                <w:sz w:val="16"/>
              </w:rPr>
              <w:t>Do not say Airflow experience is the same as dbt.</w:t>
            </w:r>
          </w:p>
        </w:tc>
        <w:tc>
          <w:tcPr>
            <w:tcW w:w="5328" w:type="dxa"/>
            <w:shd w:val="clear" w:color="auto" w:fill="F7F9FC"/>
            <w:tcMar>
              <w:top w:w="70" w:type="dxa"/>
              <w:left w:w="85" w:type="dxa"/>
              <w:bottom w:w="70" w:type="dxa"/>
              <w:right w:w="85" w:type="dxa"/>
            </w:tcMar>
            <w:vAlign w:val="center"/>
          </w:tcPr>
          <w:p w14:paraId="600684A3" w14:textId="77777777" w:rsidR="00F15169" w:rsidRDefault="00000000">
            <w:pPr>
              <w:spacing w:after="0" w:line="240" w:lineRule="auto"/>
            </w:pPr>
            <w:r>
              <w:rPr>
                <w:sz w:val="16"/>
              </w:rPr>
              <w:t>Explain exact dbt primitives and map them to your existing SQL modelling/testing/CI experience.</w:t>
            </w:r>
          </w:p>
        </w:tc>
      </w:tr>
      <w:tr w:rsidR="00F15169" w14:paraId="72A49970" w14:textId="77777777">
        <w:trPr>
          <w:jc w:val="center"/>
        </w:trPr>
        <w:tc>
          <w:tcPr>
            <w:tcW w:w="1584" w:type="dxa"/>
            <w:tcMar>
              <w:top w:w="70" w:type="dxa"/>
              <w:left w:w="85" w:type="dxa"/>
              <w:bottom w:w="70" w:type="dxa"/>
              <w:right w:w="85" w:type="dxa"/>
            </w:tcMar>
            <w:vAlign w:val="center"/>
          </w:tcPr>
          <w:p w14:paraId="31CF0D16" w14:textId="77777777" w:rsidR="00F15169" w:rsidRDefault="00000000">
            <w:pPr>
              <w:spacing w:after="0" w:line="240" w:lineRule="auto"/>
            </w:pPr>
            <w:r>
              <w:rPr>
                <w:sz w:val="16"/>
              </w:rPr>
              <w:t>Iceberg</w:t>
            </w:r>
          </w:p>
        </w:tc>
        <w:tc>
          <w:tcPr>
            <w:tcW w:w="3312" w:type="dxa"/>
            <w:tcMar>
              <w:top w:w="70" w:type="dxa"/>
              <w:left w:w="85" w:type="dxa"/>
              <w:bottom w:w="70" w:type="dxa"/>
              <w:right w:w="85" w:type="dxa"/>
            </w:tcMar>
            <w:vAlign w:val="center"/>
          </w:tcPr>
          <w:p w14:paraId="6F35CA26" w14:textId="77777777" w:rsidR="00F15169" w:rsidRDefault="00000000">
            <w:pPr>
              <w:spacing w:after="0" w:line="240" w:lineRule="auto"/>
            </w:pPr>
            <w:r>
              <w:rPr>
                <w:sz w:val="16"/>
              </w:rPr>
              <w:t>Do not claim you owned a large Iceberg platform if you did not.</w:t>
            </w:r>
          </w:p>
        </w:tc>
        <w:tc>
          <w:tcPr>
            <w:tcW w:w="5328" w:type="dxa"/>
            <w:tcMar>
              <w:top w:w="70" w:type="dxa"/>
              <w:left w:w="85" w:type="dxa"/>
              <w:bottom w:w="70" w:type="dxa"/>
              <w:right w:w="85" w:type="dxa"/>
            </w:tcMar>
            <w:vAlign w:val="center"/>
          </w:tcPr>
          <w:p w14:paraId="7D9906BE" w14:textId="77777777" w:rsidR="00F15169" w:rsidRDefault="00000000">
            <w:pPr>
              <w:spacing w:after="0" w:line="240" w:lineRule="auto"/>
            </w:pPr>
            <w:r>
              <w:rPr>
                <w:sz w:val="16"/>
              </w:rPr>
              <w:t>Demonstrate deep table-format understanding and how Glue/Spark/Snowflake/Dremio interact around Iceberg.</w:t>
            </w:r>
          </w:p>
        </w:tc>
      </w:tr>
      <w:tr w:rsidR="00F15169" w14:paraId="1A411940" w14:textId="77777777">
        <w:trPr>
          <w:jc w:val="center"/>
        </w:trPr>
        <w:tc>
          <w:tcPr>
            <w:tcW w:w="1584" w:type="dxa"/>
            <w:shd w:val="clear" w:color="auto" w:fill="F7F9FC"/>
            <w:tcMar>
              <w:top w:w="70" w:type="dxa"/>
              <w:left w:w="85" w:type="dxa"/>
              <w:bottom w:w="70" w:type="dxa"/>
              <w:right w:w="85" w:type="dxa"/>
            </w:tcMar>
            <w:vAlign w:val="center"/>
          </w:tcPr>
          <w:p w14:paraId="2F9F459D" w14:textId="77777777" w:rsidR="00F15169" w:rsidRDefault="00000000">
            <w:pPr>
              <w:spacing w:after="0" w:line="240" w:lineRule="auto"/>
            </w:pPr>
            <w:r>
              <w:rPr>
                <w:sz w:val="16"/>
              </w:rPr>
              <w:t>Metadata tools</w:t>
            </w:r>
          </w:p>
        </w:tc>
        <w:tc>
          <w:tcPr>
            <w:tcW w:w="3312" w:type="dxa"/>
            <w:shd w:val="clear" w:color="auto" w:fill="F7F9FC"/>
            <w:tcMar>
              <w:top w:w="70" w:type="dxa"/>
              <w:left w:w="85" w:type="dxa"/>
              <w:bottom w:w="70" w:type="dxa"/>
              <w:right w:w="85" w:type="dxa"/>
            </w:tcMar>
            <w:vAlign w:val="center"/>
          </w:tcPr>
          <w:p w14:paraId="0C3E6F7B" w14:textId="77777777" w:rsidR="00F15169" w:rsidRDefault="00000000">
            <w:pPr>
              <w:spacing w:after="0" w:line="240" w:lineRule="auto"/>
            </w:pPr>
            <w:r>
              <w:rPr>
                <w:sz w:val="16"/>
              </w:rPr>
              <w:t>Do not pretend every named catalogue is familiar operationally.</w:t>
            </w:r>
          </w:p>
        </w:tc>
        <w:tc>
          <w:tcPr>
            <w:tcW w:w="5328" w:type="dxa"/>
            <w:shd w:val="clear" w:color="auto" w:fill="F7F9FC"/>
            <w:tcMar>
              <w:top w:w="70" w:type="dxa"/>
              <w:left w:w="85" w:type="dxa"/>
              <w:bottom w:w="70" w:type="dxa"/>
              <w:right w:w="85" w:type="dxa"/>
            </w:tcMar>
            <w:vAlign w:val="center"/>
          </w:tcPr>
          <w:p w14:paraId="5247742F" w14:textId="77777777" w:rsidR="00F15169" w:rsidRDefault="00000000">
            <w:pPr>
              <w:spacing w:after="0" w:line="240" w:lineRule="auto"/>
            </w:pPr>
            <w:r>
              <w:rPr>
                <w:sz w:val="16"/>
              </w:rPr>
              <w:t>Show strong metadata model: ownership, lineage, glossary, classification, discovery, impact; explain Glue Data Catalog/Lake Formation experience.</w:t>
            </w:r>
          </w:p>
        </w:tc>
      </w:tr>
    </w:tbl>
    <w:p w14:paraId="4E726E7C" w14:textId="77777777" w:rsidR="00F15169" w:rsidRDefault="00F15169"/>
    <w:tbl>
      <w:tblPr>
        <w:tblW w:w="0" w:type="auto"/>
        <w:jc w:val="center"/>
        <w:tblLayout w:type="fixed"/>
        <w:tblLook w:val="04A0" w:firstRow="1" w:lastRow="0" w:firstColumn="1" w:lastColumn="0" w:noHBand="0" w:noVBand="1"/>
      </w:tblPr>
      <w:tblGrid>
        <w:gridCol w:w="10037"/>
      </w:tblGrid>
      <w:tr w:rsidR="00F15169" w14:paraId="613A222D" w14:textId="77777777">
        <w:trPr>
          <w:jc w:val="center"/>
        </w:trPr>
        <w:tc>
          <w:tcPr>
            <w:tcW w:w="10037" w:type="dxa"/>
            <w:shd w:val="clear" w:color="auto" w:fill="E2F0D9"/>
            <w:tcMar>
              <w:top w:w="100" w:type="dxa"/>
              <w:left w:w="130" w:type="dxa"/>
              <w:bottom w:w="100" w:type="dxa"/>
              <w:right w:w="130" w:type="dxa"/>
            </w:tcMar>
          </w:tcPr>
          <w:p w14:paraId="17057AC5" w14:textId="77777777" w:rsidR="00F15169" w:rsidRDefault="00000000">
            <w:pPr>
              <w:spacing w:after="40"/>
            </w:pPr>
            <w:r>
              <w:rPr>
                <w:b/>
                <w:color w:val="17365D"/>
                <w:sz w:val="19"/>
              </w:rPr>
              <w:t>IF YOU DO NOT KNOW</w:t>
            </w:r>
          </w:p>
          <w:p w14:paraId="48438460" w14:textId="77777777" w:rsidR="00F15169" w:rsidRDefault="00000000">
            <w:pPr>
              <w:spacing w:after="0"/>
            </w:pPr>
            <w:r>
              <w:t>I have not implemented that exact feature directly, so I would not claim hands-on depth. My understanding is X. Given the requirement, I would approach it by Y, and I would validate the platform-specific behaviour against the team standard and official documentation before implementing.</w:t>
            </w:r>
          </w:p>
        </w:tc>
      </w:tr>
    </w:tbl>
    <w:p w14:paraId="0E3E073F" w14:textId="77777777" w:rsidR="00F15169" w:rsidRDefault="00F15169"/>
    <w:p w14:paraId="7CA8A8C4" w14:textId="77777777" w:rsidR="00F15169" w:rsidRDefault="00000000">
      <w:r>
        <w:br w:type="page"/>
      </w:r>
    </w:p>
    <w:p w14:paraId="6D5F5FD6" w14:textId="77777777" w:rsidR="00F15169" w:rsidRDefault="00000000">
      <w:pPr>
        <w:pStyle w:val="Heading1"/>
        <w:spacing w:after="100"/>
      </w:pPr>
      <w:r>
        <w:lastRenderedPageBreak/>
        <w:t>30. High-Probability Technical Question Bank - 1 to 60</w:t>
      </w:r>
    </w:p>
    <w:tbl>
      <w:tblPr>
        <w:tblW w:w="0" w:type="auto"/>
        <w:jc w:val="center"/>
        <w:tblLayout w:type="fixed"/>
        <w:tblLook w:val="04A0" w:firstRow="1" w:lastRow="0" w:firstColumn="1" w:lastColumn="0" w:noHBand="0" w:noVBand="1"/>
      </w:tblPr>
      <w:tblGrid>
        <w:gridCol w:w="5112"/>
        <w:gridCol w:w="5112"/>
      </w:tblGrid>
      <w:tr w:rsidR="00F15169" w14:paraId="2BFF8FE1" w14:textId="77777777">
        <w:trPr>
          <w:jc w:val="center"/>
        </w:trPr>
        <w:tc>
          <w:tcPr>
            <w:tcW w:w="5112" w:type="dxa"/>
            <w:shd w:val="clear" w:color="auto" w:fill="F7F9FC"/>
            <w:tcMar>
              <w:top w:w="70" w:type="dxa"/>
              <w:left w:w="85" w:type="dxa"/>
              <w:bottom w:w="70" w:type="dxa"/>
              <w:right w:w="85" w:type="dxa"/>
            </w:tcMar>
            <w:vAlign w:val="center"/>
          </w:tcPr>
          <w:p w14:paraId="7EEC7FA9" w14:textId="77777777" w:rsidR="00F15169" w:rsidRDefault="00000000">
            <w:pPr>
              <w:spacing w:after="0" w:line="240" w:lineRule="auto"/>
            </w:pPr>
            <w:r>
              <w:rPr>
                <w:sz w:val="15"/>
              </w:rPr>
              <w:t>1. Walk me through the AWS data platform you designed at illio.</w:t>
            </w:r>
          </w:p>
        </w:tc>
        <w:tc>
          <w:tcPr>
            <w:tcW w:w="5112" w:type="dxa"/>
            <w:shd w:val="clear" w:color="auto" w:fill="F7F9FC"/>
            <w:tcMar>
              <w:top w:w="70" w:type="dxa"/>
              <w:left w:w="85" w:type="dxa"/>
              <w:bottom w:w="70" w:type="dxa"/>
              <w:right w:w="85" w:type="dxa"/>
            </w:tcMar>
            <w:vAlign w:val="center"/>
          </w:tcPr>
          <w:p w14:paraId="51EA7E63" w14:textId="77777777" w:rsidR="00F15169" w:rsidRDefault="00000000">
            <w:pPr>
              <w:spacing w:after="0" w:line="240" w:lineRule="auto"/>
            </w:pPr>
            <w:r>
              <w:rPr>
                <w:sz w:val="15"/>
              </w:rPr>
              <w:t>31. How do incremental dbt models work?</w:t>
            </w:r>
          </w:p>
        </w:tc>
      </w:tr>
      <w:tr w:rsidR="00F15169" w14:paraId="02BA7F31" w14:textId="77777777">
        <w:trPr>
          <w:jc w:val="center"/>
        </w:trPr>
        <w:tc>
          <w:tcPr>
            <w:tcW w:w="5112" w:type="dxa"/>
            <w:tcMar>
              <w:top w:w="70" w:type="dxa"/>
              <w:left w:w="85" w:type="dxa"/>
              <w:bottom w:w="70" w:type="dxa"/>
              <w:right w:w="85" w:type="dxa"/>
            </w:tcMar>
            <w:vAlign w:val="center"/>
          </w:tcPr>
          <w:p w14:paraId="063F8482" w14:textId="77777777" w:rsidR="00F15169" w:rsidRDefault="00000000">
            <w:pPr>
              <w:spacing w:after="0" w:line="240" w:lineRule="auto"/>
            </w:pPr>
            <w:r>
              <w:rPr>
                <w:sz w:val="15"/>
              </w:rPr>
              <w:t>2. How strong is your Snowflake experience?</w:t>
            </w:r>
          </w:p>
        </w:tc>
        <w:tc>
          <w:tcPr>
            <w:tcW w:w="5112" w:type="dxa"/>
            <w:tcMar>
              <w:top w:w="70" w:type="dxa"/>
              <w:left w:w="85" w:type="dxa"/>
              <w:bottom w:w="70" w:type="dxa"/>
              <w:right w:w="85" w:type="dxa"/>
            </w:tcMar>
            <w:vAlign w:val="center"/>
          </w:tcPr>
          <w:p w14:paraId="4DCB1391" w14:textId="77777777" w:rsidR="00F15169" w:rsidRDefault="00000000">
            <w:pPr>
              <w:spacing w:after="0" w:line="240" w:lineRule="auto"/>
            </w:pPr>
            <w:r>
              <w:rPr>
                <w:sz w:val="15"/>
              </w:rPr>
              <w:t>32. dbt tests vs unit tests?</w:t>
            </w:r>
          </w:p>
        </w:tc>
      </w:tr>
      <w:tr w:rsidR="00F15169" w14:paraId="33B8361E" w14:textId="77777777">
        <w:trPr>
          <w:jc w:val="center"/>
        </w:trPr>
        <w:tc>
          <w:tcPr>
            <w:tcW w:w="5112" w:type="dxa"/>
            <w:shd w:val="clear" w:color="auto" w:fill="F7F9FC"/>
            <w:tcMar>
              <w:top w:w="70" w:type="dxa"/>
              <w:left w:w="85" w:type="dxa"/>
              <w:bottom w:w="70" w:type="dxa"/>
              <w:right w:w="85" w:type="dxa"/>
            </w:tcMar>
            <w:vAlign w:val="center"/>
          </w:tcPr>
          <w:p w14:paraId="47AE224A" w14:textId="77777777" w:rsidR="00F15169" w:rsidRDefault="00000000">
            <w:pPr>
              <w:spacing w:after="0" w:line="240" w:lineRule="auto"/>
            </w:pPr>
            <w:r>
              <w:rPr>
                <w:sz w:val="15"/>
              </w:rPr>
              <w:t>3. How have you used AWS Glue in production?</w:t>
            </w:r>
          </w:p>
        </w:tc>
        <w:tc>
          <w:tcPr>
            <w:tcW w:w="5112" w:type="dxa"/>
            <w:shd w:val="clear" w:color="auto" w:fill="F7F9FC"/>
            <w:tcMar>
              <w:top w:w="70" w:type="dxa"/>
              <w:left w:w="85" w:type="dxa"/>
              <w:bottom w:w="70" w:type="dxa"/>
              <w:right w:w="85" w:type="dxa"/>
            </w:tcMar>
            <w:vAlign w:val="center"/>
          </w:tcPr>
          <w:p w14:paraId="7E664028" w14:textId="77777777" w:rsidR="00F15169" w:rsidRDefault="00000000">
            <w:pPr>
              <w:spacing w:after="0" w:line="240" w:lineRule="auto"/>
            </w:pPr>
            <w:r>
              <w:rPr>
                <w:sz w:val="15"/>
              </w:rPr>
              <w:t>33. What are dbt snapshots?</w:t>
            </w:r>
          </w:p>
        </w:tc>
      </w:tr>
      <w:tr w:rsidR="00F15169" w14:paraId="53754DF4" w14:textId="77777777">
        <w:trPr>
          <w:jc w:val="center"/>
        </w:trPr>
        <w:tc>
          <w:tcPr>
            <w:tcW w:w="5112" w:type="dxa"/>
            <w:tcMar>
              <w:top w:w="70" w:type="dxa"/>
              <w:left w:w="85" w:type="dxa"/>
              <w:bottom w:w="70" w:type="dxa"/>
              <w:right w:w="85" w:type="dxa"/>
            </w:tcMar>
            <w:vAlign w:val="center"/>
          </w:tcPr>
          <w:p w14:paraId="3D00F2D7" w14:textId="77777777" w:rsidR="00F15169" w:rsidRDefault="00000000">
            <w:pPr>
              <w:spacing w:after="0" w:line="240" w:lineRule="auto"/>
            </w:pPr>
            <w:r>
              <w:rPr>
                <w:sz w:val="15"/>
              </w:rPr>
              <w:t>4. What is the Glue Data Catalog?</w:t>
            </w:r>
          </w:p>
        </w:tc>
        <w:tc>
          <w:tcPr>
            <w:tcW w:w="5112" w:type="dxa"/>
            <w:tcMar>
              <w:top w:w="70" w:type="dxa"/>
              <w:left w:w="85" w:type="dxa"/>
              <w:bottom w:w="70" w:type="dxa"/>
              <w:right w:w="85" w:type="dxa"/>
            </w:tcMar>
            <w:vAlign w:val="center"/>
          </w:tcPr>
          <w:p w14:paraId="6871090E" w14:textId="77777777" w:rsidR="00F15169" w:rsidRDefault="00000000">
            <w:pPr>
              <w:spacing w:after="0" w:line="240" w:lineRule="auto"/>
            </w:pPr>
            <w:r>
              <w:rPr>
                <w:sz w:val="15"/>
              </w:rPr>
              <w:t>34. What are macros/Jinja used for?</w:t>
            </w:r>
          </w:p>
        </w:tc>
      </w:tr>
      <w:tr w:rsidR="00F15169" w14:paraId="092396D9" w14:textId="77777777">
        <w:trPr>
          <w:jc w:val="center"/>
        </w:trPr>
        <w:tc>
          <w:tcPr>
            <w:tcW w:w="5112" w:type="dxa"/>
            <w:shd w:val="clear" w:color="auto" w:fill="F7F9FC"/>
            <w:tcMar>
              <w:top w:w="70" w:type="dxa"/>
              <w:left w:w="85" w:type="dxa"/>
              <w:bottom w:w="70" w:type="dxa"/>
              <w:right w:w="85" w:type="dxa"/>
            </w:tcMar>
            <w:vAlign w:val="center"/>
          </w:tcPr>
          <w:p w14:paraId="563C6ABF" w14:textId="77777777" w:rsidR="00F15169" w:rsidRDefault="00000000">
            <w:pPr>
              <w:spacing w:after="0" w:line="240" w:lineRule="auto"/>
            </w:pPr>
            <w:r>
              <w:rPr>
                <w:sz w:val="15"/>
              </w:rPr>
              <w:t>5. Crawler vs explicit schema registration?</w:t>
            </w:r>
          </w:p>
        </w:tc>
        <w:tc>
          <w:tcPr>
            <w:tcW w:w="5112" w:type="dxa"/>
            <w:shd w:val="clear" w:color="auto" w:fill="F7F9FC"/>
            <w:tcMar>
              <w:top w:w="70" w:type="dxa"/>
              <w:left w:w="85" w:type="dxa"/>
              <w:bottom w:w="70" w:type="dxa"/>
              <w:right w:w="85" w:type="dxa"/>
            </w:tcMar>
            <w:vAlign w:val="center"/>
          </w:tcPr>
          <w:p w14:paraId="66D80ACF" w14:textId="77777777" w:rsidR="00F15169" w:rsidRDefault="00000000">
            <w:pPr>
              <w:spacing w:after="0" w:line="240" w:lineRule="auto"/>
            </w:pPr>
            <w:r>
              <w:rPr>
                <w:sz w:val="15"/>
              </w:rPr>
              <w:t>35. dbt vs Airflow?</w:t>
            </w:r>
          </w:p>
        </w:tc>
      </w:tr>
      <w:tr w:rsidR="00F15169" w14:paraId="53ABBBCD" w14:textId="77777777">
        <w:trPr>
          <w:jc w:val="center"/>
        </w:trPr>
        <w:tc>
          <w:tcPr>
            <w:tcW w:w="5112" w:type="dxa"/>
            <w:tcMar>
              <w:top w:w="70" w:type="dxa"/>
              <w:left w:w="85" w:type="dxa"/>
              <w:bottom w:w="70" w:type="dxa"/>
              <w:right w:w="85" w:type="dxa"/>
            </w:tcMar>
            <w:vAlign w:val="center"/>
          </w:tcPr>
          <w:p w14:paraId="355EA8AC" w14:textId="77777777" w:rsidR="00F15169" w:rsidRDefault="00000000">
            <w:pPr>
              <w:spacing w:after="0" w:line="240" w:lineRule="auto"/>
            </w:pPr>
            <w:r>
              <w:rPr>
                <w:sz w:val="15"/>
              </w:rPr>
              <w:t>6. DynamicFrame vs Spark DataFrame?</w:t>
            </w:r>
          </w:p>
        </w:tc>
        <w:tc>
          <w:tcPr>
            <w:tcW w:w="5112" w:type="dxa"/>
            <w:tcMar>
              <w:top w:w="70" w:type="dxa"/>
              <w:left w:w="85" w:type="dxa"/>
              <w:bottom w:w="70" w:type="dxa"/>
              <w:right w:w="85" w:type="dxa"/>
            </w:tcMar>
            <w:vAlign w:val="center"/>
          </w:tcPr>
          <w:p w14:paraId="0B799DE9" w14:textId="77777777" w:rsidR="00F15169" w:rsidRDefault="00000000">
            <w:pPr>
              <w:spacing w:after="0" w:line="240" w:lineRule="auto"/>
            </w:pPr>
            <w:r>
              <w:rPr>
                <w:sz w:val="15"/>
              </w:rPr>
              <w:t>36. How do you deploy dbt safely?</w:t>
            </w:r>
          </w:p>
        </w:tc>
      </w:tr>
      <w:tr w:rsidR="00F15169" w14:paraId="53EB2F3E" w14:textId="77777777">
        <w:trPr>
          <w:jc w:val="center"/>
        </w:trPr>
        <w:tc>
          <w:tcPr>
            <w:tcW w:w="5112" w:type="dxa"/>
            <w:shd w:val="clear" w:color="auto" w:fill="F7F9FC"/>
            <w:tcMar>
              <w:top w:w="70" w:type="dxa"/>
              <w:left w:w="85" w:type="dxa"/>
              <w:bottom w:w="70" w:type="dxa"/>
              <w:right w:w="85" w:type="dxa"/>
            </w:tcMar>
            <w:vAlign w:val="center"/>
          </w:tcPr>
          <w:p w14:paraId="7E507E3C" w14:textId="77777777" w:rsidR="00F15169" w:rsidRDefault="00000000">
            <w:pPr>
              <w:spacing w:after="0" w:line="240" w:lineRule="auto"/>
            </w:pPr>
            <w:r>
              <w:rPr>
                <w:sz w:val="15"/>
              </w:rPr>
              <w:t>7. What are Glue job bookmarks?</w:t>
            </w:r>
          </w:p>
        </w:tc>
        <w:tc>
          <w:tcPr>
            <w:tcW w:w="5112" w:type="dxa"/>
            <w:shd w:val="clear" w:color="auto" w:fill="F7F9FC"/>
            <w:tcMar>
              <w:top w:w="70" w:type="dxa"/>
              <w:left w:w="85" w:type="dxa"/>
              <w:bottom w:w="70" w:type="dxa"/>
              <w:right w:w="85" w:type="dxa"/>
            </w:tcMar>
            <w:vAlign w:val="center"/>
          </w:tcPr>
          <w:p w14:paraId="7107D109" w14:textId="77777777" w:rsidR="00F15169" w:rsidRDefault="00000000">
            <w:pPr>
              <w:spacing w:after="0" w:line="240" w:lineRule="auto"/>
            </w:pPr>
            <w:r>
              <w:rPr>
                <w:sz w:val="15"/>
              </w:rPr>
              <w:t>37. Explain Snowflake storage/compute separation.</w:t>
            </w:r>
          </w:p>
        </w:tc>
      </w:tr>
      <w:tr w:rsidR="00F15169" w14:paraId="7A6C6EFF" w14:textId="77777777">
        <w:trPr>
          <w:jc w:val="center"/>
        </w:trPr>
        <w:tc>
          <w:tcPr>
            <w:tcW w:w="5112" w:type="dxa"/>
            <w:tcMar>
              <w:top w:w="70" w:type="dxa"/>
              <w:left w:w="85" w:type="dxa"/>
              <w:bottom w:w="70" w:type="dxa"/>
              <w:right w:w="85" w:type="dxa"/>
            </w:tcMar>
            <w:vAlign w:val="center"/>
          </w:tcPr>
          <w:p w14:paraId="008049CD" w14:textId="77777777" w:rsidR="00F15169" w:rsidRDefault="00000000">
            <w:pPr>
              <w:spacing w:after="0" w:line="240" w:lineRule="auto"/>
            </w:pPr>
            <w:r>
              <w:rPr>
                <w:sz w:val="15"/>
              </w:rPr>
              <w:t>8. How do you make a Glue job idempotent?</w:t>
            </w:r>
          </w:p>
        </w:tc>
        <w:tc>
          <w:tcPr>
            <w:tcW w:w="5112" w:type="dxa"/>
            <w:tcMar>
              <w:top w:w="70" w:type="dxa"/>
              <w:left w:w="85" w:type="dxa"/>
              <w:bottom w:w="70" w:type="dxa"/>
              <w:right w:w="85" w:type="dxa"/>
            </w:tcMar>
            <w:vAlign w:val="center"/>
          </w:tcPr>
          <w:p w14:paraId="549BDCA4" w14:textId="77777777" w:rsidR="00F15169" w:rsidRDefault="00000000">
            <w:pPr>
              <w:spacing w:after="0" w:line="240" w:lineRule="auto"/>
            </w:pPr>
            <w:r>
              <w:rPr>
                <w:sz w:val="15"/>
              </w:rPr>
              <w:t>38. What are micro-partitions?</w:t>
            </w:r>
          </w:p>
        </w:tc>
      </w:tr>
      <w:tr w:rsidR="00F15169" w14:paraId="3549F63B" w14:textId="77777777">
        <w:trPr>
          <w:jc w:val="center"/>
        </w:trPr>
        <w:tc>
          <w:tcPr>
            <w:tcW w:w="5112" w:type="dxa"/>
            <w:shd w:val="clear" w:color="auto" w:fill="F7F9FC"/>
            <w:tcMar>
              <w:top w:w="70" w:type="dxa"/>
              <w:left w:w="85" w:type="dxa"/>
              <w:bottom w:w="70" w:type="dxa"/>
              <w:right w:w="85" w:type="dxa"/>
            </w:tcMar>
            <w:vAlign w:val="center"/>
          </w:tcPr>
          <w:p w14:paraId="2CEB15C3" w14:textId="77777777" w:rsidR="00F15169" w:rsidRDefault="00000000">
            <w:pPr>
              <w:spacing w:after="0" w:line="240" w:lineRule="auto"/>
            </w:pPr>
            <w:r>
              <w:rPr>
                <w:sz w:val="15"/>
              </w:rPr>
              <w:t>9. Glue vs Lambda?</w:t>
            </w:r>
          </w:p>
        </w:tc>
        <w:tc>
          <w:tcPr>
            <w:tcW w:w="5112" w:type="dxa"/>
            <w:shd w:val="clear" w:color="auto" w:fill="F7F9FC"/>
            <w:tcMar>
              <w:top w:w="70" w:type="dxa"/>
              <w:left w:w="85" w:type="dxa"/>
              <w:bottom w:w="70" w:type="dxa"/>
              <w:right w:w="85" w:type="dxa"/>
            </w:tcMar>
            <w:vAlign w:val="center"/>
          </w:tcPr>
          <w:p w14:paraId="51AEADAF" w14:textId="77777777" w:rsidR="00F15169" w:rsidRDefault="00000000">
            <w:pPr>
              <w:spacing w:after="0" w:line="240" w:lineRule="auto"/>
            </w:pPr>
            <w:r>
              <w:rPr>
                <w:sz w:val="15"/>
              </w:rPr>
              <w:t>39. What is pruning?</w:t>
            </w:r>
          </w:p>
        </w:tc>
      </w:tr>
      <w:tr w:rsidR="00F15169" w14:paraId="24BCB43C" w14:textId="77777777">
        <w:trPr>
          <w:jc w:val="center"/>
        </w:trPr>
        <w:tc>
          <w:tcPr>
            <w:tcW w:w="5112" w:type="dxa"/>
            <w:tcMar>
              <w:top w:w="70" w:type="dxa"/>
              <w:left w:w="85" w:type="dxa"/>
              <w:bottom w:w="70" w:type="dxa"/>
              <w:right w:w="85" w:type="dxa"/>
            </w:tcMar>
            <w:vAlign w:val="center"/>
          </w:tcPr>
          <w:p w14:paraId="7177FF3C" w14:textId="77777777" w:rsidR="00F15169" w:rsidRDefault="00000000">
            <w:pPr>
              <w:spacing w:after="0" w:line="240" w:lineRule="auto"/>
            </w:pPr>
            <w:r>
              <w:rPr>
                <w:sz w:val="15"/>
              </w:rPr>
              <w:t>10. Glue vs EMR?</w:t>
            </w:r>
          </w:p>
        </w:tc>
        <w:tc>
          <w:tcPr>
            <w:tcW w:w="5112" w:type="dxa"/>
            <w:tcMar>
              <w:top w:w="70" w:type="dxa"/>
              <w:left w:w="85" w:type="dxa"/>
              <w:bottom w:w="70" w:type="dxa"/>
              <w:right w:w="85" w:type="dxa"/>
            </w:tcMar>
            <w:vAlign w:val="center"/>
          </w:tcPr>
          <w:p w14:paraId="23879DC8" w14:textId="77777777" w:rsidR="00F15169" w:rsidRDefault="00000000">
            <w:pPr>
              <w:spacing w:after="0" w:line="240" w:lineRule="auto"/>
            </w:pPr>
            <w:r>
              <w:rPr>
                <w:sz w:val="15"/>
              </w:rPr>
              <w:t>40. When use clustering?</w:t>
            </w:r>
          </w:p>
        </w:tc>
      </w:tr>
      <w:tr w:rsidR="00F15169" w14:paraId="36D192E8" w14:textId="77777777">
        <w:trPr>
          <w:jc w:val="center"/>
        </w:trPr>
        <w:tc>
          <w:tcPr>
            <w:tcW w:w="5112" w:type="dxa"/>
            <w:shd w:val="clear" w:color="auto" w:fill="F7F9FC"/>
            <w:tcMar>
              <w:top w:w="70" w:type="dxa"/>
              <w:left w:w="85" w:type="dxa"/>
              <w:bottom w:w="70" w:type="dxa"/>
              <w:right w:w="85" w:type="dxa"/>
            </w:tcMar>
            <w:vAlign w:val="center"/>
          </w:tcPr>
          <w:p w14:paraId="765B2C93" w14:textId="77777777" w:rsidR="00F15169" w:rsidRDefault="00000000">
            <w:pPr>
              <w:spacing w:after="0" w:line="240" w:lineRule="auto"/>
            </w:pPr>
            <w:r>
              <w:rPr>
                <w:sz w:val="15"/>
              </w:rPr>
              <w:t>11. Explain Apache Iceberg in one minute.</w:t>
            </w:r>
          </w:p>
        </w:tc>
        <w:tc>
          <w:tcPr>
            <w:tcW w:w="5112" w:type="dxa"/>
            <w:shd w:val="clear" w:color="auto" w:fill="F7F9FC"/>
            <w:tcMar>
              <w:top w:w="70" w:type="dxa"/>
              <w:left w:w="85" w:type="dxa"/>
              <w:bottom w:w="70" w:type="dxa"/>
              <w:right w:w="85" w:type="dxa"/>
            </w:tcMar>
            <w:vAlign w:val="center"/>
          </w:tcPr>
          <w:p w14:paraId="22C9E7E2" w14:textId="77777777" w:rsidR="00F15169" w:rsidRDefault="00000000">
            <w:pPr>
              <w:spacing w:after="0" w:line="240" w:lineRule="auto"/>
            </w:pPr>
            <w:r>
              <w:rPr>
                <w:sz w:val="15"/>
              </w:rPr>
              <w:t>41. How do you investigate a slow Snowflake query?</w:t>
            </w:r>
          </w:p>
        </w:tc>
      </w:tr>
      <w:tr w:rsidR="00F15169" w14:paraId="0669A6EB" w14:textId="77777777">
        <w:trPr>
          <w:jc w:val="center"/>
        </w:trPr>
        <w:tc>
          <w:tcPr>
            <w:tcW w:w="5112" w:type="dxa"/>
            <w:tcMar>
              <w:top w:w="70" w:type="dxa"/>
              <w:left w:w="85" w:type="dxa"/>
              <w:bottom w:w="70" w:type="dxa"/>
              <w:right w:w="85" w:type="dxa"/>
            </w:tcMar>
            <w:vAlign w:val="center"/>
          </w:tcPr>
          <w:p w14:paraId="20FDA4E7" w14:textId="77777777" w:rsidR="00F15169" w:rsidRDefault="00000000">
            <w:pPr>
              <w:spacing w:after="0" w:line="240" w:lineRule="auto"/>
            </w:pPr>
            <w:r>
              <w:rPr>
                <w:sz w:val="15"/>
              </w:rPr>
              <w:t>12. Iceberg vs Parquet?</w:t>
            </w:r>
          </w:p>
        </w:tc>
        <w:tc>
          <w:tcPr>
            <w:tcW w:w="5112" w:type="dxa"/>
            <w:tcMar>
              <w:top w:w="70" w:type="dxa"/>
              <w:left w:w="85" w:type="dxa"/>
              <w:bottom w:w="70" w:type="dxa"/>
              <w:right w:w="85" w:type="dxa"/>
            </w:tcMar>
            <w:vAlign w:val="center"/>
          </w:tcPr>
          <w:p w14:paraId="3DABE47F" w14:textId="77777777" w:rsidR="00F15169" w:rsidRDefault="00000000">
            <w:pPr>
              <w:spacing w:after="0" w:line="240" w:lineRule="auto"/>
            </w:pPr>
            <w:r>
              <w:rPr>
                <w:sz w:val="15"/>
              </w:rPr>
              <w:t>42. How do you control Snowflake cost?</w:t>
            </w:r>
          </w:p>
        </w:tc>
      </w:tr>
      <w:tr w:rsidR="00F15169" w14:paraId="2A8C20BB" w14:textId="77777777">
        <w:trPr>
          <w:jc w:val="center"/>
        </w:trPr>
        <w:tc>
          <w:tcPr>
            <w:tcW w:w="5112" w:type="dxa"/>
            <w:shd w:val="clear" w:color="auto" w:fill="F7F9FC"/>
            <w:tcMar>
              <w:top w:w="70" w:type="dxa"/>
              <w:left w:w="85" w:type="dxa"/>
              <w:bottom w:w="70" w:type="dxa"/>
              <w:right w:w="85" w:type="dxa"/>
            </w:tcMar>
            <w:vAlign w:val="center"/>
          </w:tcPr>
          <w:p w14:paraId="1E35437D" w14:textId="77777777" w:rsidR="00F15169" w:rsidRDefault="00000000">
            <w:pPr>
              <w:spacing w:after="0" w:line="240" w:lineRule="auto"/>
            </w:pPr>
            <w:r>
              <w:rPr>
                <w:sz w:val="15"/>
              </w:rPr>
              <w:t>13. What is an Iceberg snapshot?</w:t>
            </w:r>
          </w:p>
        </w:tc>
        <w:tc>
          <w:tcPr>
            <w:tcW w:w="5112" w:type="dxa"/>
            <w:shd w:val="clear" w:color="auto" w:fill="F7F9FC"/>
            <w:tcMar>
              <w:top w:w="70" w:type="dxa"/>
              <w:left w:w="85" w:type="dxa"/>
              <w:bottom w:w="70" w:type="dxa"/>
              <w:right w:w="85" w:type="dxa"/>
            </w:tcMar>
            <w:vAlign w:val="center"/>
          </w:tcPr>
          <w:p w14:paraId="7C6ADC23" w14:textId="77777777" w:rsidR="00F15169" w:rsidRDefault="00000000">
            <w:pPr>
              <w:spacing w:after="0" w:line="240" w:lineRule="auto"/>
            </w:pPr>
            <w:r>
              <w:rPr>
                <w:sz w:val="15"/>
              </w:rPr>
              <w:t>43. Scale up vs scale out?</w:t>
            </w:r>
          </w:p>
        </w:tc>
      </w:tr>
      <w:tr w:rsidR="00F15169" w14:paraId="3DDE7881" w14:textId="77777777">
        <w:trPr>
          <w:jc w:val="center"/>
        </w:trPr>
        <w:tc>
          <w:tcPr>
            <w:tcW w:w="5112" w:type="dxa"/>
            <w:tcMar>
              <w:top w:w="70" w:type="dxa"/>
              <w:left w:w="85" w:type="dxa"/>
              <w:bottom w:w="70" w:type="dxa"/>
              <w:right w:w="85" w:type="dxa"/>
            </w:tcMar>
            <w:vAlign w:val="center"/>
          </w:tcPr>
          <w:p w14:paraId="5CD05CB4" w14:textId="77777777" w:rsidR="00F15169" w:rsidRDefault="00000000">
            <w:pPr>
              <w:spacing w:after="0" w:line="240" w:lineRule="auto"/>
            </w:pPr>
            <w:r>
              <w:rPr>
                <w:sz w:val="15"/>
              </w:rPr>
              <w:t>14. What are manifests?</w:t>
            </w:r>
          </w:p>
        </w:tc>
        <w:tc>
          <w:tcPr>
            <w:tcW w:w="5112" w:type="dxa"/>
            <w:tcMar>
              <w:top w:w="70" w:type="dxa"/>
              <w:left w:w="85" w:type="dxa"/>
              <w:bottom w:w="70" w:type="dxa"/>
              <w:right w:w="85" w:type="dxa"/>
            </w:tcMar>
            <w:vAlign w:val="center"/>
          </w:tcPr>
          <w:p w14:paraId="40815D20" w14:textId="77777777" w:rsidR="00F15169" w:rsidRDefault="00000000">
            <w:pPr>
              <w:spacing w:after="0" w:line="240" w:lineRule="auto"/>
            </w:pPr>
            <w:r>
              <w:rPr>
                <w:sz w:val="15"/>
              </w:rPr>
              <w:t>44. What is Snowpipe?</w:t>
            </w:r>
          </w:p>
        </w:tc>
      </w:tr>
      <w:tr w:rsidR="00F15169" w14:paraId="2BD95719" w14:textId="77777777">
        <w:trPr>
          <w:jc w:val="center"/>
        </w:trPr>
        <w:tc>
          <w:tcPr>
            <w:tcW w:w="5112" w:type="dxa"/>
            <w:shd w:val="clear" w:color="auto" w:fill="F7F9FC"/>
            <w:tcMar>
              <w:top w:w="70" w:type="dxa"/>
              <w:left w:w="85" w:type="dxa"/>
              <w:bottom w:w="70" w:type="dxa"/>
              <w:right w:w="85" w:type="dxa"/>
            </w:tcMar>
            <w:vAlign w:val="center"/>
          </w:tcPr>
          <w:p w14:paraId="1AC1CB93" w14:textId="77777777" w:rsidR="00F15169" w:rsidRDefault="00000000">
            <w:pPr>
              <w:spacing w:after="0" w:line="240" w:lineRule="auto"/>
            </w:pPr>
            <w:r>
              <w:rPr>
                <w:sz w:val="15"/>
              </w:rPr>
              <w:t>15. What is hidden partitioning?</w:t>
            </w:r>
          </w:p>
        </w:tc>
        <w:tc>
          <w:tcPr>
            <w:tcW w:w="5112" w:type="dxa"/>
            <w:shd w:val="clear" w:color="auto" w:fill="F7F9FC"/>
            <w:tcMar>
              <w:top w:w="70" w:type="dxa"/>
              <w:left w:w="85" w:type="dxa"/>
              <w:bottom w:w="70" w:type="dxa"/>
              <w:right w:w="85" w:type="dxa"/>
            </w:tcMar>
            <w:vAlign w:val="center"/>
          </w:tcPr>
          <w:p w14:paraId="17AB90A9" w14:textId="77777777" w:rsidR="00F15169" w:rsidRDefault="00000000">
            <w:pPr>
              <w:spacing w:after="0" w:line="240" w:lineRule="auto"/>
            </w:pPr>
            <w:r>
              <w:rPr>
                <w:sz w:val="15"/>
              </w:rPr>
              <w:t>45. Streams vs Tasks?</w:t>
            </w:r>
          </w:p>
        </w:tc>
      </w:tr>
      <w:tr w:rsidR="00F15169" w14:paraId="14FC1691" w14:textId="77777777">
        <w:trPr>
          <w:jc w:val="center"/>
        </w:trPr>
        <w:tc>
          <w:tcPr>
            <w:tcW w:w="5112" w:type="dxa"/>
            <w:tcMar>
              <w:top w:w="70" w:type="dxa"/>
              <w:left w:w="85" w:type="dxa"/>
              <w:bottom w:w="70" w:type="dxa"/>
              <w:right w:w="85" w:type="dxa"/>
            </w:tcMar>
            <w:vAlign w:val="center"/>
          </w:tcPr>
          <w:p w14:paraId="4BEF1A4C" w14:textId="77777777" w:rsidR="00F15169" w:rsidRDefault="00000000">
            <w:pPr>
              <w:spacing w:after="0" w:line="240" w:lineRule="auto"/>
            </w:pPr>
            <w:r>
              <w:rPr>
                <w:sz w:val="15"/>
              </w:rPr>
              <w:t>16. What is partition evolution?</w:t>
            </w:r>
          </w:p>
        </w:tc>
        <w:tc>
          <w:tcPr>
            <w:tcW w:w="5112" w:type="dxa"/>
            <w:tcMar>
              <w:top w:w="70" w:type="dxa"/>
              <w:left w:w="85" w:type="dxa"/>
              <w:bottom w:w="70" w:type="dxa"/>
              <w:right w:w="85" w:type="dxa"/>
            </w:tcMar>
            <w:vAlign w:val="center"/>
          </w:tcPr>
          <w:p w14:paraId="2ED0A2A3" w14:textId="77777777" w:rsidR="00F15169" w:rsidRDefault="00000000">
            <w:pPr>
              <w:spacing w:after="0" w:line="240" w:lineRule="auto"/>
            </w:pPr>
            <w:r>
              <w:rPr>
                <w:sz w:val="15"/>
              </w:rPr>
              <w:t>46. Time Travel vs zero-copy clone?</w:t>
            </w:r>
          </w:p>
        </w:tc>
      </w:tr>
      <w:tr w:rsidR="00F15169" w14:paraId="51BAF47C" w14:textId="77777777">
        <w:trPr>
          <w:jc w:val="center"/>
        </w:trPr>
        <w:tc>
          <w:tcPr>
            <w:tcW w:w="5112" w:type="dxa"/>
            <w:shd w:val="clear" w:color="auto" w:fill="F7F9FC"/>
            <w:tcMar>
              <w:top w:w="70" w:type="dxa"/>
              <w:left w:w="85" w:type="dxa"/>
              <w:bottom w:w="70" w:type="dxa"/>
              <w:right w:w="85" w:type="dxa"/>
            </w:tcMar>
            <w:vAlign w:val="center"/>
          </w:tcPr>
          <w:p w14:paraId="25FA79DE" w14:textId="77777777" w:rsidR="00F15169" w:rsidRDefault="00000000">
            <w:pPr>
              <w:spacing w:after="0" w:line="240" w:lineRule="auto"/>
            </w:pPr>
            <w:r>
              <w:rPr>
                <w:sz w:val="15"/>
              </w:rPr>
              <w:t>17. How does schema evolution work?</w:t>
            </w:r>
          </w:p>
        </w:tc>
        <w:tc>
          <w:tcPr>
            <w:tcW w:w="5112" w:type="dxa"/>
            <w:shd w:val="clear" w:color="auto" w:fill="F7F9FC"/>
            <w:tcMar>
              <w:top w:w="70" w:type="dxa"/>
              <w:left w:w="85" w:type="dxa"/>
              <w:bottom w:w="70" w:type="dxa"/>
              <w:right w:w="85" w:type="dxa"/>
            </w:tcMar>
            <w:vAlign w:val="center"/>
          </w:tcPr>
          <w:p w14:paraId="1521EE2D" w14:textId="77777777" w:rsidR="00F15169" w:rsidRDefault="00000000">
            <w:pPr>
              <w:spacing w:after="0" w:line="240" w:lineRule="auto"/>
            </w:pPr>
            <w:r>
              <w:rPr>
                <w:sz w:val="15"/>
              </w:rPr>
              <w:t>47. Snowflake RBAC?</w:t>
            </w:r>
          </w:p>
        </w:tc>
      </w:tr>
      <w:tr w:rsidR="00F15169" w14:paraId="183A8CFE" w14:textId="77777777">
        <w:trPr>
          <w:jc w:val="center"/>
        </w:trPr>
        <w:tc>
          <w:tcPr>
            <w:tcW w:w="5112" w:type="dxa"/>
            <w:tcMar>
              <w:top w:w="70" w:type="dxa"/>
              <w:left w:w="85" w:type="dxa"/>
              <w:bottom w:w="70" w:type="dxa"/>
              <w:right w:w="85" w:type="dxa"/>
            </w:tcMar>
            <w:vAlign w:val="center"/>
          </w:tcPr>
          <w:p w14:paraId="0C422579" w14:textId="77777777" w:rsidR="00F15169" w:rsidRDefault="00000000">
            <w:pPr>
              <w:spacing w:after="0" w:line="240" w:lineRule="auto"/>
            </w:pPr>
            <w:r>
              <w:rPr>
                <w:sz w:val="15"/>
              </w:rPr>
              <w:t>18. How does Iceberg support time travel?</w:t>
            </w:r>
          </w:p>
        </w:tc>
        <w:tc>
          <w:tcPr>
            <w:tcW w:w="5112" w:type="dxa"/>
            <w:tcMar>
              <w:top w:w="70" w:type="dxa"/>
              <w:left w:w="85" w:type="dxa"/>
              <w:bottom w:w="70" w:type="dxa"/>
              <w:right w:w="85" w:type="dxa"/>
            </w:tcMar>
            <w:vAlign w:val="center"/>
          </w:tcPr>
          <w:p w14:paraId="60A44010" w14:textId="77777777" w:rsidR="00F15169" w:rsidRDefault="00000000">
            <w:pPr>
              <w:spacing w:after="0" w:line="240" w:lineRule="auto"/>
            </w:pPr>
            <w:r>
              <w:rPr>
                <w:sz w:val="15"/>
              </w:rPr>
              <w:t>48. Safe incremental MERGE?</w:t>
            </w:r>
          </w:p>
        </w:tc>
      </w:tr>
      <w:tr w:rsidR="00F15169" w14:paraId="58C0F5F4" w14:textId="77777777">
        <w:trPr>
          <w:jc w:val="center"/>
        </w:trPr>
        <w:tc>
          <w:tcPr>
            <w:tcW w:w="5112" w:type="dxa"/>
            <w:shd w:val="clear" w:color="auto" w:fill="F7F9FC"/>
            <w:tcMar>
              <w:top w:w="70" w:type="dxa"/>
              <w:left w:w="85" w:type="dxa"/>
              <w:bottom w:w="70" w:type="dxa"/>
              <w:right w:w="85" w:type="dxa"/>
            </w:tcMar>
            <w:vAlign w:val="center"/>
          </w:tcPr>
          <w:p w14:paraId="193FA453" w14:textId="77777777" w:rsidR="00F15169" w:rsidRDefault="00000000">
            <w:pPr>
              <w:spacing w:after="0" w:line="240" w:lineRule="auto"/>
            </w:pPr>
            <w:r>
              <w:rPr>
                <w:sz w:val="15"/>
              </w:rPr>
              <w:t>19. How does Iceberg handle concurrent writers?</w:t>
            </w:r>
          </w:p>
        </w:tc>
        <w:tc>
          <w:tcPr>
            <w:tcW w:w="5112" w:type="dxa"/>
            <w:shd w:val="clear" w:color="auto" w:fill="F7F9FC"/>
            <w:tcMar>
              <w:top w:w="70" w:type="dxa"/>
              <w:left w:w="85" w:type="dxa"/>
              <w:bottom w:w="70" w:type="dxa"/>
              <w:right w:w="85" w:type="dxa"/>
            </w:tcMar>
            <w:vAlign w:val="center"/>
          </w:tcPr>
          <w:p w14:paraId="398FB289" w14:textId="77777777" w:rsidR="00F15169" w:rsidRDefault="00000000">
            <w:pPr>
              <w:spacing w:after="0" w:line="240" w:lineRule="auto"/>
            </w:pPr>
            <w:r>
              <w:rPr>
                <w:sz w:val="15"/>
              </w:rPr>
              <w:t>49. Snowflake and external Iceberg tables?</w:t>
            </w:r>
          </w:p>
        </w:tc>
      </w:tr>
      <w:tr w:rsidR="00F15169" w14:paraId="0B71CB0D" w14:textId="77777777">
        <w:trPr>
          <w:jc w:val="center"/>
        </w:trPr>
        <w:tc>
          <w:tcPr>
            <w:tcW w:w="5112" w:type="dxa"/>
            <w:tcMar>
              <w:top w:w="70" w:type="dxa"/>
              <w:left w:w="85" w:type="dxa"/>
              <w:bottom w:w="70" w:type="dxa"/>
              <w:right w:w="85" w:type="dxa"/>
            </w:tcMar>
            <w:vAlign w:val="center"/>
          </w:tcPr>
          <w:p w14:paraId="7DA876B7" w14:textId="77777777" w:rsidR="00F15169" w:rsidRDefault="00000000">
            <w:pPr>
              <w:spacing w:after="0" w:line="240" w:lineRule="auto"/>
            </w:pPr>
            <w:r>
              <w:rPr>
                <w:sz w:val="15"/>
              </w:rPr>
              <w:t>20. What maintenance does an Iceberg table need?</w:t>
            </w:r>
          </w:p>
        </w:tc>
        <w:tc>
          <w:tcPr>
            <w:tcW w:w="5112" w:type="dxa"/>
            <w:tcMar>
              <w:top w:w="70" w:type="dxa"/>
              <w:left w:w="85" w:type="dxa"/>
              <w:bottom w:w="70" w:type="dxa"/>
              <w:right w:w="85" w:type="dxa"/>
            </w:tcMar>
            <w:vAlign w:val="center"/>
          </w:tcPr>
          <w:p w14:paraId="42DF4BF5" w14:textId="77777777" w:rsidR="00F15169" w:rsidRDefault="00000000">
            <w:pPr>
              <w:spacing w:after="0" w:line="240" w:lineRule="auto"/>
            </w:pPr>
            <w:r>
              <w:rPr>
                <w:sz w:val="15"/>
              </w:rPr>
              <w:t>50. What is a catalog integration?</w:t>
            </w:r>
          </w:p>
        </w:tc>
      </w:tr>
      <w:tr w:rsidR="00F15169" w14:paraId="15BAFDD8" w14:textId="77777777">
        <w:trPr>
          <w:jc w:val="center"/>
        </w:trPr>
        <w:tc>
          <w:tcPr>
            <w:tcW w:w="5112" w:type="dxa"/>
            <w:shd w:val="clear" w:color="auto" w:fill="F7F9FC"/>
            <w:tcMar>
              <w:top w:w="70" w:type="dxa"/>
              <w:left w:w="85" w:type="dxa"/>
              <w:bottom w:w="70" w:type="dxa"/>
              <w:right w:w="85" w:type="dxa"/>
            </w:tcMar>
            <w:vAlign w:val="center"/>
          </w:tcPr>
          <w:p w14:paraId="27876B6B" w14:textId="77777777" w:rsidR="00F15169" w:rsidRDefault="00000000">
            <w:pPr>
              <w:spacing w:after="0" w:line="240" w:lineRule="auto"/>
            </w:pPr>
            <w:r>
              <w:rPr>
                <w:sz w:val="15"/>
              </w:rPr>
              <w:t>21. What is Dremio used for?</w:t>
            </w:r>
          </w:p>
        </w:tc>
        <w:tc>
          <w:tcPr>
            <w:tcW w:w="5112" w:type="dxa"/>
            <w:shd w:val="clear" w:color="auto" w:fill="F7F9FC"/>
            <w:tcMar>
              <w:top w:w="70" w:type="dxa"/>
              <w:left w:w="85" w:type="dxa"/>
              <w:bottom w:w="70" w:type="dxa"/>
              <w:right w:w="85" w:type="dxa"/>
            </w:tcMar>
            <w:vAlign w:val="center"/>
          </w:tcPr>
          <w:p w14:paraId="1130BC78" w14:textId="77777777" w:rsidR="00F15169" w:rsidRDefault="00000000">
            <w:pPr>
              <w:spacing w:after="0" w:line="240" w:lineRule="auto"/>
            </w:pPr>
            <w:r>
              <w:rPr>
                <w:sz w:val="15"/>
              </w:rPr>
              <w:t>51. What is the grain of a fact table?</w:t>
            </w:r>
          </w:p>
        </w:tc>
      </w:tr>
      <w:tr w:rsidR="00F15169" w14:paraId="18D7CA75" w14:textId="77777777">
        <w:trPr>
          <w:jc w:val="center"/>
        </w:trPr>
        <w:tc>
          <w:tcPr>
            <w:tcW w:w="5112" w:type="dxa"/>
            <w:tcMar>
              <w:top w:w="70" w:type="dxa"/>
              <w:left w:w="85" w:type="dxa"/>
              <w:bottom w:w="70" w:type="dxa"/>
              <w:right w:w="85" w:type="dxa"/>
            </w:tcMar>
            <w:vAlign w:val="center"/>
          </w:tcPr>
          <w:p w14:paraId="41A90E6D" w14:textId="77777777" w:rsidR="00F15169" w:rsidRDefault="00000000">
            <w:pPr>
              <w:spacing w:after="0" w:line="240" w:lineRule="auto"/>
            </w:pPr>
            <w:r>
              <w:rPr>
                <w:sz w:val="15"/>
              </w:rPr>
              <w:t>22. Physical vs virtual datasets in Dremio?</w:t>
            </w:r>
          </w:p>
        </w:tc>
        <w:tc>
          <w:tcPr>
            <w:tcW w:w="5112" w:type="dxa"/>
            <w:tcMar>
              <w:top w:w="70" w:type="dxa"/>
              <w:left w:w="85" w:type="dxa"/>
              <w:bottom w:w="70" w:type="dxa"/>
              <w:right w:w="85" w:type="dxa"/>
            </w:tcMar>
            <w:vAlign w:val="center"/>
          </w:tcPr>
          <w:p w14:paraId="0D9B45F7" w14:textId="77777777" w:rsidR="00F15169" w:rsidRDefault="00000000">
            <w:pPr>
              <w:spacing w:after="0" w:line="240" w:lineRule="auto"/>
            </w:pPr>
            <w:r>
              <w:rPr>
                <w:sz w:val="15"/>
              </w:rPr>
              <w:t>52. SCD1 vs SCD2?</w:t>
            </w:r>
          </w:p>
        </w:tc>
      </w:tr>
      <w:tr w:rsidR="00F15169" w14:paraId="496DF2B8" w14:textId="77777777">
        <w:trPr>
          <w:jc w:val="center"/>
        </w:trPr>
        <w:tc>
          <w:tcPr>
            <w:tcW w:w="5112" w:type="dxa"/>
            <w:shd w:val="clear" w:color="auto" w:fill="F7F9FC"/>
            <w:tcMar>
              <w:top w:w="70" w:type="dxa"/>
              <w:left w:w="85" w:type="dxa"/>
              <w:bottom w:w="70" w:type="dxa"/>
              <w:right w:w="85" w:type="dxa"/>
            </w:tcMar>
            <w:vAlign w:val="center"/>
          </w:tcPr>
          <w:p w14:paraId="297EA70C" w14:textId="77777777" w:rsidR="00F15169" w:rsidRDefault="00000000">
            <w:pPr>
              <w:spacing w:after="0" w:line="240" w:lineRule="auto"/>
            </w:pPr>
            <w:r>
              <w:rPr>
                <w:sz w:val="15"/>
              </w:rPr>
              <w:t>23. What are reflections?</w:t>
            </w:r>
          </w:p>
        </w:tc>
        <w:tc>
          <w:tcPr>
            <w:tcW w:w="5112" w:type="dxa"/>
            <w:shd w:val="clear" w:color="auto" w:fill="F7F9FC"/>
            <w:tcMar>
              <w:top w:w="70" w:type="dxa"/>
              <w:left w:w="85" w:type="dxa"/>
              <w:bottom w:w="70" w:type="dxa"/>
              <w:right w:w="85" w:type="dxa"/>
            </w:tcMar>
            <w:vAlign w:val="center"/>
          </w:tcPr>
          <w:p w14:paraId="7ADB4834" w14:textId="77777777" w:rsidR="00F15169" w:rsidRDefault="00000000">
            <w:pPr>
              <w:spacing w:after="0" w:line="240" w:lineRule="auto"/>
            </w:pPr>
            <w:r>
              <w:rPr>
                <w:sz w:val="15"/>
              </w:rPr>
              <w:t>53. Natural vs surrogate key?</w:t>
            </w:r>
          </w:p>
        </w:tc>
      </w:tr>
      <w:tr w:rsidR="00F15169" w14:paraId="7414FDD5" w14:textId="77777777">
        <w:trPr>
          <w:jc w:val="center"/>
        </w:trPr>
        <w:tc>
          <w:tcPr>
            <w:tcW w:w="5112" w:type="dxa"/>
            <w:tcMar>
              <w:top w:w="70" w:type="dxa"/>
              <w:left w:w="85" w:type="dxa"/>
              <w:bottom w:w="70" w:type="dxa"/>
              <w:right w:w="85" w:type="dxa"/>
            </w:tcMar>
            <w:vAlign w:val="center"/>
          </w:tcPr>
          <w:p w14:paraId="1A055231" w14:textId="77777777" w:rsidR="00F15169" w:rsidRDefault="00000000">
            <w:pPr>
              <w:spacing w:after="0" w:line="240" w:lineRule="auto"/>
            </w:pPr>
            <w:r>
              <w:rPr>
                <w:sz w:val="15"/>
              </w:rPr>
              <w:t>24. Dremio vs Snowflake?</w:t>
            </w:r>
          </w:p>
        </w:tc>
        <w:tc>
          <w:tcPr>
            <w:tcW w:w="5112" w:type="dxa"/>
            <w:tcMar>
              <w:top w:w="70" w:type="dxa"/>
              <w:left w:w="85" w:type="dxa"/>
              <w:bottom w:w="70" w:type="dxa"/>
              <w:right w:w="85" w:type="dxa"/>
            </w:tcMar>
            <w:vAlign w:val="center"/>
          </w:tcPr>
          <w:p w14:paraId="592ED101" w14:textId="77777777" w:rsidR="00F15169" w:rsidRDefault="00000000">
            <w:pPr>
              <w:spacing w:after="0" w:line="240" w:lineRule="auto"/>
            </w:pPr>
            <w:r>
              <w:rPr>
                <w:sz w:val="15"/>
              </w:rPr>
              <w:t>54. ROW_NUMBER vs RANK?</w:t>
            </w:r>
          </w:p>
        </w:tc>
      </w:tr>
      <w:tr w:rsidR="00F15169" w14:paraId="41F00AA1" w14:textId="77777777">
        <w:trPr>
          <w:jc w:val="center"/>
        </w:trPr>
        <w:tc>
          <w:tcPr>
            <w:tcW w:w="5112" w:type="dxa"/>
            <w:shd w:val="clear" w:color="auto" w:fill="F7F9FC"/>
            <w:tcMar>
              <w:top w:w="70" w:type="dxa"/>
              <w:left w:w="85" w:type="dxa"/>
              <w:bottom w:w="70" w:type="dxa"/>
              <w:right w:w="85" w:type="dxa"/>
            </w:tcMar>
            <w:vAlign w:val="center"/>
          </w:tcPr>
          <w:p w14:paraId="645AD8DA" w14:textId="77777777" w:rsidR="00F15169" w:rsidRDefault="00000000">
            <w:pPr>
              <w:spacing w:after="0" w:line="240" w:lineRule="auto"/>
            </w:pPr>
            <w:r>
              <w:rPr>
                <w:sz w:val="15"/>
              </w:rPr>
              <w:t>25. Dremio vs Athena?</w:t>
            </w:r>
          </w:p>
        </w:tc>
        <w:tc>
          <w:tcPr>
            <w:tcW w:w="5112" w:type="dxa"/>
            <w:shd w:val="clear" w:color="auto" w:fill="F7F9FC"/>
            <w:tcMar>
              <w:top w:w="70" w:type="dxa"/>
              <w:left w:w="85" w:type="dxa"/>
              <w:bottom w:w="70" w:type="dxa"/>
              <w:right w:w="85" w:type="dxa"/>
            </w:tcMar>
            <w:vAlign w:val="center"/>
          </w:tcPr>
          <w:p w14:paraId="0C3E026F" w14:textId="77777777" w:rsidR="00F15169" w:rsidRDefault="00000000">
            <w:pPr>
              <w:spacing w:after="0" w:line="240" w:lineRule="auto"/>
            </w:pPr>
            <w:r>
              <w:rPr>
                <w:sz w:val="15"/>
              </w:rPr>
              <w:t>55. WHERE vs HAVING?</w:t>
            </w:r>
          </w:p>
        </w:tc>
      </w:tr>
      <w:tr w:rsidR="00F15169" w14:paraId="6A9B149C" w14:textId="77777777">
        <w:trPr>
          <w:jc w:val="center"/>
        </w:trPr>
        <w:tc>
          <w:tcPr>
            <w:tcW w:w="5112" w:type="dxa"/>
            <w:tcMar>
              <w:top w:w="70" w:type="dxa"/>
              <w:left w:w="85" w:type="dxa"/>
              <w:bottom w:w="70" w:type="dxa"/>
              <w:right w:w="85" w:type="dxa"/>
            </w:tcMar>
            <w:vAlign w:val="center"/>
          </w:tcPr>
          <w:p w14:paraId="30D4A612" w14:textId="77777777" w:rsidR="00F15169" w:rsidRDefault="00000000">
            <w:pPr>
              <w:spacing w:after="0" w:line="240" w:lineRule="auto"/>
            </w:pPr>
            <w:r>
              <w:rPr>
                <w:sz w:val="15"/>
              </w:rPr>
              <w:t>26. How would you troubleshoot a slow Dremio query?</w:t>
            </w:r>
          </w:p>
        </w:tc>
        <w:tc>
          <w:tcPr>
            <w:tcW w:w="5112" w:type="dxa"/>
            <w:tcMar>
              <w:top w:w="70" w:type="dxa"/>
              <w:left w:w="85" w:type="dxa"/>
              <w:bottom w:w="70" w:type="dxa"/>
              <w:right w:w="85" w:type="dxa"/>
            </w:tcMar>
            <w:vAlign w:val="center"/>
          </w:tcPr>
          <w:p w14:paraId="68F3C35F" w14:textId="77777777" w:rsidR="00F15169" w:rsidRDefault="00000000">
            <w:pPr>
              <w:spacing w:after="0" w:line="240" w:lineRule="auto"/>
            </w:pPr>
            <w:r>
              <w:rPr>
                <w:sz w:val="15"/>
              </w:rPr>
              <w:t>56. How do you identify duplicates?</w:t>
            </w:r>
          </w:p>
        </w:tc>
      </w:tr>
      <w:tr w:rsidR="00F15169" w14:paraId="0E04589C" w14:textId="77777777">
        <w:trPr>
          <w:jc w:val="center"/>
        </w:trPr>
        <w:tc>
          <w:tcPr>
            <w:tcW w:w="5112" w:type="dxa"/>
            <w:shd w:val="clear" w:color="auto" w:fill="F7F9FC"/>
            <w:tcMar>
              <w:top w:w="70" w:type="dxa"/>
              <w:left w:w="85" w:type="dxa"/>
              <w:bottom w:w="70" w:type="dxa"/>
              <w:right w:w="85" w:type="dxa"/>
            </w:tcMar>
            <w:vAlign w:val="center"/>
          </w:tcPr>
          <w:p w14:paraId="5A72A399" w14:textId="77777777" w:rsidR="00F15169" w:rsidRDefault="00000000">
            <w:pPr>
              <w:spacing w:after="0" w:line="240" w:lineRule="auto"/>
            </w:pPr>
            <w:r>
              <w:rPr>
                <w:sz w:val="15"/>
              </w:rPr>
              <w:t>27. What is dbt?</w:t>
            </w:r>
          </w:p>
        </w:tc>
        <w:tc>
          <w:tcPr>
            <w:tcW w:w="5112" w:type="dxa"/>
            <w:shd w:val="clear" w:color="auto" w:fill="F7F9FC"/>
            <w:tcMar>
              <w:top w:w="70" w:type="dxa"/>
              <w:left w:w="85" w:type="dxa"/>
              <w:bottom w:w="70" w:type="dxa"/>
              <w:right w:w="85" w:type="dxa"/>
            </w:tcMar>
            <w:vAlign w:val="center"/>
          </w:tcPr>
          <w:p w14:paraId="7AFB193E" w14:textId="77777777" w:rsidR="00F15169" w:rsidRDefault="00000000">
            <w:pPr>
              <w:spacing w:after="0" w:line="240" w:lineRule="auto"/>
            </w:pPr>
            <w:r>
              <w:rPr>
                <w:sz w:val="15"/>
              </w:rPr>
              <w:t>57. How do you detect missing source records?</w:t>
            </w:r>
          </w:p>
        </w:tc>
      </w:tr>
      <w:tr w:rsidR="00F15169" w14:paraId="6C08A6F8" w14:textId="77777777">
        <w:trPr>
          <w:jc w:val="center"/>
        </w:trPr>
        <w:tc>
          <w:tcPr>
            <w:tcW w:w="5112" w:type="dxa"/>
            <w:tcMar>
              <w:top w:w="70" w:type="dxa"/>
              <w:left w:w="85" w:type="dxa"/>
              <w:bottom w:w="70" w:type="dxa"/>
              <w:right w:w="85" w:type="dxa"/>
            </w:tcMar>
            <w:vAlign w:val="center"/>
          </w:tcPr>
          <w:p w14:paraId="57C82087" w14:textId="77777777" w:rsidR="00F15169" w:rsidRDefault="00000000">
            <w:pPr>
              <w:spacing w:after="0" w:line="240" w:lineRule="auto"/>
            </w:pPr>
            <w:r>
              <w:rPr>
                <w:sz w:val="15"/>
              </w:rPr>
              <w:t>28. What does ref() do?</w:t>
            </w:r>
          </w:p>
        </w:tc>
        <w:tc>
          <w:tcPr>
            <w:tcW w:w="5112" w:type="dxa"/>
            <w:tcMar>
              <w:top w:w="70" w:type="dxa"/>
              <w:left w:w="85" w:type="dxa"/>
              <w:bottom w:w="70" w:type="dxa"/>
              <w:right w:w="85" w:type="dxa"/>
            </w:tcMar>
            <w:vAlign w:val="center"/>
          </w:tcPr>
          <w:p w14:paraId="3394BC4D" w14:textId="77777777" w:rsidR="00F15169" w:rsidRDefault="00000000">
            <w:pPr>
              <w:spacing w:after="0" w:line="240" w:lineRule="auto"/>
            </w:pPr>
            <w:r>
              <w:rPr>
                <w:sz w:val="15"/>
              </w:rPr>
              <w:t>58. How do you optimise a join?</w:t>
            </w:r>
          </w:p>
        </w:tc>
      </w:tr>
      <w:tr w:rsidR="00F15169" w14:paraId="5EF632BC" w14:textId="77777777">
        <w:trPr>
          <w:jc w:val="center"/>
        </w:trPr>
        <w:tc>
          <w:tcPr>
            <w:tcW w:w="5112" w:type="dxa"/>
            <w:shd w:val="clear" w:color="auto" w:fill="F7F9FC"/>
            <w:tcMar>
              <w:top w:w="70" w:type="dxa"/>
              <w:left w:w="85" w:type="dxa"/>
              <w:bottom w:w="70" w:type="dxa"/>
              <w:right w:w="85" w:type="dxa"/>
            </w:tcMar>
            <w:vAlign w:val="center"/>
          </w:tcPr>
          <w:p w14:paraId="22FA5F7F" w14:textId="77777777" w:rsidR="00F15169" w:rsidRDefault="00000000">
            <w:pPr>
              <w:spacing w:after="0" w:line="240" w:lineRule="auto"/>
            </w:pPr>
            <w:r>
              <w:rPr>
                <w:sz w:val="15"/>
              </w:rPr>
              <w:t>29. What does source() do?</w:t>
            </w:r>
          </w:p>
        </w:tc>
        <w:tc>
          <w:tcPr>
            <w:tcW w:w="5112" w:type="dxa"/>
            <w:shd w:val="clear" w:color="auto" w:fill="F7F9FC"/>
            <w:tcMar>
              <w:top w:w="70" w:type="dxa"/>
              <w:left w:w="85" w:type="dxa"/>
              <w:bottom w:w="70" w:type="dxa"/>
              <w:right w:w="85" w:type="dxa"/>
            </w:tcMar>
            <w:vAlign w:val="center"/>
          </w:tcPr>
          <w:p w14:paraId="7A2E5816" w14:textId="77777777" w:rsidR="00F15169" w:rsidRDefault="00000000">
            <w:pPr>
              <w:spacing w:after="0" w:line="240" w:lineRule="auto"/>
            </w:pPr>
            <w:r>
              <w:rPr>
                <w:sz w:val="15"/>
              </w:rPr>
              <w:t>59. ETL vs ELT?</w:t>
            </w:r>
          </w:p>
        </w:tc>
      </w:tr>
      <w:tr w:rsidR="00F15169" w14:paraId="7F91751C" w14:textId="77777777">
        <w:trPr>
          <w:jc w:val="center"/>
        </w:trPr>
        <w:tc>
          <w:tcPr>
            <w:tcW w:w="5112" w:type="dxa"/>
            <w:tcMar>
              <w:top w:w="70" w:type="dxa"/>
              <w:left w:w="85" w:type="dxa"/>
              <w:bottom w:w="70" w:type="dxa"/>
              <w:right w:w="85" w:type="dxa"/>
            </w:tcMar>
            <w:vAlign w:val="center"/>
          </w:tcPr>
          <w:p w14:paraId="2605421F" w14:textId="77777777" w:rsidR="00F15169" w:rsidRDefault="00000000">
            <w:pPr>
              <w:spacing w:after="0" w:line="240" w:lineRule="auto"/>
            </w:pPr>
            <w:r>
              <w:rPr>
                <w:sz w:val="15"/>
              </w:rPr>
              <w:t>30. dbt materialisations?</w:t>
            </w:r>
          </w:p>
        </w:tc>
        <w:tc>
          <w:tcPr>
            <w:tcW w:w="5112" w:type="dxa"/>
            <w:tcMar>
              <w:top w:w="70" w:type="dxa"/>
              <w:left w:w="85" w:type="dxa"/>
              <w:bottom w:w="70" w:type="dxa"/>
              <w:right w:w="85" w:type="dxa"/>
            </w:tcMar>
            <w:vAlign w:val="center"/>
          </w:tcPr>
          <w:p w14:paraId="32C66159" w14:textId="77777777" w:rsidR="00F15169" w:rsidRDefault="00000000">
            <w:pPr>
              <w:spacing w:after="0" w:line="240" w:lineRule="auto"/>
            </w:pPr>
            <w:r>
              <w:rPr>
                <w:sz w:val="15"/>
              </w:rPr>
              <w:t>60. Full vs incremental load?</w:t>
            </w:r>
          </w:p>
        </w:tc>
      </w:tr>
    </w:tbl>
    <w:p w14:paraId="0A46B4F4" w14:textId="77777777" w:rsidR="00F15169" w:rsidRDefault="00F15169"/>
    <w:p w14:paraId="559898D4" w14:textId="77777777" w:rsidR="00F15169" w:rsidRDefault="00000000">
      <w:r>
        <w:br w:type="page"/>
      </w:r>
    </w:p>
    <w:p w14:paraId="5A2BF2F4" w14:textId="77777777" w:rsidR="00F15169" w:rsidRDefault="00000000">
      <w:pPr>
        <w:pStyle w:val="Heading1"/>
        <w:spacing w:after="100"/>
      </w:pPr>
      <w:r>
        <w:lastRenderedPageBreak/>
        <w:t>31. High-Probability Technical Question Bank - 61 to 120</w:t>
      </w:r>
    </w:p>
    <w:tbl>
      <w:tblPr>
        <w:tblW w:w="0" w:type="auto"/>
        <w:jc w:val="center"/>
        <w:tblLayout w:type="fixed"/>
        <w:tblLook w:val="04A0" w:firstRow="1" w:lastRow="0" w:firstColumn="1" w:lastColumn="0" w:noHBand="0" w:noVBand="1"/>
      </w:tblPr>
      <w:tblGrid>
        <w:gridCol w:w="5112"/>
        <w:gridCol w:w="5112"/>
      </w:tblGrid>
      <w:tr w:rsidR="00F15169" w14:paraId="082E01EB" w14:textId="77777777">
        <w:trPr>
          <w:jc w:val="center"/>
        </w:trPr>
        <w:tc>
          <w:tcPr>
            <w:tcW w:w="5112" w:type="dxa"/>
            <w:shd w:val="clear" w:color="auto" w:fill="F7F9FC"/>
            <w:tcMar>
              <w:top w:w="70" w:type="dxa"/>
              <w:left w:w="85" w:type="dxa"/>
              <w:bottom w:w="70" w:type="dxa"/>
              <w:right w:w="85" w:type="dxa"/>
            </w:tcMar>
            <w:vAlign w:val="center"/>
          </w:tcPr>
          <w:p w14:paraId="631450BB" w14:textId="77777777" w:rsidR="00F15169" w:rsidRDefault="00000000">
            <w:pPr>
              <w:spacing w:after="0" w:line="240" w:lineRule="auto"/>
            </w:pPr>
            <w:r>
              <w:rPr>
                <w:sz w:val="15"/>
              </w:rPr>
              <w:t>61. What is CDC?</w:t>
            </w:r>
          </w:p>
        </w:tc>
        <w:tc>
          <w:tcPr>
            <w:tcW w:w="5112" w:type="dxa"/>
            <w:shd w:val="clear" w:color="auto" w:fill="F7F9FC"/>
            <w:tcMar>
              <w:top w:w="70" w:type="dxa"/>
              <w:left w:w="85" w:type="dxa"/>
              <w:bottom w:w="70" w:type="dxa"/>
              <w:right w:w="85" w:type="dxa"/>
            </w:tcMar>
            <w:vAlign w:val="center"/>
          </w:tcPr>
          <w:p w14:paraId="1D6A0AD3" w14:textId="77777777" w:rsidR="00F15169" w:rsidRDefault="00000000">
            <w:pPr>
              <w:spacing w:after="0" w:line="240" w:lineRule="auto"/>
            </w:pPr>
            <w:r>
              <w:rPr>
                <w:sz w:val="15"/>
              </w:rPr>
              <w:t>91. DataHub vs Atlas vs Amundsen?</w:t>
            </w:r>
          </w:p>
        </w:tc>
      </w:tr>
      <w:tr w:rsidR="00F15169" w14:paraId="07D96D8F" w14:textId="77777777">
        <w:trPr>
          <w:jc w:val="center"/>
        </w:trPr>
        <w:tc>
          <w:tcPr>
            <w:tcW w:w="5112" w:type="dxa"/>
            <w:tcMar>
              <w:top w:w="70" w:type="dxa"/>
              <w:left w:w="85" w:type="dxa"/>
              <w:bottom w:w="70" w:type="dxa"/>
              <w:right w:w="85" w:type="dxa"/>
            </w:tcMar>
            <w:vAlign w:val="center"/>
          </w:tcPr>
          <w:p w14:paraId="680C4FDD" w14:textId="77777777" w:rsidR="00F15169" w:rsidRDefault="00000000">
            <w:pPr>
              <w:spacing w:after="0" w:line="240" w:lineRule="auto"/>
            </w:pPr>
            <w:r>
              <w:rPr>
                <w:sz w:val="15"/>
              </w:rPr>
              <w:t>62. What is a watermark?</w:t>
            </w:r>
          </w:p>
        </w:tc>
        <w:tc>
          <w:tcPr>
            <w:tcW w:w="5112" w:type="dxa"/>
            <w:tcMar>
              <w:top w:w="70" w:type="dxa"/>
              <w:left w:w="85" w:type="dxa"/>
              <w:bottom w:w="70" w:type="dxa"/>
              <w:right w:w="85" w:type="dxa"/>
            </w:tcMar>
            <w:vAlign w:val="center"/>
          </w:tcPr>
          <w:p w14:paraId="3B60B3AB" w14:textId="77777777" w:rsidR="00F15169" w:rsidRDefault="00000000">
            <w:pPr>
              <w:spacing w:after="0" w:line="240" w:lineRule="auto"/>
            </w:pPr>
            <w:r>
              <w:rPr>
                <w:sz w:val="15"/>
              </w:rPr>
              <w:t>92. What is OpenLineage/Marquez?</w:t>
            </w:r>
          </w:p>
        </w:tc>
      </w:tr>
      <w:tr w:rsidR="00F15169" w14:paraId="66B9CBE3" w14:textId="77777777">
        <w:trPr>
          <w:jc w:val="center"/>
        </w:trPr>
        <w:tc>
          <w:tcPr>
            <w:tcW w:w="5112" w:type="dxa"/>
            <w:shd w:val="clear" w:color="auto" w:fill="F7F9FC"/>
            <w:tcMar>
              <w:top w:w="70" w:type="dxa"/>
              <w:left w:w="85" w:type="dxa"/>
              <w:bottom w:w="70" w:type="dxa"/>
              <w:right w:w="85" w:type="dxa"/>
            </w:tcMar>
            <w:vAlign w:val="center"/>
          </w:tcPr>
          <w:p w14:paraId="3B4CB089" w14:textId="77777777" w:rsidR="00F15169" w:rsidRDefault="00000000">
            <w:pPr>
              <w:spacing w:after="0" w:line="240" w:lineRule="auto"/>
            </w:pPr>
            <w:r>
              <w:rPr>
                <w:sz w:val="15"/>
              </w:rPr>
              <w:t>63. How do you handle late data?</w:t>
            </w:r>
          </w:p>
        </w:tc>
        <w:tc>
          <w:tcPr>
            <w:tcW w:w="5112" w:type="dxa"/>
            <w:shd w:val="clear" w:color="auto" w:fill="F7F9FC"/>
            <w:tcMar>
              <w:top w:w="70" w:type="dxa"/>
              <w:left w:w="85" w:type="dxa"/>
              <w:bottom w:w="70" w:type="dxa"/>
              <w:right w:w="85" w:type="dxa"/>
            </w:tcMar>
            <w:vAlign w:val="center"/>
          </w:tcPr>
          <w:p w14:paraId="081D4A58" w14:textId="77777777" w:rsidR="00F15169" w:rsidRDefault="00000000">
            <w:pPr>
              <w:spacing w:after="0" w:line="240" w:lineRule="auto"/>
            </w:pPr>
            <w:r>
              <w:rPr>
                <w:sz w:val="15"/>
              </w:rPr>
              <w:t>93. How do you apply least privilege?</w:t>
            </w:r>
          </w:p>
        </w:tc>
      </w:tr>
      <w:tr w:rsidR="00F15169" w14:paraId="2AA81844" w14:textId="77777777">
        <w:trPr>
          <w:jc w:val="center"/>
        </w:trPr>
        <w:tc>
          <w:tcPr>
            <w:tcW w:w="5112" w:type="dxa"/>
            <w:tcMar>
              <w:top w:w="70" w:type="dxa"/>
              <w:left w:w="85" w:type="dxa"/>
              <w:bottom w:w="70" w:type="dxa"/>
              <w:right w:w="85" w:type="dxa"/>
            </w:tcMar>
            <w:vAlign w:val="center"/>
          </w:tcPr>
          <w:p w14:paraId="00CFACF8" w14:textId="77777777" w:rsidR="00F15169" w:rsidRDefault="00000000">
            <w:pPr>
              <w:spacing w:after="0" w:line="240" w:lineRule="auto"/>
            </w:pPr>
            <w:r>
              <w:rPr>
                <w:sz w:val="15"/>
              </w:rPr>
              <w:t>64. How do you handle deletes?</w:t>
            </w:r>
          </w:p>
        </w:tc>
        <w:tc>
          <w:tcPr>
            <w:tcW w:w="5112" w:type="dxa"/>
            <w:tcMar>
              <w:top w:w="70" w:type="dxa"/>
              <w:left w:w="85" w:type="dxa"/>
              <w:bottom w:w="70" w:type="dxa"/>
              <w:right w:w="85" w:type="dxa"/>
            </w:tcMar>
            <w:vAlign w:val="center"/>
          </w:tcPr>
          <w:p w14:paraId="3A2B4FFB" w14:textId="77777777" w:rsidR="00F15169" w:rsidRDefault="00000000">
            <w:pPr>
              <w:spacing w:after="0" w:line="240" w:lineRule="auto"/>
            </w:pPr>
            <w:r>
              <w:rPr>
                <w:sz w:val="15"/>
              </w:rPr>
              <w:t>94. How do you protect PII in non-prod?</w:t>
            </w:r>
          </w:p>
        </w:tc>
      </w:tr>
      <w:tr w:rsidR="00F15169" w14:paraId="51ABC6EF" w14:textId="77777777">
        <w:trPr>
          <w:jc w:val="center"/>
        </w:trPr>
        <w:tc>
          <w:tcPr>
            <w:tcW w:w="5112" w:type="dxa"/>
            <w:shd w:val="clear" w:color="auto" w:fill="F7F9FC"/>
            <w:tcMar>
              <w:top w:w="70" w:type="dxa"/>
              <w:left w:w="85" w:type="dxa"/>
              <w:bottom w:w="70" w:type="dxa"/>
              <w:right w:w="85" w:type="dxa"/>
            </w:tcMar>
            <w:vAlign w:val="center"/>
          </w:tcPr>
          <w:p w14:paraId="0DB7C3F8" w14:textId="77777777" w:rsidR="00F15169" w:rsidRDefault="00000000">
            <w:pPr>
              <w:spacing w:after="0" w:line="240" w:lineRule="auto"/>
            </w:pPr>
            <w:r>
              <w:rPr>
                <w:sz w:val="15"/>
              </w:rPr>
              <w:t>65. Design a safe backfill.</w:t>
            </w:r>
          </w:p>
        </w:tc>
        <w:tc>
          <w:tcPr>
            <w:tcW w:w="5112" w:type="dxa"/>
            <w:shd w:val="clear" w:color="auto" w:fill="F7F9FC"/>
            <w:tcMar>
              <w:top w:w="70" w:type="dxa"/>
              <w:left w:w="85" w:type="dxa"/>
              <w:bottom w:w="70" w:type="dxa"/>
              <w:right w:w="85" w:type="dxa"/>
            </w:tcMar>
            <w:vAlign w:val="center"/>
          </w:tcPr>
          <w:p w14:paraId="5DE5BDB6" w14:textId="77777777" w:rsidR="00F15169" w:rsidRDefault="00000000">
            <w:pPr>
              <w:spacing w:after="0" w:line="240" w:lineRule="auto"/>
            </w:pPr>
            <w:r>
              <w:rPr>
                <w:sz w:val="15"/>
              </w:rPr>
              <w:t>95. Tell me about a production incident.</w:t>
            </w:r>
          </w:p>
        </w:tc>
      </w:tr>
      <w:tr w:rsidR="00F15169" w14:paraId="686A1AE9" w14:textId="77777777">
        <w:trPr>
          <w:jc w:val="center"/>
        </w:trPr>
        <w:tc>
          <w:tcPr>
            <w:tcW w:w="5112" w:type="dxa"/>
            <w:tcMar>
              <w:top w:w="70" w:type="dxa"/>
              <w:left w:w="85" w:type="dxa"/>
              <w:bottom w:w="70" w:type="dxa"/>
              <w:right w:w="85" w:type="dxa"/>
            </w:tcMar>
            <w:vAlign w:val="center"/>
          </w:tcPr>
          <w:p w14:paraId="45FB942B" w14:textId="77777777" w:rsidR="00F15169" w:rsidRDefault="00000000">
            <w:pPr>
              <w:spacing w:after="0" w:line="240" w:lineRule="auto"/>
            </w:pPr>
            <w:r>
              <w:rPr>
                <w:sz w:val="15"/>
              </w:rPr>
              <w:t>66. What is Athena?</w:t>
            </w:r>
          </w:p>
        </w:tc>
        <w:tc>
          <w:tcPr>
            <w:tcW w:w="5112" w:type="dxa"/>
            <w:tcMar>
              <w:top w:w="70" w:type="dxa"/>
              <w:left w:w="85" w:type="dxa"/>
              <w:bottom w:w="70" w:type="dxa"/>
              <w:right w:w="85" w:type="dxa"/>
            </w:tcMar>
            <w:vAlign w:val="center"/>
          </w:tcPr>
          <w:p w14:paraId="5F700B30" w14:textId="77777777" w:rsidR="00F15169" w:rsidRDefault="00000000">
            <w:pPr>
              <w:spacing w:after="0" w:line="240" w:lineRule="auto"/>
            </w:pPr>
            <w:r>
              <w:rPr>
                <w:sz w:val="15"/>
              </w:rPr>
              <w:t>96. Tell me about an architecture disagreement.</w:t>
            </w:r>
          </w:p>
        </w:tc>
      </w:tr>
      <w:tr w:rsidR="00F15169" w14:paraId="60F97400" w14:textId="77777777">
        <w:trPr>
          <w:jc w:val="center"/>
        </w:trPr>
        <w:tc>
          <w:tcPr>
            <w:tcW w:w="5112" w:type="dxa"/>
            <w:shd w:val="clear" w:color="auto" w:fill="F7F9FC"/>
            <w:tcMar>
              <w:top w:w="70" w:type="dxa"/>
              <w:left w:w="85" w:type="dxa"/>
              <w:bottom w:w="70" w:type="dxa"/>
              <w:right w:w="85" w:type="dxa"/>
            </w:tcMar>
            <w:vAlign w:val="center"/>
          </w:tcPr>
          <w:p w14:paraId="49973AC1" w14:textId="77777777" w:rsidR="00F15169" w:rsidRDefault="00000000">
            <w:pPr>
              <w:spacing w:after="0" w:line="240" w:lineRule="auto"/>
            </w:pPr>
            <w:r>
              <w:rPr>
                <w:sz w:val="15"/>
              </w:rPr>
              <w:t>67. How do you optimise Athena cost?</w:t>
            </w:r>
          </w:p>
        </w:tc>
        <w:tc>
          <w:tcPr>
            <w:tcW w:w="5112" w:type="dxa"/>
            <w:shd w:val="clear" w:color="auto" w:fill="F7F9FC"/>
            <w:tcMar>
              <w:top w:w="70" w:type="dxa"/>
              <w:left w:w="85" w:type="dxa"/>
              <w:bottom w:w="70" w:type="dxa"/>
              <w:right w:w="85" w:type="dxa"/>
            </w:tcMar>
            <w:vAlign w:val="center"/>
          </w:tcPr>
          <w:p w14:paraId="49B5DD59" w14:textId="77777777" w:rsidR="00F15169" w:rsidRDefault="00000000">
            <w:pPr>
              <w:spacing w:after="0" w:line="240" w:lineRule="auto"/>
            </w:pPr>
            <w:r>
              <w:rPr>
                <w:sz w:val="15"/>
              </w:rPr>
              <w:t>97. How do you mentor junior engineers?</w:t>
            </w:r>
          </w:p>
        </w:tc>
      </w:tr>
      <w:tr w:rsidR="00F15169" w14:paraId="2D695B78" w14:textId="77777777">
        <w:trPr>
          <w:jc w:val="center"/>
        </w:trPr>
        <w:tc>
          <w:tcPr>
            <w:tcW w:w="5112" w:type="dxa"/>
            <w:tcMar>
              <w:top w:w="70" w:type="dxa"/>
              <w:left w:w="85" w:type="dxa"/>
              <w:bottom w:w="70" w:type="dxa"/>
              <w:right w:w="85" w:type="dxa"/>
            </w:tcMar>
            <w:vAlign w:val="center"/>
          </w:tcPr>
          <w:p w14:paraId="5CE40794" w14:textId="77777777" w:rsidR="00F15169" w:rsidRDefault="00000000">
            <w:pPr>
              <w:spacing w:after="0" w:line="240" w:lineRule="auto"/>
            </w:pPr>
            <w:r>
              <w:rPr>
                <w:sz w:val="15"/>
              </w:rPr>
              <w:t>68. What is Lake Formation?</w:t>
            </w:r>
          </w:p>
        </w:tc>
        <w:tc>
          <w:tcPr>
            <w:tcW w:w="5112" w:type="dxa"/>
            <w:tcMar>
              <w:top w:w="70" w:type="dxa"/>
              <w:left w:w="85" w:type="dxa"/>
              <w:bottom w:w="70" w:type="dxa"/>
              <w:right w:w="85" w:type="dxa"/>
            </w:tcMar>
            <w:vAlign w:val="center"/>
          </w:tcPr>
          <w:p w14:paraId="3303A1F7" w14:textId="77777777" w:rsidR="00F15169" w:rsidRDefault="00000000">
            <w:pPr>
              <w:spacing w:after="0" w:line="240" w:lineRule="auto"/>
            </w:pPr>
            <w:r>
              <w:rPr>
                <w:sz w:val="15"/>
              </w:rPr>
              <w:t>98. How do you lead while staying hands-on?</w:t>
            </w:r>
          </w:p>
        </w:tc>
      </w:tr>
      <w:tr w:rsidR="00F15169" w14:paraId="2DE7D2E3" w14:textId="77777777">
        <w:trPr>
          <w:jc w:val="center"/>
        </w:trPr>
        <w:tc>
          <w:tcPr>
            <w:tcW w:w="5112" w:type="dxa"/>
            <w:shd w:val="clear" w:color="auto" w:fill="F7F9FC"/>
            <w:tcMar>
              <w:top w:w="70" w:type="dxa"/>
              <w:left w:w="85" w:type="dxa"/>
              <w:bottom w:w="70" w:type="dxa"/>
              <w:right w:w="85" w:type="dxa"/>
            </w:tcMar>
            <w:vAlign w:val="center"/>
          </w:tcPr>
          <w:p w14:paraId="3DE6E329" w14:textId="77777777" w:rsidR="00F15169" w:rsidRDefault="00000000">
            <w:pPr>
              <w:spacing w:after="0" w:line="240" w:lineRule="auto"/>
            </w:pPr>
            <w:r>
              <w:rPr>
                <w:sz w:val="15"/>
              </w:rPr>
              <w:t>69. IAM vs Lake Formation?</w:t>
            </w:r>
          </w:p>
        </w:tc>
        <w:tc>
          <w:tcPr>
            <w:tcW w:w="5112" w:type="dxa"/>
            <w:shd w:val="clear" w:color="auto" w:fill="F7F9FC"/>
            <w:tcMar>
              <w:top w:w="70" w:type="dxa"/>
              <w:left w:w="85" w:type="dxa"/>
              <w:bottom w:w="70" w:type="dxa"/>
              <w:right w:w="85" w:type="dxa"/>
            </w:tcMar>
            <w:vAlign w:val="center"/>
          </w:tcPr>
          <w:p w14:paraId="5DA56A31" w14:textId="77777777" w:rsidR="00F15169" w:rsidRDefault="00000000">
            <w:pPr>
              <w:spacing w:after="0" w:line="240" w:lineRule="auto"/>
            </w:pPr>
            <w:r>
              <w:rPr>
                <w:sz w:val="15"/>
              </w:rPr>
              <w:t>99. How do you prioritise technical debt?</w:t>
            </w:r>
          </w:p>
        </w:tc>
      </w:tr>
      <w:tr w:rsidR="00F15169" w14:paraId="5F86825B" w14:textId="77777777">
        <w:trPr>
          <w:jc w:val="center"/>
        </w:trPr>
        <w:tc>
          <w:tcPr>
            <w:tcW w:w="5112" w:type="dxa"/>
            <w:tcMar>
              <w:top w:w="70" w:type="dxa"/>
              <w:left w:w="85" w:type="dxa"/>
              <w:bottom w:w="70" w:type="dxa"/>
              <w:right w:w="85" w:type="dxa"/>
            </w:tcMar>
            <w:vAlign w:val="center"/>
          </w:tcPr>
          <w:p w14:paraId="31921653" w14:textId="77777777" w:rsidR="00F15169" w:rsidRDefault="00000000">
            <w:pPr>
              <w:spacing w:after="0" w:line="240" w:lineRule="auto"/>
            </w:pPr>
            <w:r>
              <w:rPr>
                <w:sz w:val="15"/>
              </w:rPr>
              <w:t>70. What is LF-tag based access?</w:t>
            </w:r>
          </w:p>
        </w:tc>
        <w:tc>
          <w:tcPr>
            <w:tcW w:w="5112" w:type="dxa"/>
            <w:tcMar>
              <w:top w:w="70" w:type="dxa"/>
              <w:left w:w="85" w:type="dxa"/>
              <w:bottom w:w="70" w:type="dxa"/>
              <w:right w:w="85" w:type="dxa"/>
            </w:tcMar>
            <w:vAlign w:val="center"/>
          </w:tcPr>
          <w:p w14:paraId="4C6F290C" w14:textId="77777777" w:rsidR="00F15169" w:rsidRDefault="00000000">
            <w:pPr>
              <w:spacing w:after="0" w:line="240" w:lineRule="auto"/>
            </w:pPr>
            <w:r>
              <w:rPr>
                <w:sz w:val="15"/>
              </w:rPr>
              <w:t>100. How do you explain a technical risk to a stakeholder?</w:t>
            </w:r>
          </w:p>
        </w:tc>
      </w:tr>
      <w:tr w:rsidR="00F15169" w14:paraId="6A69D3AB" w14:textId="77777777">
        <w:trPr>
          <w:jc w:val="center"/>
        </w:trPr>
        <w:tc>
          <w:tcPr>
            <w:tcW w:w="5112" w:type="dxa"/>
            <w:shd w:val="clear" w:color="auto" w:fill="F7F9FC"/>
            <w:tcMar>
              <w:top w:w="70" w:type="dxa"/>
              <w:left w:w="85" w:type="dxa"/>
              <w:bottom w:w="70" w:type="dxa"/>
              <w:right w:w="85" w:type="dxa"/>
            </w:tcMar>
            <w:vAlign w:val="center"/>
          </w:tcPr>
          <w:p w14:paraId="4643C476" w14:textId="77777777" w:rsidR="00F15169" w:rsidRDefault="00000000">
            <w:pPr>
              <w:spacing w:after="0" w:line="240" w:lineRule="auto"/>
            </w:pPr>
            <w:r>
              <w:rPr>
                <w:sz w:val="15"/>
              </w:rPr>
              <w:t>71. Step Functions vs Airflow?</w:t>
            </w:r>
          </w:p>
        </w:tc>
        <w:tc>
          <w:tcPr>
            <w:tcW w:w="5112" w:type="dxa"/>
            <w:shd w:val="clear" w:color="auto" w:fill="F7F9FC"/>
            <w:tcMar>
              <w:top w:w="70" w:type="dxa"/>
              <w:left w:w="85" w:type="dxa"/>
              <w:bottom w:w="70" w:type="dxa"/>
              <w:right w:w="85" w:type="dxa"/>
            </w:tcMar>
            <w:vAlign w:val="center"/>
          </w:tcPr>
          <w:p w14:paraId="30D4AFD2" w14:textId="77777777" w:rsidR="00F15169" w:rsidRDefault="00000000">
            <w:pPr>
              <w:spacing w:after="0" w:line="240" w:lineRule="auto"/>
            </w:pPr>
            <w:r>
              <w:rPr>
                <w:sz w:val="15"/>
              </w:rPr>
              <w:t>101. Iceberg query gets slower over time. Diagnose it.</w:t>
            </w:r>
          </w:p>
        </w:tc>
      </w:tr>
      <w:tr w:rsidR="00F15169" w14:paraId="0AFE7E01" w14:textId="77777777">
        <w:trPr>
          <w:jc w:val="center"/>
        </w:trPr>
        <w:tc>
          <w:tcPr>
            <w:tcW w:w="5112" w:type="dxa"/>
            <w:tcMar>
              <w:top w:w="70" w:type="dxa"/>
              <w:left w:w="85" w:type="dxa"/>
              <w:bottom w:w="70" w:type="dxa"/>
              <w:right w:w="85" w:type="dxa"/>
            </w:tcMar>
            <w:vAlign w:val="center"/>
          </w:tcPr>
          <w:p w14:paraId="78EA32CA" w14:textId="77777777" w:rsidR="00F15169" w:rsidRDefault="00000000">
            <w:pPr>
              <w:spacing w:after="0" w:line="240" w:lineRule="auto"/>
            </w:pPr>
            <w:r>
              <w:rPr>
                <w:sz w:val="15"/>
              </w:rPr>
              <w:t>72. EventBridge vs SQS?</w:t>
            </w:r>
          </w:p>
        </w:tc>
        <w:tc>
          <w:tcPr>
            <w:tcW w:w="5112" w:type="dxa"/>
            <w:tcMar>
              <w:top w:w="70" w:type="dxa"/>
              <w:left w:w="85" w:type="dxa"/>
              <w:bottom w:w="70" w:type="dxa"/>
              <w:right w:w="85" w:type="dxa"/>
            </w:tcMar>
            <w:vAlign w:val="center"/>
          </w:tcPr>
          <w:p w14:paraId="4BAB7042" w14:textId="77777777" w:rsidR="00F15169" w:rsidRDefault="00000000">
            <w:pPr>
              <w:spacing w:after="0" w:line="240" w:lineRule="auto"/>
            </w:pPr>
            <w:r>
              <w:rPr>
                <w:sz w:val="15"/>
              </w:rPr>
              <w:t>102. Glue job costs spike. Diagnose it.</w:t>
            </w:r>
          </w:p>
        </w:tc>
      </w:tr>
      <w:tr w:rsidR="00F15169" w14:paraId="6A97547A" w14:textId="77777777">
        <w:trPr>
          <w:jc w:val="center"/>
        </w:trPr>
        <w:tc>
          <w:tcPr>
            <w:tcW w:w="5112" w:type="dxa"/>
            <w:shd w:val="clear" w:color="auto" w:fill="F7F9FC"/>
            <w:tcMar>
              <w:top w:w="70" w:type="dxa"/>
              <w:left w:w="85" w:type="dxa"/>
              <w:bottom w:w="70" w:type="dxa"/>
              <w:right w:w="85" w:type="dxa"/>
            </w:tcMar>
            <w:vAlign w:val="center"/>
          </w:tcPr>
          <w:p w14:paraId="6034A0A9" w14:textId="77777777" w:rsidR="00F15169" w:rsidRDefault="00000000">
            <w:pPr>
              <w:spacing w:after="0" w:line="240" w:lineRule="auto"/>
            </w:pPr>
            <w:r>
              <w:rPr>
                <w:sz w:val="15"/>
              </w:rPr>
              <w:t>73. ECS vs Lambda?</w:t>
            </w:r>
          </w:p>
        </w:tc>
        <w:tc>
          <w:tcPr>
            <w:tcW w:w="5112" w:type="dxa"/>
            <w:shd w:val="clear" w:color="auto" w:fill="F7F9FC"/>
            <w:tcMar>
              <w:top w:w="70" w:type="dxa"/>
              <w:left w:w="85" w:type="dxa"/>
              <w:bottom w:w="70" w:type="dxa"/>
              <w:right w:w="85" w:type="dxa"/>
            </w:tcMar>
            <w:vAlign w:val="center"/>
          </w:tcPr>
          <w:p w14:paraId="5E046B5A" w14:textId="77777777" w:rsidR="00F15169" w:rsidRDefault="00000000">
            <w:pPr>
              <w:spacing w:after="0" w:line="240" w:lineRule="auto"/>
            </w:pPr>
            <w:r>
              <w:rPr>
                <w:sz w:val="15"/>
              </w:rPr>
              <w:t>103. Dremio query stops using a reflection. What do you inspect?</w:t>
            </w:r>
          </w:p>
        </w:tc>
      </w:tr>
      <w:tr w:rsidR="00F15169" w14:paraId="6AFCB304" w14:textId="77777777">
        <w:trPr>
          <w:jc w:val="center"/>
        </w:trPr>
        <w:tc>
          <w:tcPr>
            <w:tcW w:w="5112" w:type="dxa"/>
            <w:tcMar>
              <w:top w:w="70" w:type="dxa"/>
              <w:left w:w="85" w:type="dxa"/>
              <w:bottom w:w="70" w:type="dxa"/>
              <w:right w:w="85" w:type="dxa"/>
            </w:tcMar>
            <w:vAlign w:val="center"/>
          </w:tcPr>
          <w:p w14:paraId="4A90C508" w14:textId="77777777" w:rsidR="00F15169" w:rsidRDefault="00000000">
            <w:pPr>
              <w:spacing w:after="0" w:line="240" w:lineRule="auto"/>
            </w:pPr>
            <w:r>
              <w:rPr>
                <w:sz w:val="15"/>
              </w:rPr>
              <w:t>74. When use EMR?</w:t>
            </w:r>
          </w:p>
        </w:tc>
        <w:tc>
          <w:tcPr>
            <w:tcW w:w="5112" w:type="dxa"/>
            <w:tcMar>
              <w:top w:w="70" w:type="dxa"/>
              <w:left w:w="85" w:type="dxa"/>
              <w:bottom w:w="70" w:type="dxa"/>
              <w:right w:w="85" w:type="dxa"/>
            </w:tcMar>
            <w:vAlign w:val="center"/>
          </w:tcPr>
          <w:p w14:paraId="2EE38F49" w14:textId="77777777" w:rsidR="00F15169" w:rsidRDefault="00000000">
            <w:pPr>
              <w:spacing w:after="0" w:line="240" w:lineRule="auto"/>
            </w:pPr>
            <w:r>
              <w:rPr>
                <w:sz w:val="15"/>
              </w:rPr>
              <w:t>104. dbt incremental model produces duplicates. Fix it.</w:t>
            </w:r>
          </w:p>
        </w:tc>
      </w:tr>
      <w:tr w:rsidR="00F15169" w14:paraId="7CBD927D" w14:textId="77777777">
        <w:trPr>
          <w:jc w:val="center"/>
        </w:trPr>
        <w:tc>
          <w:tcPr>
            <w:tcW w:w="5112" w:type="dxa"/>
            <w:shd w:val="clear" w:color="auto" w:fill="F7F9FC"/>
            <w:tcMar>
              <w:top w:w="70" w:type="dxa"/>
              <w:left w:w="85" w:type="dxa"/>
              <w:bottom w:w="70" w:type="dxa"/>
              <w:right w:w="85" w:type="dxa"/>
            </w:tcMar>
            <w:vAlign w:val="center"/>
          </w:tcPr>
          <w:p w14:paraId="7B6C95F0" w14:textId="77777777" w:rsidR="00F15169" w:rsidRDefault="00000000">
            <w:pPr>
              <w:spacing w:after="0" w:line="240" w:lineRule="auto"/>
            </w:pPr>
            <w:r>
              <w:rPr>
                <w:sz w:val="15"/>
              </w:rPr>
              <w:t>75. How do you secure S3?</w:t>
            </w:r>
          </w:p>
        </w:tc>
        <w:tc>
          <w:tcPr>
            <w:tcW w:w="5112" w:type="dxa"/>
            <w:shd w:val="clear" w:color="auto" w:fill="F7F9FC"/>
            <w:tcMar>
              <w:top w:w="70" w:type="dxa"/>
              <w:left w:w="85" w:type="dxa"/>
              <w:bottom w:w="70" w:type="dxa"/>
              <w:right w:w="85" w:type="dxa"/>
            </w:tcMar>
            <w:vAlign w:val="center"/>
          </w:tcPr>
          <w:p w14:paraId="0FC11133" w14:textId="77777777" w:rsidR="00F15169" w:rsidRDefault="00000000">
            <w:pPr>
              <w:spacing w:after="0" w:line="240" w:lineRule="auto"/>
            </w:pPr>
            <w:r>
              <w:rPr>
                <w:sz w:val="15"/>
              </w:rPr>
              <w:t>105. Snowflake cost doubles. Diagnose it.</w:t>
            </w:r>
          </w:p>
        </w:tc>
      </w:tr>
      <w:tr w:rsidR="00F15169" w14:paraId="534AC0DC" w14:textId="77777777">
        <w:trPr>
          <w:jc w:val="center"/>
        </w:trPr>
        <w:tc>
          <w:tcPr>
            <w:tcW w:w="5112" w:type="dxa"/>
            <w:tcMar>
              <w:top w:w="70" w:type="dxa"/>
              <w:left w:w="85" w:type="dxa"/>
              <w:bottom w:w="70" w:type="dxa"/>
              <w:right w:w="85" w:type="dxa"/>
            </w:tcMar>
            <w:vAlign w:val="center"/>
          </w:tcPr>
          <w:p w14:paraId="0FA9B1C2" w14:textId="77777777" w:rsidR="00F15169" w:rsidRDefault="00000000">
            <w:pPr>
              <w:spacing w:after="0" w:line="240" w:lineRule="auto"/>
            </w:pPr>
            <w:r>
              <w:rPr>
                <w:sz w:val="15"/>
              </w:rPr>
              <w:t>76. S3 versioning vs lifecycle?</w:t>
            </w:r>
          </w:p>
        </w:tc>
        <w:tc>
          <w:tcPr>
            <w:tcW w:w="5112" w:type="dxa"/>
            <w:tcMar>
              <w:top w:w="70" w:type="dxa"/>
              <w:left w:w="85" w:type="dxa"/>
              <w:bottom w:w="70" w:type="dxa"/>
              <w:right w:w="85" w:type="dxa"/>
            </w:tcMar>
            <w:vAlign w:val="center"/>
          </w:tcPr>
          <w:p w14:paraId="7C152C20" w14:textId="77777777" w:rsidR="00F15169" w:rsidRDefault="00000000">
            <w:pPr>
              <w:spacing w:after="0" w:line="240" w:lineRule="auto"/>
            </w:pPr>
            <w:r>
              <w:rPr>
                <w:sz w:val="15"/>
              </w:rPr>
              <w:t>106. Lake Formation access is denied unexpectedly. Trace it.</w:t>
            </w:r>
          </w:p>
        </w:tc>
      </w:tr>
      <w:tr w:rsidR="00F15169" w14:paraId="305073D1" w14:textId="77777777">
        <w:trPr>
          <w:jc w:val="center"/>
        </w:trPr>
        <w:tc>
          <w:tcPr>
            <w:tcW w:w="5112" w:type="dxa"/>
            <w:shd w:val="clear" w:color="auto" w:fill="F7F9FC"/>
            <w:tcMar>
              <w:top w:w="70" w:type="dxa"/>
              <w:left w:w="85" w:type="dxa"/>
              <w:bottom w:w="70" w:type="dxa"/>
              <w:right w:w="85" w:type="dxa"/>
            </w:tcMar>
            <w:vAlign w:val="center"/>
          </w:tcPr>
          <w:p w14:paraId="75D58DDD" w14:textId="77777777" w:rsidR="00F15169" w:rsidRDefault="00000000">
            <w:pPr>
              <w:spacing w:after="0" w:line="240" w:lineRule="auto"/>
            </w:pPr>
            <w:r>
              <w:rPr>
                <w:sz w:val="15"/>
              </w:rPr>
              <w:t>77. How do you avoid small files?</w:t>
            </w:r>
          </w:p>
        </w:tc>
        <w:tc>
          <w:tcPr>
            <w:tcW w:w="5112" w:type="dxa"/>
            <w:shd w:val="clear" w:color="auto" w:fill="F7F9FC"/>
            <w:tcMar>
              <w:top w:w="70" w:type="dxa"/>
              <w:left w:w="85" w:type="dxa"/>
              <w:bottom w:w="70" w:type="dxa"/>
              <w:right w:w="85" w:type="dxa"/>
            </w:tcMar>
            <w:vAlign w:val="center"/>
          </w:tcPr>
          <w:p w14:paraId="1CB03E3D" w14:textId="77777777" w:rsidR="00F15169" w:rsidRDefault="00000000">
            <w:pPr>
              <w:spacing w:after="0" w:line="240" w:lineRule="auto"/>
            </w:pPr>
            <w:r>
              <w:rPr>
                <w:sz w:val="15"/>
              </w:rPr>
              <w:t>107. Source schema changes unexpectedly. Respond.</w:t>
            </w:r>
          </w:p>
        </w:tc>
      </w:tr>
      <w:tr w:rsidR="00F15169" w14:paraId="327C23CE" w14:textId="77777777">
        <w:trPr>
          <w:jc w:val="center"/>
        </w:trPr>
        <w:tc>
          <w:tcPr>
            <w:tcW w:w="5112" w:type="dxa"/>
            <w:tcMar>
              <w:top w:w="70" w:type="dxa"/>
              <w:left w:w="85" w:type="dxa"/>
              <w:bottom w:w="70" w:type="dxa"/>
              <w:right w:w="85" w:type="dxa"/>
            </w:tcMar>
            <w:vAlign w:val="center"/>
          </w:tcPr>
          <w:p w14:paraId="1977E19C" w14:textId="77777777" w:rsidR="00F15169" w:rsidRDefault="00000000">
            <w:pPr>
              <w:spacing w:after="0" w:line="240" w:lineRule="auto"/>
            </w:pPr>
            <w:r>
              <w:rPr>
                <w:sz w:val="15"/>
              </w:rPr>
              <w:t>78. How would you process 100 GB in Python?</w:t>
            </w:r>
          </w:p>
        </w:tc>
        <w:tc>
          <w:tcPr>
            <w:tcW w:w="5112" w:type="dxa"/>
            <w:tcMar>
              <w:top w:w="70" w:type="dxa"/>
              <w:left w:w="85" w:type="dxa"/>
              <w:bottom w:w="70" w:type="dxa"/>
              <w:right w:w="85" w:type="dxa"/>
            </w:tcMar>
            <w:vAlign w:val="center"/>
          </w:tcPr>
          <w:p w14:paraId="2716D87E" w14:textId="77777777" w:rsidR="00F15169" w:rsidRDefault="00000000">
            <w:pPr>
              <w:spacing w:after="0" w:line="240" w:lineRule="auto"/>
            </w:pPr>
            <w:r>
              <w:rPr>
                <w:sz w:val="15"/>
              </w:rPr>
              <w:t>108. Design batch S3-to-Iceberg pipeline.</w:t>
            </w:r>
          </w:p>
        </w:tc>
      </w:tr>
      <w:tr w:rsidR="00F15169" w14:paraId="096DCAE3" w14:textId="77777777">
        <w:trPr>
          <w:jc w:val="center"/>
        </w:trPr>
        <w:tc>
          <w:tcPr>
            <w:tcW w:w="5112" w:type="dxa"/>
            <w:shd w:val="clear" w:color="auto" w:fill="F7F9FC"/>
            <w:tcMar>
              <w:top w:w="70" w:type="dxa"/>
              <w:left w:w="85" w:type="dxa"/>
              <w:bottom w:w="70" w:type="dxa"/>
              <w:right w:w="85" w:type="dxa"/>
            </w:tcMar>
            <w:vAlign w:val="center"/>
          </w:tcPr>
          <w:p w14:paraId="5F765AFE" w14:textId="77777777" w:rsidR="00F15169" w:rsidRDefault="00000000">
            <w:pPr>
              <w:spacing w:after="0" w:line="240" w:lineRule="auto"/>
            </w:pPr>
            <w:r>
              <w:rPr>
                <w:sz w:val="15"/>
              </w:rPr>
              <w:t>79. Generator vs list?</w:t>
            </w:r>
          </w:p>
        </w:tc>
        <w:tc>
          <w:tcPr>
            <w:tcW w:w="5112" w:type="dxa"/>
            <w:shd w:val="clear" w:color="auto" w:fill="F7F9FC"/>
            <w:tcMar>
              <w:top w:w="70" w:type="dxa"/>
              <w:left w:w="85" w:type="dxa"/>
              <w:bottom w:w="70" w:type="dxa"/>
              <w:right w:w="85" w:type="dxa"/>
            </w:tcMar>
            <w:vAlign w:val="center"/>
          </w:tcPr>
          <w:p w14:paraId="5A8DB536" w14:textId="77777777" w:rsidR="00F15169" w:rsidRDefault="00000000">
            <w:pPr>
              <w:spacing w:after="0" w:line="240" w:lineRule="auto"/>
            </w:pPr>
            <w:r>
              <w:rPr>
                <w:sz w:val="15"/>
              </w:rPr>
              <w:t>109. Design Iceberg-to-Snowflake interoperability.</w:t>
            </w:r>
          </w:p>
        </w:tc>
      </w:tr>
      <w:tr w:rsidR="00F15169" w14:paraId="7E5A41FC" w14:textId="77777777">
        <w:trPr>
          <w:jc w:val="center"/>
        </w:trPr>
        <w:tc>
          <w:tcPr>
            <w:tcW w:w="5112" w:type="dxa"/>
            <w:tcMar>
              <w:top w:w="70" w:type="dxa"/>
              <w:left w:w="85" w:type="dxa"/>
              <w:bottom w:w="70" w:type="dxa"/>
              <w:right w:w="85" w:type="dxa"/>
            </w:tcMar>
            <w:vAlign w:val="center"/>
          </w:tcPr>
          <w:p w14:paraId="540D1A04" w14:textId="77777777" w:rsidR="00F15169" w:rsidRDefault="00000000">
            <w:pPr>
              <w:spacing w:after="0" w:line="240" w:lineRule="auto"/>
            </w:pPr>
            <w:r>
              <w:rPr>
                <w:sz w:val="15"/>
              </w:rPr>
              <w:t>80. Threads vs multiprocessing vs asyncio?</w:t>
            </w:r>
          </w:p>
        </w:tc>
        <w:tc>
          <w:tcPr>
            <w:tcW w:w="5112" w:type="dxa"/>
            <w:tcMar>
              <w:top w:w="70" w:type="dxa"/>
              <w:left w:w="85" w:type="dxa"/>
              <w:bottom w:w="70" w:type="dxa"/>
              <w:right w:w="85" w:type="dxa"/>
            </w:tcMar>
            <w:vAlign w:val="center"/>
          </w:tcPr>
          <w:p w14:paraId="15ABE419" w14:textId="77777777" w:rsidR="00F15169" w:rsidRDefault="00000000">
            <w:pPr>
              <w:spacing w:after="0" w:line="240" w:lineRule="auto"/>
            </w:pPr>
            <w:r>
              <w:rPr>
                <w:sz w:val="15"/>
              </w:rPr>
              <w:t>110. Design Dremio self-service layer.</w:t>
            </w:r>
          </w:p>
        </w:tc>
      </w:tr>
      <w:tr w:rsidR="00F15169" w14:paraId="67C117E5" w14:textId="77777777">
        <w:trPr>
          <w:jc w:val="center"/>
        </w:trPr>
        <w:tc>
          <w:tcPr>
            <w:tcW w:w="5112" w:type="dxa"/>
            <w:shd w:val="clear" w:color="auto" w:fill="F7F9FC"/>
            <w:tcMar>
              <w:top w:w="70" w:type="dxa"/>
              <w:left w:w="85" w:type="dxa"/>
              <w:bottom w:w="70" w:type="dxa"/>
              <w:right w:w="85" w:type="dxa"/>
            </w:tcMar>
            <w:vAlign w:val="center"/>
          </w:tcPr>
          <w:p w14:paraId="67A25582" w14:textId="77777777" w:rsidR="00F15169" w:rsidRDefault="00000000">
            <w:pPr>
              <w:spacing w:after="0" w:line="240" w:lineRule="auto"/>
            </w:pPr>
            <w:r>
              <w:rPr>
                <w:sz w:val="15"/>
              </w:rPr>
              <w:t>81. Explain the GIL.</w:t>
            </w:r>
          </w:p>
        </w:tc>
        <w:tc>
          <w:tcPr>
            <w:tcW w:w="5112" w:type="dxa"/>
            <w:shd w:val="clear" w:color="auto" w:fill="F7F9FC"/>
            <w:tcMar>
              <w:top w:w="70" w:type="dxa"/>
              <w:left w:w="85" w:type="dxa"/>
              <w:bottom w:w="70" w:type="dxa"/>
              <w:right w:w="85" w:type="dxa"/>
            </w:tcMar>
            <w:vAlign w:val="center"/>
          </w:tcPr>
          <w:p w14:paraId="59B74AE5" w14:textId="77777777" w:rsidR="00F15169" w:rsidRDefault="00000000">
            <w:pPr>
              <w:spacing w:after="0" w:line="240" w:lineRule="auto"/>
            </w:pPr>
            <w:r>
              <w:rPr>
                <w:sz w:val="15"/>
              </w:rPr>
              <w:t>111. Design a zero-downtime pipeline migration.</w:t>
            </w:r>
          </w:p>
        </w:tc>
      </w:tr>
      <w:tr w:rsidR="00F15169" w14:paraId="2AF22A4F" w14:textId="77777777">
        <w:trPr>
          <w:jc w:val="center"/>
        </w:trPr>
        <w:tc>
          <w:tcPr>
            <w:tcW w:w="5112" w:type="dxa"/>
            <w:tcMar>
              <w:top w:w="70" w:type="dxa"/>
              <w:left w:w="85" w:type="dxa"/>
              <w:bottom w:w="70" w:type="dxa"/>
              <w:right w:w="85" w:type="dxa"/>
            </w:tcMar>
            <w:vAlign w:val="center"/>
          </w:tcPr>
          <w:p w14:paraId="75BE8AD3" w14:textId="77777777" w:rsidR="00F15169" w:rsidRDefault="00000000">
            <w:pPr>
              <w:spacing w:after="0" w:line="240" w:lineRule="auto"/>
            </w:pPr>
            <w:r>
              <w:rPr>
                <w:sz w:val="15"/>
              </w:rPr>
              <w:t>82. How do you structure production Python ETL?</w:t>
            </w:r>
          </w:p>
        </w:tc>
        <w:tc>
          <w:tcPr>
            <w:tcW w:w="5112" w:type="dxa"/>
            <w:tcMar>
              <w:top w:w="70" w:type="dxa"/>
              <w:left w:w="85" w:type="dxa"/>
              <w:bottom w:w="70" w:type="dxa"/>
              <w:right w:w="85" w:type="dxa"/>
            </w:tcMar>
            <w:vAlign w:val="center"/>
          </w:tcPr>
          <w:p w14:paraId="29E0AA4E" w14:textId="77777777" w:rsidR="00F15169" w:rsidRDefault="00000000">
            <w:pPr>
              <w:spacing w:after="0" w:line="240" w:lineRule="auto"/>
            </w:pPr>
            <w:r>
              <w:rPr>
                <w:sz w:val="15"/>
              </w:rPr>
              <w:t>112. How would you introduce a metadata catalogue?</w:t>
            </w:r>
          </w:p>
        </w:tc>
      </w:tr>
      <w:tr w:rsidR="00F15169" w14:paraId="0AC544D5" w14:textId="77777777">
        <w:trPr>
          <w:jc w:val="center"/>
        </w:trPr>
        <w:tc>
          <w:tcPr>
            <w:tcW w:w="5112" w:type="dxa"/>
            <w:shd w:val="clear" w:color="auto" w:fill="F7F9FC"/>
            <w:tcMar>
              <w:top w:w="70" w:type="dxa"/>
              <w:left w:w="85" w:type="dxa"/>
              <w:bottom w:w="70" w:type="dxa"/>
              <w:right w:w="85" w:type="dxa"/>
            </w:tcMar>
            <w:vAlign w:val="center"/>
          </w:tcPr>
          <w:p w14:paraId="274DE67A" w14:textId="77777777" w:rsidR="00F15169" w:rsidRDefault="00000000">
            <w:pPr>
              <w:spacing w:after="0" w:line="240" w:lineRule="auto"/>
            </w:pPr>
            <w:r>
              <w:rPr>
                <w:sz w:val="15"/>
              </w:rPr>
              <w:t>83. How do you refactor unfamiliar code safely?</w:t>
            </w:r>
          </w:p>
        </w:tc>
        <w:tc>
          <w:tcPr>
            <w:tcW w:w="5112" w:type="dxa"/>
            <w:shd w:val="clear" w:color="auto" w:fill="F7F9FC"/>
            <w:tcMar>
              <w:top w:w="70" w:type="dxa"/>
              <w:left w:w="85" w:type="dxa"/>
              <w:bottom w:w="70" w:type="dxa"/>
              <w:right w:w="85" w:type="dxa"/>
            </w:tcMar>
            <w:vAlign w:val="center"/>
          </w:tcPr>
          <w:p w14:paraId="728F9EA0" w14:textId="77777777" w:rsidR="00F15169" w:rsidRDefault="00000000">
            <w:pPr>
              <w:spacing w:after="0" w:line="240" w:lineRule="auto"/>
            </w:pPr>
            <w:r>
              <w:rPr>
                <w:sz w:val="15"/>
              </w:rPr>
              <w:t>113. How would you govern data across multiple engines?</w:t>
            </w:r>
          </w:p>
        </w:tc>
      </w:tr>
      <w:tr w:rsidR="00F15169" w14:paraId="5A1EC2D3" w14:textId="77777777">
        <w:trPr>
          <w:jc w:val="center"/>
        </w:trPr>
        <w:tc>
          <w:tcPr>
            <w:tcW w:w="5112" w:type="dxa"/>
            <w:tcMar>
              <w:top w:w="70" w:type="dxa"/>
              <w:left w:w="85" w:type="dxa"/>
              <w:bottom w:w="70" w:type="dxa"/>
              <w:right w:w="85" w:type="dxa"/>
            </w:tcMar>
            <w:vAlign w:val="center"/>
          </w:tcPr>
          <w:p w14:paraId="4CEE57A6" w14:textId="77777777" w:rsidR="00F15169" w:rsidRDefault="00000000">
            <w:pPr>
              <w:spacing w:after="0" w:line="240" w:lineRule="auto"/>
            </w:pPr>
            <w:r>
              <w:rPr>
                <w:sz w:val="15"/>
              </w:rPr>
              <w:t>84. How do you classify exceptions?</w:t>
            </w:r>
          </w:p>
        </w:tc>
        <w:tc>
          <w:tcPr>
            <w:tcW w:w="5112" w:type="dxa"/>
            <w:tcMar>
              <w:top w:w="70" w:type="dxa"/>
              <w:left w:w="85" w:type="dxa"/>
              <w:bottom w:w="70" w:type="dxa"/>
              <w:right w:w="85" w:type="dxa"/>
            </w:tcMar>
            <w:vAlign w:val="center"/>
          </w:tcPr>
          <w:p w14:paraId="6EA564F3" w14:textId="77777777" w:rsidR="00F15169" w:rsidRDefault="00000000">
            <w:pPr>
              <w:spacing w:after="0" w:line="240" w:lineRule="auto"/>
            </w:pPr>
            <w:r>
              <w:rPr>
                <w:sz w:val="15"/>
              </w:rPr>
              <w:t>114. How would you improve first 30 days?</w:t>
            </w:r>
          </w:p>
        </w:tc>
      </w:tr>
      <w:tr w:rsidR="00F15169" w14:paraId="0E88A1A8" w14:textId="77777777">
        <w:trPr>
          <w:jc w:val="center"/>
        </w:trPr>
        <w:tc>
          <w:tcPr>
            <w:tcW w:w="5112" w:type="dxa"/>
            <w:shd w:val="clear" w:color="auto" w:fill="F7F9FC"/>
            <w:tcMar>
              <w:top w:w="70" w:type="dxa"/>
              <w:left w:w="85" w:type="dxa"/>
              <w:bottom w:w="70" w:type="dxa"/>
              <w:right w:w="85" w:type="dxa"/>
            </w:tcMar>
            <w:vAlign w:val="center"/>
          </w:tcPr>
          <w:p w14:paraId="6924FEED" w14:textId="77777777" w:rsidR="00F15169" w:rsidRDefault="00000000">
            <w:pPr>
              <w:spacing w:after="0" w:line="240" w:lineRule="auto"/>
            </w:pPr>
            <w:r>
              <w:rPr>
                <w:sz w:val="15"/>
              </w:rPr>
              <w:t>85. How do you test a data pipeline?</w:t>
            </w:r>
          </w:p>
        </w:tc>
        <w:tc>
          <w:tcPr>
            <w:tcW w:w="5112" w:type="dxa"/>
            <w:shd w:val="clear" w:color="auto" w:fill="F7F9FC"/>
            <w:tcMar>
              <w:top w:w="70" w:type="dxa"/>
              <w:left w:w="85" w:type="dxa"/>
              <w:bottom w:w="70" w:type="dxa"/>
              <w:right w:w="85" w:type="dxa"/>
            </w:tcMar>
            <w:vAlign w:val="center"/>
          </w:tcPr>
          <w:p w14:paraId="4B54C7FA" w14:textId="77777777" w:rsidR="00F15169" w:rsidRDefault="00000000">
            <w:pPr>
              <w:spacing w:after="0" w:line="240" w:lineRule="auto"/>
            </w:pPr>
            <w:r>
              <w:rPr>
                <w:sz w:val="15"/>
              </w:rPr>
              <w:t>115. Why Hexaware?</w:t>
            </w:r>
          </w:p>
        </w:tc>
      </w:tr>
      <w:tr w:rsidR="00F15169" w14:paraId="18985E20" w14:textId="77777777">
        <w:trPr>
          <w:jc w:val="center"/>
        </w:trPr>
        <w:tc>
          <w:tcPr>
            <w:tcW w:w="5112" w:type="dxa"/>
            <w:tcMar>
              <w:top w:w="70" w:type="dxa"/>
              <w:left w:w="85" w:type="dxa"/>
              <w:bottom w:w="70" w:type="dxa"/>
              <w:right w:w="85" w:type="dxa"/>
            </w:tcMar>
            <w:vAlign w:val="center"/>
          </w:tcPr>
          <w:p w14:paraId="2AAE69B9" w14:textId="77777777" w:rsidR="00F15169" w:rsidRDefault="00000000">
            <w:pPr>
              <w:spacing w:after="0" w:line="240" w:lineRule="auto"/>
            </w:pPr>
            <w:r>
              <w:rPr>
                <w:sz w:val="15"/>
              </w:rPr>
              <w:t>86. What is source-to-target reconciliation?</w:t>
            </w:r>
          </w:p>
        </w:tc>
        <w:tc>
          <w:tcPr>
            <w:tcW w:w="5112" w:type="dxa"/>
            <w:tcMar>
              <w:top w:w="70" w:type="dxa"/>
              <w:left w:w="85" w:type="dxa"/>
              <w:bottom w:w="70" w:type="dxa"/>
              <w:right w:w="85" w:type="dxa"/>
            </w:tcMar>
            <w:vAlign w:val="center"/>
          </w:tcPr>
          <w:p w14:paraId="001AA0D3" w14:textId="77777777" w:rsidR="00F15169" w:rsidRDefault="00000000">
            <w:pPr>
              <w:spacing w:after="0" w:line="240" w:lineRule="auto"/>
            </w:pPr>
            <w:r>
              <w:rPr>
                <w:sz w:val="15"/>
              </w:rPr>
              <w:t>116. Why this role?</w:t>
            </w:r>
          </w:p>
        </w:tc>
      </w:tr>
      <w:tr w:rsidR="00F15169" w14:paraId="1913C754" w14:textId="77777777">
        <w:trPr>
          <w:jc w:val="center"/>
        </w:trPr>
        <w:tc>
          <w:tcPr>
            <w:tcW w:w="5112" w:type="dxa"/>
            <w:shd w:val="clear" w:color="auto" w:fill="F7F9FC"/>
            <w:tcMar>
              <w:top w:w="70" w:type="dxa"/>
              <w:left w:w="85" w:type="dxa"/>
              <w:bottom w:w="70" w:type="dxa"/>
              <w:right w:w="85" w:type="dxa"/>
            </w:tcMar>
            <w:vAlign w:val="center"/>
          </w:tcPr>
          <w:p w14:paraId="285FB031" w14:textId="77777777" w:rsidR="00F15169" w:rsidRDefault="00000000">
            <w:pPr>
              <w:spacing w:after="0" w:line="240" w:lineRule="auto"/>
            </w:pPr>
            <w:r>
              <w:rPr>
                <w:sz w:val="15"/>
              </w:rPr>
              <w:t>87. A job succeeds but records are missing. What do you do?</w:t>
            </w:r>
          </w:p>
        </w:tc>
        <w:tc>
          <w:tcPr>
            <w:tcW w:w="5112" w:type="dxa"/>
            <w:shd w:val="clear" w:color="auto" w:fill="F7F9FC"/>
            <w:tcMar>
              <w:top w:w="70" w:type="dxa"/>
              <w:left w:w="85" w:type="dxa"/>
              <w:bottom w:w="70" w:type="dxa"/>
              <w:right w:w="85" w:type="dxa"/>
            </w:tcMar>
            <w:vAlign w:val="center"/>
          </w:tcPr>
          <w:p w14:paraId="79F72357" w14:textId="77777777" w:rsidR="00F15169" w:rsidRDefault="00000000">
            <w:pPr>
              <w:spacing w:after="0" w:line="240" w:lineRule="auto"/>
            </w:pPr>
            <w:r>
              <w:rPr>
                <w:sz w:val="15"/>
              </w:rPr>
              <w:t>117. Why financial services again?</w:t>
            </w:r>
          </w:p>
        </w:tc>
      </w:tr>
      <w:tr w:rsidR="00F15169" w14:paraId="5C4ACD10" w14:textId="77777777">
        <w:trPr>
          <w:jc w:val="center"/>
        </w:trPr>
        <w:tc>
          <w:tcPr>
            <w:tcW w:w="5112" w:type="dxa"/>
            <w:tcMar>
              <w:top w:w="70" w:type="dxa"/>
              <w:left w:w="85" w:type="dxa"/>
              <w:bottom w:w="70" w:type="dxa"/>
              <w:right w:w="85" w:type="dxa"/>
            </w:tcMar>
            <w:vAlign w:val="center"/>
          </w:tcPr>
          <w:p w14:paraId="26D2ABC5" w14:textId="77777777" w:rsidR="00F15169" w:rsidRDefault="00000000">
            <w:pPr>
              <w:spacing w:after="0" w:line="240" w:lineRule="auto"/>
            </w:pPr>
            <w:r>
              <w:rPr>
                <w:sz w:val="15"/>
              </w:rPr>
              <w:t>88. How do you design data alerts?</w:t>
            </w:r>
          </w:p>
        </w:tc>
        <w:tc>
          <w:tcPr>
            <w:tcW w:w="5112" w:type="dxa"/>
            <w:tcMar>
              <w:top w:w="70" w:type="dxa"/>
              <w:left w:w="85" w:type="dxa"/>
              <w:bottom w:w="70" w:type="dxa"/>
              <w:right w:w="85" w:type="dxa"/>
            </w:tcMar>
            <w:vAlign w:val="center"/>
          </w:tcPr>
          <w:p w14:paraId="7B147EA0" w14:textId="77777777" w:rsidR="00F15169" w:rsidRDefault="00000000">
            <w:pPr>
              <w:spacing w:after="0" w:line="240" w:lineRule="auto"/>
            </w:pPr>
            <w:r>
              <w:rPr>
                <w:sz w:val="15"/>
              </w:rPr>
              <w:t>118. What are your strongest matches?</w:t>
            </w:r>
          </w:p>
        </w:tc>
      </w:tr>
      <w:tr w:rsidR="00F15169" w14:paraId="1E14499B" w14:textId="77777777">
        <w:trPr>
          <w:jc w:val="center"/>
        </w:trPr>
        <w:tc>
          <w:tcPr>
            <w:tcW w:w="5112" w:type="dxa"/>
            <w:shd w:val="clear" w:color="auto" w:fill="F7F9FC"/>
            <w:tcMar>
              <w:top w:w="70" w:type="dxa"/>
              <w:left w:w="85" w:type="dxa"/>
              <w:bottom w:w="70" w:type="dxa"/>
              <w:right w:w="85" w:type="dxa"/>
            </w:tcMar>
            <w:vAlign w:val="center"/>
          </w:tcPr>
          <w:p w14:paraId="3CA9D247" w14:textId="77777777" w:rsidR="00F15169" w:rsidRDefault="00000000">
            <w:pPr>
              <w:spacing w:after="0" w:line="240" w:lineRule="auto"/>
            </w:pPr>
            <w:r>
              <w:rPr>
                <w:sz w:val="15"/>
              </w:rPr>
              <w:t>89. What should metadata capture?</w:t>
            </w:r>
          </w:p>
        </w:tc>
        <w:tc>
          <w:tcPr>
            <w:tcW w:w="5112" w:type="dxa"/>
            <w:shd w:val="clear" w:color="auto" w:fill="F7F9FC"/>
            <w:tcMar>
              <w:top w:w="70" w:type="dxa"/>
              <w:left w:w="85" w:type="dxa"/>
              <w:bottom w:w="70" w:type="dxa"/>
              <w:right w:w="85" w:type="dxa"/>
            </w:tcMar>
            <w:vAlign w:val="center"/>
          </w:tcPr>
          <w:p w14:paraId="59F4C41C" w14:textId="77777777" w:rsidR="00F15169" w:rsidRDefault="00000000">
            <w:pPr>
              <w:spacing w:after="0" w:line="240" w:lineRule="auto"/>
            </w:pPr>
            <w:r>
              <w:rPr>
                <w:sz w:val="15"/>
              </w:rPr>
              <w:t>119. What are your gaps?</w:t>
            </w:r>
          </w:p>
        </w:tc>
      </w:tr>
      <w:tr w:rsidR="00F15169" w14:paraId="4B35ED9D" w14:textId="77777777">
        <w:trPr>
          <w:jc w:val="center"/>
        </w:trPr>
        <w:tc>
          <w:tcPr>
            <w:tcW w:w="5112" w:type="dxa"/>
            <w:tcMar>
              <w:top w:w="70" w:type="dxa"/>
              <w:left w:w="85" w:type="dxa"/>
              <w:bottom w:w="70" w:type="dxa"/>
              <w:right w:w="85" w:type="dxa"/>
            </w:tcMar>
            <w:vAlign w:val="center"/>
          </w:tcPr>
          <w:p w14:paraId="0B587436" w14:textId="77777777" w:rsidR="00F15169" w:rsidRDefault="00000000">
            <w:pPr>
              <w:spacing w:after="0" w:line="240" w:lineRule="auto"/>
            </w:pPr>
            <w:r>
              <w:rPr>
                <w:sz w:val="15"/>
              </w:rPr>
              <w:t>90. What is data lineage?</w:t>
            </w:r>
          </w:p>
        </w:tc>
        <w:tc>
          <w:tcPr>
            <w:tcW w:w="5112" w:type="dxa"/>
            <w:tcMar>
              <w:top w:w="70" w:type="dxa"/>
              <w:left w:w="85" w:type="dxa"/>
              <w:bottom w:w="70" w:type="dxa"/>
              <w:right w:w="85" w:type="dxa"/>
            </w:tcMar>
            <w:vAlign w:val="center"/>
          </w:tcPr>
          <w:p w14:paraId="5B6EF83C" w14:textId="77777777" w:rsidR="00F15169" w:rsidRDefault="00000000">
            <w:pPr>
              <w:spacing w:after="0" w:line="240" w:lineRule="auto"/>
            </w:pPr>
            <w:r>
              <w:rPr>
                <w:sz w:val="15"/>
              </w:rPr>
              <w:t>120. What questions do you have for us?</w:t>
            </w:r>
          </w:p>
        </w:tc>
      </w:tr>
    </w:tbl>
    <w:p w14:paraId="6EE97560" w14:textId="77777777" w:rsidR="00F15169" w:rsidRDefault="00F15169"/>
    <w:p w14:paraId="0D48DFCF" w14:textId="77777777" w:rsidR="00F15169" w:rsidRDefault="00000000">
      <w:r>
        <w:br w:type="page"/>
      </w:r>
    </w:p>
    <w:p w14:paraId="3FBECC76" w14:textId="77777777" w:rsidR="00F15169" w:rsidRDefault="00000000">
      <w:pPr>
        <w:pStyle w:val="Heading1"/>
        <w:spacing w:after="100"/>
      </w:pPr>
      <w:r>
        <w:lastRenderedPageBreak/>
        <w:t>32. Model Answers to Questions Most Likely to Decide the Interview</w:t>
      </w:r>
    </w:p>
    <w:p w14:paraId="15B6908E" w14:textId="77777777" w:rsidR="00F15169" w:rsidRDefault="00000000">
      <w:pPr>
        <w:pStyle w:val="Heading2"/>
        <w:spacing w:before="100" w:after="60"/>
      </w:pPr>
      <w:r>
        <w:t>How strong is your AWS Glue experience?</w:t>
      </w:r>
    </w:p>
    <w:p w14:paraId="17D44838" w14:textId="77777777" w:rsidR="00F15169" w:rsidRDefault="00000000">
      <w:pPr>
        <w:spacing w:after="80" w:line="245" w:lineRule="auto"/>
      </w:pPr>
      <w:r>
        <w:rPr>
          <w:sz w:val="19"/>
        </w:rPr>
        <w:t>At illio I used AWS Glue as part of the data platform I helped design, including ETL, crawlers/catalogue and workflow integration around S3. My approach is to treat Glue jobs as production software: explicit contracts, partition-aware reads, idempotent outputs, controlled retries, data-quality checks and observability rather than simply running Spark scripts.</w:t>
      </w:r>
    </w:p>
    <w:p w14:paraId="45E33B66" w14:textId="77777777" w:rsidR="00F15169" w:rsidRDefault="00000000">
      <w:pPr>
        <w:pStyle w:val="Heading2"/>
        <w:spacing w:before="100" w:after="60"/>
      </w:pPr>
      <w:r>
        <w:t>How strong is your Snowflake experience?</w:t>
      </w:r>
    </w:p>
    <w:p w14:paraId="396A9498" w14:textId="77777777" w:rsidR="00F15169" w:rsidRDefault="00000000">
      <w:pPr>
        <w:spacing w:after="80" w:line="245" w:lineRule="auto"/>
      </w:pPr>
      <w:r>
        <w:rPr>
          <w:sz w:val="19"/>
        </w:rPr>
        <w:t>I have used Snowflake in production investment environments at Brevan Howard and BlackRock. I am comfortable with SQL modelling, ingestion patterns, Query Profile, warehouse sizing and workload isolation, micro-partition pruning, RBAC concepts, incremental processing and cost-aware design. I would not present myself as a career Snowflake administrator, but I am strong on the engineering and performance side relevant to this role.</w:t>
      </w:r>
    </w:p>
    <w:p w14:paraId="48D34B35" w14:textId="77777777" w:rsidR="00F15169" w:rsidRDefault="00000000">
      <w:pPr>
        <w:pStyle w:val="Heading2"/>
        <w:spacing w:before="100" w:after="60"/>
      </w:pPr>
      <w:r>
        <w:t>How much Iceberg experience do you have?</w:t>
      </w:r>
    </w:p>
    <w:p w14:paraId="6CF90EBC" w14:textId="77777777" w:rsidR="00F15169" w:rsidRDefault="00000000">
      <w:pPr>
        <w:spacing w:after="80" w:line="245" w:lineRule="auto"/>
      </w:pPr>
      <w:r>
        <w:rPr>
          <w:sz w:val="19"/>
        </w:rPr>
        <w:t>I would separate direct project history from technical understanding. My production background is strong in Spark, S3, Glue, Snowflake and data-lake architecture. Iceberg has not been the dominant table format on my CV, so I would not overstate that. I understand its snapshot/manifest metadata model, schema and partition evolution, hidden partitioning, time travel, optimistic commits and catalogue integration, and I can map those concepts directly onto the AWS/Spark platforms I have built.</w:t>
      </w:r>
    </w:p>
    <w:p w14:paraId="29B74460" w14:textId="77777777" w:rsidR="00F15169" w:rsidRDefault="00000000">
      <w:pPr>
        <w:pStyle w:val="Heading2"/>
        <w:spacing w:before="100" w:after="60"/>
      </w:pPr>
      <w:r>
        <w:t>What is Dremio and where would you use it?</w:t>
      </w:r>
    </w:p>
    <w:p w14:paraId="76C6D6F0" w14:textId="77777777" w:rsidR="00F15169" w:rsidRDefault="00000000">
      <w:pPr>
        <w:spacing w:after="80" w:line="245" w:lineRule="auto"/>
      </w:pPr>
      <w:r>
        <w:rPr>
          <w:sz w:val="19"/>
        </w:rPr>
        <w:t>I see Dremio as a lakehouse SQL and semantic layer that can expose governed virtual datasets over physical lake data and other sources, with reflections used to accelerate recurring query patterns. I would use it where users need interactive self-service across lakehouse data without copying every dataset into a separate warehouse, while still being deliberate about governance, source load and cost.</w:t>
      </w:r>
    </w:p>
    <w:p w14:paraId="45309AA4" w14:textId="77777777" w:rsidR="00F15169" w:rsidRDefault="00000000">
      <w:pPr>
        <w:pStyle w:val="Heading2"/>
        <w:spacing w:before="100" w:after="60"/>
      </w:pPr>
      <w:r>
        <w:t>How would you use dbt?</w:t>
      </w:r>
    </w:p>
    <w:p w14:paraId="74A95D51" w14:textId="77777777" w:rsidR="00F15169" w:rsidRDefault="00000000">
      <w:pPr>
        <w:spacing w:after="80" w:line="245" w:lineRule="auto"/>
      </w:pPr>
      <w:r>
        <w:rPr>
          <w:sz w:val="19"/>
        </w:rPr>
        <w:t>I would use dbt for modular SQL transformation layers: declare sources, build models through ref dependencies, select materialisations based on workload, use incremental models with deterministic keys, add generic and business-rule tests, document datasets and run the project through CI. I would keep cross-system orchestration in the broader workflow layer rather than forcing dbt to own every external dependency.</w:t>
      </w:r>
    </w:p>
    <w:p w14:paraId="206DE12B" w14:textId="77777777" w:rsidR="00F15169" w:rsidRDefault="00000000">
      <w:pPr>
        <w:pStyle w:val="Heading2"/>
        <w:spacing w:before="100" w:after="60"/>
      </w:pPr>
      <w:r>
        <w:t>How do you design scalable maintainable pipelines?</w:t>
      </w:r>
    </w:p>
    <w:p w14:paraId="3263E219" w14:textId="77777777" w:rsidR="00F15169" w:rsidRDefault="00000000">
      <w:pPr>
        <w:spacing w:after="80" w:line="245" w:lineRule="auto"/>
      </w:pPr>
      <w:r>
        <w:rPr>
          <w:sz w:val="19"/>
        </w:rPr>
        <w:t>Start with business SLA, grain, contracts and failure modes. Separate ingestion, transformation and publishing, use durable replay points, make writes idempotent, keep orchestration thin, partition work by stable units, automate tests and CI/CD, expose freshness/quality/lineage metrics, and scale the measured bottleneck rather than overengineering every stage.</w:t>
      </w:r>
    </w:p>
    <w:p w14:paraId="3CE5AAC1" w14:textId="77777777" w:rsidR="00F15169" w:rsidRDefault="00000000">
      <w:r>
        <w:br w:type="page"/>
      </w:r>
    </w:p>
    <w:p w14:paraId="51D48781" w14:textId="77777777" w:rsidR="00F15169" w:rsidRDefault="00000000">
      <w:pPr>
        <w:pStyle w:val="Heading1"/>
        <w:spacing w:after="100"/>
      </w:pPr>
      <w:r>
        <w:lastRenderedPageBreak/>
        <w:t>33. Behavioural / Leadership Stories to Prepare</w:t>
      </w:r>
    </w:p>
    <w:tbl>
      <w:tblPr>
        <w:tblW w:w="0" w:type="auto"/>
        <w:jc w:val="center"/>
        <w:tblLayout w:type="fixed"/>
        <w:tblLook w:val="04A0" w:firstRow="1" w:lastRow="0" w:firstColumn="1" w:lastColumn="0" w:noHBand="0" w:noVBand="1"/>
      </w:tblPr>
      <w:tblGrid>
        <w:gridCol w:w="2880"/>
        <w:gridCol w:w="2232"/>
        <w:gridCol w:w="5112"/>
      </w:tblGrid>
      <w:tr w:rsidR="00F15169" w14:paraId="22456CB0" w14:textId="77777777">
        <w:trPr>
          <w:jc w:val="center"/>
        </w:trPr>
        <w:tc>
          <w:tcPr>
            <w:tcW w:w="2880" w:type="dxa"/>
            <w:shd w:val="clear" w:color="auto" w:fill="17365D"/>
            <w:tcMar>
              <w:top w:w="70" w:type="dxa"/>
              <w:left w:w="85" w:type="dxa"/>
              <w:bottom w:w="70" w:type="dxa"/>
              <w:right w:w="85" w:type="dxa"/>
            </w:tcMar>
            <w:vAlign w:val="center"/>
          </w:tcPr>
          <w:p w14:paraId="615F2E16" w14:textId="77777777" w:rsidR="00F15169" w:rsidRDefault="00000000">
            <w:pPr>
              <w:spacing w:after="0" w:line="240" w:lineRule="auto"/>
            </w:pPr>
            <w:r>
              <w:rPr>
                <w:b/>
                <w:color w:val="FFFFFF"/>
                <w:sz w:val="16"/>
              </w:rPr>
              <w:t>Question</w:t>
            </w:r>
          </w:p>
        </w:tc>
        <w:tc>
          <w:tcPr>
            <w:tcW w:w="2232" w:type="dxa"/>
            <w:shd w:val="clear" w:color="auto" w:fill="17365D"/>
            <w:tcMar>
              <w:top w:w="70" w:type="dxa"/>
              <w:left w:w="85" w:type="dxa"/>
              <w:bottom w:w="70" w:type="dxa"/>
              <w:right w:w="85" w:type="dxa"/>
            </w:tcMar>
            <w:vAlign w:val="center"/>
          </w:tcPr>
          <w:p w14:paraId="1B77F41C" w14:textId="77777777" w:rsidR="00F15169" w:rsidRDefault="00000000">
            <w:pPr>
              <w:spacing w:after="0" w:line="240" w:lineRule="auto"/>
            </w:pPr>
            <w:r>
              <w:rPr>
                <w:b/>
                <w:color w:val="FFFFFF"/>
                <w:sz w:val="16"/>
              </w:rPr>
              <w:t>Best story</w:t>
            </w:r>
          </w:p>
        </w:tc>
        <w:tc>
          <w:tcPr>
            <w:tcW w:w="5112" w:type="dxa"/>
            <w:shd w:val="clear" w:color="auto" w:fill="17365D"/>
            <w:tcMar>
              <w:top w:w="70" w:type="dxa"/>
              <w:left w:w="85" w:type="dxa"/>
              <w:bottom w:w="70" w:type="dxa"/>
              <w:right w:w="85" w:type="dxa"/>
            </w:tcMar>
            <w:vAlign w:val="center"/>
          </w:tcPr>
          <w:p w14:paraId="63DCA226" w14:textId="77777777" w:rsidR="00F15169" w:rsidRDefault="00000000">
            <w:pPr>
              <w:spacing w:after="0" w:line="240" w:lineRule="auto"/>
            </w:pPr>
            <w:r>
              <w:rPr>
                <w:b/>
                <w:color w:val="FFFFFF"/>
                <w:sz w:val="16"/>
              </w:rPr>
              <w:t>What to emphasise</w:t>
            </w:r>
          </w:p>
        </w:tc>
      </w:tr>
      <w:tr w:rsidR="00F15169" w14:paraId="7510C216" w14:textId="77777777">
        <w:trPr>
          <w:jc w:val="center"/>
        </w:trPr>
        <w:tc>
          <w:tcPr>
            <w:tcW w:w="2880" w:type="dxa"/>
            <w:tcMar>
              <w:top w:w="70" w:type="dxa"/>
              <w:left w:w="85" w:type="dxa"/>
              <w:bottom w:w="70" w:type="dxa"/>
              <w:right w:w="85" w:type="dxa"/>
            </w:tcMar>
            <w:vAlign w:val="center"/>
          </w:tcPr>
          <w:p w14:paraId="5C677075" w14:textId="77777777" w:rsidR="00F15169" w:rsidRDefault="00000000">
            <w:pPr>
              <w:spacing w:after="0" w:line="240" w:lineRule="auto"/>
            </w:pPr>
            <w:r>
              <w:rPr>
                <w:sz w:val="16"/>
              </w:rPr>
              <w:t>Tell me about something you built from scratch</w:t>
            </w:r>
          </w:p>
        </w:tc>
        <w:tc>
          <w:tcPr>
            <w:tcW w:w="2232" w:type="dxa"/>
            <w:tcMar>
              <w:top w:w="70" w:type="dxa"/>
              <w:left w:w="85" w:type="dxa"/>
              <w:bottom w:w="70" w:type="dxa"/>
              <w:right w:w="85" w:type="dxa"/>
            </w:tcMar>
            <w:vAlign w:val="center"/>
          </w:tcPr>
          <w:p w14:paraId="07520E27" w14:textId="77777777" w:rsidR="00F15169" w:rsidRDefault="00000000">
            <w:pPr>
              <w:spacing w:after="0" w:line="240" w:lineRule="auto"/>
            </w:pPr>
            <w:r>
              <w:rPr>
                <w:sz w:val="16"/>
              </w:rPr>
              <w:t>illio AWS platform</w:t>
            </w:r>
          </w:p>
        </w:tc>
        <w:tc>
          <w:tcPr>
            <w:tcW w:w="5112" w:type="dxa"/>
            <w:tcMar>
              <w:top w:w="70" w:type="dxa"/>
              <w:left w:w="85" w:type="dxa"/>
              <w:bottom w:w="70" w:type="dxa"/>
              <w:right w:w="85" w:type="dxa"/>
            </w:tcMar>
            <w:vAlign w:val="center"/>
          </w:tcPr>
          <w:p w14:paraId="71F592E1" w14:textId="77777777" w:rsidR="00F15169" w:rsidRDefault="00000000">
            <w:pPr>
              <w:spacing w:after="0" w:line="240" w:lineRule="auto"/>
            </w:pPr>
            <w:r>
              <w:rPr>
                <w:sz w:val="16"/>
              </w:rPr>
              <w:t>Architecture ownership, team build, trade-offs, production delivery.</w:t>
            </w:r>
          </w:p>
        </w:tc>
      </w:tr>
      <w:tr w:rsidR="00F15169" w14:paraId="3E7F0449" w14:textId="77777777">
        <w:trPr>
          <w:jc w:val="center"/>
        </w:trPr>
        <w:tc>
          <w:tcPr>
            <w:tcW w:w="2880" w:type="dxa"/>
            <w:shd w:val="clear" w:color="auto" w:fill="F7F9FC"/>
            <w:tcMar>
              <w:top w:w="70" w:type="dxa"/>
              <w:left w:w="85" w:type="dxa"/>
              <w:bottom w:w="70" w:type="dxa"/>
              <w:right w:w="85" w:type="dxa"/>
            </w:tcMar>
            <w:vAlign w:val="center"/>
          </w:tcPr>
          <w:p w14:paraId="1EF2CC0B" w14:textId="77777777" w:rsidR="00F15169" w:rsidRDefault="00000000">
            <w:pPr>
              <w:spacing w:after="0" w:line="240" w:lineRule="auto"/>
            </w:pPr>
            <w:r>
              <w:rPr>
                <w:sz w:val="16"/>
              </w:rPr>
              <w:t>Tell me about modernising legacy/manual processes</w:t>
            </w:r>
          </w:p>
        </w:tc>
        <w:tc>
          <w:tcPr>
            <w:tcW w:w="2232" w:type="dxa"/>
            <w:shd w:val="clear" w:color="auto" w:fill="F7F9FC"/>
            <w:tcMar>
              <w:top w:w="70" w:type="dxa"/>
              <w:left w:w="85" w:type="dxa"/>
              <w:bottom w:w="70" w:type="dxa"/>
              <w:right w:w="85" w:type="dxa"/>
            </w:tcMar>
            <w:vAlign w:val="center"/>
          </w:tcPr>
          <w:p w14:paraId="638A73D2" w14:textId="77777777" w:rsidR="00F15169" w:rsidRDefault="00000000">
            <w:pPr>
              <w:spacing w:after="0" w:line="240" w:lineRule="auto"/>
            </w:pPr>
            <w:r>
              <w:rPr>
                <w:sz w:val="16"/>
              </w:rPr>
              <w:t>Pemberton</w:t>
            </w:r>
          </w:p>
        </w:tc>
        <w:tc>
          <w:tcPr>
            <w:tcW w:w="5112" w:type="dxa"/>
            <w:shd w:val="clear" w:color="auto" w:fill="F7F9FC"/>
            <w:tcMar>
              <w:top w:w="70" w:type="dxa"/>
              <w:left w:w="85" w:type="dxa"/>
              <w:bottom w:w="70" w:type="dxa"/>
              <w:right w:w="85" w:type="dxa"/>
            </w:tcMar>
            <w:vAlign w:val="center"/>
          </w:tcPr>
          <w:p w14:paraId="518A3779" w14:textId="77777777" w:rsidR="00F15169" w:rsidRDefault="00000000">
            <w:pPr>
              <w:spacing w:after="0" w:line="240" w:lineRule="auto"/>
            </w:pPr>
            <w:r>
              <w:rPr>
                <w:sz w:val="16"/>
              </w:rPr>
              <w:t>About 20 Excel models -&gt; governed Python/FastAPI platform; validation and stakeholder trust.</w:t>
            </w:r>
          </w:p>
        </w:tc>
      </w:tr>
      <w:tr w:rsidR="00F15169" w14:paraId="43DF4DAA" w14:textId="77777777">
        <w:trPr>
          <w:jc w:val="center"/>
        </w:trPr>
        <w:tc>
          <w:tcPr>
            <w:tcW w:w="2880" w:type="dxa"/>
            <w:tcMar>
              <w:top w:w="70" w:type="dxa"/>
              <w:left w:w="85" w:type="dxa"/>
              <w:bottom w:w="70" w:type="dxa"/>
              <w:right w:w="85" w:type="dxa"/>
            </w:tcMar>
            <w:vAlign w:val="center"/>
          </w:tcPr>
          <w:p w14:paraId="29D42A81" w14:textId="77777777" w:rsidR="00F15169" w:rsidRDefault="00000000">
            <w:pPr>
              <w:spacing w:after="0" w:line="240" w:lineRule="auto"/>
            </w:pPr>
            <w:r>
              <w:rPr>
                <w:sz w:val="16"/>
              </w:rPr>
              <w:t>Tell me about leading senior engineers</w:t>
            </w:r>
          </w:p>
        </w:tc>
        <w:tc>
          <w:tcPr>
            <w:tcW w:w="2232" w:type="dxa"/>
            <w:tcMar>
              <w:top w:w="70" w:type="dxa"/>
              <w:left w:w="85" w:type="dxa"/>
              <w:bottom w:w="70" w:type="dxa"/>
              <w:right w:w="85" w:type="dxa"/>
            </w:tcMar>
            <w:vAlign w:val="center"/>
          </w:tcPr>
          <w:p w14:paraId="4B6F635D" w14:textId="77777777" w:rsidR="00F15169" w:rsidRDefault="00000000">
            <w:pPr>
              <w:spacing w:after="0" w:line="240" w:lineRule="auto"/>
            </w:pPr>
            <w:r>
              <w:rPr>
                <w:sz w:val="16"/>
              </w:rPr>
              <w:t>BlackRock VP</w:t>
            </w:r>
          </w:p>
        </w:tc>
        <w:tc>
          <w:tcPr>
            <w:tcW w:w="5112" w:type="dxa"/>
            <w:tcMar>
              <w:top w:w="70" w:type="dxa"/>
              <w:left w:w="85" w:type="dxa"/>
              <w:bottom w:w="70" w:type="dxa"/>
              <w:right w:w="85" w:type="dxa"/>
            </w:tcMar>
            <w:vAlign w:val="center"/>
          </w:tcPr>
          <w:p w14:paraId="0B43D216" w14:textId="77777777" w:rsidR="00F15169" w:rsidRDefault="00000000">
            <w:pPr>
              <w:spacing w:after="0" w:line="240" w:lineRule="auto"/>
            </w:pPr>
            <w:r>
              <w:rPr>
                <w:sz w:val="16"/>
              </w:rPr>
              <w:t>Led three senior quant developers while remaining hands-on; standards, architecture and delivery.</w:t>
            </w:r>
          </w:p>
        </w:tc>
      </w:tr>
      <w:tr w:rsidR="00F15169" w14:paraId="7E5DAE54" w14:textId="77777777">
        <w:trPr>
          <w:jc w:val="center"/>
        </w:trPr>
        <w:tc>
          <w:tcPr>
            <w:tcW w:w="2880" w:type="dxa"/>
            <w:shd w:val="clear" w:color="auto" w:fill="F7F9FC"/>
            <w:tcMar>
              <w:top w:w="70" w:type="dxa"/>
              <w:left w:w="85" w:type="dxa"/>
              <w:bottom w:w="70" w:type="dxa"/>
              <w:right w:w="85" w:type="dxa"/>
            </w:tcMar>
            <w:vAlign w:val="center"/>
          </w:tcPr>
          <w:p w14:paraId="68B34B05" w14:textId="77777777" w:rsidR="00F15169" w:rsidRDefault="00000000">
            <w:pPr>
              <w:spacing w:after="0" w:line="240" w:lineRule="auto"/>
            </w:pPr>
            <w:r>
              <w:rPr>
                <w:sz w:val="16"/>
              </w:rPr>
              <w:t>Tell me about large-scale data</w:t>
            </w:r>
          </w:p>
        </w:tc>
        <w:tc>
          <w:tcPr>
            <w:tcW w:w="2232" w:type="dxa"/>
            <w:shd w:val="clear" w:color="auto" w:fill="F7F9FC"/>
            <w:tcMar>
              <w:top w:w="70" w:type="dxa"/>
              <w:left w:w="85" w:type="dxa"/>
              <w:bottom w:w="70" w:type="dxa"/>
              <w:right w:w="85" w:type="dxa"/>
            </w:tcMar>
            <w:vAlign w:val="center"/>
          </w:tcPr>
          <w:p w14:paraId="4151FDF8" w14:textId="77777777" w:rsidR="00F15169" w:rsidRDefault="00000000">
            <w:pPr>
              <w:spacing w:after="0" w:line="240" w:lineRule="auto"/>
            </w:pPr>
            <w:r>
              <w:rPr>
                <w:sz w:val="16"/>
              </w:rPr>
              <w:t>BlackRock Aladdin Core Data</w:t>
            </w:r>
          </w:p>
        </w:tc>
        <w:tc>
          <w:tcPr>
            <w:tcW w:w="5112" w:type="dxa"/>
            <w:shd w:val="clear" w:color="auto" w:fill="F7F9FC"/>
            <w:tcMar>
              <w:top w:w="70" w:type="dxa"/>
              <w:left w:w="85" w:type="dxa"/>
              <w:bottom w:w="70" w:type="dxa"/>
              <w:right w:w="85" w:type="dxa"/>
            </w:tcMar>
            <w:vAlign w:val="center"/>
          </w:tcPr>
          <w:p w14:paraId="0188F64E" w14:textId="77777777" w:rsidR="00F15169" w:rsidRDefault="00000000">
            <w:pPr>
              <w:spacing w:after="0" w:line="240" w:lineRule="auto"/>
            </w:pPr>
            <w:r>
              <w:rPr>
                <w:sz w:val="16"/>
              </w:rPr>
              <w:t>PySpark/Scala/Hadoop, large datasets, reusable services, migration.</w:t>
            </w:r>
          </w:p>
        </w:tc>
      </w:tr>
      <w:tr w:rsidR="00F15169" w14:paraId="40DE10AE" w14:textId="77777777">
        <w:trPr>
          <w:jc w:val="center"/>
        </w:trPr>
        <w:tc>
          <w:tcPr>
            <w:tcW w:w="2880" w:type="dxa"/>
            <w:tcMar>
              <w:top w:w="70" w:type="dxa"/>
              <w:left w:w="85" w:type="dxa"/>
              <w:bottom w:w="70" w:type="dxa"/>
              <w:right w:w="85" w:type="dxa"/>
            </w:tcMar>
            <w:vAlign w:val="center"/>
          </w:tcPr>
          <w:p w14:paraId="6AF5BBDC" w14:textId="77777777" w:rsidR="00F15169" w:rsidRDefault="00000000">
            <w:pPr>
              <w:spacing w:after="0" w:line="240" w:lineRule="auto"/>
            </w:pPr>
            <w:r>
              <w:rPr>
                <w:sz w:val="16"/>
              </w:rPr>
              <w:t>Tell me about a production issue</w:t>
            </w:r>
          </w:p>
        </w:tc>
        <w:tc>
          <w:tcPr>
            <w:tcW w:w="2232" w:type="dxa"/>
            <w:tcMar>
              <w:top w:w="70" w:type="dxa"/>
              <w:left w:w="85" w:type="dxa"/>
              <w:bottom w:w="70" w:type="dxa"/>
              <w:right w:w="85" w:type="dxa"/>
            </w:tcMar>
            <w:vAlign w:val="center"/>
          </w:tcPr>
          <w:p w14:paraId="7034C926" w14:textId="77777777" w:rsidR="00F15169" w:rsidRDefault="00000000">
            <w:pPr>
              <w:spacing w:after="0" w:line="240" w:lineRule="auto"/>
            </w:pPr>
            <w:r>
              <w:rPr>
                <w:sz w:val="16"/>
              </w:rPr>
              <w:t>EDF/Brevan/illio real incident</w:t>
            </w:r>
          </w:p>
        </w:tc>
        <w:tc>
          <w:tcPr>
            <w:tcW w:w="5112" w:type="dxa"/>
            <w:tcMar>
              <w:top w:w="70" w:type="dxa"/>
              <w:left w:w="85" w:type="dxa"/>
              <w:bottom w:w="70" w:type="dxa"/>
              <w:right w:w="85" w:type="dxa"/>
            </w:tcMar>
            <w:vAlign w:val="center"/>
          </w:tcPr>
          <w:p w14:paraId="3415BC1A" w14:textId="77777777" w:rsidR="00F15169" w:rsidRDefault="00000000">
            <w:pPr>
              <w:spacing w:after="0" w:line="240" w:lineRule="auto"/>
            </w:pPr>
            <w:r>
              <w:rPr>
                <w:sz w:val="16"/>
              </w:rPr>
              <w:t>Impact -&gt; evidence -&gt; root cause -&gt; fix -&gt; reconciliation -&gt; prevention.</w:t>
            </w:r>
          </w:p>
        </w:tc>
      </w:tr>
      <w:tr w:rsidR="00F15169" w14:paraId="2F0276DD" w14:textId="77777777">
        <w:trPr>
          <w:jc w:val="center"/>
        </w:trPr>
        <w:tc>
          <w:tcPr>
            <w:tcW w:w="2880" w:type="dxa"/>
            <w:shd w:val="clear" w:color="auto" w:fill="F7F9FC"/>
            <w:tcMar>
              <w:top w:w="70" w:type="dxa"/>
              <w:left w:w="85" w:type="dxa"/>
              <w:bottom w:w="70" w:type="dxa"/>
              <w:right w:w="85" w:type="dxa"/>
            </w:tcMar>
            <w:vAlign w:val="center"/>
          </w:tcPr>
          <w:p w14:paraId="2232B7E2" w14:textId="77777777" w:rsidR="00F15169" w:rsidRDefault="00000000">
            <w:pPr>
              <w:spacing w:after="0" w:line="240" w:lineRule="auto"/>
            </w:pPr>
            <w:r>
              <w:rPr>
                <w:sz w:val="16"/>
              </w:rPr>
              <w:t>Tell me about stakeholder ambiguity</w:t>
            </w:r>
          </w:p>
        </w:tc>
        <w:tc>
          <w:tcPr>
            <w:tcW w:w="2232" w:type="dxa"/>
            <w:shd w:val="clear" w:color="auto" w:fill="F7F9FC"/>
            <w:tcMar>
              <w:top w:w="70" w:type="dxa"/>
              <w:left w:w="85" w:type="dxa"/>
              <w:bottom w:w="70" w:type="dxa"/>
              <w:right w:w="85" w:type="dxa"/>
            </w:tcMar>
            <w:vAlign w:val="center"/>
          </w:tcPr>
          <w:p w14:paraId="0EC51652" w14:textId="77777777" w:rsidR="00F15169" w:rsidRDefault="00000000">
            <w:pPr>
              <w:spacing w:after="0" w:line="240" w:lineRule="auto"/>
            </w:pPr>
            <w:r>
              <w:rPr>
                <w:sz w:val="16"/>
              </w:rPr>
              <w:t>Pemberton / front office</w:t>
            </w:r>
          </w:p>
        </w:tc>
        <w:tc>
          <w:tcPr>
            <w:tcW w:w="5112" w:type="dxa"/>
            <w:shd w:val="clear" w:color="auto" w:fill="F7F9FC"/>
            <w:tcMar>
              <w:top w:w="70" w:type="dxa"/>
              <w:left w:w="85" w:type="dxa"/>
              <w:bottom w:w="70" w:type="dxa"/>
              <w:right w:w="85" w:type="dxa"/>
            </w:tcMar>
            <w:vAlign w:val="center"/>
          </w:tcPr>
          <w:p w14:paraId="39F60AA0" w14:textId="77777777" w:rsidR="00F15169" w:rsidRDefault="00000000">
            <w:pPr>
              <w:spacing w:after="0" w:line="240" w:lineRule="auto"/>
            </w:pPr>
            <w:r>
              <w:rPr>
                <w:sz w:val="16"/>
              </w:rPr>
              <w:t>Understand decision/workflow, convert into testable increments, validate outputs with business users.</w:t>
            </w:r>
          </w:p>
        </w:tc>
      </w:tr>
      <w:tr w:rsidR="00F15169" w14:paraId="30B716C8" w14:textId="77777777">
        <w:trPr>
          <w:jc w:val="center"/>
        </w:trPr>
        <w:tc>
          <w:tcPr>
            <w:tcW w:w="2880" w:type="dxa"/>
            <w:tcMar>
              <w:top w:w="70" w:type="dxa"/>
              <w:left w:w="85" w:type="dxa"/>
              <w:bottom w:w="70" w:type="dxa"/>
              <w:right w:w="85" w:type="dxa"/>
            </w:tcMar>
            <w:vAlign w:val="center"/>
          </w:tcPr>
          <w:p w14:paraId="0C96D4DB" w14:textId="77777777" w:rsidR="00F15169" w:rsidRDefault="00000000">
            <w:pPr>
              <w:spacing w:after="0" w:line="240" w:lineRule="auto"/>
            </w:pPr>
            <w:r>
              <w:rPr>
                <w:sz w:val="16"/>
              </w:rPr>
              <w:t>Tell me about raising engineering standards</w:t>
            </w:r>
          </w:p>
        </w:tc>
        <w:tc>
          <w:tcPr>
            <w:tcW w:w="2232" w:type="dxa"/>
            <w:tcMar>
              <w:top w:w="70" w:type="dxa"/>
              <w:left w:w="85" w:type="dxa"/>
              <w:bottom w:w="70" w:type="dxa"/>
              <w:right w:w="85" w:type="dxa"/>
            </w:tcMar>
            <w:vAlign w:val="center"/>
          </w:tcPr>
          <w:p w14:paraId="11707D80" w14:textId="77777777" w:rsidR="00F15169" w:rsidRDefault="00000000">
            <w:pPr>
              <w:spacing w:after="0" w:line="240" w:lineRule="auto"/>
            </w:pPr>
            <w:r>
              <w:rPr>
                <w:sz w:val="16"/>
              </w:rPr>
              <w:t>BlackRock / illio</w:t>
            </w:r>
          </w:p>
        </w:tc>
        <w:tc>
          <w:tcPr>
            <w:tcW w:w="5112" w:type="dxa"/>
            <w:tcMar>
              <w:top w:w="70" w:type="dxa"/>
              <w:left w:w="85" w:type="dxa"/>
              <w:bottom w:w="70" w:type="dxa"/>
              <w:right w:w="85" w:type="dxa"/>
            </w:tcMar>
            <w:vAlign w:val="center"/>
          </w:tcPr>
          <w:p w14:paraId="238B43DC" w14:textId="77777777" w:rsidR="00F15169" w:rsidRDefault="00000000">
            <w:pPr>
              <w:spacing w:after="0" w:line="240" w:lineRule="auto"/>
            </w:pPr>
            <w:r>
              <w:rPr>
                <w:sz w:val="16"/>
              </w:rPr>
              <w:t>Testing, reviews, deployment hygiene, security/architecture patterns, mentoring.</w:t>
            </w:r>
          </w:p>
        </w:tc>
      </w:tr>
      <w:tr w:rsidR="00F15169" w14:paraId="225C0236" w14:textId="77777777">
        <w:trPr>
          <w:jc w:val="center"/>
        </w:trPr>
        <w:tc>
          <w:tcPr>
            <w:tcW w:w="2880" w:type="dxa"/>
            <w:shd w:val="clear" w:color="auto" w:fill="F7F9FC"/>
            <w:tcMar>
              <w:top w:w="70" w:type="dxa"/>
              <w:left w:w="85" w:type="dxa"/>
              <w:bottom w:w="70" w:type="dxa"/>
              <w:right w:w="85" w:type="dxa"/>
            </w:tcMar>
            <w:vAlign w:val="center"/>
          </w:tcPr>
          <w:p w14:paraId="7AF1B18C" w14:textId="77777777" w:rsidR="00F15169" w:rsidRDefault="00000000">
            <w:pPr>
              <w:spacing w:after="0" w:line="240" w:lineRule="auto"/>
            </w:pPr>
            <w:r>
              <w:rPr>
                <w:sz w:val="16"/>
              </w:rPr>
              <w:t>Tell me about disagreement</w:t>
            </w:r>
          </w:p>
        </w:tc>
        <w:tc>
          <w:tcPr>
            <w:tcW w:w="2232" w:type="dxa"/>
            <w:shd w:val="clear" w:color="auto" w:fill="F7F9FC"/>
            <w:tcMar>
              <w:top w:w="70" w:type="dxa"/>
              <w:left w:w="85" w:type="dxa"/>
              <w:bottom w:w="70" w:type="dxa"/>
              <w:right w:w="85" w:type="dxa"/>
            </w:tcMar>
            <w:vAlign w:val="center"/>
          </w:tcPr>
          <w:p w14:paraId="25353F39" w14:textId="77777777" w:rsidR="00F15169" w:rsidRDefault="00000000">
            <w:pPr>
              <w:spacing w:after="0" w:line="240" w:lineRule="auto"/>
            </w:pPr>
            <w:r>
              <w:rPr>
                <w:sz w:val="16"/>
              </w:rPr>
              <w:t>Architecture/tooling decision</w:t>
            </w:r>
          </w:p>
        </w:tc>
        <w:tc>
          <w:tcPr>
            <w:tcW w:w="5112" w:type="dxa"/>
            <w:shd w:val="clear" w:color="auto" w:fill="F7F9FC"/>
            <w:tcMar>
              <w:top w:w="70" w:type="dxa"/>
              <w:left w:w="85" w:type="dxa"/>
              <w:bottom w:w="70" w:type="dxa"/>
              <w:right w:w="85" w:type="dxa"/>
            </w:tcMar>
            <w:vAlign w:val="center"/>
          </w:tcPr>
          <w:p w14:paraId="06C72ED3" w14:textId="77777777" w:rsidR="00F15169" w:rsidRDefault="00000000">
            <w:pPr>
              <w:spacing w:after="0" w:line="240" w:lineRule="auto"/>
            </w:pPr>
            <w:r>
              <w:rPr>
                <w:sz w:val="16"/>
              </w:rPr>
              <w:t>Decision criteria, evidence, trade-offs, experiment, commit; no ego.</w:t>
            </w:r>
          </w:p>
        </w:tc>
      </w:tr>
    </w:tbl>
    <w:p w14:paraId="3ECD95E1" w14:textId="77777777" w:rsidR="00F15169" w:rsidRDefault="00F15169"/>
    <w:p w14:paraId="6FFB9E6B" w14:textId="77777777" w:rsidR="00F15169" w:rsidRDefault="00000000">
      <w:r>
        <w:br w:type="page"/>
      </w:r>
    </w:p>
    <w:p w14:paraId="22F96C3A" w14:textId="77777777" w:rsidR="00F15169" w:rsidRDefault="00000000">
      <w:pPr>
        <w:pStyle w:val="Heading1"/>
        <w:spacing w:after="100"/>
      </w:pPr>
      <w:r>
        <w:lastRenderedPageBreak/>
        <w:t>34. Full 60-Minute Mock Interview</w:t>
      </w:r>
    </w:p>
    <w:tbl>
      <w:tblPr>
        <w:tblW w:w="0" w:type="auto"/>
        <w:jc w:val="center"/>
        <w:tblLayout w:type="fixed"/>
        <w:tblLook w:val="04A0" w:firstRow="1" w:lastRow="0" w:firstColumn="1" w:lastColumn="0" w:noHBand="0" w:noVBand="1"/>
      </w:tblPr>
      <w:tblGrid>
        <w:gridCol w:w="1080"/>
        <w:gridCol w:w="3816"/>
        <w:gridCol w:w="5328"/>
      </w:tblGrid>
      <w:tr w:rsidR="00F15169" w14:paraId="44F4FA64" w14:textId="77777777">
        <w:trPr>
          <w:jc w:val="center"/>
        </w:trPr>
        <w:tc>
          <w:tcPr>
            <w:tcW w:w="1080" w:type="dxa"/>
            <w:shd w:val="clear" w:color="auto" w:fill="17365D"/>
            <w:tcMar>
              <w:top w:w="70" w:type="dxa"/>
              <w:left w:w="85" w:type="dxa"/>
              <w:bottom w:w="70" w:type="dxa"/>
              <w:right w:w="85" w:type="dxa"/>
            </w:tcMar>
            <w:vAlign w:val="center"/>
          </w:tcPr>
          <w:p w14:paraId="55B9C290" w14:textId="77777777" w:rsidR="00F15169" w:rsidRDefault="00000000">
            <w:pPr>
              <w:spacing w:after="0" w:line="240" w:lineRule="auto"/>
            </w:pPr>
            <w:r>
              <w:rPr>
                <w:b/>
                <w:color w:val="FFFFFF"/>
                <w:sz w:val="15"/>
              </w:rPr>
              <w:t>Time</w:t>
            </w:r>
          </w:p>
        </w:tc>
        <w:tc>
          <w:tcPr>
            <w:tcW w:w="3816" w:type="dxa"/>
            <w:shd w:val="clear" w:color="auto" w:fill="17365D"/>
            <w:tcMar>
              <w:top w:w="70" w:type="dxa"/>
              <w:left w:w="85" w:type="dxa"/>
              <w:bottom w:w="70" w:type="dxa"/>
              <w:right w:w="85" w:type="dxa"/>
            </w:tcMar>
            <w:vAlign w:val="center"/>
          </w:tcPr>
          <w:p w14:paraId="5269F1D1" w14:textId="77777777" w:rsidR="00F15169" w:rsidRDefault="00000000">
            <w:pPr>
              <w:spacing w:after="0" w:line="240" w:lineRule="auto"/>
            </w:pPr>
            <w:r>
              <w:rPr>
                <w:b/>
                <w:color w:val="FFFFFF"/>
                <w:sz w:val="15"/>
              </w:rPr>
              <w:t>Question / probe</w:t>
            </w:r>
          </w:p>
        </w:tc>
        <w:tc>
          <w:tcPr>
            <w:tcW w:w="5328" w:type="dxa"/>
            <w:shd w:val="clear" w:color="auto" w:fill="17365D"/>
            <w:tcMar>
              <w:top w:w="70" w:type="dxa"/>
              <w:left w:w="85" w:type="dxa"/>
              <w:bottom w:w="70" w:type="dxa"/>
              <w:right w:w="85" w:type="dxa"/>
            </w:tcMar>
            <w:vAlign w:val="center"/>
          </w:tcPr>
          <w:p w14:paraId="456EC128" w14:textId="77777777" w:rsidR="00F15169" w:rsidRDefault="00000000">
            <w:pPr>
              <w:spacing w:after="0" w:line="240" w:lineRule="auto"/>
            </w:pPr>
            <w:r>
              <w:rPr>
                <w:b/>
                <w:color w:val="FFFFFF"/>
                <w:sz w:val="15"/>
              </w:rPr>
              <w:t>Target</w:t>
            </w:r>
          </w:p>
        </w:tc>
      </w:tr>
      <w:tr w:rsidR="00F15169" w14:paraId="7A8237FA" w14:textId="77777777">
        <w:trPr>
          <w:jc w:val="center"/>
        </w:trPr>
        <w:tc>
          <w:tcPr>
            <w:tcW w:w="1080" w:type="dxa"/>
            <w:tcMar>
              <w:top w:w="70" w:type="dxa"/>
              <w:left w:w="85" w:type="dxa"/>
              <w:bottom w:w="70" w:type="dxa"/>
              <w:right w:w="85" w:type="dxa"/>
            </w:tcMar>
            <w:vAlign w:val="center"/>
          </w:tcPr>
          <w:p w14:paraId="0536A686" w14:textId="77777777" w:rsidR="00F15169" w:rsidRDefault="00000000">
            <w:pPr>
              <w:spacing w:after="0" w:line="240" w:lineRule="auto"/>
            </w:pPr>
            <w:r>
              <w:rPr>
                <w:sz w:val="15"/>
              </w:rPr>
              <w:t>0-5</w:t>
            </w:r>
          </w:p>
        </w:tc>
        <w:tc>
          <w:tcPr>
            <w:tcW w:w="3816" w:type="dxa"/>
            <w:tcMar>
              <w:top w:w="70" w:type="dxa"/>
              <w:left w:w="85" w:type="dxa"/>
              <w:bottom w:w="70" w:type="dxa"/>
              <w:right w:w="85" w:type="dxa"/>
            </w:tcMar>
            <w:vAlign w:val="center"/>
          </w:tcPr>
          <w:p w14:paraId="1C9F0E24" w14:textId="77777777" w:rsidR="00F15169" w:rsidRDefault="00000000">
            <w:pPr>
              <w:spacing w:after="0" w:line="240" w:lineRule="auto"/>
            </w:pPr>
            <w:r>
              <w:rPr>
                <w:sz w:val="15"/>
              </w:rPr>
              <w:t>Tell us about yourself / why this role.</w:t>
            </w:r>
          </w:p>
        </w:tc>
        <w:tc>
          <w:tcPr>
            <w:tcW w:w="5328" w:type="dxa"/>
            <w:tcMar>
              <w:top w:w="70" w:type="dxa"/>
              <w:left w:w="85" w:type="dxa"/>
              <w:bottom w:w="70" w:type="dxa"/>
              <w:right w:w="85" w:type="dxa"/>
            </w:tcMar>
            <w:vAlign w:val="center"/>
          </w:tcPr>
          <w:p w14:paraId="1CEE3C0B" w14:textId="77777777" w:rsidR="00F15169" w:rsidRDefault="00000000">
            <w:pPr>
              <w:spacing w:after="0" w:line="240" w:lineRule="auto"/>
            </w:pPr>
            <w:r>
              <w:rPr>
                <w:sz w:val="15"/>
              </w:rPr>
              <w:t>90-second intro; AWS/Glue/Snowflake/Python/financial-services platform ownership.</w:t>
            </w:r>
          </w:p>
        </w:tc>
      </w:tr>
      <w:tr w:rsidR="00F15169" w14:paraId="18C1AB64" w14:textId="77777777">
        <w:trPr>
          <w:jc w:val="center"/>
        </w:trPr>
        <w:tc>
          <w:tcPr>
            <w:tcW w:w="1080" w:type="dxa"/>
            <w:shd w:val="clear" w:color="auto" w:fill="F7F9FC"/>
            <w:tcMar>
              <w:top w:w="70" w:type="dxa"/>
              <w:left w:w="85" w:type="dxa"/>
              <w:bottom w:w="70" w:type="dxa"/>
              <w:right w:w="85" w:type="dxa"/>
            </w:tcMar>
            <w:vAlign w:val="center"/>
          </w:tcPr>
          <w:p w14:paraId="70AA64AF" w14:textId="77777777" w:rsidR="00F15169" w:rsidRDefault="00000000">
            <w:pPr>
              <w:spacing w:after="0" w:line="240" w:lineRule="auto"/>
            </w:pPr>
            <w:r>
              <w:rPr>
                <w:sz w:val="15"/>
              </w:rPr>
              <w:t>5-13</w:t>
            </w:r>
          </w:p>
        </w:tc>
        <w:tc>
          <w:tcPr>
            <w:tcW w:w="3816" w:type="dxa"/>
            <w:shd w:val="clear" w:color="auto" w:fill="F7F9FC"/>
            <w:tcMar>
              <w:top w:w="70" w:type="dxa"/>
              <w:left w:w="85" w:type="dxa"/>
              <w:bottom w:w="70" w:type="dxa"/>
              <w:right w:w="85" w:type="dxa"/>
            </w:tcMar>
            <w:vAlign w:val="center"/>
          </w:tcPr>
          <w:p w14:paraId="53E578F2" w14:textId="77777777" w:rsidR="00F15169" w:rsidRDefault="00000000">
            <w:pPr>
              <w:spacing w:after="0" w:line="240" w:lineRule="auto"/>
            </w:pPr>
            <w:r>
              <w:rPr>
                <w:sz w:val="15"/>
              </w:rPr>
              <w:t>Walk through illio AWS data platform.</w:t>
            </w:r>
          </w:p>
        </w:tc>
        <w:tc>
          <w:tcPr>
            <w:tcW w:w="5328" w:type="dxa"/>
            <w:shd w:val="clear" w:color="auto" w:fill="F7F9FC"/>
            <w:tcMar>
              <w:top w:w="70" w:type="dxa"/>
              <w:left w:w="85" w:type="dxa"/>
              <w:bottom w:w="70" w:type="dxa"/>
              <w:right w:w="85" w:type="dxa"/>
            </w:tcMar>
            <w:vAlign w:val="center"/>
          </w:tcPr>
          <w:p w14:paraId="255DC0FF" w14:textId="77777777" w:rsidR="00F15169" w:rsidRDefault="00000000">
            <w:pPr>
              <w:spacing w:after="0" w:line="240" w:lineRule="auto"/>
            </w:pPr>
            <w:r>
              <w:rPr>
                <w:sz w:val="15"/>
              </w:rPr>
              <w:t>S3, Glue, Airflow, Lambda, PostgreSQL, APIs; what YOU designed; reliability/security.</w:t>
            </w:r>
          </w:p>
        </w:tc>
      </w:tr>
      <w:tr w:rsidR="00F15169" w14:paraId="3CB028A6" w14:textId="77777777">
        <w:trPr>
          <w:jc w:val="center"/>
        </w:trPr>
        <w:tc>
          <w:tcPr>
            <w:tcW w:w="1080" w:type="dxa"/>
            <w:tcMar>
              <w:top w:w="70" w:type="dxa"/>
              <w:left w:w="85" w:type="dxa"/>
              <w:bottom w:w="70" w:type="dxa"/>
              <w:right w:w="85" w:type="dxa"/>
            </w:tcMar>
            <w:vAlign w:val="center"/>
          </w:tcPr>
          <w:p w14:paraId="58D8CA02" w14:textId="77777777" w:rsidR="00F15169" w:rsidRDefault="00000000">
            <w:pPr>
              <w:spacing w:after="0" w:line="240" w:lineRule="auto"/>
            </w:pPr>
            <w:r>
              <w:rPr>
                <w:sz w:val="15"/>
              </w:rPr>
              <w:t>13-22</w:t>
            </w:r>
          </w:p>
        </w:tc>
        <w:tc>
          <w:tcPr>
            <w:tcW w:w="3816" w:type="dxa"/>
            <w:tcMar>
              <w:top w:w="70" w:type="dxa"/>
              <w:left w:w="85" w:type="dxa"/>
              <w:bottom w:w="70" w:type="dxa"/>
              <w:right w:w="85" w:type="dxa"/>
            </w:tcMar>
            <w:vAlign w:val="center"/>
          </w:tcPr>
          <w:p w14:paraId="0FCA8ECA" w14:textId="77777777" w:rsidR="00F15169" w:rsidRDefault="00000000">
            <w:pPr>
              <w:spacing w:after="0" w:line="240" w:lineRule="auto"/>
            </w:pPr>
            <w:r>
              <w:rPr>
                <w:sz w:val="15"/>
              </w:rPr>
              <w:t>Iceberg + Glue deep dive.</w:t>
            </w:r>
          </w:p>
        </w:tc>
        <w:tc>
          <w:tcPr>
            <w:tcW w:w="5328" w:type="dxa"/>
            <w:tcMar>
              <w:top w:w="70" w:type="dxa"/>
              <w:left w:w="85" w:type="dxa"/>
              <w:bottom w:w="70" w:type="dxa"/>
              <w:right w:w="85" w:type="dxa"/>
            </w:tcMar>
            <w:vAlign w:val="center"/>
          </w:tcPr>
          <w:p w14:paraId="68D4899D" w14:textId="77777777" w:rsidR="00F15169" w:rsidRDefault="00000000">
            <w:pPr>
              <w:spacing w:after="0" w:line="240" w:lineRule="auto"/>
            </w:pPr>
            <w:r>
              <w:rPr>
                <w:sz w:val="15"/>
              </w:rPr>
              <w:t>Snapshots/manifests/evolution/catalogue; Glue jobs/catalogue/bookmarks; maintenance/failure.</w:t>
            </w:r>
          </w:p>
        </w:tc>
      </w:tr>
      <w:tr w:rsidR="00F15169" w14:paraId="2C9F7B3A" w14:textId="77777777">
        <w:trPr>
          <w:jc w:val="center"/>
        </w:trPr>
        <w:tc>
          <w:tcPr>
            <w:tcW w:w="1080" w:type="dxa"/>
            <w:shd w:val="clear" w:color="auto" w:fill="F7F9FC"/>
            <w:tcMar>
              <w:top w:w="70" w:type="dxa"/>
              <w:left w:w="85" w:type="dxa"/>
              <w:bottom w:w="70" w:type="dxa"/>
              <w:right w:w="85" w:type="dxa"/>
            </w:tcMar>
            <w:vAlign w:val="center"/>
          </w:tcPr>
          <w:p w14:paraId="4D142F43" w14:textId="77777777" w:rsidR="00F15169" w:rsidRDefault="00000000">
            <w:pPr>
              <w:spacing w:after="0" w:line="240" w:lineRule="auto"/>
            </w:pPr>
            <w:r>
              <w:rPr>
                <w:sz w:val="15"/>
              </w:rPr>
              <w:t>22-30</w:t>
            </w:r>
          </w:p>
        </w:tc>
        <w:tc>
          <w:tcPr>
            <w:tcW w:w="3816" w:type="dxa"/>
            <w:shd w:val="clear" w:color="auto" w:fill="F7F9FC"/>
            <w:tcMar>
              <w:top w:w="70" w:type="dxa"/>
              <w:left w:w="85" w:type="dxa"/>
              <w:bottom w:w="70" w:type="dxa"/>
              <w:right w:w="85" w:type="dxa"/>
            </w:tcMar>
            <w:vAlign w:val="center"/>
          </w:tcPr>
          <w:p w14:paraId="1A65F7B5" w14:textId="77777777" w:rsidR="00F15169" w:rsidRDefault="00000000">
            <w:pPr>
              <w:spacing w:after="0" w:line="240" w:lineRule="auto"/>
            </w:pPr>
            <w:r>
              <w:rPr>
                <w:sz w:val="15"/>
              </w:rPr>
              <w:t>Dremio + dbt.</w:t>
            </w:r>
          </w:p>
        </w:tc>
        <w:tc>
          <w:tcPr>
            <w:tcW w:w="5328" w:type="dxa"/>
            <w:shd w:val="clear" w:color="auto" w:fill="F7F9FC"/>
            <w:tcMar>
              <w:top w:w="70" w:type="dxa"/>
              <w:left w:w="85" w:type="dxa"/>
              <w:bottom w:w="70" w:type="dxa"/>
              <w:right w:w="85" w:type="dxa"/>
            </w:tcMar>
            <w:vAlign w:val="center"/>
          </w:tcPr>
          <w:p w14:paraId="54DC907A" w14:textId="77777777" w:rsidR="00F15169" w:rsidRDefault="00000000">
            <w:pPr>
              <w:spacing w:after="0" w:line="240" w:lineRule="auto"/>
            </w:pPr>
            <w:r>
              <w:rPr>
                <w:sz w:val="15"/>
              </w:rPr>
              <w:t>Role in architecture, reflections/virtual datasets, dbt models/tests/incremental/CI; gap honesty.</w:t>
            </w:r>
          </w:p>
        </w:tc>
      </w:tr>
      <w:tr w:rsidR="00F15169" w14:paraId="091A8C90" w14:textId="77777777">
        <w:trPr>
          <w:jc w:val="center"/>
        </w:trPr>
        <w:tc>
          <w:tcPr>
            <w:tcW w:w="1080" w:type="dxa"/>
            <w:tcMar>
              <w:top w:w="70" w:type="dxa"/>
              <w:left w:w="85" w:type="dxa"/>
              <w:bottom w:w="70" w:type="dxa"/>
              <w:right w:w="85" w:type="dxa"/>
            </w:tcMar>
            <w:vAlign w:val="center"/>
          </w:tcPr>
          <w:p w14:paraId="7D4730EA" w14:textId="77777777" w:rsidR="00F15169" w:rsidRDefault="00000000">
            <w:pPr>
              <w:spacing w:after="0" w:line="240" w:lineRule="auto"/>
            </w:pPr>
            <w:r>
              <w:rPr>
                <w:sz w:val="15"/>
              </w:rPr>
              <w:t>30-38</w:t>
            </w:r>
          </w:p>
        </w:tc>
        <w:tc>
          <w:tcPr>
            <w:tcW w:w="3816" w:type="dxa"/>
            <w:tcMar>
              <w:top w:w="70" w:type="dxa"/>
              <w:left w:w="85" w:type="dxa"/>
              <w:bottom w:w="70" w:type="dxa"/>
              <w:right w:w="85" w:type="dxa"/>
            </w:tcMar>
            <w:vAlign w:val="center"/>
          </w:tcPr>
          <w:p w14:paraId="2F2C80D6" w14:textId="77777777" w:rsidR="00F15169" w:rsidRDefault="00000000">
            <w:pPr>
              <w:spacing w:after="0" w:line="240" w:lineRule="auto"/>
            </w:pPr>
            <w:r>
              <w:rPr>
                <w:sz w:val="15"/>
              </w:rPr>
              <w:t>Snowflake + SQL.</w:t>
            </w:r>
          </w:p>
        </w:tc>
        <w:tc>
          <w:tcPr>
            <w:tcW w:w="5328" w:type="dxa"/>
            <w:tcMar>
              <w:top w:w="70" w:type="dxa"/>
              <w:left w:w="85" w:type="dxa"/>
              <w:bottom w:w="70" w:type="dxa"/>
              <w:right w:w="85" w:type="dxa"/>
            </w:tcMar>
            <w:vAlign w:val="center"/>
          </w:tcPr>
          <w:p w14:paraId="59576716" w14:textId="77777777" w:rsidR="00F15169" w:rsidRDefault="00000000">
            <w:pPr>
              <w:spacing w:after="0" w:line="240" w:lineRule="auto"/>
            </w:pPr>
            <w:r>
              <w:rPr>
                <w:sz w:val="15"/>
              </w:rPr>
              <w:t>Query Profile, pruning, warehouse/cost, MERGE; live SQL/window/dedupe/model grain.</w:t>
            </w:r>
          </w:p>
        </w:tc>
      </w:tr>
      <w:tr w:rsidR="00F15169" w14:paraId="429A4B8F" w14:textId="77777777">
        <w:trPr>
          <w:jc w:val="center"/>
        </w:trPr>
        <w:tc>
          <w:tcPr>
            <w:tcW w:w="1080" w:type="dxa"/>
            <w:shd w:val="clear" w:color="auto" w:fill="F7F9FC"/>
            <w:tcMar>
              <w:top w:w="70" w:type="dxa"/>
              <w:left w:w="85" w:type="dxa"/>
              <w:bottom w:w="70" w:type="dxa"/>
              <w:right w:w="85" w:type="dxa"/>
            </w:tcMar>
            <w:vAlign w:val="center"/>
          </w:tcPr>
          <w:p w14:paraId="5A8F346C" w14:textId="77777777" w:rsidR="00F15169" w:rsidRDefault="00000000">
            <w:pPr>
              <w:spacing w:after="0" w:line="240" w:lineRule="auto"/>
            </w:pPr>
            <w:r>
              <w:rPr>
                <w:sz w:val="15"/>
              </w:rPr>
              <w:t>38-46</w:t>
            </w:r>
          </w:p>
        </w:tc>
        <w:tc>
          <w:tcPr>
            <w:tcW w:w="3816" w:type="dxa"/>
            <w:shd w:val="clear" w:color="auto" w:fill="F7F9FC"/>
            <w:tcMar>
              <w:top w:w="70" w:type="dxa"/>
              <w:left w:w="85" w:type="dxa"/>
              <w:bottom w:w="70" w:type="dxa"/>
              <w:right w:w="85" w:type="dxa"/>
            </w:tcMar>
            <w:vAlign w:val="center"/>
          </w:tcPr>
          <w:p w14:paraId="42DAF158" w14:textId="77777777" w:rsidR="00F15169" w:rsidRDefault="00000000">
            <w:pPr>
              <w:spacing w:after="0" w:line="240" w:lineRule="auto"/>
            </w:pPr>
            <w:r>
              <w:rPr>
                <w:sz w:val="15"/>
              </w:rPr>
              <w:t>AWS services / governance.</w:t>
            </w:r>
          </w:p>
        </w:tc>
        <w:tc>
          <w:tcPr>
            <w:tcW w:w="5328" w:type="dxa"/>
            <w:shd w:val="clear" w:color="auto" w:fill="F7F9FC"/>
            <w:tcMar>
              <w:top w:w="70" w:type="dxa"/>
              <w:left w:w="85" w:type="dxa"/>
              <w:bottom w:w="70" w:type="dxa"/>
              <w:right w:w="85" w:type="dxa"/>
            </w:tcMar>
            <w:vAlign w:val="center"/>
          </w:tcPr>
          <w:p w14:paraId="64699C33" w14:textId="77777777" w:rsidR="00F15169" w:rsidRDefault="00000000">
            <w:pPr>
              <w:spacing w:after="0" w:line="240" w:lineRule="auto"/>
            </w:pPr>
            <w:r>
              <w:rPr>
                <w:sz w:val="15"/>
              </w:rPr>
              <w:t>Lake Formation/IAM, Lambda/ECS/Step Functions/EventBridge, metadata/lineage.</w:t>
            </w:r>
          </w:p>
        </w:tc>
      </w:tr>
      <w:tr w:rsidR="00F15169" w14:paraId="4A5167E8" w14:textId="77777777">
        <w:trPr>
          <w:jc w:val="center"/>
        </w:trPr>
        <w:tc>
          <w:tcPr>
            <w:tcW w:w="1080" w:type="dxa"/>
            <w:tcMar>
              <w:top w:w="70" w:type="dxa"/>
              <w:left w:w="85" w:type="dxa"/>
              <w:bottom w:w="70" w:type="dxa"/>
              <w:right w:w="85" w:type="dxa"/>
            </w:tcMar>
            <w:vAlign w:val="center"/>
          </w:tcPr>
          <w:p w14:paraId="34519088" w14:textId="77777777" w:rsidR="00F15169" w:rsidRDefault="00000000">
            <w:pPr>
              <w:spacing w:after="0" w:line="240" w:lineRule="auto"/>
            </w:pPr>
            <w:r>
              <w:rPr>
                <w:sz w:val="15"/>
              </w:rPr>
              <w:t>46-53</w:t>
            </w:r>
          </w:p>
        </w:tc>
        <w:tc>
          <w:tcPr>
            <w:tcW w:w="3816" w:type="dxa"/>
            <w:tcMar>
              <w:top w:w="70" w:type="dxa"/>
              <w:left w:w="85" w:type="dxa"/>
              <w:bottom w:w="70" w:type="dxa"/>
              <w:right w:w="85" w:type="dxa"/>
            </w:tcMar>
            <w:vAlign w:val="center"/>
          </w:tcPr>
          <w:p w14:paraId="3822743E" w14:textId="77777777" w:rsidR="00F15169" w:rsidRDefault="00000000">
            <w:pPr>
              <w:spacing w:after="0" w:line="240" w:lineRule="auto"/>
            </w:pPr>
            <w:r>
              <w:rPr>
                <w:sz w:val="15"/>
              </w:rPr>
              <w:t>Troubleshooting scenario.</w:t>
            </w:r>
          </w:p>
        </w:tc>
        <w:tc>
          <w:tcPr>
            <w:tcW w:w="5328" w:type="dxa"/>
            <w:tcMar>
              <w:top w:w="70" w:type="dxa"/>
              <w:left w:w="85" w:type="dxa"/>
              <w:bottom w:w="70" w:type="dxa"/>
              <w:right w:w="85" w:type="dxa"/>
            </w:tcMar>
            <w:vAlign w:val="center"/>
          </w:tcPr>
          <w:p w14:paraId="1CD24944" w14:textId="77777777" w:rsidR="00F15169" w:rsidRDefault="00000000">
            <w:pPr>
              <w:spacing w:after="0" w:line="240" w:lineRule="auto"/>
            </w:pPr>
            <w:r>
              <w:rPr>
                <w:sz w:val="15"/>
              </w:rPr>
              <w:t>Clarify -&gt; evidence -&gt; isolate layer -&gt; fix -&gt; replay/reconcile -&gt; prevent.</w:t>
            </w:r>
          </w:p>
        </w:tc>
      </w:tr>
      <w:tr w:rsidR="00F15169" w14:paraId="2A2E61FB" w14:textId="77777777">
        <w:trPr>
          <w:jc w:val="center"/>
        </w:trPr>
        <w:tc>
          <w:tcPr>
            <w:tcW w:w="1080" w:type="dxa"/>
            <w:shd w:val="clear" w:color="auto" w:fill="F7F9FC"/>
            <w:tcMar>
              <w:top w:w="70" w:type="dxa"/>
              <w:left w:w="85" w:type="dxa"/>
              <w:bottom w:w="70" w:type="dxa"/>
              <w:right w:w="85" w:type="dxa"/>
            </w:tcMar>
            <w:vAlign w:val="center"/>
          </w:tcPr>
          <w:p w14:paraId="300BFD95" w14:textId="77777777" w:rsidR="00F15169" w:rsidRDefault="00000000">
            <w:pPr>
              <w:spacing w:after="0" w:line="240" w:lineRule="auto"/>
            </w:pPr>
            <w:r>
              <w:rPr>
                <w:sz w:val="15"/>
              </w:rPr>
              <w:t>53-57</w:t>
            </w:r>
          </w:p>
        </w:tc>
        <w:tc>
          <w:tcPr>
            <w:tcW w:w="3816" w:type="dxa"/>
            <w:shd w:val="clear" w:color="auto" w:fill="F7F9FC"/>
            <w:tcMar>
              <w:top w:w="70" w:type="dxa"/>
              <w:left w:w="85" w:type="dxa"/>
              <w:bottom w:w="70" w:type="dxa"/>
              <w:right w:w="85" w:type="dxa"/>
            </w:tcMar>
            <w:vAlign w:val="center"/>
          </w:tcPr>
          <w:p w14:paraId="570C0FD9" w14:textId="77777777" w:rsidR="00F15169" w:rsidRDefault="00000000">
            <w:pPr>
              <w:spacing w:after="0" w:line="240" w:lineRule="auto"/>
            </w:pPr>
            <w:r>
              <w:rPr>
                <w:sz w:val="15"/>
              </w:rPr>
              <w:t>Leadership.</w:t>
            </w:r>
          </w:p>
        </w:tc>
        <w:tc>
          <w:tcPr>
            <w:tcW w:w="5328" w:type="dxa"/>
            <w:shd w:val="clear" w:color="auto" w:fill="F7F9FC"/>
            <w:tcMar>
              <w:top w:w="70" w:type="dxa"/>
              <w:left w:w="85" w:type="dxa"/>
              <w:bottom w:w="70" w:type="dxa"/>
              <w:right w:w="85" w:type="dxa"/>
            </w:tcMar>
            <w:vAlign w:val="center"/>
          </w:tcPr>
          <w:p w14:paraId="04C8E60E" w14:textId="77777777" w:rsidR="00F15169" w:rsidRDefault="00000000">
            <w:pPr>
              <w:spacing w:after="0" w:line="240" w:lineRule="auto"/>
            </w:pPr>
            <w:r>
              <w:rPr>
                <w:sz w:val="15"/>
              </w:rPr>
              <w:t>Hands-on lead, code review, mentoring, standards, ambiguity.</w:t>
            </w:r>
          </w:p>
        </w:tc>
      </w:tr>
      <w:tr w:rsidR="00F15169" w14:paraId="60CF77CA" w14:textId="77777777">
        <w:trPr>
          <w:jc w:val="center"/>
        </w:trPr>
        <w:tc>
          <w:tcPr>
            <w:tcW w:w="1080" w:type="dxa"/>
            <w:tcMar>
              <w:top w:w="70" w:type="dxa"/>
              <w:left w:w="85" w:type="dxa"/>
              <w:bottom w:w="70" w:type="dxa"/>
              <w:right w:w="85" w:type="dxa"/>
            </w:tcMar>
            <w:vAlign w:val="center"/>
          </w:tcPr>
          <w:p w14:paraId="5071AB2E" w14:textId="77777777" w:rsidR="00F15169" w:rsidRDefault="00000000">
            <w:pPr>
              <w:spacing w:after="0" w:line="240" w:lineRule="auto"/>
            </w:pPr>
            <w:r>
              <w:rPr>
                <w:sz w:val="15"/>
              </w:rPr>
              <w:t>57-60</w:t>
            </w:r>
          </w:p>
        </w:tc>
        <w:tc>
          <w:tcPr>
            <w:tcW w:w="3816" w:type="dxa"/>
            <w:tcMar>
              <w:top w:w="70" w:type="dxa"/>
              <w:left w:w="85" w:type="dxa"/>
              <w:bottom w:w="70" w:type="dxa"/>
              <w:right w:w="85" w:type="dxa"/>
            </w:tcMar>
            <w:vAlign w:val="center"/>
          </w:tcPr>
          <w:p w14:paraId="33C0EB1D" w14:textId="77777777" w:rsidR="00F15169" w:rsidRDefault="00000000">
            <w:pPr>
              <w:spacing w:after="0" w:line="240" w:lineRule="auto"/>
            </w:pPr>
            <w:r>
              <w:rPr>
                <w:sz w:val="15"/>
              </w:rPr>
              <w:t>Your questions.</w:t>
            </w:r>
          </w:p>
        </w:tc>
        <w:tc>
          <w:tcPr>
            <w:tcW w:w="5328" w:type="dxa"/>
            <w:tcMar>
              <w:top w:w="70" w:type="dxa"/>
              <w:left w:w="85" w:type="dxa"/>
              <w:bottom w:w="70" w:type="dxa"/>
              <w:right w:w="85" w:type="dxa"/>
            </w:tcMar>
            <w:vAlign w:val="center"/>
          </w:tcPr>
          <w:p w14:paraId="0B08847D" w14:textId="77777777" w:rsidR="00F15169" w:rsidRDefault="00000000">
            <w:pPr>
              <w:spacing w:after="0" w:line="240" w:lineRule="auto"/>
            </w:pPr>
            <w:r>
              <w:rPr>
                <w:sz w:val="15"/>
              </w:rPr>
              <w:t>Architecture ownership, use of Iceberg/Dremio, biggest pain, success criteria.</w:t>
            </w:r>
          </w:p>
        </w:tc>
      </w:tr>
    </w:tbl>
    <w:p w14:paraId="12336C0F" w14:textId="77777777" w:rsidR="00F15169" w:rsidRDefault="00F15169"/>
    <w:p w14:paraId="59C52F99" w14:textId="77777777" w:rsidR="00F15169" w:rsidRDefault="00000000">
      <w:r>
        <w:br w:type="page"/>
      </w:r>
    </w:p>
    <w:p w14:paraId="7CBFEA9A" w14:textId="77777777" w:rsidR="00F15169" w:rsidRDefault="00000000">
      <w:pPr>
        <w:pStyle w:val="Heading1"/>
        <w:spacing w:after="100"/>
      </w:pPr>
      <w:r>
        <w:lastRenderedPageBreak/>
        <w:t>35. Questions You Should Ask the Interviewer</w:t>
      </w:r>
    </w:p>
    <w:p w14:paraId="699816F8" w14:textId="77777777" w:rsidR="00F15169" w:rsidRDefault="00000000">
      <w:pPr>
        <w:pStyle w:val="ListBullet"/>
        <w:spacing w:after="40"/>
      </w:pPr>
      <w:r>
        <w:t>What is the first significant data flow or platform problem you would expect this person to take ownership of?</w:t>
      </w:r>
    </w:p>
    <w:p w14:paraId="0AB62035" w14:textId="77777777" w:rsidR="00F15169" w:rsidRDefault="00000000">
      <w:pPr>
        <w:pStyle w:val="ListBullet"/>
        <w:spacing w:after="40"/>
      </w:pPr>
      <w:r>
        <w:t>How is Apache Iceberg used today: as the primary lakehouse table format, for selected datasets, or mainly for interoperability?</w:t>
      </w:r>
    </w:p>
    <w:p w14:paraId="07FE4B41" w14:textId="77777777" w:rsidR="00F15169" w:rsidRDefault="00000000">
      <w:pPr>
        <w:pStyle w:val="ListBullet"/>
        <w:spacing w:after="40"/>
      </w:pPr>
      <w:r>
        <w:t>Which engine or catalogue is the main writer/owner of Iceberg metadata: Glue/Spark, Dremio, Snowflake or another service?</w:t>
      </w:r>
    </w:p>
    <w:p w14:paraId="4199A05B" w14:textId="77777777" w:rsidR="00F15169" w:rsidRDefault="00000000">
      <w:pPr>
        <w:pStyle w:val="ListBullet"/>
        <w:spacing w:after="40"/>
      </w:pPr>
      <w:r>
        <w:t>What role does Dremio play in the architecture today: semantic layer, federation, query acceleration, or primary interactive analytics?</w:t>
      </w:r>
    </w:p>
    <w:p w14:paraId="3DA98F30" w14:textId="77777777" w:rsidR="00F15169" w:rsidRDefault="00000000">
      <w:pPr>
        <w:pStyle w:val="ListBullet"/>
        <w:spacing w:after="40"/>
      </w:pPr>
      <w:r>
        <w:t>How mature is the dbt layer, and is it primarily Snowflake transformations or also used against Dremio/lakehouse datasets?</w:t>
      </w:r>
    </w:p>
    <w:p w14:paraId="2CE6ECE5" w14:textId="77777777" w:rsidR="00F15169" w:rsidRDefault="00000000">
      <w:pPr>
        <w:pStyle w:val="ListBullet"/>
        <w:spacing w:after="40"/>
      </w:pPr>
      <w:r>
        <w:t>How is the current AWS data platform split between Glue, EMR, Lambda/ECS and warehouse-native processing?</w:t>
      </w:r>
    </w:p>
    <w:p w14:paraId="321AD978" w14:textId="77777777" w:rsidR="00F15169" w:rsidRDefault="00000000">
      <w:pPr>
        <w:pStyle w:val="ListBullet"/>
        <w:spacing w:after="40"/>
      </w:pPr>
      <w:r>
        <w:t>What are the biggest engineering problems today: pipeline reliability, Iceberg file maintenance, data quality, metadata/lineage, cost, or release velocity?</w:t>
      </w:r>
    </w:p>
    <w:p w14:paraId="4B15A6FC" w14:textId="77777777" w:rsidR="00F15169" w:rsidRDefault="00000000">
      <w:pPr>
        <w:pStyle w:val="ListBullet"/>
        <w:spacing w:after="40"/>
      </w:pPr>
      <w:r>
        <w:t>Which metadata/catalogue product is actually in use, and how is lineage captured across Glue, dbt, Dremio and Snowflake?</w:t>
      </w:r>
    </w:p>
    <w:p w14:paraId="18B3FBF3" w14:textId="77777777" w:rsidR="00F15169" w:rsidRDefault="00000000">
      <w:pPr>
        <w:pStyle w:val="ListBullet"/>
        <w:spacing w:after="40"/>
      </w:pPr>
      <w:r>
        <w:t>How is responsibility split between this team, Hexaware platform teams and the end client?</w:t>
      </w:r>
    </w:p>
    <w:p w14:paraId="4BD54A0E" w14:textId="77777777" w:rsidR="00F15169" w:rsidRDefault="00000000">
      <w:pPr>
        <w:pStyle w:val="ListBullet"/>
        <w:spacing w:after="40"/>
      </w:pPr>
      <w:r>
        <w:t>What does the CI/CD path look like for Python, Glue, dbt and data-model changes?</w:t>
      </w:r>
    </w:p>
    <w:p w14:paraId="5086DE71" w14:textId="77777777" w:rsidR="00F15169" w:rsidRDefault="00000000">
      <w:pPr>
        <w:pStyle w:val="ListBullet"/>
        <w:spacing w:after="40"/>
      </w:pPr>
      <w:r>
        <w:t>How hands-on is the Big Data Lead expectation versus technical coordination and mentoring?</w:t>
      </w:r>
    </w:p>
    <w:p w14:paraId="61106958" w14:textId="77777777" w:rsidR="00F15169" w:rsidRDefault="00000000">
      <w:pPr>
        <w:pStyle w:val="ListBullet"/>
        <w:spacing w:after="40"/>
      </w:pPr>
      <w:r>
        <w:t>What would make you say after the first three months that the person in this role is succeeding?</w:t>
      </w:r>
    </w:p>
    <w:tbl>
      <w:tblPr>
        <w:tblW w:w="0" w:type="auto"/>
        <w:jc w:val="center"/>
        <w:tblLayout w:type="fixed"/>
        <w:tblLook w:val="04A0" w:firstRow="1" w:lastRow="0" w:firstColumn="1" w:lastColumn="0" w:noHBand="0" w:noVBand="1"/>
      </w:tblPr>
      <w:tblGrid>
        <w:gridCol w:w="10037"/>
      </w:tblGrid>
      <w:tr w:rsidR="00F15169" w14:paraId="33FE570D" w14:textId="77777777">
        <w:trPr>
          <w:jc w:val="center"/>
        </w:trPr>
        <w:tc>
          <w:tcPr>
            <w:tcW w:w="10037" w:type="dxa"/>
            <w:shd w:val="clear" w:color="auto" w:fill="E2F0D9"/>
            <w:tcMar>
              <w:top w:w="100" w:type="dxa"/>
              <w:left w:w="130" w:type="dxa"/>
              <w:bottom w:w="100" w:type="dxa"/>
              <w:right w:w="130" w:type="dxa"/>
            </w:tcMar>
          </w:tcPr>
          <w:p w14:paraId="4DA63C12" w14:textId="77777777" w:rsidR="00F15169" w:rsidRDefault="00000000">
            <w:pPr>
              <w:spacing w:after="40"/>
            </w:pPr>
            <w:r>
              <w:rPr>
                <w:b/>
                <w:color w:val="17365D"/>
                <w:sz w:val="19"/>
              </w:rPr>
              <w:t>BEST FINAL QUESTION</w:t>
            </w:r>
          </w:p>
          <w:p w14:paraId="7D5B55FA" w14:textId="77777777" w:rsidR="00F15169" w:rsidRDefault="00000000">
            <w:pPr>
              <w:spacing w:after="0"/>
            </w:pPr>
            <w:r>
              <w:t>Is there anything in my experience or anything we discussed today that gives you concern about my fit for the role? I would be happy to address it directly.</w:t>
            </w:r>
          </w:p>
        </w:tc>
      </w:tr>
    </w:tbl>
    <w:p w14:paraId="3F5E51AF" w14:textId="77777777" w:rsidR="00F15169" w:rsidRDefault="00F15169"/>
    <w:p w14:paraId="207076C0" w14:textId="77777777" w:rsidR="00F15169" w:rsidRDefault="00000000">
      <w:r>
        <w:br w:type="page"/>
      </w:r>
    </w:p>
    <w:p w14:paraId="158864DE" w14:textId="77777777" w:rsidR="00F15169" w:rsidRDefault="00000000">
      <w:pPr>
        <w:pStyle w:val="Heading1"/>
        <w:spacing w:after="100"/>
      </w:pPr>
      <w:r>
        <w:lastRenderedPageBreak/>
        <w:t>36. What You Would Do in the First 30 Days</w:t>
      </w:r>
    </w:p>
    <w:tbl>
      <w:tblPr>
        <w:tblW w:w="0" w:type="auto"/>
        <w:jc w:val="center"/>
        <w:tblLayout w:type="fixed"/>
        <w:tblLook w:val="04A0" w:firstRow="1" w:lastRow="0" w:firstColumn="1" w:lastColumn="0" w:noHBand="0" w:noVBand="1"/>
      </w:tblPr>
      <w:tblGrid>
        <w:gridCol w:w="1440"/>
        <w:gridCol w:w="8784"/>
      </w:tblGrid>
      <w:tr w:rsidR="00F15169" w14:paraId="3B0B44A3" w14:textId="77777777">
        <w:trPr>
          <w:jc w:val="center"/>
        </w:trPr>
        <w:tc>
          <w:tcPr>
            <w:tcW w:w="1440" w:type="dxa"/>
            <w:shd w:val="clear" w:color="auto" w:fill="17365D"/>
            <w:tcMar>
              <w:top w:w="70" w:type="dxa"/>
              <w:left w:w="85" w:type="dxa"/>
              <w:bottom w:w="70" w:type="dxa"/>
              <w:right w:w="85" w:type="dxa"/>
            </w:tcMar>
            <w:vAlign w:val="center"/>
          </w:tcPr>
          <w:p w14:paraId="2C924635" w14:textId="77777777" w:rsidR="00F15169" w:rsidRDefault="00000000">
            <w:pPr>
              <w:spacing w:after="0" w:line="240" w:lineRule="auto"/>
            </w:pPr>
            <w:r>
              <w:rPr>
                <w:b/>
                <w:color w:val="FFFFFF"/>
                <w:sz w:val="16"/>
              </w:rPr>
              <w:t>Period</w:t>
            </w:r>
          </w:p>
        </w:tc>
        <w:tc>
          <w:tcPr>
            <w:tcW w:w="8784" w:type="dxa"/>
            <w:shd w:val="clear" w:color="auto" w:fill="17365D"/>
            <w:tcMar>
              <w:top w:w="70" w:type="dxa"/>
              <w:left w:w="85" w:type="dxa"/>
              <w:bottom w:w="70" w:type="dxa"/>
              <w:right w:w="85" w:type="dxa"/>
            </w:tcMar>
            <w:vAlign w:val="center"/>
          </w:tcPr>
          <w:p w14:paraId="029C2385" w14:textId="77777777" w:rsidR="00F15169" w:rsidRDefault="00000000">
            <w:pPr>
              <w:spacing w:after="0" w:line="240" w:lineRule="auto"/>
            </w:pPr>
            <w:r>
              <w:rPr>
                <w:b/>
                <w:color w:val="FFFFFF"/>
                <w:sz w:val="16"/>
              </w:rPr>
              <w:t>Focus</w:t>
            </w:r>
          </w:p>
        </w:tc>
      </w:tr>
      <w:tr w:rsidR="00F15169" w14:paraId="1A57C152" w14:textId="77777777">
        <w:trPr>
          <w:jc w:val="center"/>
        </w:trPr>
        <w:tc>
          <w:tcPr>
            <w:tcW w:w="1440" w:type="dxa"/>
            <w:tcMar>
              <w:top w:w="70" w:type="dxa"/>
              <w:left w:w="85" w:type="dxa"/>
              <w:bottom w:w="70" w:type="dxa"/>
              <w:right w:w="85" w:type="dxa"/>
            </w:tcMar>
            <w:vAlign w:val="center"/>
          </w:tcPr>
          <w:p w14:paraId="3A54F836" w14:textId="77777777" w:rsidR="00F15169" w:rsidRDefault="00000000">
            <w:pPr>
              <w:spacing w:after="0" w:line="240" w:lineRule="auto"/>
            </w:pPr>
            <w:r>
              <w:rPr>
                <w:sz w:val="16"/>
              </w:rPr>
              <w:t>Days 1-5</w:t>
            </w:r>
          </w:p>
        </w:tc>
        <w:tc>
          <w:tcPr>
            <w:tcW w:w="8784" w:type="dxa"/>
            <w:tcMar>
              <w:top w:w="70" w:type="dxa"/>
              <w:left w:w="85" w:type="dxa"/>
              <w:bottom w:w="70" w:type="dxa"/>
              <w:right w:w="85" w:type="dxa"/>
            </w:tcMar>
            <w:vAlign w:val="center"/>
          </w:tcPr>
          <w:p w14:paraId="68C2F5AC" w14:textId="77777777" w:rsidR="00F15169" w:rsidRDefault="00000000">
            <w:pPr>
              <w:spacing w:after="0" w:line="240" w:lineRule="auto"/>
            </w:pPr>
            <w:r>
              <w:rPr>
                <w:sz w:val="16"/>
              </w:rPr>
              <w:t>Map critical sources, S3 buckets/zones, Glue jobs/catalogue, Iceberg tables/catalogue ownership, Dremio datasets/reflections, Snowflake databases/warehouses, dbt project, SLAs, owners and deployment path. Review recent incidents and cost hotspots.</w:t>
            </w:r>
          </w:p>
        </w:tc>
      </w:tr>
      <w:tr w:rsidR="00F15169" w14:paraId="2B9F00CE" w14:textId="77777777">
        <w:trPr>
          <w:jc w:val="center"/>
        </w:trPr>
        <w:tc>
          <w:tcPr>
            <w:tcW w:w="1440" w:type="dxa"/>
            <w:shd w:val="clear" w:color="auto" w:fill="F7F9FC"/>
            <w:tcMar>
              <w:top w:w="70" w:type="dxa"/>
              <w:left w:w="85" w:type="dxa"/>
              <w:bottom w:w="70" w:type="dxa"/>
              <w:right w:w="85" w:type="dxa"/>
            </w:tcMar>
            <w:vAlign w:val="center"/>
          </w:tcPr>
          <w:p w14:paraId="33A0279A" w14:textId="77777777" w:rsidR="00F15169" w:rsidRDefault="00000000">
            <w:pPr>
              <w:spacing w:after="0" w:line="240" w:lineRule="auto"/>
            </w:pPr>
            <w:r>
              <w:rPr>
                <w:sz w:val="16"/>
              </w:rPr>
              <w:t>Week 2</w:t>
            </w:r>
          </w:p>
        </w:tc>
        <w:tc>
          <w:tcPr>
            <w:tcW w:w="8784" w:type="dxa"/>
            <w:shd w:val="clear" w:color="auto" w:fill="F7F9FC"/>
            <w:tcMar>
              <w:top w:w="70" w:type="dxa"/>
              <w:left w:w="85" w:type="dxa"/>
              <w:bottom w:w="70" w:type="dxa"/>
              <w:right w:w="85" w:type="dxa"/>
            </w:tcMar>
            <w:vAlign w:val="center"/>
          </w:tcPr>
          <w:p w14:paraId="221C1D5B" w14:textId="77777777" w:rsidR="00F15169" w:rsidRDefault="00000000">
            <w:pPr>
              <w:spacing w:after="0" w:line="240" w:lineRule="auto"/>
            </w:pPr>
            <w:r>
              <w:rPr>
                <w:sz w:val="16"/>
              </w:rPr>
              <w:t>Own one meaningful pipeline end-to-end. Reproduce it in non-prod, document grain and contracts, understand replay/backfill and quality controls, and fix one visible reliability or maintainability issue.</w:t>
            </w:r>
          </w:p>
        </w:tc>
      </w:tr>
      <w:tr w:rsidR="00F15169" w14:paraId="3130BB4E" w14:textId="77777777">
        <w:trPr>
          <w:jc w:val="center"/>
        </w:trPr>
        <w:tc>
          <w:tcPr>
            <w:tcW w:w="1440" w:type="dxa"/>
            <w:tcMar>
              <w:top w:w="70" w:type="dxa"/>
              <w:left w:w="85" w:type="dxa"/>
              <w:bottom w:w="70" w:type="dxa"/>
              <w:right w:w="85" w:type="dxa"/>
            </w:tcMar>
            <w:vAlign w:val="center"/>
          </w:tcPr>
          <w:p w14:paraId="0DEEA306" w14:textId="77777777" w:rsidR="00F15169" w:rsidRDefault="00000000">
            <w:pPr>
              <w:spacing w:after="0" w:line="240" w:lineRule="auto"/>
            </w:pPr>
            <w:r>
              <w:rPr>
                <w:sz w:val="16"/>
              </w:rPr>
              <w:t>Week 3</w:t>
            </w:r>
          </w:p>
        </w:tc>
        <w:tc>
          <w:tcPr>
            <w:tcW w:w="8784" w:type="dxa"/>
            <w:tcMar>
              <w:top w:w="70" w:type="dxa"/>
              <w:left w:w="85" w:type="dxa"/>
              <w:bottom w:w="70" w:type="dxa"/>
              <w:right w:w="85" w:type="dxa"/>
            </w:tcMar>
            <w:vAlign w:val="center"/>
          </w:tcPr>
          <w:p w14:paraId="16F0DBE6" w14:textId="77777777" w:rsidR="00F15169" w:rsidRDefault="00000000">
            <w:pPr>
              <w:spacing w:after="0" w:line="240" w:lineRule="auto"/>
            </w:pPr>
            <w:r>
              <w:rPr>
                <w:sz w:val="16"/>
              </w:rPr>
              <w:t>Baseline platform metrics: Glue runtime/cost, Iceberg file/snapshot health, Dremio query/reflection performance, Snowflake cost/performance and data-quality/freshness outcomes.</w:t>
            </w:r>
          </w:p>
        </w:tc>
      </w:tr>
      <w:tr w:rsidR="00F15169" w14:paraId="4A207134" w14:textId="77777777">
        <w:trPr>
          <w:jc w:val="center"/>
        </w:trPr>
        <w:tc>
          <w:tcPr>
            <w:tcW w:w="1440" w:type="dxa"/>
            <w:shd w:val="clear" w:color="auto" w:fill="F7F9FC"/>
            <w:tcMar>
              <w:top w:w="70" w:type="dxa"/>
              <w:left w:w="85" w:type="dxa"/>
              <w:bottom w:w="70" w:type="dxa"/>
              <w:right w:w="85" w:type="dxa"/>
            </w:tcMar>
            <w:vAlign w:val="center"/>
          </w:tcPr>
          <w:p w14:paraId="358E7461" w14:textId="77777777" w:rsidR="00F15169" w:rsidRDefault="00000000">
            <w:pPr>
              <w:spacing w:after="0" w:line="240" w:lineRule="auto"/>
            </w:pPr>
            <w:r>
              <w:rPr>
                <w:sz w:val="16"/>
              </w:rPr>
              <w:t>Week 4</w:t>
            </w:r>
          </w:p>
        </w:tc>
        <w:tc>
          <w:tcPr>
            <w:tcW w:w="8784" w:type="dxa"/>
            <w:shd w:val="clear" w:color="auto" w:fill="F7F9FC"/>
            <w:tcMar>
              <w:top w:w="70" w:type="dxa"/>
              <w:left w:w="85" w:type="dxa"/>
              <w:bottom w:w="70" w:type="dxa"/>
              <w:right w:w="85" w:type="dxa"/>
            </w:tcMar>
            <w:vAlign w:val="center"/>
          </w:tcPr>
          <w:p w14:paraId="35138D4C" w14:textId="77777777" w:rsidR="00F15169" w:rsidRDefault="00000000">
            <w:pPr>
              <w:spacing w:after="0" w:line="240" w:lineRule="auto"/>
            </w:pPr>
            <w:r>
              <w:rPr>
                <w:sz w:val="16"/>
              </w:rPr>
              <w:t>Propose a small evidence-based roadmap: one reliability item, one cost/performance item, one metadata/quality improvement and one CI/testing/team-standard improvement. Avoid arriving with a rewrite agenda.</w:t>
            </w:r>
          </w:p>
        </w:tc>
      </w:tr>
    </w:tbl>
    <w:p w14:paraId="59A3B480" w14:textId="77777777" w:rsidR="00F15169" w:rsidRDefault="00F15169"/>
    <w:p w14:paraId="78507FD1" w14:textId="77777777" w:rsidR="00F15169" w:rsidRDefault="00000000">
      <w:r>
        <w:br w:type="page"/>
      </w:r>
    </w:p>
    <w:p w14:paraId="434475A7" w14:textId="77777777" w:rsidR="00F15169" w:rsidRDefault="00000000">
      <w:pPr>
        <w:pStyle w:val="Heading1"/>
        <w:spacing w:after="100"/>
      </w:pPr>
      <w:r>
        <w:lastRenderedPageBreak/>
        <w:t>37. Highest-Return Revision Plan Before the Interview</w:t>
      </w:r>
    </w:p>
    <w:tbl>
      <w:tblPr>
        <w:tblW w:w="0" w:type="auto"/>
        <w:jc w:val="center"/>
        <w:tblLayout w:type="fixed"/>
        <w:tblLook w:val="04A0" w:firstRow="1" w:lastRow="0" w:firstColumn="1" w:lastColumn="0" w:noHBand="0" w:noVBand="1"/>
      </w:tblPr>
      <w:tblGrid>
        <w:gridCol w:w="1152"/>
        <w:gridCol w:w="1800"/>
        <w:gridCol w:w="7272"/>
      </w:tblGrid>
      <w:tr w:rsidR="00F15169" w14:paraId="17F6B9A1" w14:textId="77777777">
        <w:trPr>
          <w:jc w:val="center"/>
        </w:trPr>
        <w:tc>
          <w:tcPr>
            <w:tcW w:w="1152" w:type="dxa"/>
            <w:shd w:val="clear" w:color="auto" w:fill="17365D"/>
            <w:tcMar>
              <w:top w:w="70" w:type="dxa"/>
              <w:left w:w="85" w:type="dxa"/>
              <w:bottom w:w="70" w:type="dxa"/>
              <w:right w:w="85" w:type="dxa"/>
            </w:tcMar>
            <w:vAlign w:val="center"/>
          </w:tcPr>
          <w:p w14:paraId="346263E8" w14:textId="77777777" w:rsidR="00F15169" w:rsidRDefault="00000000">
            <w:pPr>
              <w:spacing w:after="0" w:line="240" w:lineRule="auto"/>
            </w:pPr>
            <w:r>
              <w:rPr>
                <w:b/>
                <w:color w:val="FFFFFF"/>
                <w:sz w:val="16"/>
              </w:rPr>
              <w:t>Block</w:t>
            </w:r>
          </w:p>
        </w:tc>
        <w:tc>
          <w:tcPr>
            <w:tcW w:w="1800" w:type="dxa"/>
            <w:shd w:val="clear" w:color="auto" w:fill="17365D"/>
            <w:tcMar>
              <w:top w:w="70" w:type="dxa"/>
              <w:left w:w="85" w:type="dxa"/>
              <w:bottom w:w="70" w:type="dxa"/>
              <w:right w:w="85" w:type="dxa"/>
            </w:tcMar>
            <w:vAlign w:val="center"/>
          </w:tcPr>
          <w:p w14:paraId="3D9F85C3" w14:textId="77777777" w:rsidR="00F15169" w:rsidRDefault="00000000">
            <w:pPr>
              <w:spacing w:after="0" w:line="240" w:lineRule="auto"/>
            </w:pPr>
            <w:r>
              <w:rPr>
                <w:b/>
                <w:color w:val="FFFFFF"/>
                <w:sz w:val="16"/>
              </w:rPr>
              <w:t>Focus</w:t>
            </w:r>
          </w:p>
        </w:tc>
        <w:tc>
          <w:tcPr>
            <w:tcW w:w="7272" w:type="dxa"/>
            <w:shd w:val="clear" w:color="auto" w:fill="17365D"/>
            <w:tcMar>
              <w:top w:w="70" w:type="dxa"/>
              <w:left w:w="85" w:type="dxa"/>
              <w:bottom w:w="70" w:type="dxa"/>
              <w:right w:w="85" w:type="dxa"/>
            </w:tcMar>
            <w:vAlign w:val="center"/>
          </w:tcPr>
          <w:p w14:paraId="2BDB5272" w14:textId="77777777" w:rsidR="00F15169" w:rsidRDefault="00000000">
            <w:pPr>
              <w:spacing w:after="0" w:line="240" w:lineRule="auto"/>
            </w:pPr>
            <w:r>
              <w:rPr>
                <w:b/>
                <w:color w:val="FFFFFF"/>
                <w:sz w:val="16"/>
              </w:rPr>
              <w:t>What to do</w:t>
            </w:r>
          </w:p>
        </w:tc>
      </w:tr>
      <w:tr w:rsidR="00F15169" w14:paraId="7714A86C" w14:textId="77777777">
        <w:trPr>
          <w:jc w:val="center"/>
        </w:trPr>
        <w:tc>
          <w:tcPr>
            <w:tcW w:w="1152" w:type="dxa"/>
            <w:tcMar>
              <w:top w:w="70" w:type="dxa"/>
              <w:left w:w="85" w:type="dxa"/>
              <w:bottom w:w="70" w:type="dxa"/>
              <w:right w:w="85" w:type="dxa"/>
            </w:tcMar>
            <w:vAlign w:val="center"/>
          </w:tcPr>
          <w:p w14:paraId="6F3C23A3" w14:textId="77777777" w:rsidR="00F15169" w:rsidRDefault="00000000">
            <w:pPr>
              <w:spacing w:after="0" w:line="240" w:lineRule="auto"/>
            </w:pPr>
            <w:r>
              <w:rPr>
                <w:sz w:val="16"/>
              </w:rPr>
              <w:t>40 min</w:t>
            </w:r>
          </w:p>
        </w:tc>
        <w:tc>
          <w:tcPr>
            <w:tcW w:w="1800" w:type="dxa"/>
            <w:tcMar>
              <w:top w:w="70" w:type="dxa"/>
              <w:left w:w="85" w:type="dxa"/>
              <w:bottom w:w="70" w:type="dxa"/>
              <w:right w:w="85" w:type="dxa"/>
            </w:tcMar>
            <w:vAlign w:val="center"/>
          </w:tcPr>
          <w:p w14:paraId="71300F5C" w14:textId="77777777" w:rsidR="00F15169" w:rsidRDefault="00000000">
            <w:pPr>
              <w:spacing w:after="0" w:line="240" w:lineRule="auto"/>
            </w:pPr>
            <w:r>
              <w:rPr>
                <w:sz w:val="16"/>
              </w:rPr>
              <w:t>Iceberg</w:t>
            </w:r>
          </w:p>
        </w:tc>
        <w:tc>
          <w:tcPr>
            <w:tcW w:w="7272" w:type="dxa"/>
            <w:tcMar>
              <w:top w:w="70" w:type="dxa"/>
              <w:left w:w="85" w:type="dxa"/>
              <w:bottom w:w="70" w:type="dxa"/>
              <w:right w:w="85" w:type="dxa"/>
            </w:tcMar>
            <w:vAlign w:val="center"/>
          </w:tcPr>
          <w:p w14:paraId="5BCA3308" w14:textId="77777777" w:rsidR="00F15169" w:rsidRDefault="00000000">
            <w:pPr>
              <w:spacing w:after="0" w:line="240" w:lineRule="auto"/>
            </w:pPr>
            <w:r>
              <w:rPr>
                <w:sz w:val="16"/>
              </w:rPr>
              <w:t>Snapshots, metadata/manifest hierarchy, schema/partition evolution, hidden partitioning, catalogue, concurrency, time travel, maintenance.</w:t>
            </w:r>
          </w:p>
        </w:tc>
      </w:tr>
      <w:tr w:rsidR="00F15169" w14:paraId="60EAAC20" w14:textId="77777777">
        <w:trPr>
          <w:jc w:val="center"/>
        </w:trPr>
        <w:tc>
          <w:tcPr>
            <w:tcW w:w="1152" w:type="dxa"/>
            <w:shd w:val="clear" w:color="auto" w:fill="F7F9FC"/>
            <w:tcMar>
              <w:top w:w="70" w:type="dxa"/>
              <w:left w:w="85" w:type="dxa"/>
              <w:bottom w:w="70" w:type="dxa"/>
              <w:right w:w="85" w:type="dxa"/>
            </w:tcMar>
            <w:vAlign w:val="center"/>
          </w:tcPr>
          <w:p w14:paraId="6E8E345D" w14:textId="77777777" w:rsidR="00F15169" w:rsidRDefault="00000000">
            <w:pPr>
              <w:spacing w:after="0" w:line="240" w:lineRule="auto"/>
            </w:pPr>
            <w:r>
              <w:rPr>
                <w:sz w:val="16"/>
              </w:rPr>
              <w:t>30 min</w:t>
            </w:r>
          </w:p>
        </w:tc>
        <w:tc>
          <w:tcPr>
            <w:tcW w:w="1800" w:type="dxa"/>
            <w:shd w:val="clear" w:color="auto" w:fill="F7F9FC"/>
            <w:tcMar>
              <w:top w:w="70" w:type="dxa"/>
              <w:left w:w="85" w:type="dxa"/>
              <w:bottom w:w="70" w:type="dxa"/>
              <w:right w:w="85" w:type="dxa"/>
            </w:tcMar>
            <w:vAlign w:val="center"/>
          </w:tcPr>
          <w:p w14:paraId="607BBACF" w14:textId="77777777" w:rsidR="00F15169" w:rsidRDefault="00000000">
            <w:pPr>
              <w:spacing w:after="0" w:line="240" w:lineRule="auto"/>
            </w:pPr>
            <w:r>
              <w:rPr>
                <w:sz w:val="16"/>
              </w:rPr>
              <w:t>Glue + AWS</w:t>
            </w:r>
          </w:p>
        </w:tc>
        <w:tc>
          <w:tcPr>
            <w:tcW w:w="7272" w:type="dxa"/>
            <w:shd w:val="clear" w:color="auto" w:fill="F7F9FC"/>
            <w:tcMar>
              <w:top w:w="70" w:type="dxa"/>
              <w:left w:w="85" w:type="dxa"/>
              <w:bottom w:w="70" w:type="dxa"/>
              <w:right w:w="85" w:type="dxa"/>
            </w:tcMar>
            <w:vAlign w:val="center"/>
          </w:tcPr>
          <w:p w14:paraId="05BA8E1D" w14:textId="77777777" w:rsidR="00F15169" w:rsidRDefault="00000000">
            <w:pPr>
              <w:spacing w:after="0" w:line="240" w:lineRule="auto"/>
            </w:pPr>
            <w:r>
              <w:rPr>
                <w:sz w:val="16"/>
              </w:rPr>
              <w:t>Data Catalog, crawlers, bookmarks, DynamicFrame/DataFrame, pushdown, Lambda/ECS/Step Functions, Lake Formation.</w:t>
            </w:r>
          </w:p>
        </w:tc>
      </w:tr>
      <w:tr w:rsidR="00F15169" w14:paraId="2FC35AF6" w14:textId="77777777">
        <w:trPr>
          <w:jc w:val="center"/>
        </w:trPr>
        <w:tc>
          <w:tcPr>
            <w:tcW w:w="1152" w:type="dxa"/>
            <w:tcMar>
              <w:top w:w="70" w:type="dxa"/>
              <w:left w:w="85" w:type="dxa"/>
              <w:bottom w:w="70" w:type="dxa"/>
              <w:right w:w="85" w:type="dxa"/>
            </w:tcMar>
            <w:vAlign w:val="center"/>
          </w:tcPr>
          <w:p w14:paraId="25DA2D4E" w14:textId="77777777" w:rsidR="00F15169" w:rsidRDefault="00000000">
            <w:pPr>
              <w:spacing w:after="0" w:line="240" w:lineRule="auto"/>
            </w:pPr>
            <w:r>
              <w:rPr>
                <w:sz w:val="16"/>
              </w:rPr>
              <w:t>25 min</w:t>
            </w:r>
          </w:p>
        </w:tc>
        <w:tc>
          <w:tcPr>
            <w:tcW w:w="1800" w:type="dxa"/>
            <w:tcMar>
              <w:top w:w="70" w:type="dxa"/>
              <w:left w:w="85" w:type="dxa"/>
              <w:bottom w:w="70" w:type="dxa"/>
              <w:right w:w="85" w:type="dxa"/>
            </w:tcMar>
            <w:vAlign w:val="center"/>
          </w:tcPr>
          <w:p w14:paraId="3E08CF78" w14:textId="77777777" w:rsidR="00F15169" w:rsidRDefault="00000000">
            <w:pPr>
              <w:spacing w:after="0" w:line="240" w:lineRule="auto"/>
            </w:pPr>
            <w:r>
              <w:rPr>
                <w:sz w:val="16"/>
              </w:rPr>
              <w:t>Dremio</w:t>
            </w:r>
          </w:p>
        </w:tc>
        <w:tc>
          <w:tcPr>
            <w:tcW w:w="7272" w:type="dxa"/>
            <w:tcMar>
              <w:top w:w="70" w:type="dxa"/>
              <w:left w:w="85" w:type="dxa"/>
              <w:bottom w:w="70" w:type="dxa"/>
              <w:right w:w="85" w:type="dxa"/>
            </w:tcMar>
            <w:vAlign w:val="center"/>
          </w:tcPr>
          <w:p w14:paraId="730C0908" w14:textId="77777777" w:rsidR="00F15169" w:rsidRDefault="00000000">
            <w:pPr>
              <w:spacing w:after="0" w:line="240" w:lineRule="auto"/>
            </w:pPr>
            <w:r>
              <w:rPr>
                <w:sz w:val="16"/>
              </w:rPr>
              <w:t>Sources/datasets, virtual datasets, reflections, Iceberg role, query profiling, Dremio vs Snowflake/Athena.</w:t>
            </w:r>
          </w:p>
        </w:tc>
      </w:tr>
      <w:tr w:rsidR="00F15169" w14:paraId="69F3BF2A" w14:textId="77777777">
        <w:trPr>
          <w:jc w:val="center"/>
        </w:trPr>
        <w:tc>
          <w:tcPr>
            <w:tcW w:w="1152" w:type="dxa"/>
            <w:shd w:val="clear" w:color="auto" w:fill="F7F9FC"/>
            <w:tcMar>
              <w:top w:w="70" w:type="dxa"/>
              <w:left w:w="85" w:type="dxa"/>
              <w:bottom w:w="70" w:type="dxa"/>
              <w:right w:w="85" w:type="dxa"/>
            </w:tcMar>
            <w:vAlign w:val="center"/>
          </w:tcPr>
          <w:p w14:paraId="74856E4C" w14:textId="77777777" w:rsidR="00F15169" w:rsidRDefault="00000000">
            <w:pPr>
              <w:spacing w:after="0" w:line="240" w:lineRule="auto"/>
            </w:pPr>
            <w:r>
              <w:rPr>
                <w:sz w:val="16"/>
              </w:rPr>
              <w:t>25 min</w:t>
            </w:r>
          </w:p>
        </w:tc>
        <w:tc>
          <w:tcPr>
            <w:tcW w:w="1800" w:type="dxa"/>
            <w:shd w:val="clear" w:color="auto" w:fill="F7F9FC"/>
            <w:tcMar>
              <w:top w:w="70" w:type="dxa"/>
              <w:left w:w="85" w:type="dxa"/>
              <w:bottom w:w="70" w:type="dxa"/>
              <w:right w:w="85" w:type="dxa"/>
            </w:tcMar>
            <w:vAlign w:val="center"/>
          </w:tcPr>
          <w:p w14:paraId="3DE55F22" w14:textId="77777777" w:rsidR="00F15169" w:rsidRDefault="00000000">
            <w:pPr>
              <w:spacing w:after="0" w:line="240" w:lineRule="auto"/>
            </w:pPr>
            <w:r>
              <w:rPr>
                <w:sz w:val="16"/>
              </w:rPr>
              <w:t>dbt</w:t>
            </w:r>
          </w:p>
        </w:tc>
        <w:tc>
          <w:tcPr>
            <w:tcW w:w="7272" w:type="dxa"/>
            <w:shd w:val="clear" w:color="auto" w:fill="F7F9FC"/>
            <w:tcMar>
              <w:top w:w="70" w:type="dxa"/>
              <w:left w:w="85" w:type="dxa"/>
              <w:bottom w:w="70" w:type="dxa"/>
              <w:right w:w="85" w:type="dxa"/>
            </w:tcMar>
            <w:vAlign w:val="center"/>
          </w:tcPr>
          <w:p w14:paraId="237F6934" w14:textId="77777777" w:rsidR="00F15169" w:rsidRDefault="00000000">
            <w:pPr>
              <w:spacing w:after="0" w:line="240" w:lineRule="auto"/>
            </w:pPr>
            <w:r>
              <w:rPr>
                <w:sz w:val="16"/>
              </w:rPr>
              <w:t>models/ref/source, tests, materialisations, incremental, snapshots, macros, docs/lineage, CI.</w:t>
            </w:r>
          </w:p>
        </w:tc>
      </w:tr>
      <w:tr w:rsidR="00F15169" w14:paraId="2CCF9E6A" w14:textId="77777777">
        <w:trPr>
          <w:jc w:val="center"/>
        </w:trPr>
        <w:tc>
          <w:tcPr>
            <w:tcW w:w="1152" w:type="dxa"/>
            <w:tcMar>
              <w:top w:w="70" w:type="dxa"/>
              <w:left w:w="85" w:type="dxa"/>
              <w:bottom w:w="70" w:type="dxa"/>
              <w:right w:w="85" w:type="dxa"/>
            </w:tcMar>
            <w:vAlign w:val="center"/>
          </w:tcPr>
          <w:p w14:paraId="46F98ED7" w14:textId="77777777" w:rsidR="00F15169" w:rsidRDefault="00000000">
            <w:pPr>
              <w:spacing w:after="0" w:line="240" w:lineRule="auto"/>
            </w:pPr>
            <w:r>
              <w:rPr>
                <w:sz w:val="16"/>
              </w:rPr>
              <w:t>30 min</w:t>
            </w:r>
          </w:p>
        </w:tc>
        <w:tc>
          <w:tcPr>
            <w:tcW w:w="1800" w:type="dxa"/>
            <w:tcMar>
              <w:top w:w="70" w:type="dxa"/>
              <w:left w:w="85" w:type="dxa"/>
              <w:bottom w:w="70" w:type="dxa"/>
              <w:right w:w="85" w:type="dxa"/>
            </w:tcMar>
            <w:vAlign w:val="center"/>
          </w:tcPr>
          <w:p w14:paraId="6EE9AD1D" w14:textId="77777777" w:rsidR="00F15169" w:rsidRDefault="00000000">
            <w:pPr>
              <w:spacing w:after="0" w:line="240" w:lineRule="auto"/>
            </w:pPr>
            <w:r>
              <w:rPr>
                <w:sz w:val="16"/>
              </w:rPr>
              <w:t>Snowflake + SQL</w:t>
            </w:r>
          </w:p>
        </w:tc>
        <w:tc>
          <w:tcPr>
            <w:tcW w:w="7272" w:type="dxa"/>
            <w:tcMar>
              <w:top w:w="70" w:type="dxa"/>
              <w:left w:w="85" w:type="dxa"/>
              <w:bottom w:w="70" w:type="dxa"/>
              <w:right w:w="85" w:type="dxa"/>
            </w:tcMar>
            <w:vAlign w:val="center"/>
          </w:tcPr>
          <w:p w14:paraId="15A317AA" w14:textId="77777777" w:rsidR="00F15169" w:rsidRDefault="00000000">
            <w:pPr>
              <w:spacing w:after="0" w:line="240" w:lineRule="auto"/>
            </w:pPr>
            <w:r>
              <w:rPr>
                <w:sz w:val="16"/>
              </w:rPr>
              <w:t>Query Profile, pruning, warehouse/cost, MERGE, Iceberg integration; window functions, SCD2, joins, grain.</w:t>
            </w:r>
          </w:p>
        </w:tc>
      </w:tr>
      <w:tr w:rsidR="00F15169" w14:paraId="250BB0E8" w14:textId="77777777">
        <w:trPr>
          <w:jc w:val="center"/>
        </w:trPr>
        <w:tc>
          <w:tcPr>
            <w:tcW w:w="1152" w:type="dxa"/>
            <w:shd w:val="clear" w:color="auto" w:fill="F7F9FC"/>
            <w:tcMar>
              <w:top w:w="70" w:type="dxa"/>
              <w:left w:w="85" w:type="dxa"/>
              <w:bottom w:w="70" w:type="dxa"/>
              <w:right w:w="85" w:type="dxa"/>
            </w:tcMar>
            <w:vAlign w:val="center"/>
          </w:tcPr>
          <w:p w14:paraId="33FD1130" w14:textId="77777777" w:rsidR="00F15169" w:rsidRDefault="00000000">
            <w:pPr>
              <w:spacing w:after="0" w:line="240" w:lineRule="auto"/>
            </w:pPr>
            <w:r>
              <w:rPr>
                <w:sz w:val="16"/>
              </w:rPr>
              <w:t>15 min</w:t>
            </w:r>
          </w:p>
        </w:tc>
        <w:tc>
          <w:tcPr>
            <w:tcW w:w="1800" w:type="dxa"/>
            <w:shd w:val="clear" w:color="auto" w:fill="F7F9FC"/>
            <w:tcMar>
              <w:top w:w="70" w:type="dxa"/>
              <w:left w:w="85" w:type="dxa"/>
              <w:bottom w:w="70" w:type="dxa"/>
              <w:right w:w="85" w:type="dxa"/>
            </w:tcMar>
            <w:vAlign w:val="center"/>
          </w:tcPr>
          <w:p w14:paraId="0E893F9F" w14:textId="77777777" w:rsidR="00F15169" w:rsidRDefault="00000000">
            <w:pPr>
              <w:spacing w:after="0" w:line="240" w:lineRule="auto"/>
            </w:pPr>
            <w:r>
              <w:rPr>
                <w:sz w:val="16"/>
              </w:rPr>
              <w:t>Python / Spark</w:t>
            </w:r>
          </w:p>
        </w:tc>
        <w:tc>
          <w:tcPr>
            <w:tcW w:w="7272" w:type="dxa"/>
            <w:shd w:val="clear" w:color="auto" w:fill="F7F9FC"/>
            <w:tcMar>
              <w:top w:w="70" w:type="dxa"/>
              <w:left w:w="85" w:type="dxa"/>
              <w:bottom w:w="70" w:type="dxa"/>
              <w:right w:w="85" w:type="dxa"/>
            </w:tcMar>
            <w:vAlign w:val="center"/>
          </w:tcPr>
          <w:p w14:paraId="425A80CB" w14:textId="77777777" w:rsidR="00F15169" w:rsidRDefault="00000000">
            <w:pPr>
              <w:spacing w:after="0" w:line="240" w:lineRule="auto"/>
            </w:pPr>
            <w:r>
              <w:rPr>
                <w:sz w:val="16"/>
              </w:rPr>
              <w:t>100 GB answer, concurrency, production structure; shuffle/skew/broadcast/pruning/small files.</w:t>
            </w:r>
          </w:p>
        </w:tc>
      </w:tr>
      <w:tr w:rsidR="00F15169" w14:paraId="03C7C652" w14:textId="77777777">
        <w:trPr>
          <w:jc w:val="center"/>
        </w:trPr>
        <w:tc>
          <w:tcPr>
            <w:tcW w:w="1152" w:type="dxa"/>
            <w:tcMar>
              <w:top w:w="70" w:type="dxa"/>
              <w:left w:w="85" w:type="dxa"/>
              <w:bottom w:w="70" w:type="dxa"/>
              <w:right w:w="85" w:type="dxa"/>
            </w:tcMar>
            <w:vAlign w:val="center"/>
          </w:tcPr>
          <w:p w14:paraId="4C8E80DC" w14:textId="77777777" w:rsidR="00F15169" w:rsidRDefault="00000000">
            <w:pPr>
              <w:spacing w:after="0" w:line="240" w:lineRule="auto"/>
            </w:pPr>
            <w:r>
              <w:rPr>
                <w:sz w:val="16"/>
              </w:rPr>
              <w:t>15 min</w:t>
            </w:r>
          </w:p>
        </w:tc>
        <w:tc>
          <w:tcPr>
            <w:tcW w:w="1800" w:type="dxa"/>
            <w:tcMar>
              <w:top w:w="70" w:type="dxa"/>
              <w:left w:w="85" w:type="dxa"/>
              <w:bottom w:w="70" w:type="dxa"/>
              <w:right w:w="85" w:type="dxa"/>
            </w:tcMar>
            <w:vAlign w:val="center"/>
          </w:tcPr>
          <w:p w14:paraId="11F243D4" w14:textId="77777777" w:rsidR="00F15169" w:rsidRDefault="00000000">
            <w:pPr>
              <w:spacing w:after="0" w:line="240" w:lineRule="auto"/>
            </w:pPr>
            <w:r>
              <w:rPr>
                <w:sz w:val="16"/>
              </w:rPr>
              <w:t>Stories</w:t>
            </w:r>
          </w:p>
        </w:tc>
        <w:tc>
          <w:tcPr>
            <w:tcW w:w="7272" w:type="dxa"/>
            <w:tcMar>
              <w:top w:w="70" w:type="dxa"/>
              <w:left w:w="85" w:type="dxa"/>
              <w:bottom w:w="70" w:type="dxa"/>
              <w:right w:w="85" w:type="dxa"/>
            </w:tcMar>
            <w:vAlign w:val="center"/>
          </w:tcPr>
          <w:p w14:paraId="1620CF92" w14:textId="77777777" w:rsidR="00F15169" w:rsidRDefault="00000000">
            <w:pPr>
              <w:spacing w:after="0" w:line="240" w:lineRule="auto"/>
            </w:pPr>
            <w:r>
              <w:rPr>
                <w:sz w:val="16"/>
              </w:rPr>
              <w:t>illio AWS, BlackRock scale/leadership, Pemberton modernisation, one real incident.</w:t>
            </w:r>
          </w:p>
        </w:tc>
      </w:tr>
      <w:tr w:rsidR="00F15169" w14:paraId="4026D78F" w14:textId="77777777">
        <w:trPr>
          <w:jc w:val="center"/>
        </w:trPr>
        <w:tc>
          <w:tcPr>
            <w:tcW w:w="1152" w:type="dxa"/>
            <w:shd w:val="clear" w:color="auto" w:fill="F7F9FC"/>
            <w:tcMar>
              <w:top w:w="70" w:type="dxa"/>
              <w:left w:w="85" w:type="dxa"/>
              <w:bottom w:w="70" w:type="dxa"/>
              <w:right w:w="85" w:type="dxa"/>
            </w:tcMar>
            <w:vAlign w:val="center"/>
          </w:tcPr>
          <w:p w14:paraId="220FE6B2" w14:textId="77777777" w:rsidR="00F15169" w:rsidRDefault="00000000">
            <w:pPr>
              <w:spacing w:after="0" w:line="240" w:lineRule="auto"/>
            </w:pPr>
            <w:r>
              <w:rPr>
                <w:sz w:val="16"/>
              </w:rPr>
              <w:t>10 min</w:t>
            </w:r>
          </w:p>
        </w:tc>
        <w:tc>
          <w:tcPr>
            <w:tcW w:w="1800" w:type="dxa"/>
            <w:shd w:val="clear" w:color="auto" w:fill="F7F9FC"/>
            <w:tcMar>
              <w:top w:w="70" w:type="dxa"/>
              <w:left w:w="85" w:type="dxa"/>
              <w:bottom w:w="70" w:type="dxa"/>
              <w:right w:w="85" w:type="dxa"/>
            </w:tcMar>
            <w:vAlign w:val="center"/>
          </w:tcPr>
          <w:p w14:paraId="57120943" w14:textId="77777777" w:rsidR="00F15169" w:rsidRDefault="00000000">
            <w:pPr>
              <w:spacing w:after="0" w:line="240" w:lineRule="auto"/>
            </w:pPr>
            <w:r>
              <w:rPr>
                <w:sz w:val="16"/>
              </w:rPr>
              <w:t>Questions</w:t>
            </w:r>
          </w:p>
        </w:tc>
        <w:tc>
          <w:tcPr>
            <w:tcW w:w="7272" w:type="dxa"/>
            <w:shd w:val="clear" w:color="auto" w:fill="F7F9FC"/>
            <w:tcMar>
              <w:top w:w="70" w:type="dxa"/>
              <w:left w:w="85" w:type="dxa"/>
              <w:bottom w:w="70" w:type="dxa"/>
              <w:right w:w="85" w:type="dxa"/>
            </w:tcMar>
            <w:vAlign w:val="center"/>
          </w:tcPr>
          <w:p w14:paraId="69FA3DEF" w14:textId="77777777" w:rsidR="00F15169" w:rsidRDefault="00000000">
            <w:pPr>
              <w:spacing w:after="0" w:line="240" w:lineRule="auto"/>
            </w:pPr>
            <w:r>
              <w:rPr>
                <w:sz w:val="16"/>
              </w:rPr>
              <w:t>Choose 4 panel questions; rehearse why role/Hexaware.</w:t>
            </w:r>
          </w:p>
        </w:tc>
      </w:tr>
      <w:tr w:rsidR="00F15169" w14:paraId="321C41AE" w14:textId="77777777">
        <w:trPr>
          <w:jc w:val="center"/>
        </w:trPr>
        <w:tc>
          <w:tcPr>
            <w:tcW w:w="1152" w:type="dxa"/>
            <w:tcMar>
              <w:top w:w="70" w:type="dxa"/>
              <w:left w:w="85" w:type="dxa"/>
              <w:bottom w:w="70" w:type="dxa"/>
              <w:right w:w="85" w:type="dxa"/>
            </w:tcMar>
            <w:vAlign w:val="center"/>
          </w:tcPr>
          <w:p w14:paraId="2D286BB5" w14:textId="77777777" w:rsidR="00F15169" w:rsidRDefault="00000000">
            <w:pPr>
              <w:spacing w:after="0" w:line="240" w:lineRule="auto"/>
            </w:pPr>
            <w:r>
              <w:rPr>
                <w:sz w:val="16"/>
              </w:rPr>
              <w:t>Last 10</w:t>
            </w:r>
          </w:p>
        </w:tc>
        <w:tc>
          <w:tcPr>
            <w:tcW w:w="1800" w:type="dxa"/>
            <w:tcMar>
              <w:top w:w="70" w:type="dxa"/>
              <w:left w:w="85" w:type="dxa"/>
              <w:bottom w:w="70" w:type="dxa"/>
              <w:right w:w="85" w:type="dxa"/>
            </w:tcMar>
            <w:vAlign w:val="center"/>
          </w:tcPr>
          <w:p w14:paraId="02B8C1AB" w14:textId="77777777" w:rsidR="00F15169" w:rsidRDefault="00000000">
            <w:pPr>
              <w:spacing w:after="0" w:line="240" w:lineRule="auto"/>
            </w:pPr>
            <w:r>
              <w:rPr>
                <w:sz w:val="16"/>
              </w:rPr>
              <w:t>Flash cards only</w:t>
            </w:r>
          </w:p>
        </w:tc>
        <w:tc>
          <w:tcPr>
            <w:tcW w:w="7272" w:type="dxa"/>
            <w:tcMar>
              <w:top w:w="70" w:type="dxa"/>
              <w:left w:w="85" w:type="dxa"/>
              <w:bottom w:w="70" w:type="dxa"/>
              <w:right w:w="85" w:type="dxa"/>
            </w:tcMar>
            <w:vAlign w:val="center"/>
          </w:tcPr>
          <w:p w14:paraId="04EA7878" w14:textId="77777777" w:rsidR="00F15169" w:rsidRDefault="00000000">
            <w:pPr>
              <w:spacing w:after="0" w:line="240" w:lineRule="auto"/>
            </w:pPr>
            <w:r>
              <w:rPr>
                <w:sz w:val="16"/>
              </w:rPr>
              <w:t>No new topics. Rehearse intro, Iceberg definition, Dremio/dbt gap answers.</w:t>
            </w:r>
          </w:p>
        </w:tc>
      </w:tr>
    </w:tbl>
    <w:p w14:paraId="01106F85" w14:textId="77777777" w:rsidR="00F15169" w:rsidRDefault="00F15169"/>
    <w:p w14:paraId="6E92F833" w14:textId="77777777" w:rsidR="00F15169" w:rsidRDefault="00000000">
      <w:r>
        <w:br w:type="page"/>
      </w:r>
    </w:p>
    <w:p w14:paraId="1748AB8A" w14:textId="77777777" w:rsidR="00F15169" w:rsidRDefault="00000000">
      <w:pPr>
        <w:pStyle w:val="Heading1"/>
        <w:spacing w:after="100"/>
      </w:pPr>
      <w:r>
        <w:lastRenderedPageBreak/>
        <w:t>38. Final Flash Cards</w:t>
      </w:r>
    </w:p>
    <w:tbl>
      <w:tblPr>
        <w:tblW w:w="0" w:type="auto"/>
        <w:jc w:val="center"/>
        <w:tblLayout w:type="fixed"/>
        <w:tblLook w:val="04A0" w:firstRow="1" w:lastRow="0" w:firstColumn="1" w:lastColumn="0" w:noHBand="0" w:noVBand="1"/>
      </w:tblPr>
      <w:tblGrid>
        <w:gridCol w:w="2448"/>
        <w:gridCol w:w="7776"/>
      </w:tblGrid>
      <w:tr w:rsidR="00F15169" w14:paraId="48C104D3" w14:textId="77777777">
        <w:trPr>
          <w:jc w:val="center"/>
        </w:trPr>
        <w:tc>
          <w:tcPr>
            <w:tcW w:w="2448" w:type="dxa"/>
            <w:shd w:val="clear" w:color="auto" w:fill="17365D"/>
            <w:tcMar>
              <w:top w:w="70" w:type="dxa"/>
              <w:left w:w="85" w:type="dxa"/>
              <w:bottom w:w="70" w:type="dxa"/>
              <w:right w:w="85" w:type="dxa"/>
            </w:tcMar>
            <w:vAlign w:val="center"/>
          </w:tcPr>
          <w:p w14:paraId="59E97CDC" w14:textId="77777777" w:rsidR="00F15169" w:rsidRDefault="00000000">
            <w:pPr>
              <w:spacing w:after="0" w:line="240" w:lineRule="auto"/>
            </w:pPr>
            <w:r>
              <w:rPr>
                <w:b/>
                <w:color w:val="FFFFFF"/>
                <w:sz w:val="16"/>
              </w:rPr>
              <w:t>Prompt</w:t>
            </w:r>
          </w:p>
        </w:tc>
        <w:tc>
          <w:tcPr>
            <w:tcW w:w="7776" w:type="dxa"/>
            <w:shd w:val="clear" w:color="auto" w:fill="17365D"/>
            <w:tcMar>
              <w:top w:w="70" w:type="dxa"/>
              <w:left w:w="85" w:type="dxa"/>
              <w:bottom w:w="70" w:type="dxa"/>
              <w:right w:w="85" w:type="dxa"/>
            </w:tcMar>
            <w:vAlign w:val="center"/>
          </w:tcPr>
          <w:p w14:paraId="6D67F8CF" w14:textId="77777777" w:rsidR="00F15169" w:rsidRDefault="00000000">
            <w:pPr>
              <w:spacing w:after="0" w:line="240" w:lineRule="auto"/>
            </w:pPr>
            <w:r>
              <w:rPr>
                <w:b/>
                <w:color w:val="FFFFFF"/>
                <w:sz w:val="16"/>
              </w:rPr>
              <w:t>Answer</w:t>
            </w:r>
          </w:p>
        </w:tc>
      </w:tr>
      <w:tr w:rsidR="00F15169" w14:paraId="654FEDFE" w14:textId="77777777">
        <w:trPr>
          <w:jc w:val="center"/>
        </w:trPr>
        <w:tc>
          <w:tcPr>
            <w:tcW w:w="2448" w:type="dxa"/>
            <w:tcMar>
              <w:top w:w="70" w:type="dxa"/>
              <w:left w:w="85" w:type="dxa"/>
              <w:bottom w:w="70" w:type="dxa"/>
              <w:right w:w="85" w:type="dxa"/>
            </w:tcMar>
            <w:vAlign w:val="center"/>
          </w:tcPr>
          <w:p w14:paraId="2FE2F496" w14:textId="77777777" w:rsidR="00F15169" w:rsidRDefault="00000000">
            <w:pPr>
              <w:spacing w:after="0" w:line="240" w:lineRule="auto"/>
            </w:pPr>
            <w:r>
              <w:rPr>
                <w:sz w:val="16"/>
              </w:rPr>
              <w:t>Iceberg</w:t>
            </w:r>
          </w:p>
        </w:tc>
        <w:tc>
          <w:tcPr>
            <w:tcW w:w="7776" w:type="dxa"/>
            <w:tcMar>
              <w:top w:w="70" w:type="dxa"/>
              <w:left w:w="85" w:type="dxa"/>
              <w:bottom w:w="70" w:type="dxa"/>
              <w:right w:w="85" w:type="dxa"/>
            </w:tcMar>
            <w:vAlign w:val="center"/>
          </w:tcPr>
          <w:p w14:paraId="30CDE17B" w14:textId="77777777" w:rsidR="00F15169" w:rsidRDefault="00000000">
            <w:pPr>
              <w:spacing w:after="0" w:line="240" w:lineRule="auto"/>
            </w:pPr>
            <w:r>
              <w:rPr>
                <w:sz w:val="16"/>
              </w:rPr>
              <w:t>Open table format; snapshots + metadata/manifests + schema/partition evolution + transactions over lake files.</w:t>
            </w:r>
          </w:p>
        </w:tc>
      </w:tr>
      <w:tr w:rsidR="00F15169" w14:paraId="1EE5A78D" w14:textId="77777777">
        <w:trPr>
          <w:jc w:val="center"/>
        </w:trPr>
        <w:tc>
          <w:tcPr>
            <w:tcW w:w="2448" w:type="dxa"/>
            <w:shd w:val="clear" w:color="auto" w:fill="F7F9FC"/>
            <w:tcMar>
              <w:top w:w="70" w:type="dxa"/>
              <w:left w:w="85" w:type="dxa"/>
              <w:bottom w:w="70" w:type="dxa"/>
              <w:right w:w="85" w:type="dxa"/>
            </w:tcMar>
            <w:vAlign w:val="center"/>
          </w:tcPr>
          <w:p w14:paraId="466A1FF6" w14:textId="77777777" w:rsidR="00F15169" w:rsidRDefault="00000000">
            <w:pPr>
              <w:spacing w:after="0" w:line="240" w:lineRule="auto"/>
            </w:pPr>
            <w:r>
              <w:rPr>
                <w:sz w:val="16"/>
              </w:rPr>
              <w:t>Snapshot</w:t>
            </w:r>
          </w:p>
        </w:tc>
        <w:tc>
          <w:tcPr>
            <w:tcW w:w="7776" w:type="dxa"/>
            <w:shd w:val="clear" w:color="auto" w:fill="F7F9FC"/>
            <w:tcMar>
              <w:top w:w="70" w:type="dxa"/>
              <w:left w:w="85" w:type="dxa"/>
              <w:bottom w:w="70" w:type="dxa"/>
              <w:right w:w="85" w:type="dxa"/>
            </w:tcMar>
            <w:vAlign w:val="center"/>
          </w:tcPr>
          <w:p w14:paraId="7058EF6A" w14:textId="77777777" w:rsidR="00F15169" w:rsidRDefault="00000000">
            <w:pPr>
              <w:spacing w:after="0" w:line="240" w:lineRule="auto"/>
            </w:pPr>
            <w:r>
              <w:rPr>
                <w:sz w:val="16"/>
              </w:rPr>
              <w:t>Immutable point-in-time table state.</w:t>
            </w:r>
          </w:p>
        </w:tc>
      </w:tr>
      <w:tr w:rsidR="00F15169" w14:paraId="20D795C4" w14:textId="77777777">
        <w:trPr>
          <w:jc w:val="center"/>
        </w:trPr>
        <w:tc>
          <w:tcPr>
            <w:tcW w:w="2448" w:type="dxa"/>
            <w:tcMar>
              <w:top w:w="70" w:type="dxa"/>
              <w:left w:w="85" w:type="dxa"/>
              <w:bottom w:w="70" w:type="dxa"/>
              <w:right w:w="85" w:type="dxa"/>
            </w:tcMar>
            <w:vAlign w:val="center"/>
          </w:tcPr>
          <w:p w14:paraId="6B599161" w14:textId="77777777" w:rsidR="00F15169" w:rsidRDefault="00000000">
            <w:pPr>
              <w:spacing w:after="0" w:line="240" w:lineRule="auto"/>
            </w:pPr>
            <w:r>
              <w:rPr>
                <w:sz w:val="16"/>
              </w:rPr>
              <w:t>Manifest</w:t>
            </w:r>
          </w:p>
        </w:tc>
        <w:tc>
          <w:tcPr>
            <w:tcW w:w="7776" w:type="dxa"/>
            <w:tcMar>
              <w:top w:w="70" w:type="dxa"/>
              <w:left w:w="85" w:type="dxa"/>
              <w:bottom w:w="70" w:type="dxa"/>
              <w:right w:w="85" w:type="dxa"/>
            </w:tcMar>
            <w:vAlign w:val="center"/>
          </w:tcPr>
          <w:p w14:paraId="662B292D" w14:textId="77777777" w:rsidR="00F15169" w:rsidRDefault="00000000">
            <w:pPr>
              <w:spacing w:after="0" w:line="240" w:lineRule="auto"/>
            </w:pPr>
            <w:r>
              <w:rPr>
                <w:sz w:val="16"/>
              </w:rPr>
              <w:t>Metadata describing groups of data/delete files and partition/statistics information.</w:t>
            </w:r>
          </w:p>
        </w:tc>
      </w:tr>
      <w:tr w:rsidR="00F15169" w14:paraId="7C86F00B" w14:textId="77777777">
        <w:trPr>
          <w:jc w:val="center"/>
        </w:trPr>
        <w:tc>
          <w:tcPr>
            <w:tcW w:w="2448" w:type="dxa"/>
            <w:shd w:val="clear" w:color="auto" w:fill="F7F9FC"/>
            <w:tcMar>
              <w:top w:w="70" w:type="dxa"/>
              <w:left w:w="85" w:type="dxa"/>
              <w:bottom w:w="70" w:type="dxa"/>
              <w:right w:w="85" w:type="dxa"/>
            </w:tcMar>
            <w:vAlign w:val="center"/>
          </w:tcPr>
          <w:p w14:paraId="099941B2" w14:textId="77777777" w:rsidR="00F15169" w:rsidRDefault="00000000">
            <w:pPr>
              <w:spacing w:after="0" w:line="240" w:lineRule="auto"/>
            </w:pPr>
            <w:r>
              <w:rPr>
                <w:sz w:val="16"/>
              </w:rPr>
              <w:t>Hidden partitioning</w:t>
            </w:r>
          </w:p>
        </w:tc>
        <w:tc>
          <w:tcPr>
            <w:tcW w:w="7776" w:type="dxa"/>
            <w:shd w:val="clear" w:color="auto" w:fill="F7F9FC"/>
            <w:tcMar>
              <w:top w:w="70" w:type="dxa"/>
              <w:left w:w="85" w:type="dxa"/>
              <w:bottom w:w="70" w:type="dxa"/>
              <w:right w:w="85" w:type="dxa"/>
            </w:tcMar>
            <w:vAlign w:val="center"/>
          </w:tcPr>
          <w:p w14:paraId="5779F3B3" w14:textId="77777777" w:rsidR="00F15169" w:rsidRDefault="00000000">
            <w:pPr>
              <w:spacing w:after="0" w:line="240" w:lineRule="auto"/>
            </w:pPr>
            <w:r>
              <w:rPr>
                <w:sz w:val="16"/>
              </w:rPr>
              <w:t>Query logical columns; table format handles partition transforms.</w:t>
            </w:r>
          </w:p>
        </w:tc>
      </w:tr>
      <w:tr w:rsidR="00F15169" w14:paraId="731E5476" w14:textId="77777777">
        <w:trPr>
          <w:jc w:val="center"/>
        </w:trPr>
        <w:tc>
          <w:tcPr>
            <w:tcW w:w="2448" w:type="dxa"/>
            <w:tcMar>
              <w:top w:w="70" w:type="dxa"/>
              <w:left w:w="85" w:type="dxa"/>
              <w:bottom w:w="70" w:type="dxa"/>
              <w:right w:w="85" w:type="dxa"/>
            </w:tcMar>
            <w:vAlign w:val="center"/>
          </w:tcPr>
          <w:p w14:paraId="5FB3C3EA" w14:textId="77777777" w:rsidR="00F15169" w:rsidRDefault="00000000">
            <w:pPr>
              <w:spacing w:after="0" w:line="240" w:lineRule="auto"/>
            </w:pPr>
            <w:r>
              <w:rPr>
                <w:sz w:val="16"/>
              </w:rPr>
              <w:t>Iceberg maintenance</w:t>
            </w:r>
          </w:p>
        </w:tc>
        <w:tc>
          <w:tcPr>
            <w:tcW w:w="7776" w:type="dxa"/>
            <w:tcMar>
              <w:top w:w="70" w:type="dxa"/>
              <w:left w:w="85" w:type="dxa"/>
              <w:bottom w:w="70" w:type="dxa"/>
              <w:right w:w="85" w:type="dxa"/>
            </w:tcMar>
            <w:vAlign w:val="center"/>
          </w:tcPr>
          <w:p w14:paraId="0E6FD3D5" w14:textId="77777777" w:rsidR="00F15169" w:rsidRDefault="00000000">
            <w:pPr>
              <w:spacing w:after="0" w:line="240" w:lineRule="auto"/>
            </w:pPr>
            <w:r>
              <w:rPr>
                <w:sz w:val="16"/>
              </w:rPr>
              <w:t>Compact small files, expire old snapshots, remove orphans carefully, rewrite metadata/manifests when needed.</w:t>
            </w:r>
          </w:p>
        </w:tc>
      </w:tr>
      <w:tr w:rsidR="00F15169" w14:paraId="16FCA85E" w14:textId="77777777">
        <w:trPr>
          <w:jc w:val="center"/>
        </w:trPr>
        <w:tc>
          <w:tcPr>
            <w:tcW w:w="2448" w:type="dxa"/>
            <w:shd w:val="clear" w:color="auto" w:fill="F7F9FC"/>
            <w:tcMar>
              <w:top w:w="70" w:type="dxa"/>
              <w:left w:w="85" w:type="dxa"/>
              <w:bottom w:w="70" w:type="dxa"/>
              <w:right w:w="85" w:type="dxa"/>
            </w:tcMar>
            <w:vAlign w:val="center"/>
          </w:tcPr>
          <w:p w14:paraId="6D9B3B02" w14:textId="77777777" w:rsidR="00F15169" w:rsidRDefault="00000000">
            <w:pPr>
              <w:spacing w:after="0" w:line="240" w:lineRule="auto"/>
            </w:pPr>
            <w:r>
              <w:rPr>
                <w:sz w:val="16"/>
              </w:rPr>
              <w:t>Dremio</w:t>
            </w:r>
          </w:p>
        </w:tc>
        <w:tc>
          <w:tcPr>
            <w:tcW w:w="7776" w:type="dxa"/>
            <w:shd w:val="clear" w:color="auto" w:fill="F7F9FC"/>
            <w:tcMar>
              <w:top w:w="70" w:type="dxa"/>
              <w:left w:w="85" w:type="dxa"/>
              <w:bottom w:w="70" w:type="dxa"/>
              <w:right w:w="85" w:type="dxa"/>
            </w:tcMar>
            <w:vAlign w:val="center"/>
          </w:tcPr>
          <w:p w14:paraId="7733BD93" w14:textId="77777777" w:rsidR="00F15169" w:rsidRDefault="00000000">
            <w:pPr>
              <w:spacing w:after="0" w:line="240" w:lineRule="auto"/>
            </w:pPr>
            <w:r>
              <w:rPr>
                <w:sz w:val="16"/>
              </w:rPr>
              <w:t>Lakehouse SQL/semantic/query acceleration layer over physical data sources.</w:t>
            </w:r>
          </w:p>
        </w:tc>
      </w:tr>
      <w:tr w:rsidR="00F15169" w14:paraId="0A52BA38" w14:textId="77777777">
        <w:trPr>
          <w:jc w:val="center"/>
        </w:trPr>
        <w:tc>
          <w:tcPr>
            <w:tcW w:w="2448" w:type="dxa"/>
            <w:tcMar>
              <w:top w:w="70" w:type="dxa"/>
              <w:left w:w="85" w:type="dxa"/>
              <w:bottom w:w="70" w:type="dxa"/>
              <w:right w:w="85" w:type="dxa"/>
            </w:tcMar>
            <w:vAlign w:val="center"/>
          </w:tcPr>
          <w:p w14:paraId="75D3CA47" w14:textId="77777777" w:rsidR="00F15169" w:rsidRDefault="00000000">
            <w:pPr>
              <w:spacing w:after="0" w:line="240" w:lineRule="auto"/>
            </w:pPr>
            <w:r>
              <w:rPr>
                <w:sz w:val="16"/>
              </w:rPr>
              <w:t>Reflection</w:t>
            </w:r>
          </w:p>
        </w:tc>
        <w:tc>
          <w:tcPr>
            <w:tcW w:w="7776" w:type="dxa"/>
            <w:tcMar>
              <w:top w:w="70" w:type="dxa"/>
              <w:left w:w="85" w:type="dxa"/>
              <w:bottom w:w="70" w:type="dxa"/>
              <w:right w:w="85" w:type="dxa"/>
            </w:tcMar>
            <w:vAlign w:val="center"/>
          </w:tcPr>
          <w:p w14:paraId="59040578" w14:textId="77777777" w:rsidR="00F15169" w:rsidRDefault="00000000">
            <w:pPr>
              <w:spacing w:after="0" w:line="240" w:lineRule="auto"/>
            </w:pPr>
            <w:r>
              <w:rPr>
                <w:sz w:val="16"/>
              </w:rPr>
              <w:t>Transparent Dremio acceleration/materialisation structure used by optimiser.</w:t>
            </w:r>
          </w:p>
        </w:tc>
      </w:tr>
      <w:tr w:rsidR="00F15169" w14:paraId="6400E94C" w14:textId="77777777">
        <w:trPr>
          <w:jc w:val="center"/>
        </w:trPr>
        <w:tc>
          <w:tcPr>
            <w:tcW w:w="2448" w:type="dxa"/>
            <w:shd w:val="clear" w:color="auto" w:fill="F7F9FC"/>
            <w:tcMar>
              <w:top w:w="70" w:type="dxa"/>
              <w:left w:w="85" w:type="dxa"/>
              <w:bottom w:w="70" w:type="dxa"/>
              <w:right w:w="85" w:type="dxa"/>
            </w:tcMar>
            <w:vAlign w:val="center"/>
          </w:tcPr>
          <w:p w14:paraId="22BE9FDB" w14:textId="77777777" w:rsidR="00F15169" w:rsidRDefault="00000000">
            <w:pPr>
              <w:spacing w:after="0" w:line="240" w:lineRule="auto"/>
            </w:pPr>
            <w:r>
              <w:rPr>
                <w:sz w:val="16"/>
              </w:rPr>
              <w:t>dbt ref</w:t>
            </w:r>
          </w:p>
        </w:tc>
        <w:tc>
          <w:tcPr>
            <w:tcW w:w="7776" w:type="dxa"/>
            <w:shd w:val="clear" w:color="auto" w:fill="F7F9FC"/>
            <w:tcMar>
              <w:top w:w="70" w:type="dxa"/>
              <w:left w:w="85" w:type="dxa"/>
              <w:bottom w:w="70" w:type="dxa"/>
              <w:right w:w="85" w:type="dxa"/>
            </w:tcMar>
            <w:vAlign w:val="center"/>
          </w:tcPr>
          <w:p w14:paraId="0607602A" w14:textId="77777777" w:rsidR="00F15169" w:rsidRDefault="00000000">
            <w:pPr>
              <w:spacing w:after="0" w:line="240" w:lineRule="auto"/>
            </w:pPr>
            <w:r>
              <w:rPr>
                <w:sz w:val="16"/>
              </w:rPr>
              <w:t>Declares model dependency and environment-aware relation reference.</w:t>
            </w:r>
          </w:p>
        </w:tc>
      </w:tr>
      <w:tr w:rsidR="00F15169" w14:paraId="2E30A1DD" w14:textId="77777777">
        <w:trPr>
          <w:jc w:val="center"/>
        </w:trPr>
        <w:tc>
          <w:tcPr>
            <w:tcW w:w="2448" w:type="dxa"/>
            <w:tcMar>
              <w:top w:w="70" w:type="dxa"/>
              <w:left w:w="85" w:type="dxa"/>
              <w:bottom w:w="70" w:type="dxa"/>
              <w:right w:w="85" w:type="dxa"/>
            </w:tcMar>
            <w:vAlign w:val="center"/>
          </w:tcPr>
          <w:p w14:paraId="1202F1BD" w14:textId="77777777" w:rsidR="00F15169" w:rsidRDefault="00000000">
            <w:pPr>
              <w:spacing w:after="0" w:line="240" w:lineRule="auto"/>
            </w:pPr>
            <w:r>
              <w:rPr>
                <w:sz w:val="16"/>
              </w:rPr>
              <w:t>dbt incremental</w:t>
            </w:r>
          </w:p>
        </w:tc>
        <w:tc>
          <w:tcPr>
            <w:tcW w:w="7776" w:type="dxa"/>
            <w:tcMar>
              <w:top w:w="70" w:type="dxa"/>
              <w:left w:w="85" w:type="dxa"/>
              <w:bottom w:w="70" w:type="dxa"/>
              <w:right w:w="85" w:type="dxa"/>
            </w:tcMar>
            <w:vAlign w:val="center"/>
          </w:tcPr>
          <w:p w14:paraId="16008D12" w14:textId="77777777" w:rsidR="00F15169" w:rsidRDefault="00000000">
            <w:pPr>
              <w:spacing w:after="0" w:line="240" w:lineRule="auto"/>
            </w:pPr>
            <w:r>
              <w:rPr>
                <w:sz w:val="16"/>
              </w:rPr>
              <w:t>Process changed/new records; reliable key/watermark + late update/delete semantics required.</w:t>
            </w:r>
          </w:p>
        </w:tc>
      </w:tr>
      <w:tr w:rsidR="00F15169" w14:paraId="76FB5E61" w14:textId="77777777">
        <w:trPr>
          <w:jc w:val="center"/>
        </w:trPr>
        <w:tc>
          <w:tcPr>
            <w:tcW w:w="2448" w:type="dxa"/>
            <w:shd w:val="clear" w:color="auto" w:fill="F7F9FC"/>
            <w:tcMar>
              <w:top w:w="70" w:type="dxa"/>
              <w:left w:w="85" w:type="dxa"/>
              <w:bottom w:w="70" w:type="dxa"/>
              <w:right w:w="85" w:type="dxa"/>
            </w:tcMar>
            <w:vAlign w:val="center"/>
          </w:tcPr>
          <w:p w14:paraId="1ABE6937" w14:textId="77777777" w:rsidR="00F15169" w:rsidRDefault="00000000">
            <w:pPr>
              <w:spacing w:after="0" w:line="240" w:lineRule="auto"/>
            </w:pPr>
            <w:r>
              <w:rPr>
                <w:sz w:val="16"/>
              </w:rPr>
              <w:t>Glue bookmark</w:t>
            </w:r>
          </w:p>
        </w:tc>
        <w:tc>
          <w:tcPr>
            <w:tcW w:w="7776" w:type="dxa"/>
            <w:shd w:val="clear" w:color="auto" w:fill="F7F9FC"/>
            <w:tcMar>
              <w:top w:w="70" w:type="dxa"/>
              <w:left w:w="85" w:type="dxa"/>
              <w:bottom w:w="70" w:type="dxa"/>
              <w:right w:w="85" w:type="dxa"/>
            </w:tcMar>
            <w:vAlign w:val="center"/>
          </w:tcPr>
          <w:p w14:paraId="15D712DD" w14:textId="77777777" w:rsidR="00F15169" w:rsidRDefault="00000000">
            <w:pPr>
              <w:spacing w:after="0" w:line="240" w:lineRule="auto"/>
            </w:pPr>
            <w:r>
              <w:rPr>
                <w:sz w:val="16"/>
              </w:rPr>
              <w:t>Progress tracking for supported incremental Glue processing; not proof of business completeness.</w:t>
            </w:r>
          </w:p>
        </w:tc>
      </w:tr>
      <w:tr w:rsidR="00F15169" w14:paraId="41F13560" w14:textId="77777777">
        <w:trPr>
          <w:jc w:val="center"/>
        </w:trPr>
        <w:tc>
          <w:tcPr>
            <w:tcW w:w="2448" w:type="dxa"/>
            <w:tcMar>
              <w:top w:w="70" w:type="dxa"/>
              <w:left w:w="85" w:type="dxa"/>
              <w:bottom w:w="70" w:type="dxa"/>
              <w:right w:w="85" w:type="dxa"/>
            </w:tcMar>
            <w:vAlign w:val="center"/>
          </w:tcPr>
          <w:p w14:paraId="2460B4FD" w14:textId="77777777" w:rsidR="00F15169" w:rsidRDefault="00000000">
            <w:pPr>
              <w:spacing w:after="0" w:line="240" w:lineRule="auto"/>
            </w:pPr>
            <w:r>
              <w:rPr>
                <w:sz w:val="16"/>
              </w:rPr>
              <w:t>Snowflake first diagnostic</w:t>
            </w:r>
          </w:p>
        </w:tc>
        <w:tc>
          <w:tcPr>
            <w:tcW w:w="7776" w:type="dxa"/>
            <w:tcMar>
              <w:top w:w="70" w:type="dxa"/>
              <w:left w:w="85" w:type="dxa"/>
              <w:bottom w:w="70" w:type="dxa"/>
              <w:right w:w="85" w:type="dxa"/>
            </w:tcMar>
            <w:vAlign w:val="center"/>
          </w:tcPr>
          <w:p w14:paraId="2D0C0A3B" w14:textId="77777777" w:rsidR="00F15169" w:rsidRDefault="00000000">
            <w:pPr>
              <w:spacing w:after="0" w:line="240" w:lineRule="auto"/>
            </w:pPr>
            <w:r>
              <w:rPr>
                <w:sz w:val="16"/>
              </w:rPr>
              <w:t>Query Profile.</w:t>
            </w:r>
          </w:p>
        </w:tc>
      </w:tr>
      <w:tr w:rsidR="00F15169" w14:paraId="6FB38B10" w14:textId="77777777">
        <w:trPr>
          <w:jc w:val="center"/>
        </w:trPr>
        <w:tc>
          <w:tcPr>
            <w:tcW w:w="2448" w:type="dxa"/>
            <w:shd w:val="clear" w:color="auto" w:fill="F7F9FC"/>
            <w:tcMar>
              <w:top w:w="70" w:type="dxa"/>
              <w:left w:w="85" w:type="dxa"/>
              <w:bottom w:w="70" w:type="dxa"/>
              <w:right w:w="85" w:type="dxa"/>
            </w:tcMar>
            <w:vAlign w:val="center"/>
          </w:tcPr>
          <w:p w14:paraId="5D9989B3" w14:textId="77777777" w:rsidR="00F15169" w:rsidRDefault="00000000">
            <w:pPr>
              <w:spacing w:after="0" w:line="240" w:lineRule="auto"/>
            </w:pPr>
            <w:r>
              <w:rPr>
                <w:sz w:val="16"/>
              </w:rPr>
              <w:t>Micro-partition pruning</w:t>
            </w:r>
          </w:p>
        </w:tc>
        <w:tc>
          <w:tcPr>
            <w:tcW w:w="7776" w:type="dxa"/>
            <w:shd w:val="clear" w:color="auto" w:fill="F7F9FC"/>
            <w:tcMar>
              <w:top w:w="70" w:type="dxa"/>
              <w:left w:w="85" w:type="dxa"/>
              <w:bottom w:w="70" w:type="dxa"/>
              <w:right w:w="85" w:type="dxa"/>
            </w:tcMar>
            <w:vAlign w:val="center"/>
          </w:tcPr>
          <w:p w14:paraId="66449275" w14:textId="77777777" w:rsidR="00F15169" w:rsidRDefault="00000000">
            <w:pPr>
              <w:spacing w:after="0" w:line="240" w:lineRule="auto"/>
            </w:pPr>
            <w:r>
              <w:rPr>
                <w:sz w:val="16"/>
              </w:rPr>
              <w:t>Skip storage units whose metadata proves they cannot match filters.</w:t>
            </w:r>
          </w:p>
        </w:tc>
      </w:tr>
      <w:tr w:rsidR="00F15169" w14:paraId="66138C73" w14:textId="77777777">
        <w:trPr>
          <w:jc w:val="center"/>
        </w:trPr>
        <w:tc>
          <w:tcPr>
            <w:tcW w:w="2448" w:type="dxa"/>
            <w:tcMar>
              <w:top w:w="70" w:type="dxa"/>
              <w:left w:w="85" w:type="dxa"/>
              <w:bottom w:w="70" w:type="dxa"/>
              <w:right w:w="85" w:type="dxa"/>
            </w:tcMar>
            <w:vAlign w:val="center"/>
          </w:tcPr>
          <w:p w14:paraId="55EAC89E" w14:textId="77777777" w:rsidR="00F15169" w:rsidRDefault="00000000">
            <w:pPr>
              <w:spacing w:after="0" w:line="240" w:lineRule="auto"/>
            </w:pPr>
            <w:r>
              <w:rPr>
                <w:sz w:val="16"/>
              </w:rPr>
              <w:t>S3 raw layer</w:t>
            </w:r>
          </w:p>
        </w:tc>
        <w:tc>
          <w:tcPr>
            <w:tcW w:w="7776" w:type="dxa"/>
            <w:tcMar>
              <w:top w:w="70" w:type="dxa"/>
              <w:left w:w="85" w:type="dxa"/>
              <w:bottom w:w="70" w:type="dxa"/>
              <w:right w:w="85" w:type="dxa"/>
            </w:tcMar>
            <w:vAlign w:val="center"/>
          </w:tcPr>
          <w:p w14:paraId="2B1F2D24" w14:textId="77777777" w:rsidR="00F15169" w:rsidRDefault="00000000">
            <w:pPr>
              <w:spacing w:after="0" w:line="240" w:lineRule="auto"/>
            </w:pPr>
            <w:r>
              <w:rPr>
                <w:sz w:val="16"/>
              </w:rPr>
              <w:t>Replay + audit + decoupling.</w:t>
            </w:r>
          </w:p>
        </w:tc>
      </w:tr>
      <w:tr w:rsidR="00F15169" w14:paraId="6553DC2A" w14:textId="77777777">
        <w:trPr>
          <w:jc w:val="center"/>
        </w:trPr>
        <w:tc>
          <w:tcPr>
            <w:tcW w:w="2448" w:type="dxa"/>
            <w:shd w:val="clear" w:color="auto" w:fill="F7F9FC"/>
            <w:tcMar>
              <w:top w:w="70" w:type="dxa"/>
              <w:left w:w="85" w:type="dxa"/>
              <w:bottom w:w="70" w:type="dxa"/>
              <w:right w:w="85" w:type="dxa"/>
            </w:tcMar>
            <w:vAlign w:val="center"/>
          </w:tcPr>
          <w:p w14:paraId="170017D5" w14:textId="77777777" w:rsidR="00F15169" w:rsidRDefault="00000000">
            <w:pPr>
              <w:spacing w:after="0" w:line="240" w:lineRule="auto"/>
            </w:pPr>
            <w:r>
              <w:rPr>
                <w:sz w:val="16"/>
              </w:rPr>
              <w:t>Lake Formation</w:t>
            </w:r>
          </w:p>
        </w:tc>
        <w:tc>
          <w:tcPr>
            <w:tcW w:w="7776" w:type="dxa"/>
            <w:shd w:val="clear" w:color="auto" w:fill="F7F9FC"/>
            <w:tcMar>
              <w:top w:w="70" w:type="dxa"/>
              <w:left w:w="85" w:type="dxa"/>
              <w:bottom w:w="70" w:type="dxa"/>
              <w:right w:w="85" w:type="dxa"/>
            </w:tcMar>
            <w:vAlign w:val="center"/>
          </w:tcPr>
          <w:p w14:paraId="799F0A1C" w14:textId="77777777" w:rsidR="00F15169" w:rsidRDefault="00000000">
            <w:pPr>
              <w:spacing w:after="0" w:line="240" w:lineRule="auto"/>
            </w:pPr>
            <w:r>
              <w:rPr>
                <w:sz w:val="16"/>
              </w:rPr>
              <w:t>Fine-grained data-lake/catalogue authorisation layered with IAM.</w:t>
            </w:r>
          </w:p>
        </w:tc>
      </w:tr>
      <w:tr w:rsidR="00F15169" w14:paraId="1F226075" w14:textId="77777777">
        <w:trPr>
          <w:jc w:val="center"/>
        </w:trPr>
        <w:tc>
          <w:tcPr>
            <w:tcW w:w="2448" w:type="dxa"/>
            <w:tcMar>
              <w:top w:w="70" w:type="dxa"/>
              <w:left w:w="85" w:type="dxa"/>
              <w:bottom w:w="70" w:type="dxa"/>
              <w:right w:w="85" w:type="dxa"/>
            </w:tcMar>
            <w:vAlign w:val="center"/>
          </w:tcPr>
          <w:p w14:paraId="5D322B2C" w14:textId="77777777" w:rsidR="00F15169" w:rsidRDefault="00000000">
            <w:pPr>
              <w:spacing w:after="0" w:line="240" w:lineRule="auto"/>
            </w:pPr>
            <w:r>
              <w:rPr>
                <w:sz w:val="16"/>
              </w:rPr>
              <w:t>Athena cost</w:t>
            </w:r>
          </w:p>
        </w:tc>
        <w:tc>
          <w:tcPr>
            <w:tcW w:w="7776" w:type="dxa"/>
            <w:tcMar>
              <w:top w:w="70" w:type="dxa"/>
              <w:left w:w="85" w:type="dxa"/>
              <w:bottom w:w="70" w:type="dxa"/>
              <w:right w:w="85" w:type="dxa"/>
            </w:tcMar>
            <w:vAlign w:val="center"/>
          </w:tcPr>
          <w:p w14:paraId="68AF10BF" w14:textId="77777777" w:rsidR="00F15169" w:rsidRDefault="00000000">
            <w:pPr>
              <w:spacing w:after="0" w:line="240" w:lineRule="auto"/>
            </w:pPr>
            <w:r>
              <w:rPr>
                <w:sz w:val="16"/>
              </w:rPr>
              <w:t>Bytes scanned: Parquet + partitioning + projection + pruning.</w:t>
            </w:r>
          </w:p>
        </w:tc>
      </w:tr>
      <w:tr w:rsidR="00F15169" w14:paraId="4C451897" w14:textId="77777777">
        <w:trPr>
          <w:jc w:val="center"/>
        </w:trPr>
        <w:tc>
          <w:tcPr>
            <w:tcW w:w="2448" w:type="dxa"/>
            <w:shd w:val="clear" w:color="auto" w:fill="F7F9FC"/>
            <w:tcMar>
              <w:top w:w="70" w:type="dxa"/>
              <w:left w:w="85" w:type="dxa"/>
              <w:bottom w:w="70" w:type="dxa"/>
              <w:right w:w="85" w:type="dxa"/>
            </w:tcMar>
            <w:vAlign w:val="center"/>
          </w:tcPr>
          <w:p w14:paraId="04DB1FA8" w14:textId="77777777" w:rsidR="00F15169" w:rsidRDefault="00000000">
            <w:pPr>
              <w:spacing w:after="0" w:line="240" w:lineRule="auto"/>
            </w:pPr>
            <w:r>
              <w:rPr>
                <w:sz w:val="16"/>
              </w:rPr>
              <w:t>Fact table first question</w:t>
            </w:r>
          </w:p>
        </w:tc>
        <w:tc>
          <w:tcPr>
            <w:tcW w:w="7776" w:type="dxa"/>
            <w:shd w:val="clear" w:color="auto" w:fill="F7F9FC"/>
            <w:tcMar>
              <w:top w:w="70" w:type="dxa"/>
              <w:left w:w="85" w:type="dxa"/>
              <w:bottom w:w="70" w:type="dxa"/>
              <w:right w:w="85" w:type="dxa"/>
            </w:tcMar>
            <w:vAlign w:val="center"/>
          </w:tcPr>
          <w:p w14:paraId="655A1784" w14:textId="77777777" w:rsidR="00F15169" w:rsidRDefault="00000000">
            <w:pPr>
              <w:spacing w:after="0" w:line="240" w:lineRule="auto"/>
            </w:pPr>
            <w:r>
              <w:rPr>
                <w:sz w:val="16"/>
              </w:rPr>
              <w:t>What is the grain?</w:t>
            </w:r>
          </w:p>
        </w:tc>
      </w:tr>
      <w:tr w:rsidR="00F15169" w14:paraId="5FEDFECA" w14:textId="77777777">
        <w:trPr>
          <w:jc w:val="center"/>
        </w:trPr>
        <w:tc>
          <w:tcPr>
            <w:tcW w:w="2448" w:type="dxa"/>
            <w:tcMar>
              <w:top w:w="70" w:type="dxa"/>
              <w:left w:w="85" w:type="dxa"/>
              <w:bottom w:w="70" w:type="dxa"/>
              <w:right w:w="85" w:type="dxa"/>
            </w:tcMar>
            <w:vAlign w:val="center"/>
          </w:tcPr>
          <w:p w14:paraId="11CD3971" w14:textId="77777777" w:rsidR="00F15169" w:rsidRDefault="00000000">
            <w:pPr>
              <w:spacing w:after="0" w:line="240" w:lineRule="auto"/>
            </w:pPr>
            <w:r>
              <w:rPr>
                <w:sz w:val="16"/>
              </w:rPr>
              <w:t>Green job</w:t>
            </w:r>
          </w:p>
        </w:tc>
        <w:tc>
          <w:tcPr>
            <w:tcW w:w="7776" w:type="dxa"/>
            <w:tcMar>
              <w:top w:w="70" w:type="dxa"/>
              <w:left w:w="85" w:type="dxa"/>
              <w:bottom w:w="70" w:type="dxa"/>
              <w:right w:w="85" w:type="dxa"/>
            </w:tcMar>
            <w:vAlign w:val="center"/>
          </w:tcPr>
          <w:p w14:paraId="09215CB3" w14:textId="77777777" w:rsidR="00F15169" w:rsidRDefault="00000000">
            <w:pPr>
              <w:spacing w:after="0" w:line="240" w:lineRule="auto"/>
            </w:pPr>
            <w:r>
              <w:rPr>
                <w:sz w:val="16"/>
              </w:rPr>
              <w:t>Execution success, not proof of correct/complete data.</w:t>
            </w:r>
          </w:p>
        </w:tc>
      </w:tr>
      <w:tr w:rsidR="00F15169" w14:paraId="247E2160" w14:textId="77777777">
        <w:trPr>
          <w:jc w:val="center"/>
        </w:trPr>
        <w:tc>
          <w:tcPr>
            <w:tcW w:w="2448" w:type="dxa"/>
            <w:shd w:val="clear" w:color="auto" w:fill="F7F9FC"/>
            <w:tcMar>
              <w:top w:w="70" w:type="dxa"/>
              <w:left w:w="85" w:type="dxa"/>
              <w:bottom w:w="70" w:type="dxa"/>
              <w:right w:w="85" w:type="dxa"/>
            </w:tcMar>
            <w:vAlign w:val="center"/>
          </w:tcPr>
          <w:p w14:paraId="48547B53" w14:textId="77777777" w:rsidR="00F15169" w:rsidRDefault="00000000">
            <w:pPr>
              <w:spacing w:after="0" w:line="240" w:lineRule="auto"/>
            </w:pPr>
            <w:r>
              <w:rPr>
                <w:sz w:val="16"/>
              </w:rPr>
              <w:t>Data quality</w:t>
            </w:r>
          </w:p>
        </w:tc>
        <w:tc>
          <w:tcPr>
            <w:tcW w:w="7776" w:type="dxa"/>
            <w:shd w:val="clear" w:color="auto" w:fill="F7F9FC"/>
            <w:tcMar>
              <w:top w:w="70" w:type="dxa"/>
              <w:left w:w="85" w:type="dxa"/>
              <w:bottom w:w="70" w:type="dxa"/>
              <w:right w:w="85" w:type="dxa"/>
            </w:tcMar>
            <w:vAlign w:val="center"/>
          </w:tcPr>
          <w:p w14:paraId="6C0C073A" w14:textId="77777777" w:rsidR="00F15169" w:rsidRDefault="00000000">
            <w:pPr>
              <w:spacing w:after="0" w:line="240" w:lineRule="auto"/>
            </w:pPr>
            <w:r>
              <w:rPr>
                <w:sz w:val="16"/>
              </w:rPr>
              <w:t>Schema + completeness + uniqueness + validity + referential + freshness + reconciliation.</w:t>
            </w:r>
          </w:p>
        </w:tc>
      </w:tr>
      <w:tr w:rsidR="00F15169" w14:paraId="0168A02E" w14:textId="77777777">
        <w:trPr>
          <w:jc w:val="center"/>
        </w:trPr>
        <w:tc>
          <w:tcPr>
            <w:tcW w:w="2448" w:type="dxa"/>
            <w:tcMar>
              <w:top w:w="70" w:type="dxa"/>
              <w:left w:w="85" w:type="dxa"/>
              <w:bottom w:w="70" w:type="dxa"/>
              <w:right w:w="85" w:type="dxa"/>
            </w:tcMar>
            <w:vAlign w:val="center"/>
          </w:tcPr>
          <w:p w14:paraId="15D32988" w14:textId="77777777" w:rsidR="00F15169" w:rsidRDefault="00000000">
            <w:pPr>
              <w:spacing w:after="0" w:line="240" w:lineRule="auto"/>
            </w:pPr>
            <w:r>
              <w:rPr>
                <w:sz w:val="16"/>
              </w:rPr>
              <w:t>Your gap rule</w:t>
            </w:r>
          </w:p>
        </w:tc>
        <w:tc>
          <w:tcPr>
            <w:tcW w:w="7776" w:type="dxa"/>
            <w:tcMar>
              <w:top w:w="70" w:type="dxa"/>
              <w:left w:w="85" w:type="dxa"/>
              <w:bottom w:w="70" w:type="dxa"/>
              <w:right w:w="85" w:type="dxa"/>
            </w:tcMar>
            <w:vAlign w:val="center"/>
          </w:tcPr>
          <w:p w14:paraId="60ED0F16" w14:textId="77777777" w:rsidR="00F15169" w:rsidRDefault="00000000">
            <w:pPr>
              <w:spacing w:after="0" w:line="240" w:lineRule="auto"/>
            </w:pPr>
            <w:r>
              <w:rPr>
                <w:sz w:val="16"/>
              </w:rPr>
              <w:t>Be precise, show transferable fundamentals, explain how you would validate the platform-specific implementation.</w:t>
            </w:r>
          </w:p>
        </w:tc>
      </w:tr>
      <w:tr w:rsidR="00F15169" w14:paraId="4B645F22" w14:textId="77777777">
        <w:trPr>
          <w:jc w:val="center"/>
        </w:trPr>
        <w:tc>
          <w:tcPr>
            <w:tcW w:w="2448" w:type="dxa"/>
            <w:shd w:val="clear" w:color="auto" w:fill="F7F9FC"/>
            <w:tcMar>
              <w:top w:w="70" w:type="dxa"/>
              <w:left w:w="85" w:type="dxa"/>
              <w:bottom w:w="70" w:type="dxa"/>
              <w:right w:w="85" w:type="dxa"/>
            </w:tcMar>
            <w:vAlign w:val="center"/>
          </w:tcPr>
          <w:p w14:paraId="25D5A861" w14:textId="77777777" w:rsidR="00F15169" w:rsidRDefault="00000000">
            <w:pPr>
              <w:spacing w:after="0" w:line="240" w:lineRule="auto"/>
            </w:pPr>
            <w:r>
              <w:rPr>
                <w:sz w:val="16"/>
              </w:rPr>
              <w:t>Best senior line</w:t>
            </w:r>
          </w:p>
        </w:tc>
        <w:tc>
          <w:tcPr>
            <w:tcW w:w="7776" w:type="dxa"/>
            <w:shd w:val="clear" w:color="auto" w:fill="F7F9FC"/>
            <w:tcMar>
              <w:top w:w="70" w:type="dxa"/>
              <w:left w:w="85" w:type="dxa"/>
              <w:bottom w:w="70" w:type="dxa"/>
              <w:right w:w="85" w:type="dxa"/>
            </w:tcMar>
            <w:vAlign w:val="center"/>
          </w:tcPr>
          <w:p w14:paraId="10A95667" w14:textId="77777777" w:rsidR="00F15169" w:rsidRDefault="00000000">
            <w:pPr>
              <w:spacing w:after="0" w:line="240" w:lineRule="auto"/>
            </w:pPr>
            <w:r>
              <w:rPr>
                <w:sz w:val="16"/>
              </w:rPr>
              <w:t>Profile the actual bottleneck and validate against the business SLA before scaling or redesigning.</w:t>
            </w:r>
          </w:p>
        </w:tc>
      </w:tr>
    </w:tbl>
    <w:p w14:paraId="64A275E7" w14:textId="77777777" w:rsidR="00F15169" w:rsidRDefault="00F15169"/>
    <w:p w14:paraId="4791F948" w14:textId="77777777" w:rsidR="00F15169" w:rsidRDefault="00000000">
      <w:r>
        <w:br w:type="page"/>
      </w:r>
    </w:p>
    <w:p w14:paraId="46151B3E" w14:textId="77777777" w:rsidR="00F15169" w:rsidRDefault="00000000">
      <w:pPr>
        <w:pStyle w:val="Heading1"/>
        <w:spacing w:after="100"/>
      </w:pPr>
      <w:r>
        <w:lastRenderedPageBreak/>
        <w:t>39. What Not to Overclaim</w:t>
      </w:r>
    </w:p>
    <w:p w14:paraId="32C2FC6E" w14:textId="77777777" w:rsidR="00F15169" w:rsidRDefault="00000000">
      <w:pPr>
        <w:pStyle w:val="ListBullet"/>
        <w:spacing w:after="40"/>
      </w:pPr>
      <w:r>
        <w:t>Do not claim deep production Dremio administration if it is not true. Demonstrate architecture-level understanding and transferability.</w:t>
      </w:r>
    </w:p>
    <w:p w14:paraId="7D5AD8CE" w14:textId="77777777" w:rsidR="00F15169" w:rsidRDefault="00000000">
      <w:pPr>
        <w:pStyle w:val="ListBullet"/>
        <w:spacing w:after="40"/>
      </w:pPr>
      <w:r>
        <w:t>Do not claim dbt was a major production framework if it was not. Be exact about the SQL/testing/CI principles you have used and the dbt conventions you understand.</w:t>
      </w:r>
    </w:p>
    <w:p w14:paraId="213C56AA" w14:textId="77777777" w:rsidR="00F15169" w:rsidRDefault="00000000">
      <w:pPr>
        <w:pStyle w:val="ListBullet"/>
        <w:spacing w:after="40"/>
      </w:pPr>
      <w:r>
        <w:t>Do not claim large-scale Iceberg ownership if you did not have it. Deep technical preparation is strong enough when paired with honest Spark/Glue/lake experience.</w:t>
      </w:r>
    </w:p>
    <w:p w14:paraId="22D58D1A" w14:textId="77777777" w:rsidR="00F15169" w:rsidRDefault="00000000">
      <w:pPr>
        <w:pStyle w:val="ListBullet"/>
        <w:spacing w:after="40"/>
      </w:pPr>
      <w:r>
        <w:t>Do not claim Snowflake administrator depth. Present strong production usage, modelling/performance and integration experience.</w:t>
      </w:r>
    </w:p>
    <w:p w14:paraId="7592F403" w14:textId="77777777" w:rsidR="00F15169" w:rsidRDefault="00000000">
      <w:pPr>
        <w:pStyle w:val="ListBullet"/>
        <w:spacing w:after="40"/>
      </w:pPr>
      <w:r>
        <w:t>Do not invent exact data volumes, latency improvements, cost savings or incident metrics from prior roles.</w:t>
      </w:r>
    </w:p>
    <w:p w14:paraId="21A80191" w14:textId="77777777" w:rsidR="00F15169" w:rsidRDefault="00000000">
      <w:pPr>
        <w:pStyle w:val="ListBullet"/>
        <w:spacing w:after="40"/>
      </w:pPr>
      <w:r>
        <w:t>Do not say Glue job bookmarks guarantee exactly-once processing or business completeness.</w:t>
      </w:r>
    </w:p>
    <w:p w14:paraId="4550CF7F" w14:textId="77777777" w:rsidR="00F15169" w:rsidRDefault="00000000">
      <w:pPr>
        <w:pStyle w:val="ListBullet"/>
        <w:spacing w:after="40"/>
      </w:pPr>
      <w:r>
        <w:t>Do not say Iceberg is a file format. It is a table format over files such as Parquet.</w:t>
      </w:r>
    </w:p>
    <w:p w14:paraId="48352157" w14:textId="77777777" w:rsidR="00F15169" w:rsidRDefault="00000000">
      <w:pPr>
        <w:pStyle w:val="ListBullet"/>
        <w:spacing w:after="40"/>
      </w:pPr>
      <w:r>
        <w:t>Do not say Iceberg removes all need for maintenance. File compaction, snapshot retention and metadata health still matter.</w:t>
      </w:r>
    </w:p>
    <w:p w14:paraId="394CD727" w14:textId="77777777" w:rsidR="00F15169" w:rsidRDefault="00000000">
      <w:pPr>
        <w:pStyle w:val="ListBullet"/>
        <w:spacing w:after="40"/>
      </w:pPr>
      <w:r>
        <w:t>Do not say dbt replaces a general workflow orchestrator for all cross-system dependencies.</w:t>
      </w:r>
    </w:p>
    <w:p w14:paraId="53E6D71F" w14:textId="77777777" w:rsidR="00F15169" w:rsidRDefault="00000000">
      <w:pPr>
        <w:pStyle w:val="ListBullet"/>
        <w:spacing w:after="40"/>
      </w:pPr>
      <w:r>
        <w:t>Do not make leadership sound like you want to stop coding. The GLIDER title Big Data Lead still requires hands-on technical credibility.</w:t>
      </w:r>
    </w:p>
    <w:p w14:paraId="59D7A5F0" w14:textId="77777777" w:rsidR="00F15169" w:rsidRDefault="00000000">
      <w:r>
        <w:br w:type="page"/>
      </w:r>
    </w:p>
    <w:p w14:paraId="4105D4AF" w14:textId="77777777" w:rsidR="00F15169" w:rsidRDefault="00000000">
      <w:pPr>
        <w:pStyle w:val="Heading1"/>
        <w:spacing w:after="100"/>
      </w:pPr>
      <w:r>
        <w:lastRenderedPageBreak/>
        <w:t>40. Closing Statement and Final Checklist</w:t>
      </w:r>
    </w:p>
    <w:tbl>
      <w:tblPr>
        <w:tblW w:w="0" w:type="auto"/>
        <w:jc w:val="center"/>
        <w:tblLayout w:type="fixed"/>
        <w:tblLook w:val="04A0" w:firstRow="1" w:lastRow="0" w:firstColumn="1" w:lastColumn="0" w:noHBand="0" w:noVBand="1"/>
      </w:tblPr>
      <w:tblGrid>
        <w:gridCol w:w="10037"/>
      </w:tblGrid>
      <w:tr w:rsidR="00F15169" w14:paraId="0FDE803B" w14:textId="77777777">
        <w:trPr>
          <w:jc w:val="center"/>
        </w:trPr>
        <w:tc>
          <w:tcPr>
            <w:tcW w:w="10037" w:type="dxa"/>
            <w:shd w:val="clear" w:color="auto" w:fill="E2F0D9"/>
            <w:tcMar>
              <w:top w:w="100" w:type="dxa"/>
              <w:left w:w="130" w:type="dxa"/>
              <w:bottom w:w="100" w:type="dxa"/>
              <w:right w:w="130" w:type="dxa"/>
            </w:tcMar>
          </w:tcPr>
          <w:p w14:paraId="17BD1804" w14:textId="77777777" w:rsidR="00F15169" w:rsidRDefault="00000000">
            <w:pPr>
              <w:spacing w:after="40"/>
            </w:pPr>
            <w:r>
              <w:rPr>
                <w:b/>
                <w:color w:val="17365D"/>
                <w:sz w:val="19"/>
              </w:rPr>
              <w:t>CLOSING STATEMENT</w:t>
            </w:r>
          </w:p>
          <w:p w14:paraId="4C4F0E25" w14:textId="77777777" w:rsidR="00F15169" w:rsidRDefault="00000000">
            <w:pPr>
              <w:spacing w:after="0"/>
            </w:pPr>
            <w:r>
              <w:t>The discussion has reinforced my interest because the role combines the areas where I can contribute immediately - Python, SQL, AWS, Snowflake, Glue, Spark, data modelling and production reliability - with a modern lakehouse stack around Iceberg, Dremio and dbt. I think I bring both hands-on engineering depth and the judgement to improve an existing enterprise data platform without unnecessary churn. My financial-services background also means I pay close attention to data lineage, reconciliation and business correctness, not only whether a job ran successfully. I would be very interested in joining the team and getting productive quickly.</w:t>
            </w:r>
          </w:p>
        </w:tc>
      </w:tr>
    </w:tbl>
    <w:p w14:paraId="65EA024A" w14:textId="77777777" w:rsidR="00F15169" w:rsidRDefault="00F15169"/>
    <w:p w14:paraId="5D66CD30" w14:textId="77777777" w:rsidR="00F15169" w:rsidRDefault="00000000">
      <w:pPr>
        <w:pStyle w:val="ListBullet"/>
        <w:spacing w:after="40"/>
      </w:pPr>
      <w:r>
        <w:t>Rehearse the 90-second introduction once, naturally.</w:t>
      </w:r>
    </w:p>
    <w:p w14:paraId="4BDA9163" w14:textId="77777777" w:rsidR="00F15169" w:rsidRDefault="00000000">
      <w:pPr>
        <w:pStyle w:val="ListBullet"/>
        <w:spacing w:after="40"/>
      </w:pPr>
      <w:r>
        <w:t>Have illio AWS/Glue architecture ready in two minutes.</w:t>
      </w:r>
    </w:p>
    <w:p w14:paraId="1B0872D6" w14:textId="77777777" w:rsidR="00F15169" w:rsidRDefault="00000000">
      <w:pPr>
        <w:pStyle w:val="ListBullet"/>
        <w:spacing w:after="40"/>
      </w:pPr>
      <w:r>
        <w:t>Know Iceberg definition + snapshot/manifest/evolution/catalogue/maintenance cold.</w:t>
      </w:r>
    </w:p>
    <w:p w14:paraId="2E2A367D" w14:textId="77777777" w:rsidR="00F15169" w:rsidRDefault="00000000">
      <w:pPr>
        <w:pStyle w:val="ListBullet"/>
        <w:spacing w:after="40"/>
      </w:pPr>
      <w:r>
        <w:t>Know Dremio role + virtual dataset + reflection + performance answer.</w:t>
      </w:r>
    </w:p>
    <w:p w14:paraId="24791C79" w14:textId="77777777" w:rsidR="00F15169" w:rsidRDefault="00000000">
      <w:pPr>
        <w:pStyle w:val="ListBullet"/>
        <w:spacing w:after="40"/>
      </w:pPr>
      <w:r>
        <w:t>Know dbt model/ref/source/tests/incremental/snapshot/materialisation answer.</w:t>
      </w:r>
    </w:p>
    <w:p w14:paraId="5546173C" w14:textId="77777777" w:rsidR="00F15169" w:rsidRDefault="00000000">
      <w:pPr>
        <w:pStyle w:val="ListBullet"/>
        <w:spacing w:after="40"/>
      </w:pPr>
      <w:r>
        <w:t>Have Snowflake Query Profile and cost/performance answer ready.</w:t>
      </w:r>
    </w:p>
    <w:p w14:paraId="7CF64B5C" w14:textId="77777777" w:rsidR="00F15169" w:rsidRDefault="00000000">
      <w:pPr>
        <w:pStyle w:val="ListBullet"/>
        <w:spacing w:after="40"/>
      </w:pPr>
      <w:r>
        <w:t>Revise SQL window functions, dedupe, SCD2, MERGE and grain.</w:t>
      </w:r>
    </w:p>
    <w:p w14:paraId="0FB5FE36" w14:textId="77777777" w:rsidR="00F15169" w:rsidRDefault="00000000">
      <w:pPr>
        <w:pStyle w:val="ListBullet"/>
        <w:spacing w:after="40"/>
      </w:pPr>
      <w:r>
        <w:t>Have one real production incident story: impact -&gt; evidence -&gt; fix -&gt; prevention.</w:t>
      </w:r>
    </w:p>
    <w:p w14:paraId="53E625C6" w14:textId="77777777" w:rsidR="00F15169" w:rsidRDefault="00000000">
      <w:pPr>
        <w:pStyle w:val="ListBullet"/>
        <w:spacing w:after="40"/>
      </w:pPr>
      <w:r>
        <w:t>Have one leadership/mentoring story and one architecture disagreement story.</w:t>
      </w:r>
    </w:p>
    <w:p w14:paraId="3F43F3B2" w14:textId="77777777" w:rsidR="00F15169" w:rsidRDefault="00000000">
      <w:pPr>
        <w:pStyle w:val="ListBullet"/>
        <w:spacing w:after="40"/>
      </w:pPr>
      <w:r>
        <w:t>Choose four questions for the interviewer.</w:t>
      </w:r>
    </w:p>
    <w:p w14:paraId="2CE8DA8B" w14:textId="77777777" w:rsidR="00F15169" w:rsidRDefault="00000000">
      <w:pPr>
        <w:pStyle w:val="ListBullet"/>
        <w:spacing w:after="40"/>
      </w:pPr>
      <w:r>
        <w:t>Run the GLIDER compatibility check, use Chrome/Firefox and join 10-15 minutes early.</w:t>
      </w:r>
    </w:p>
    <w:p w14:paraId="7C14C907" w14:textId="77777777" w:rsidR="00F15169" w:rsidRDefault="00000000">
      <w:pPr>
        <w:pStyle w:val="ListBullet"/>
        <w:spacing w:after="40"/>
      </w:pPr>
      <w:r>
        <w:t>Keep answers honest around tools that were not core production experience.</w:t>
      </w:r>
    </w:p>
    <w:p w14:paraId="44711D22" w14:textId="77777777" w:rsidR="00F15169" w:rsidRDefault="00000000">
      <w:r>
        <w:br w:type="page"/>
      </w:r>
    </w:p>
    <w:p w14:paraId="42778A7A" w14:textId="77777777" w:rsidR="00F15169" w:rsidRDefault="00000000">
      <w:pPr>
        <w:pStyle w:val="Heading1"/>
        <w:spacing w:after="100"/>
      </w:pPr>
      <w:r>
        <w:lastRenderedPageBreak/>
        <w:t>41. Sources and Preparation Basis</w:t>
      </w:r>
    </w:p>
    <w:p w14:paraId="7F083E16" w14:textId="77777777" w:rsidR="00F15169" w:rsidRDefault="00000000">
      <w:pPr>
        <w:spacing w:after="80" w:line="245" w:lineRule="auto"/>
      </w:pPr>
      <w:r>
        <w:rPr>
          <w:sz w:val="19"/>
        </w:rPr>
        <w:t>Primary material supplied by you: role description, GLIDER interview invitation, and your career/CV context including Brevan Howard, EDF Trading, Pemberton, illio, BlackRock, GoldenSource and Rapid Addition. Your existing NatWest technical interview preparation pack was used as the structural and visual style reference.</w:t>
      </w:r>
    </w:p>
    <w:p w14:paraId="7A42D50A" w14:textId="77777777" w:rsidR="00F15169" w:rsidRDefault="00000000">
      <w:pPr>
        <w:spacing w:after="80" w:line="245" w:lineRule="auto"/>
      </w:pPr>
      <w:r>
        <w:rPr>
          <w:sz w:val="19"/>
        </w:rPr>
        <w:t>Current public/official context consulted for technical accuracy:</w:t>
      </w:r>
    </w:p>
    <w:p w14:paraId="70F3D4FE" w14:textId="77777777" w:rsidR="00F15169" w:rsidRDefault="00000000">
      <w:pPr>
        <w:pStyle w:val="ListBullet"/>
        <w:spacing w:after="40"/>
      </w:pPr>
      <w:r>
        <w:rPr>
          <w:sz w:val="17"/>
        </w:rPr>
        <w:t>Hexaware corporate website and 2024 annual-report cloud/data material (Hexaware cloud transformation, AWS/Snowflake partnerships and financial-services capabilities).</w:t>
      </w:r>
    </w:p>
    <w:p w14:paraId="553F17EC" w14:textId="77777777" w:rsidR="00F15169" w:rsidRDefault="00000000">
      <w:pPr>
        <w:pStyle w:val="ListBullet"/>
        <w:spacing w:after="40"/>
      </w:pPr>
      <w:r>
        <w:rPr>
          <w:sz w:val="17"/>
        </w:rPr>
        <w:t>Snowflake documentation for Apache Iceberg tables and AWS Glue/REST catalogue integrations.</w:t>
      </w:r>
    </w:p>
    <w:p w14:paraId="7085981E" w14:textId="77777777" w:rsidR="00F15169" w:rsidRDefault="00000000">
      <w:pPr>
        <w:pStyle w:val="ListBullet"/>
        <w:spacing w:after="40"/>
      </w:pPr>
      <w:r>
        <w:rPr>
          <w:sz w:val="17"/>
        </w:rPr>
        <w:t>AWS documentation for Lake Formation permissions and Glue Data Catalog governance patterns.</w:t>
      </w:r>
    </w:p>
    <w:p w14:paraId="50299981" w14:textId="77777777" w:rsidR="00F15169" w:rsidRDefault="00000000">
      <w:pPr>
        <w:pStyle w:val="ListBullet"/>
        <w:spacing w:after="40"/>
      </w:pPr>
      <w:r>
        <w:rPr>
          <w:sz w:val="17"/>
        </w:rPr>
        <w:t>Apache Iceberg documentation concepts for snapshots, metadata, schema/partition evolution and table maintenance.</w:t>
      </w:r>
    </w:p>
    <w:p w14:paraId="66F2C533" w14:textId="77777777" w:rsidR="00F15169" w:rsidRDefault="00000000">
      <w:pPr>
        <w:pStyle w:val="ListBullet"/>
        <w:spacing w:after="40"/>
      </w:pPr>
      <w:r>
        <w:rPr>
          <w:sz w:val="17"/>
        </w:rPr>
        <w:t>Official dbt and Dremio concepts reflected at interview-preparation level; exact client versions/configuration are unknown.</w:t>
      </w:r>
    </w:p>
    <w:tbl>
      <w:tblPr>
        <w:tblW w:w="0" w:type="auto"/>
        <w:jc w:val="center"/>
        <w:tblLayout w:type="fixed"/>
        <w:tblLook w:val="04A0" w:firstRow="1" w:lastRow="0" w:firstColumn="1" w:lastColumn="0" w:noHBand="0" w:noVBand="1"/>
      </w:tblPr>
      <w:tblGrid>
        <w:gridCol w:w="10037"/>
      </w:tblGrid>
      <w:tr w:rsidR="00F15169" w14:paraId="0121F22D" w14:textId="77777777">
        <w:trPr>
          <w:jc w:val="center"/>
        </w:trPr>
        <w:tc>
          <w:tcPr>
            <w:tcW w:w="10037" w:type="dxa"/>
            <w:shd w:val="clear" w:color="auto" w:fill="FFF2CC"/>
            <w:tcMar>
              <w:top w:w="100" w:type="dxa"/>
              <w:left w:w="130" w:type="dxa"/>
              <w:bottom w:w="100" w:type="dxa"/>
              <w:right w:w="130" w:type="dxa"/>
            </w:tcMar>
          </w:tcPr>
          <w:p w14:paraId="0A841F7B" w14:textId="77777777" w:rsidR="00F15169" w:rsidRDefault="00000000">
            <w:pPr>
              <w:spacing w:after="40"/>
            </w:pPr>
            <w:r>
              <w:rPr>
                <w:b/>
                <w:color w:val="17365D"/>
                <w:sz w:val="19"/>
              </w:rPr>
              <w:t>ASSUMPTIONS</w:t>
            </w:r>
          </w:p>
          <w:p w14:paraId="09B85F05" w14:textId="77777777" w:rsidR="00F15169" w:rsidRDefault="00000000">
            <w:pPr>
              <w:spacing w:after="0"/>
            </w:pPr>
            <w:r>
              <w:t>The end client, interviewer identity, proprietary architecture, software versions, Dremio deployment model, Iceberg catalogue ownership and exact GLIDER interview agenda were not supplied. Architecture sections in this pack are interview frameworks, not claims about the client environment.</w:t>
            </w:r>
          </w:p>
        </w:tc>
      </w:tr>
    </w:tbl>
    <w:p w14:paraId="0E545409" w14:textId="77777777" w:rsidR="00F15169" w:rsidRDefault="00F15169"/>
    <w:sectPr w:rsidR="00F15169" w:rsidSect="00034616">
      <w:footerReference w:type="default" r:id="rId8"/>
      <w:pgSz w:w="11909" w:h="16834"/>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CA886" w14:textId="77777777" w:rsidR="00511F6E" w:rsidRDefault="00511F6E">
      <w:pPr>
        <w:spacing w:after="0" w:line="240" w:lineRule="auto"/>
      </w:pPr>
      <w:r>
        <w:separator/>
      </w:r>
    </w:p>
  </w:endnote>
  <w:endnote w:type="continuationSeparator" w:id="0">
    <w:p w14:paraId="59412652" w14:textId="77777777" w:rsidR="00511F6E" w:rsidRDefault="00511F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DB52B" w14:textId="77777777" w:rsidR="00F15169" w:rsidRDefault="00000000">
    <w:pPr>
      <w:jc w:val="center"/>
    </w:pPr>
    <w:r>
      <w:rPr>
        <w:color w:val="6E6E6E"/>
        <w:sz w:val="15"/>
      </w:rPr>
      <w:t xml:space="preserve">Hexaware - Senior Data Engineer / Big Data Lead Interview Prep   |   Abrar Sharif Mudhir   |   </w:t>
    </w:r>
    <w:r>
      <w:fldChar w:fldCharType="begin"/>
    </w:r>
    <w:r>
      <w:instrText xml:space="preserve"> PAGE </w:instrText>
    </w:r>
    <w:r w:rsidR="007C47E5">
      <w:fldChar w:fldCharType="separate"/>
    </w:r>
    <w:r w:rsidR="007C47E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E65CE" w14:textId="77777777" w:rsidR="00511F6E" w:rsidRDefault="00511F6E">
      <w:pPr>
        <w:spacing w:after="0" w:line="240" w:lineRule="auto"/>
      </w:pPr>
      <w:r>
        <w:separator/>
      </w:r>
    </w:p>
  </w:footnote>
  <w:footnote w:type="continuationSeparator" w:id="0">
    <w:p w14:paraId="051EDF93" w14:textId="77777777" w:rsidR="00511F6E" w:rsidRDefault="00511F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2756730">
    <w:abstractNumId w:val="8"/>
  </w:num>
  <w:num w:numId="2" w16cid:durableId="873692882">
    <w:abstractNumId w:val="6"/>
  </w:num>
  <w:num w:numId="3" w16cid:durableId="613439856">
    <w:abstractNumId w:val="5"/>
  </w:num>
  <w:num w:numId="4" w16cid:durableId="471142456">
    <w:abstractNumId w:val="4"/>
  </w:num>
  <w:num w:numId="5" w16cid:durableId="663892825">
    <w:abstractNumId w:val="7"/>
  </w:num>
  <w:num w:numId="6" w16cid:durableId="274560410">
    <w:abstractNumId w:val="3"/>
  </w:num>
  <w:num w:numId="7" w16cid:durableId="480315110">
    <w:abstractNumId w:val="2"/>
  </w:num>
  <w:num w:numId="8" w16cid:durableId="75984126">
    <w:abstractNumId w:val="1"/>
  </w:num>
  <w:num w:numId="9" w16cid:durableId="1457338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1F6E"/>
    <w:rsid w:val="007C47E5"/>
    <w:rsid w:val="007F599E"/>
    <w:rsid w:val="00AA1D8D"/>
    <w:rsid w:val="00B47730"/>
    <w:rsid w:val="00CB0664"/>
    <w:rsid w:val="00F151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A4A13A"/>
  <w14:defaultImageDpi w14:val="300"/>
  <w15:docId w15:val="{58563CC2-4F21-465D-9A2A-FBFA5B5FB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2" w:lineRule="auto"/>
    </w:pPr>
    <w:rPr>
      <w:rFonts w:ascii="Arial" w:hAnsi="Arial"/>
      <w:sz w:val="18"/>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70C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after="80" w:line="240" w:lineRule="auto"/>
      <w:contextualSpacing/>
    </w:pPr>
    <w:rPr>
      <w:rFonts w:asciiTheme="majorHAnsi" w:eastAsiaTheme="majorEastAsia" w:hAnsiTheme="majorHAnsi" w:cstheme="majorBid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Grey">
    <w:name w:val="SmallGrey"/>
    <w:pPr>
      <w:spacing w:after="40"/>
    </w:pPr>
    <w:rPr>
      <w:rFonts w:ascii="Arial" w:hAnsi="Arial"/>
      <w:color w:val="66717E"/>
      <w:sz w:val="16"/>
    </w:rPr>
  </w:style>
  <w:style w:type="paragraph" w:customStyle="1" w:styleId="CodeBlock">
    <w:name w:val="CodeBlock"/>
    <w:pPr>
      <w:spacing w:after="0" w:line="240" w:lineRule="auto"/>
    </w:pPr>
    <w:rPr>
      <w:rFonts w:ascii="Consolas" w:hAnsi="Consola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10328</Words>
  <Characters>58872</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Hexaware Senior Data Engineer / Big Data Lead Interview Preparation Pack</dc:title>
  <dc:subject>Technical interview preparation for Abrar Sharif Mudhir</dc:subject>
  <dc:creator>Abrar Sharif Mudhir</dc:creator>
  <cp:keywords>Hexaware, Data Engineer, Big Data Lead, Snowflake, dbt, Dremio, AWS Glue, Apache Iceberg, AWS, SQL, Python</cp:keywords>
  <dc:description>generated by python-docx</dc:description>
  <cp:lastModifiedBy>Abrar Mudhir</cp:lastModifiedBy>
  <cp:revision>2</cp:revision>
  <dcterms:created xsi:type="dcterms:W3CDTF">2013-12-23T23:15:00Z</dcterms:created>
  <dcterms:modified xsi:type="dcterms:W3CDTF">2026-09-18T09:42:00Z</dcterms:modified>
  <cp:category/>
</cp:coreProperties>
</file>