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Here are area which we should target our content to match the IDELA assessment ideally. Dina Borzekowski (Professor Sesame Street) suggested this during the adaptation of our content. :)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See the assessment here: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https://docs.google.com/document/d/1xE5FRH_Dn_s8CGoKAVZj8ahG3bg9BUTU4Md1xFSJO0s/edit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0"/>
        <w:gridCol w:w="2220"/>
        <w:gridCol w:w="2379"/>
        <w:gridCol w:w="1887"/>
        <w:tblGridChange w:id="0">
          <w:tblGrid>
            <w:gridCol w:w="2370"/>
            <w:gridCol w:w="2220"/>
            <w:gridCol w:w="2379"/>
            <w:gridCol w:w="188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Assessment Item</w:t>
            </w:r>
          </w:p>
        </w:tc>
        <w:tc>
          <w:tcPr/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IDELA Test 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Adaptable </w:t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Segment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 2. 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 and Length by Comparison </w:t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Longest stick 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Shortest Stick 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Bigger Circle</w:t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Smaller Circle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Stick </w:t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Circle 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AKd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 3.</w:t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Sorting 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Rearrange and sort twice</w:t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 stars (2 shaded)</w:t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 circles (1 shaded)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Stars should change to triangles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AKe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 4.</w:t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Shape Identification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Identify between hexagone, triangle, regtangle, circle, star, square 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shapes can change but in test children are only asked to identify square, circle, rectangle, triangle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 7</w:t>
            </w:r>
          </w:p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 and subtraction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2+3</w:t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2+2</w:t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3-1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Akc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 8</w:t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Puzzle Completion 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 piece puzzle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Imagery 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 9</w:t>
            </w:r>
          </w:p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Friends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10 friends</w:t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Episode / AKr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 12</w:t>
            </w:r>
          </w:p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Sharing/ Solving Conflict </w:t>
            </w:r>
          </w:p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“Imagine you are playing with a toy  and another child wants to play with the same toy, but there is only one toy. What would you do in this situation?”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AKr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 13</w:t>
            </w:r>
          </w:p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Working memory </w:t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5…2 </w:t>
            </w:r>
          </w:p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6….1…3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 am not sure we have space to address this one. Any ideas?</w:t>
            </w:r>
          </w:p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 18</w:t>
            </w:r>
          </w:p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Letter Sounds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/w/ wewe &amp; watu</w:t>
            </w:r>
          </w:p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/k/ kaka &amp; kuku</w:t>
            </w:r>
          </w:p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/t/ toto &amp; tamu </w:t>
            </w:r>
          </w:p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/d/ dada &amp; dawa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/b/ babu?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 21</w:t>
            </w:r>
          </w:p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Copying a Shape</w:t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Trace a triangle 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Shape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AKd</w:t>
            </w:r>
            <w:r w:rsidDel="00000000" w:rsidR="00000000" w:rsidRPr="00000000">
              <w:rPr>
                <w:rtl w:val="0"/>
              </w:rPr>
              <w:t xml:space="preserve"> but could be reinforced in another way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 23</w:t>
            </w:r>
          </w:p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Folding Paper </w:t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Folding a square piece of paper three times into a triangle</w:t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102s kids folding a cloth</w:t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xE5FRH_Dn_s8CGoKAVZj8ahG3bg9BUTU4Md1xFSJO0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