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45"/>
        <w:gridCol w:w="75"/>
        <w:gridCol w:w="1047"/>
        <w:gridCol w:w="482"/>
        <w:gridCol w:w="641"/>
        <w:gridCol w:w="1340"/>
        <w:gridCol w:w="905"/>
        <w:gridCol w:w="1075"/>
        <w:gridCol w:w="48"/>
        <w:gridCol w:w="1123"/>
      </w:tblGrid>
      <w:tr w:rsidR="0038498D"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00FF"/>
          </w:tcPr>
          <w:p w:rsidR="0038498D" w:rsidRDefault="0038498D">
            <w:pPr>
              <w:pStyle w:val="Ttulo1"/>
              <w:rPr>
                <w:color w:val="FFFFFF"/>
              </w:rPr>
            </w:pPr>
            <w:r>
              <w:rPr>
                <w:color w:val="FFFFFF"/>
              </w:rPr>
              <w:t>Definição de Procedimentos</w:t>
            </w:r>
          </w:p>
        </w:tc>
      </w:tr>
      <w:tr w:rsidR="0038498D">
        <w:trPr>
          <w:trHeight w:hRule="exact" w:val="227"/>
        </w:trPr>
        <w:tc>
          <w:tcPr>
            <w:tcW w:w="2320" w:type="dxa"/>
            <w:gridSpan w:val="2"/>
            <w:tcBorders>
              <w:top w:val="single" w:sz="12" w:space="0" w:color="0000FF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Área:</w:t>
            </w:r>
          </w:p>
        </w:tc>
        <w:tc>
          <w:tcPr>
            <w:tcW w:w="1529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Data Apresentação:</w:t>
            </w:r>
          </w:p>
        </w:tc>
        <w:tc>
          <w:tcPr>
            <w:tcW w:w="1981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Responsável no Cliente:</w:t>
            </w:r>
          </w:p>
        </w:tc>
        <w:tc>
          <w:tcPr>
            <w:tcW w:w="1980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Responsável Microsiga:</w:t>
            </w:r>
          </w:p>
        </w:tc>
        <w:tc>
          <w:tcPr>
            <w:tcW w:w="1171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Revisão:</w:t>
            </w:r>
          </w:p>
        </w:tc>
      </w:tr>
      <w:tr w:rsidR="0038498D">
        <w:tc>
          <w:tcPr>
            <w:tcW w:w="2320" w:type="dxa"/>
            <w:gridSpan w:val="2"/>
            <w:tcBorders>
              <w:top w:val="nil"/>
              <w:bottom w:val="nil"/>
              <w:right w:val="single" w:sz="4" w:space="0" w:color="0000FF"/>
            </w:tcBorders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Financeiro</w:t>
            </w:r>
          </w:p>
        </w:tc>
        <w:tc>
          <w:tcPr>
            <w:tcW w:w="1529" w:type="dxa"/>
            <w:gridSpan w:val="2"/>
            <w:tcBorders>
              <w:top w:val="nil"/>
              <w:left w:val="single" w:sz="4" w:space="0" w:color="0000FF"/>
              <w:bottom w:val="nil"/>
              <w:right w:val="single" w:sz="4" w:space="0" w:color="0000FF"/>
            </w:tcBorders>
          </w:tcPr>
          <w:p w:rsidR="0038498D" w:rsidRDefault="0038498D" w:rsidP="00A9711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9D5827">
              <w:rPr>
                <w:rFonts w:ascii="Arial" w:hAnsi="Arial"/>
              </w:rPr>
              <w:t>25</w:t>
            </w:r>
            <w:r>
              <w:rPr>
                <w:rFonts w:ascii="Arial" w:hAnsi="Arial"/>
              </w:rPr>
              <w:t xml:space="preserve"> / </w:t>
            </w:r>
            <w:r w:rsidR="009D5827">
              <w:rPr>
                <w:rFonts w:ascii="Arial" w:hAnsi="Arial"/>
              </w:rPr>
              <w:t>11</w:t>
            </w:r>
            <w:r>
              <w:rPr>
                <w:rFonts w:ascii="Arial" w:hAnsi="Arial"/>
              </w:rPr>
              <w:t xml:space="preserve"> /</w:t>
            </w:r>
            <w:r w:rsidR="009D5827">
              <w:rPr>
                <w:rFonts w:ascii="Arial" w:hAnsi="Arial"/>
              </w:rPr>
              <w:t xml:space="preserve"> 2009</w:t>
            </w:r>
            <w:r>
              <w:rPr>
                <w:rFonts w:ascii="Arial" w:hAnsi="Arial"/>
              </w:rPr>
              <w:t xml:space="preserve">  </w:t>
            </w:r>
          </w:p>
        </w:tc>
        <w:tc>
          <w:tcPr>
            <w:tcW w:w="1981" w:type="dxa"/>
            <w:gridSpan w:val="2"/>
            <w:tcBorders>
              <w:top w:val="nil"/>
              <w:left w:val="single" w:sz="4" w:space="0" w:color="0000FF"/>
              <w:bottom w:val="nil"/>
            </w:tcBorders>
          </w:tcPr>
          <w:p w:rsidR="0038498D" w:rsidRDefault="009D582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Carlos Abreu</w:t>
            </w:r>
          </w:p>
        </w:tc>
        <w:tc>
          <w:tcPr>
            <w:tcW w:w="1980" w:type="dxa"/>
            <w:gridSpan w:val="2"/>
            <w:tcBorders>
              <w:top w:val="nil"/>
              <w:left w:val="single" w:sz="4" w:space="0" w:color="0000FF"/>
              <w:bottom w:val="nil"/>
            </w:tcBorders>
          </w:tcPr>
          <w:p w:rsidR="0038498D" w:rsidRDefault="0038498D">
            <w:pPr>
              <w:rPr>
                <w:rFonts w:ascii="Arial" w:hAnsi="Arial"/>
              </w:rPr>
            </w:pPr>
          </w:p>
        </w:tc>
        <w:tc>
          <w:tcPr>
            <w:tcW w:w="1171" w:type="dxa"/>
            <w:gridSpan w:val="2"/>
            <w:tcBorders>
              <w:top w:val="nil"/>
              <w:left w:val="single" w:sz="4" w:space="0" w:color="0000FF"/>
              <w:bottom w:val="nil"/>
            </w:tcBorders>
          </w:tcPr>
          <w:p w:rsidR="0038498D" w:rsidRDefault="0038498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00</w:t>
            </w: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Identificação da Operação: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38498D" w:rsidRPr="00182D21" w:rsidRDefault="009D5827" w:rsidP="00182D21">
            <w:pPr>
              <w:pStyle w:val="PargrafodaLista"/>
              <w:numPr>
                <w:ilvl w:val="1"/>
                <w:numId w:val="15"/>
              </w:numPr>
              <w:spacing w:before="120"/>
              <w:jc w:val="both"/>
              <w:rPr>
                <w:rFonts w:ascii="Arial Narrow" w:hAnsi="Arial Narrow"/>
              </w:rPr>
            </w:pPr>
            <w:r w:rsidRPr="00182D21">
              <w:rPr>
                <w:rFonts w:ascii="Arial Narrow" w:hAnsi="Arial Narrow"/>
              </w:rPr>
              <w:t xml:space="preserve">– </w:t>
            </w:r>
            <w:r w:rsidR="00C4348F">
              <w:rPr>
                <w:rFonts w:ascii="Arial Narrow" w:hAnsi="Arial Narrow"/>
              </w:rPr>
              <w:t>GERAÇÃO DE PRÉ-NOTA DE ENTRADA</w:t>
            </w:r>
          </w:p>
          <w:p w:rsidR="00182D21" w:rsidRPr="00182D21" w:rsidRDefault="00182D21" w:rsidP="00182D21">
            <w:pPr>
              <w:pStyle w:val="PargrafodaLista"/>
              <w:spacing w:before="120"/>
              <w:ind w:left="450"/>
              <w:jc w:val="both"/>
              <w:rPr>
                <w:rFonts w:ascii="Arial Narrow" w:hAnsi="Arial Narrow"/>
              </w:rPr>
            </w:pP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Rotinas do Sistema Envolvidas na Operação:</w:t>
            </w:r>
          </w:p>
        </w:tc>
      </w:tr>
      <w:tr w:rsidR="0038498D" w:rsidRPr="009D5827">
        <w:tc>
          <w:tcPr>
            <w:tcW w:w="8981" w:type="dxa"/>
            <w:gridSpan w:val="10"/>
            <w:tcBorders>
              <w:top w:val="nil"/>
            </w:tcBorders>
          </w:tcPr>
          <w:p w:rsidR="00C4348F" w:rsidRDefault="00C4348F" w:rsidP="00C4348F">
            <w:pPr>
              <w:spacing w:before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DVMPRENF.PRW</w:t>
            </w:r>
            <w:r w:rsidR="009D5827" w:rsidRPr="009D5827">
              <w:rPr>
                <w:rFonts w:ascii="Arial Narrow" w:hAnsi="Arial Narrow"/>
              </w:rPr>
              <w:t xml:space="preserve">: </w:t>
            </w:r>
            <w:r>
              <w:rPr>
                <w:rFonts w:ascii="Arial Narrow" w:hAnsi="Arial Narrow"/>
              </w:rPr>
              <w:t>Script de rotina principal de importação, manutenção, emissão de relatório de conferencia e geração de pré-nf de entrada</w:t>
            </w:r>
          </w:p>
          <w:p w:rsidR="009D5827" w:rsidRPr="009D5827" w:rsidRDefault="00C4348F" w:rsidP="00C4348F">
            <w:pPr>
              <w:spacing w:before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_DVMRELA.PRW: Script de Relatorio</w:t>
            </w:r>
            <w:r w:rsidR="009D5827" w:rsidRPr="009D5827">
              <w:rPr>
                <w:rFonts w:ascii="Arial Narrow" w:hAnsi="Arial Narrow"/>
              </w:rPr>
              <w:t>.</w:t>
            </w: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Aplicação das Rotinas Envolvidas: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9D5827" w:rsidRDefault="009D5827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</w:rPr>
            </w:pPr>
          </w:p>
          <w:p w:rsidR="005D4AFD" w:rsidRDefault="005D4AFD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O objetivo desta rotina é permitir que seja gerada a importação dos apontamentos dos recursos, gerar o resumo por projeto com o total de horas, tarefas e custo, permitir a geração de um relatório para conferencia e após isso gerar a pré-nota de entrada.</w:t>
            </w:r>
          </w:p>
          <w:p w:rsidR="009D5827" w:rsidRDefault="009D5827" w:rsidP="003F59C8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center"/>
              <w:rPr>
                <w:rFonts w:ascii="Arial Narrow" w:hAnsi="Arial Narrow"/>
              </w:rPr>
            </w:pP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color w:val="0000FF"/>
                <w:vertAlign w:val="superscript"/>
              </w:rPr>
            </w:pPr>
            <w:r>
              <w:rPr>
                <w:rFonts w:ascii="Tahoma" w:hAnsi="Tahoma"/>
                <w:b/>
                <w:color w:val="0000FF"/>
                <w:vertAlign w:val="superscript"/>
              </w:rPr>
              <w:t>Utilização das Rotinas Envolvidas: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3F59C8" w:rsidRDefault="003F59C8" w:rsidP="003F59C8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Esta rotina tem as seguintes opç</w:t>
            </w:r>
            <w:r w:rsidR="00A066C4">
              <w:rPr>
                <w:rFonts w:ascii="Arial Narrow" w:hAnsi="Arial Narrow" w:cs="Arial"/>
              </w:rPr>
              <w:t>ões:</w:t>
            </w:r>
          </w:p>
          <w:p w:rsidR="003F59C8" w:rsidRPr="00355FEA" w:rsidRDefault="003F59C8" w:rsidP="003F59C8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</w:rPr>
              <w:t xml:space="preserve">Visualização: </w:t>
            </w:r>
            <w:r>
              <w:rPr>
                <w:rFonts w:ascii="Arial Narrow" w:hAnsi="Arial Narrow" w:cs="Arial"/>
              </w:rPr>
              <w:t>Permite a visualização dos movimentos importados para o recurso posicionado;</w:t>
            </w:r>
          </w:p>
          <w:p w:rsidR="003F59C8" w:rsidRPr="00355FEA" w:rsidRDefault="003F59C8" w:rsidP="003F59C8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</w:rPr>
              <w:t xml:space="preserve">Importação: </w:t>
            </w:r>
            <w:r>
              <w:rPr>
                <w:rFonts w:ascii="Arial Narrow" w:hAnsi="Arial Narrow" w:cs="Arial"/>
              </w:rPr>
              <w:t>Efetua a importação dos apontamentos do recurso/dos recursos para a tabela de movimentação, gerando um resumo por projeto e tarefa.</w:t>
            </w:r>
          </w:p>
          <w:p w:rsidR="003F59C8" w:rsidRPr="00EB5A48" w:rsidRDefault="003F59C8" w:rsidP="003F59C8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</w:rPr>
              <w:t xml:space="preserve">Manutenção: </w:t>
            </w:r>
            <w:r>
              <w:rPr>
                <w:rFonts w:ascii="Arial Narrow" w:hAnsi="Arial Narrow" w:cs="Arial"/>
              </w:rPr>
              <w:t>Permite a manutenção dos movimentos do recurso, acerto de numero de horas, etc..  Tem como objetivo principal a informação do numero da nota, serie e data de emissão da NF a ser gerada na pré-NF de entrada;</w:t>
            </w:r>
          </w:p>
          <w:p w:rsidR="003F59C8" w:rsidRPr="009472CE" w:rsidRDefault="003F59C8" w:rsidP="003F59C8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</w:rPr>
              <w:t xml:space="preserve">Exclusão: </w:t>
            </w:r>
            <w:r>
              <w:rPr>
                <w:rFonts w:ascii="Arial Narrow" w:hAnsi="Arial Narrow" w:cs="Arial"/>
              </w:rPr>
              <w:t>Permite a exclusão da movimentação importada do recurso apontado;</w:t>
            </w:r>
          </w:p>
          <w:p w:rsidR="003F59C8" w:rsidRPr="009472CE" w:rsidRDefault="003F59C8" w:rsidP="003F59C8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</w:rPr>
              <w:t>Efetivação:</w:t>
            </w:r>
            <w:r>
              <w:rPr>
                <w:rFonts w:ascii="Arial Narrow" w:hAnsi="Arial Narrow" w:cs="Arial"/>
              </w:rPr>
              <w:t xml:space="preserve"> Após o usuário informar o numero da NF, serie e data de emissão é nesta opção que é gerada a pré-nf de entrada.</w:t>
            </w:r>
          </w:p>
          <w:p w:rsidR="003F59C8" w:rsidRPr="00EA29D4" w:rsidRDefault="003F59C8" w:rsidP="003F59C8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</w:rPr>
              <w:t>Relatório:</w:t>
            </w:r>
            <w:r>
              <w:rPr>
                <w:rFonts w:ascii="Arial Narrow" w:hAnsi="Arial Narrow" w:cs="Arial"/>
              </w:rPr>
              <w:t xml:space="preserve"> Imprime relatório para conferencia de horas importadas;</w:t>
            </w:r>
          </w:p>
          <w:p w:rsidR="003F59C8" w:rsidRPr="00DE6F48" w:rsidRDefault="003F59C8" w:rsidP="003F59C8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</w:rPr>
              <w:t xml:space="preserve">Legenda: </w:t>
            </w:r>
            <w:r>
              <w:rPr>
                <w:rFonts w:ascii="Arial Narrow" w:hAnsi="Arial Narrow" w:cs="Arial"/>
              </w:rPr>
              <w:t>Cinza: Movimento Importado, Amarelo: em revisão, Verde: Efetivado.</w:t>
            </w:r>
          </w:p>
          <w:p w:rsidR="003F59C8" w:rsidRDefault="003F59C8" w:rsidP="003F59C8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  <w:b/>
              </w:rPr>
            </w:pPr>
          </w:p>
          <w:p w:rsidR="003F59C8" w:rsidRPr="00C52979" w:rsidRDefault="003F59C8" w:rsidP="003F59C8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 w:cs="Arial"/>
                <w:b/>
              </w:rPr>
            </w:pPr>
            <w:r w:rsidRPr="00C52979">
              <w:rPr>
                <w:rFonts w:ascii="Arial Narrow" w:hAnsi="Arial Narrow" w:cs="Arial"/>
                <w:b/>
              </w:rPr>
              <w:t xml:space="preserve">Fluxo </w:t>
            </w:r>
            <w:r>
              <w:rPr>
                <w:rFonts w:ascii="Arial Narrow" w:hAnsi="Arial Narrow" w:cs="Arial"/>
                <w:b/>
              </w:rPr>
              <w:t>Do processo:</w:t>
            </w:r>
          </w:p>
          <w:p w:rsidR="003F59C8" w:rsidRDefault="003F59C8" w:rsidP="003F59C8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  <w:lang w:eastAsia="pt-BR"/>
              </w:rPr>
              <w:drawing>
                <wp:inline distT="0" distB="0" distL="0" distR="0">
                  <wp:extent cx="5043458" cy="1487978"/>
                  <wp:effectExtent l="0" t="0" r="0" b="0"/>
                  <wp:docPr id="6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:rsidR="00864AE4" w:rsidRDefault="00864AE4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4A4348" w:rsidRDefault="004A4348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4A4348" w:rsidRDefault="004A4348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4A4348" w:rsidRDefault="004A4348" w:rsidP="00864AE4">
            <w:pPr>
              <w:ind w:left="624"/>
              <w:jc w:val="both"/>
              <w:rPr>
                <w:rFonts w:ascii="Arial Narrow" w:hAnsi="Arial Narrow"/>
              </w:rPr>
            </w:pPr>
          </w:p>
          <w:p w:rsidR="004A4348" w:rsidRDefault="004A4348" w:rsidP="00864AE4">
            <w:pPr>
              <w:ind w:left="624"/>
              <w:jc w:val="both"/>
              <w:rPr>
                <w:rFonts w:ascii="Arial Narrow" w:hAnsi="Arial Narrow"/>
              </w:rPr>
            </w:pPr>
          </w:p>
        </w:tc>
      </w:tr>
      <w:tr w:rsidR="0038498D">
        <w:tc>
          <w:tcPr>
            <w:tcW w:w="8981" w:type="dxa"/>
            <w:gridSpan w:val="10"/>
            <w:tcBorders>
              <w:bottom w:val="nil"/>
            </w:tcBorders>
          </w:tcPr>
          <w:p w:rsidR="0038498D" w:rsidRPr="005F4595" w:rsidRDefault="00A066C4" w:rsidP="009D5827">
            <w:pPr>
              <w:pStyle w:val="Cabealh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Arial Narrow" w:hAnsi="Arial Narrow"/>
                <w:b/>
              </w:rPr>
            </w:pPr>
            <w:r w:rsidRPr="005F4595">
              <w:rPr>
                <w:rFonts w:ascii="Arial Narrow" w:hAnsi="Arial Narrow"/>
                <w:b/>
              </w:rPr>
              <w:lastRenderedPageBreak/>
              <w:t>Parâmetros:</w:t>
            </w:r>
          </w:p>
          <w:p w:rsidR="00A066C4" w:rsidRDefault="005F4595" w:rsidP="005F4595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Tanto na entrada da rotina quanto na geração são apresentadas telas de parâmetros.</w:t>
            </w:r>
          </w:p>
          <w:p w:rsidR="005F4595" w:rsidRDefault="005F4595" w:rsidP="005F4595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 entrada o objetivo é o filtro dos registros no browse, na importação, relatório e geração para efeito de processamento.</w:t>
            </w:r>
          </w:p>
          <w:p w:rsidR="005F4595" w:rsidRDefault="005F4595" w:rsidP="005F4595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</w:p>
          <w:p w:rsidR="005F4595" w:rsidRDefault="005F4595" w:rsidP="005F4595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Parametro</w:t>
            </w:r>
            <w:r w:rsidR="004A4348">
              <w:rPr>
                <w:rFonts w:ascii="Arial Narrow" w:hAnsi="Arial Narrow"/>
              </w:rPr>
              <w:t>s na entrada da rotina e na importação:</w:t>
            </w:r>
          </w:p>
          <w:p w:rsidR="005F4595" w:rsidRDefault="004A4348" w:rsidP="005F4595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pt-BR"/>
              </w:rPr>
              <w:drawing>
                <wp:inline distT="0" distB="0" distL="0" distR="0">
                  <wp:extent cx="2483081" cy="1514888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358" cy="1515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348" w:rsidRDefault="004A4348" w:rsidP="005F4595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</w:p>
          <w:p w:rsidR="004A4348" w:rsidRDefault="004A4348" w:rsidP="005F4595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Parametros na efetivação:</w:t>
            </w:r>
          </w:p>
          <w:p w:rsidR="004A4348" w:rsidRDefault="004A4348" w:rsidP="005F4595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pt-BR"/>
              </w:rPr>
              <w:drawing>
                <wp:inline distT="0" distB="0" distL="0" distR="0">
                  <wp:extent cx="2483081" cy="1520930"/>
                  <wp:effectExtent l="19050" t="0" r="0" b="0"/>
                  <wp:docPr id="8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433" cy="1521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348" w:rsidRDefault="004A4348" w:rsidP="005F4595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</w:p>
          <w:p w:rsidR="00A066C4" w:rsidRDefault="00A066C4" w:rsidP="009D5827">
            <w:pPr>
              <w:pStyle w:val="Cabealh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Telas:</w:t>
            </w:r>
          </w:p>
          <w:p w:rsidR="00A200EE" w:rsidRDefault="00A200EE" w:rsidP="00BF04BB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</w:p>
          <w:p w:rsidR="00BF04BB" w:rsidRDefault="009B2D22" w:rsidP="00BF04BB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Rotina principal e menu de opções.</w:t>
            </w:r>
          </w:p>
          <w:p w:rsidR="004A4348" w:rsidRDefault="00BF04BB" w:rsidP="00BF04BB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pt-BR"/>
              </w:rPr>
              <w:drawing>
                <wp:inline distT="0" distB="0" distL="0" distR="0">
                  <wp:extent cx="5610860" cy="2585085"/>
                  <wp:effectExtent l="19050" t="0" r="8890" b="0"/>
                  <wp:docPr id="9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860" cy="2585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D22" w:rsidRDefault="009B2D22" w:rsidP="00BF04BB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</w:p>
          <w:p w:rsidR="004C69BC" w:rsidRDefault="004C69BC" w:rsidP="00BF04BB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</w:p>
          <w:p w:rsidR="004C69BC" w:rsidRDefault="004C69BC" w:rsidP="00BF04BB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</w:p>
          <w:p w:rsidR="004C69BC" w:rsidRDefault="004C69BC" w:rsidP="00BF04BB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</w:p>
          <w:p w:rsidR="004C69BC" w:rsidRDefault="004C69BC" w:rsidP="00BF04BB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</w:p>
          <w:p w:rsidR="009B2D22" w:rsidRDefault="004C69BC" w:rsidP="00BF04BB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Manutencão:</w:t>
            </w:r>
          </w:p>
          <w:p w:rsidR="004C69BC" w:rsidRDefault="004C69BC" w:rsidP="004C69BC">
            <w:pPr>
              <w:pStyle w:val="Cabealho"/>
              <w:tabs>
                <w:tab w:val="clear" w:pos="4419"/>
                <w:tab w:val="clear" w:pos="8838"/>
              </w:tabs>
              <w:ind w:left="1416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pt-BR"/>
              </w:rPr>
              <w:drawing>
                <wp:inline distT="0" distB="0" distL="0" distR="0">
                  <wp:extent cx="4521546" cy="2605671"/>
                  <wp:effectExtent l="1905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3780" cy="2606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66E4" w:rsidRDefault="008366E4" w:rsidP="004C69BC">
            <w:pPr>
              <w:pStyle w:val="Cabealho"/>
              <w:tabs>
                <w:tab w:val="clear" w:pos="4419"/>
                <w:tab w:val="clear" w:pos="8838"/>
              </w:tabs>
              <w:ind w:left="1416"/>
              <w:rPr>
                <w:rFonts w:ascii="Arial Narrow" w:hAnsi="Arial Narrow"/>
              </w:rPr>
            </w:pPr>
          </w:p>
          <w:p w:rsidR="004A4348" w:rsidRDefault="004A4348" w:rsidP="009D5827">
            <w:pPr>
              <w:pStyle w:val="Cabealho"/>
              <w:numPr>
                <w:ilvl w:val="0"/>
                <w:numId w:val="3"/>
              </w:numPr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Relatório:</w:t>
            </w:r>
          </w:p>
          <w:p w:rsidR="008366E4" w:rsidRDefault="008366E4" w:rsidP="008366E4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pt-BR"/>
              </w:rPr>
              <w:drawing>
                <wp:inline distT="0" distB="0" distL="0" distR="0">
                  <wp:extent cx="5602605" cy="1945005"/>
                  <wp:effectExtent l="1905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605" cy="1945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66E4" w:rsidRDefault="008366E4" w:rsidP="008366E4">
            <w:pPr>
              <w:pStyle w:val="Cabealho"/>
              <w:tabs>
                <w:tab w:val="clear" w:pos="4419"/>
                <w:tab w:val="clear" w:pos="8838"/>
              </w:tabs>
              <w:ind w:left="708"/>
              <w:rPr>
                <w:rFonts w:ascii="Arial Narrow" w:hAnsi="Arial Narrow"/>
              </w:rPr>
            </w:pP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jc w:val="both"/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lastRenderedPageBreak/>
              <w:t>Reversão dos Processamentos Efetuados:</w:t>
            </w:r>
          </w:p>
          <w:p w:rsidR="0038498D" w:rsidRDefault="0038498D">
            <w:pPr>
              <w:jc w:val="both"/>
              <w:rPr>
                <w:rFonts w:ascii="Tahoma" w:hAnsi="Tahoma"/>
                <w:b/>
                <w:vertAlign w:val="superscript"/>
              </w:rPr>
            </w:pPr>
          </w:p>
          <w:p w:rsidR="0038498D" w:rsidRDefault="0038498D">
            <w:pPr>
              <w:jc w:val="both"/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Reversão dos Processamentos Efetuados: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38498D" w:rsidRDefault="00864AE4">
            <w:pPr>
              <w:pStyle w:val="Cabealho"/>
              <w:tabs>
                <w:tab w:val="clear" w:pos="4419"/>
                <w:tab w:val="clear" w:pos="8838"/>
              </w:tabs>
              <w:spacing w:before="1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Não se aplica.</w:t>
            </w:r>
          </w:p>
        </w:tc>
      </w:tr>
      <w:tr w:rsidR="0038498D">
        <w:trPr>
          <w:trHeight w:hRule="exact" w:val="227"/>
        </w:trPr>
        <w:tc>
          <w:tcPr>
            <w:tcW w:w="8981" w:type="dxa"/>
            <w:gridSpan w:val="10"/>
            <w:tcBorders>
              <w:top w:val="single" w:sz="12" w:space="0" w:color="0000FF"/>
              <w:bottom w:val="nil"/>
            </w:tcBorders>
            <w:shd w:val="clear" w:color="auto" w:fill="00FFFF"/>
          </w:tcPr>
          <w:p w:rsidR="0038498D" w:rsidRDefault="0038498D">
            <w:pPr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Documentos Emitidos pelas Rotinas Envolvidas:</w:t>
            </w:r>
          </w:p>
        </w:tc>
      </w:tr>
      <w:tr w:rsidR="0038498D">
        <w:tc>
          <w:tcPr>
            <w:tcW w:w="8981" w:type="dxa"/>
            <w:gridSpan w:val="10"/>
            <w:tcBorders>
              <w:top w:val="nil"/>
            </w:tcBorders>
          </w:tcPr>
          <w:p w:rsidR="0038498D" w:rsidRDefault="00864AE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Não se aplica.</w:t>
            </w:r>
          </w:p>
        </w:tc>
      </w:tr>
      <w:tr w:rsidR="0038498D">
        <w:tc>
          <w:tcPr>
            <w:tcW w:w="8981" w:type="dxa"/>
            <w:gridSpan w:val="10"/>
            <w:tcBorders>
              <w:bottom w:val="nil"/>
            </w:tcBorders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</w:p>
        </w:tc>
      </w:tr>
      <w:tr w:rsidR="0038498D">
        <w:trPr>
          <w:trHeight w:hRule="exact" w:val="227"/>
        </w:trPr>
        <w:tc>
          <w:tcPr>
            <w:tcW w:w="2245" w:type="dxa"/>
            <w:tcBorders>
              <w:top w:val="single" w:sz="12" w:space="0" w:color="0000FF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pStyle w:val="Ttulo2"/>
              <w:jc w:val="center"/>
              <w:rPr>
                <w:color w:val="auto"/>
              </w:rPr>
            </w:pPr>
            <w:r>
              <w:rPr>
                <w:color w:val="auto"/>
              </w:rPr>
              <w:t>Usuários Treinados:</w:t>
            </w:r>
          </w:p>
        </w:tc>
        <w:tc>
          <w:tcPr>
            <w:tcW w:w="1122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  <w:right w:val="single" w:sz="4" w:space="0" w:color="0000FF"/>
            </w:tcBorders>
            <w:shd w:val="clear" w:color="auto" w:fill="00FFFF"/>
          </w:tcPr>
          <w:p w:rsidR="0038498D" w:rsidRDefault="0038498D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Data:</w:t>
            </w:r>
          </w:p>
        </w:tc>
        <w:tc>
          <w:tcPr>
            <w:tcW w:w="1123" w:type="dxa"/>
            <w:gridSpan w:val="2"/>
            <w:tcBorders>
              <w:top w:val="single" w:sz="12" w:space="0" w:color="0000FF"/>
              <w:left w:val="nil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jc w:val="center"/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Visto:</w:t>
            </w:r>
          </w:p>
        </w:tc>
        <w:tc>
          <w:tcPr>
            <w:tcW w:w="2245" w:type="dxa"/>
            <w:gridSpan w:val="2"/>
            <w:tcBorders>
              <w:top w:val="single" w:sz="12" w:space="0" w:color="0000FF"/>
              <w:left w:val="single" w:sz="12" w:space="0" w:color="0000FF"/>
              <w:bottom w:val="nil"/>
              <w:right w:val="nil"/>
            </w:tcBorders>
            <w:shd w:val="clear" w:color="auto" w:fill="00FFFF"/>
          </w:tcPr>
          <w:p w:rsidR="0038498D" w:rsidRDefault="0038498D">
            <w:pPr>
              <w:pStyle w:val="Ttulo2"/>
              <w:jc w:val="center"/>
              <w:rPr>
                <w:color w:val="auto"/>
              </w:rPr>
            </w:pPr>
            <w:r>
              <w:rPr>
                <w:color w:val="auto"/>
              </w:rPr>
              <w:t>Usuários Treinados:</w:t>
            </w:r>
          </w:p>
        </w:tc>
        <w:tc>
          <w:tcPr>
            <w:tcW w:w="1123" w:type="dxa"/>
            <w:gridSpan w:val="2"/>
            <w:tcBorders>
              <w:top w:val="single" w:sz="12" w:space="0" w:color="0000FF"/>
              <w:left w:val="single" w:sz="4" w:space="0" w:color="0000FF"/>
              <w:bottom w:val="nil"/>
              <w:right w:val="single" w:sz="4" w:space="0" w:color="0000FF"/>
            </w:tcBorders>
            <w:shd w:val="clear" w:color="auto" w:fill="00FFFF"/>
          </w:tcPr>
          <w:p w:rsidR="0038498D" w:rsidRDefault="0038498D">
            <w:pPr>
              <w:pStyle w:val="Ttulo3"/>
              <w:rPr>
                <w:color w:val="auto"/>
              </w:rPr>
            </w:pPr>
            <w:r>
              <w:rPr>
                <w:color w:val="auto"/>
              </w:rPr>
              <w:t>Data:</w:t>
            </w:r>
          </w:p>
        </w:tc>
        <w:tc>
          <w:tcPr>
            <w:tcW w:w="1123" w:type="dxa"/>
            <w:tcBorders>
              <w:top w:val="single" w:sz="12" w:space="0" w:color="0000FF"/>
              <w:left w:val="nil"/>
              <w:bottom w:val="nil"/>
            </w:tcBorders>
            <w:shd w:val="clear" w:color="auto" w:fill="00FFFF"/>
          </w:tcPr>
          <w:p w:rsidR="0038498D" w:rsidRDefault="0038498D">
            <w:pPr>
              <w:jc w:val="center"/>
              <w:rPr>
                <w:rFonts w:ascii="Tahoma" w:hAnsi="Tahoma"/>
                <w:b/>
                <w:vertAlign w:val="superscript"/>
              </w:rPr>
            </w:pPr>
            <w:r>
              <w:rPr>
                <w:rFonts w:ascii="Tahoma" w:hAnsi="Tahoma"/>
                <w:b/>
                <w:vertAlign w:val="superscript"/>
              </w:rPr>
              <w:t>Visto:</w:t>
            </w:r>
          </w:p>
        </w:tc>
      </w:tr>
      <w:tr w:rsidR="0038498D">
        <w:trPr>
          <w:trHeight w:val="235"/>
        </w:trPr>
        <w:tc>
          <w:tcPr>
            <w:tcW w:w="2245" w:type="dxa"/>
            <w:tcBorders>
              <w:top w:val="nil"/>
              <w:right w:val="nil"/>
            </w:tcBorders>
          </w:tcPr>
          <w:p w:rsidR="0038498D" w:rsidRDefault="0038498D">
            <w:pPr>
              <w:rPr>
                <w:rFonts w:ascii="Tahoma" w:hAnsi="Tahoma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single" w:sz="4" w:space="0" w:color="0000FF"/>
              <w:bottom w:val="nil"/>
              <w:right w:val="single" w:sz="4" w:space="0" w:color="0000FF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nil"/>
              <w:right w:val="nil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single" w:sz="12" w:space="0" w:color="0000FF"/>
              <w:bottom w:val="nil"/>
              <w:right w:val="nil"/>
            </w:tcBorders>
          </w:tcPr>
          <w:p w:rsidR="0038498D" w:rsidRDefault="0038498D">
            <w:pPr>
              <w:pStyle w:val="Cabealho"/>
              <w:tabs>
                <w:tab w:val="clear" w:pos="4419"/>
                <w:tab w:val="clear" w:pos="8838"/>
              </w:tabs>
              <w:rPr>
                <w:rFonts w:ascii="Tahoma" w:hAnsi="Tahoma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single" w:sz="4" w:space="0" w:color="0000FF"/>
              <w:bottom w:val="nil"/>
              <w:right w:val="single" w:sz="4" w:space="0" w:color="0000FF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123" w:type="dxa"/>
            <w:tcBorders>
              <w:top w:val="nil"/>
              <w:left w:val="nil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</w:tr>
      <w:tr w:rsidR="0038498D">
        <w:trPr>
          <w:trHeight w:val="235"/>
        </w:trPr>
        <w:tc>
          <w:tcPr>
            <w:tcW w:w="2245" w:type="dxa"/>
            <w:tcBorders>
              <w:bottom w:val="single" w:sz="12" w:space="0" w:color="0000FF"/>
              <w:right w:val="nil"/>
            </w:tcBorders>
          </w:tcPr>
          <w:p w:rsidR="0038498D" w:rsidRDefault="0038498D">
            <w:pPr>
              <w:rPr>
                <w:rFonts w:ascii="Tahoma" w:hAnsi="Tahoma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single" w:sz="4" w:space="0" w:color="0000FF"/>
              <w:bottom w:val="single" w:sz="12" w:space="0" w:color="0000FF"/>
              <w:right w:val="single" w:sz="4" w:space="0" w:color="0000FF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123" w:type="dxa"/>
            <w:gridSpan w:val="2"/>
            <w:tcBorders>
              <w:left w:val="nil"/>
              <w:bottom w:val="single" w:sz="12" w:space="0" w:color="0000FF"/>
              <w:right w:val="nil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single" w:sz="12" w:space="0" w:color="0000FF"/>
              <w:bottom w:val="single" w:sz="12" w:space="0" w:color="0000FF"/>
              <w:right w:val="nil"/>
            </w:tcBorders>
          </w:tcPr>
          <w:p w:rsidR="0038498D" w:rsidRDefault="0038498D">
            <w:pPr>
              <w:rPr>
                <w:rFonts w:ascii="Tahoma" w:hAnsi="Tahoma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single" w:sz="4" w:space="0" w:color="0000FF"/>
              <w:bottom w:val="single" w:sz="12" w:space="0" w:color="0000FF"/>
              <w:right w:val="single" w:sz="4" w:space="0" w:color="0000FF"/>
            </w:tcBorders>
          </w:tcPr>
          <w:p w:rsidR="0038498D" w:rsidRDefault="0038498D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123" w:type="dxa"/>
            <w:tcBorders>
              <w:left w:val="nil"/>
              <w:bottom w:val="single" w:sz="12" w:space="0" w:color="0000FF"/>
            </w:tcBorders>
          </w:tcPr>
          <w:p w:rsidR="0038498D" w:rsidRPr="00380449" w:rsidRDefault="0038498D">
            <w:pPr>
              <w:jc w:val="center"/>
              <w:rPr>
                <w:rFonts w:ascii="Tahoma" w:hAnsi="Tahoma"/>
                <w:u w:val="single"/>
              </w:rPr>
            </w:pPr>
          </w:p>
        </w:tc>
      </w:tr>
    </w:tbl>
    <w:p w:rsidR="0038498D" w:rsidRDefault="0038498D">
      <w:pPr>
        <w:pStyle w:val="Cabealho"/>
        <w:tabs>
          <w:tab w:val="clear" w:pos="4419"/>
          <w:tab w:val="clear" w:pos="8838"/>
        </w:tabs>
      </w:pPr>
    </w:p>
    <w:sectPr w:rsidR="0038498D" w:rsidSect="00801191">
      <w:headerReference w:type="default" r:id="rId16"/>
      <w:footerReference w:type="default" r:id="rId17"/>
      <w:pgSz w:w="12240" w:h="15840" w:code="1"/>
      <w:pgMar w:top="1411" w:right="1699" w:bottom="1411" w:left="1699" w:header="706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A0F" w:rsidRDefault="00451A0F">
      <w:r>
        <w:separator/>
      </w:r>
    </w:p>
  </w:endnote>
  <w:endnote w:type="continuationSeparator" w:id="0">
    <w:p w:rsidR="00451A0F" w:rsidRDefault="00451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DCA" w:rsidRDefault="00E13DCA">
    <w:pPr>
      <w:pStyle w:val="Rodap"/>
      <w:jc w:val="right"/>
      <w:rPr>
        <w:rFonts w:ascii="Tahoma" w:hAnsi="Tahoma"/>
        <w:color w:val="0000FF"/>
        <w:sz w:val="16"/>
      </w:rPr>
    </w:pPr>
    <w:r>
      <w:rPr>
        <w:rFonts w:ascii="Tahoma" w:hAnsi="Tahoma"/>
        <w:color w:val="0000FF"/>
        <w:sz w:val="16"/>
      </w:rPr>
      <w:t>Página:</w:t>
    </w:r>
    <w:r w:rsidR="00C02A9E">
      <w:rPr>
        <w:rStyle w:val="Nmerodepgina"/>
        <w:rFonts w:ascii="Tahoma" w:hAnsi="Tahoma"/>
        <w:color w:val="0000FF"/>
        <w:sz w:val="16"/>
      </w:rPr>
      <w:fldChar w:fldCharType="begin"/>
    </w:r>
    <w:r>
      <w:rPr>
        <w:rStyle w:val="Nmerodepgina"/>
        <w:rFonts w:ascii="Tahoma" w:hAnsi="Tahoma"/>
        <w:color w:val="0000FF"/>
        <w:sz w:val="16"/>
      </w:rPr>
      <w:instrText xml:space="preserve"> PAGE </w:instrText>
    </w:r>
    <w:r w:rsidR="00C02A9E">
      <w:rPr>
        <w:rStyle w:val="Nmerodepgina"/>
        <w:rFonts w:ascii="Tahoma" w:hAnsi="Tahoma"/>
        <w:color w:val="0000FF"/>
        <w:sz w:val="16"/>
      </w:rPr>
      <w:fldChar w:fldCharType="separate"/>
    </w:r>
    <w:r w:rsidR="00A200EE">
      <w:rPr>
        <w:rStyle w:val="Nmerodepgina"/>
        <w:rFonts w:ascii="Tahoma" w:hAnsi="Tahoma"/>
        <w:noProof/>
        <w:color w:val="0000FF"/>
        <w:sz w:val="16"/>
      </w:rPr>
      <w:t>1</w:t>
    </w:r>
    <w:r w:rsidR="00C02A9E">
      <w:rPr>
        <w:rStyle w:val="Nmerodepgina"/>
        <w:rFonts w:ascii="Tahoma" w:hAnsi="Tahoma"/>
        <w:color w:val="0000FF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A0F" w:rsidRDefault="00451A0F">
      <w:r>
        <w:separator/>
      </w:r>
    </w:p>
  </w:footnote>
  <w:footnote w:type="continuationSeparator" w:id="0">
    <w:p w:rsidR="00451A0F" w:rsidRDefault="00451A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056"/>
      <w:gridCol w:w="4819"/>
      <w:gridCol w:w="2127"/>
    </w:tblGrid>
    <w:tr w:rsidR="00E13DCA">
      <w:trPr>
        <w:trHeight w:val="851"/>
      </w:trPr>
      <w:tc>
        <w:tcPr>
          <w:tcW w:w="2056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E13DCA" w:rsidRDefault="00266A71">
          <w:r>
            <w:rPr>
              <w:noProof/>
              <w:lang w:eastAsia="pt-B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-77470</wp:posOffset>
                </wp:positionV>
                <wp:extent cx="1024255" cy="199390"/>
                <wp:effectExtent l="19050" t="0" r="4445" b="0"/>
                <wp:wrapTopAndBottom/>
                <wp:docPr id="2" name="Imagem 2" descr="C:\Doctos\Microsiga\Logos\Microsiga Light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tos\Microsiga\Logos\Microsiga Light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4255" cy="1993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19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E13DCA" w:rsidRDefault="00E13DCA">
          <w:pPr>
            <w:jc w:val="center"/>
            <w:rPr>
              <w:rFonts w:ascii="Comic Sans MS" w:hAnsi="Comic Sans MS"/>
              <w:sz w:val="24"/>
              <w:szCs w:val="24"/>
            </w:rPr>
          </w:pPr>
          <w:r>
            <w:rPr>
              <w:rFonts w:ascii="Tahoma" w:hAnsi="Tahoma" w:cs="Tahoma"/>
              <w:b/>
              <w:sz w:val="24"/>
              <w:szCs w:val="24"/>
            </w:rPr>
            <w:t>Instrução de Treinamento e Utilização</w:t>
          </w:r>
        </w:p>
      </w:tc>
      <w:tc>
        <w:tcPr>
          <w:tcW w:w="2127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E13DCA" w:rsidRDefault="009D5827">
          <w:pPr>
            <w:jc w:val="right"/>
          </w:pPr>
          <w:r w:rsidRPr="009D5827">
            <w:rPr>
              <w:noProof/>
              <w:lang w:eastAsia="pt-BR"/>
            </w:rPr>
            <w:drawing>
              <wp:inline distT="0" distB="0" distL="0" distR="0">
                <wp:extent cx="1204256" cy="355802"/>
                <wp:effectExtent l="19050" t="0" r="0" b="0"/>
                <wp:docPr id="5" name="Imagem 4" descr="C:\IT INFO\Desktop\IT INFOSERVICES CONSULTORIA\DEVEMADA\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IT INFO\Desktop\IT INFOSERVICES CONSULTORIA\DEVEMADA\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5513" cy="359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13DCA" w:rsidRDefault="00E13DC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4C2D"/>
    <w:multiLevelType w:val="singleLevel"/>
    <w:tmpl w:val="35042274"/>
    <w:lvl w:ilvl="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1">
    <w:nsid w:val="13AD0FA3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2">
    <w:nsid w:val="140E0C0D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3">
    <w:nsid w:val="17E54E68"/>
    <w:multiLevelType w:val="singleLevel"/>
    <w:tmpl w:val="35042274"/>
    <w:lvl w:ilvl="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4">
    <w:nsid w:val="1DB31499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5">
    <w:nsid w:val="21F73D48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6">
    <w:nsid w:val="237D3426"/>
    <w:multiLevelType w:val="singleLevel"/>
    <w:tmpl w:val="FEFA619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7">
    <w:nsid w:val="2522406B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8">
    <w:nsid w:val="29322AD5"/>
    <w:multiLevelType w:val="hybridMultilevel"/>
    <w:tmpl w:val="E364048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EE517C6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0">
    <w:nsid w:val="47C7584A"/>
    <w:multiLevelType w:val="singleLevel"/>
    <w:tmpl w:val="35042274"/>
    <w:lvl w:ilvl="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11">
    <w:nsid w:val="4C1E5B05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2">
    <w:nsid w:val="4E0C618D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3">
    <w:nsid w:val="68067A79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4">
    <w:nsid w:val="75981149"/>
    <w:multiLevelType w:val="singleLevel"/>
    <w:tmpl w:val="43C8BC5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5">
    <w:nsid w:val="7B9B3930"/>
    <w:multiLevelType w:val="multilevel"/>
    <w:tmpl w:val="475281BE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2"/>
  </w:num>
  <w:num w:numId="5">
    <w:abstractNumId w:val="5"/>
  </w:num>
  <w:num w:numId="6">
    <w:abstractNumId w:val="14"/>
  </w:num>
  <w:num w:numId="7">
    <w:abstractNumId w:val="9"/>
  </w:num>
  <w:num w:numId="8">
    <w:abstractNumId w:val="4"/>
  </w:num>
  <w:num w:numId="9">
    <w:abstractNumId w:val="13"/>
  </w:num>
  <w:num w:numId="10">
    <w:abstractNumId w:val="11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15"/>
  </w:num>
  <w:num w:numId="16">
    <w:abstractNumId w:val="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F60973"/>
    <w:rsid w:val="00106CCF"/>
    <w:rsid w:val="00162DDB"/>
    <w:rsid w:val="00182D21"/>
    <w:rsid w:val="00266A71"/>
    <w:rsid w:val="00355FEA"/>
    <w:rsid w:val="00380449"/>
    <w:rsid w:val="0038498D"/>
    <w:rsid w:val="003F59C8"/>
    <w:rsid w:val="00451A0F"/>
    <w:rsid w:val="004A4348"/>
    <w:rsid w:val="004C69BC"/>
    <w:rsid w:val="005D4AFD"/>
    <w:rsid w:val="005E0026"/>
    <w:rsid w:val="005F4595"/>
    <w:rsid w:val="00655A23"/>
    <w:rsid w:val="00687D02"/>
    <w:rsid w:val="00801191"/>
    <w:rsid w:val="008312EE"/>
    <w:rsid w:val="008366E4"/>
    <w:rsid w:val="00854E35"/>
    <w:rsid w:val="00864AE4"/>
    <w:rsid w:val="008C7D41"/>
    <w:rsid w:val="00902B8E"/>
    <w:rsid w:val="009472CE"/>
    <w:rsid w:val="009B2D22"/>
    <w:rsid w:val="009D5827"/>
    <w:rsid w:val="00A066C4"/>
    <w:rsid w:val="00A200EE"/>
    <w:rsid w:val="00A36712"/>
    <w:rsid w:val="00A50842"/>
    <w:rsid w:val="00A833C0"/>
    <w:rsid w:val="00A97114"/>
    <w:rsid w:val="00B96733"/>
    <w:rsid w:val="00BF04BB"/>
    <w:rsid w:val="00C02A9E"/>
    <w:rsid w:val="00C4348F"/>
    <w:rsid w:val="00C52979"/>
    <w:rsid w:val="00C76B5F"/>
    <w:rsid w:val="00DC7E4F"/>
    <w:rsid w:val="00DE6F48"/>
    <w:rsid w:val="00DF7D3A"/>
    <w:rsid w:val="00E13DCA"/>
    <w:rsid w:val="00EA29D4"/>
    <w:rsid w:val="00EB5A48"/>
    <w:rsid w:val="00F6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191"/>
    <w:rPr>
      <w:lang w:eastAsia="en-US"/>
    </w:rPr>
  </w:style>
  <w:style w:type="paragraph" w:styleId="Ttulo1">
    <w:name w:val="heading 1"/>
    <w:basedOn w:val="Normal"/>
    <w:next w:val="Normal"/>
    <w:qFormat/>
    <w:rsid w:val="00801191"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rsid w:val="00801191"/>
    <w:pPr>
      <w:keepNext/>
      <w:outlineLvl w:val="1"/>
    </w:pPr>
    <w:rPr>
      <w:rFonts w:ascii="Tahoma" w:hAnsi="Tahoma"/>
      <w:b/>
      <w:color w:val="0000FF"/>
      <w:vertAlign w:val="superscript"/>
    </w:rPr>
  </w:style>
  <w:style w:type="paragraph" w:styleId="Ttulo3">
    <w:name w:val="heading 3"/>
    <w:basedOn w:val="Normal"/>
    <w:next w:val="Normal"/>
    <w:qFormat/>
    <w:rsid w:val="00801191"/>
    <w:pPr>
      <w:keepNext/>
      <w:jc w:val="center"/>
      <w:outlineLvl w:val="2"/>
    </w:pPr>
    <w:rPr>
      <w:rFonts w:ascii="Tahoma" w:hAnsi="Tahoma"/>
      <w:b/>
      <w:color w:val="0000FF"/>
      <w:vertAlign w:val="superscript"/>
    </w:rPr>
  </w:style>
  <w:style w:type="paragraph" w:styleId="Ttulo6">
    <w:name w:val="heading 6"/>
    <w:basedOn w:val="Normal"/>
    <w:next w:val="Normal"/>
    <w:qFormat/>
    <w:rsid w:val="00801191"/>
    <w:pPr>
      <w:keepNext/>
      <w:jc w:val="both"/>
      <w:outlineLvl w:val="5"/>
    </w:pPr>
    <w:rPr>
      <w:rFonts w:ascii="Tahoma" w:hAnsi="Tahoma"/>
      <w:b/>
      <w:snapToGrid w:val="0"/>
      <w:lang w:eastAsia="pt-BR"/>
    </w:rPr>
  </w:style>
  <w:style w:type="paragraph" w:styleId="Ttulo7">
    <w:name w:val="heading 7"/>
    <w:basedOn w:val="Normal"/>
    <w:next w:val="Normal"/>
    <w:qFormat/>
    <w:rsid w:val="00801191"/>
    <w:pPr>
      <w:keepNext/>
      <w:outlineLvl w:val="6"/>
    </w:pPr>
    <w:rPr>
      <w:rFonts w:ascii="Tahoma" w:hAnsi="Tahoma"/>
      <w:b/>
      <w:snapToGrid w:val="0"/>
      <w:lang w:eastAsia="pt-BR"/>
    </w:rPr>
  </w:style>
  <w:style w:type="paragraph" w:styleId="Ttulo9">
    <w:name w:val="heading 9"/>
    <w:basedOn w:val="Normal"/>
    <w:next w:val="Normal"/>
    <w:qFormat/>
    <w:rsid w:val="00801191"/>
    <w:pPr>
      <w:keepNext/>
      <w:ind w:left="708"/>
      <w:jc w:val="both"/>
      <w:outlineLvl w:val="8"/>
    </w:pPr>
    <w:rPr>
      <w:rFonts w:ascii="Tahoma" w:hAnsi="Tahoma"/>
      <w:b/>
      <w:snapToGrid w:val="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011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0119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01191"/>
  </w:style>
  <w:style w:type="paragraph" w:styleId="Corpodetexto2">
    <w:name w:val="Body Text 2"/>
    <w:basedOn w:val="Normal"/>
    <w:rsid w:val="00801191"/>
    <w:pPr>
      <w:jc w:val="both"/>
    </w:pPr>
    <w:rPr>
      <w:rFonts w:ascii="Tahoma" w:hAnsi="Tahoma"/>
      <w:snapToGrid w:val="0"/>
      <w:lang w:eastAsia="pt-BR"/>
    </w:rPr>
  </w:style>
  <w:style w:type="paragraph" w:styleId="Recuodecorpodetexto2">
    <w:name w:val="Body Text Indent 2"/>
    <w:basedOn w:val="Normal"/>
    <w:rsid w:val="00801191"/>
    <w:pPr>
      <w:ind w:left="360"/>
      <w:jc w:val="both"/>
    </w:pPr>
    <w:rPr>
      <w:rFonts w:ascii="Tahoma" w:hAnsi="Tahoma"/>
      <w:snapToGrid w:val="0"/>
      <w:lang w:eastAsia="pt-BR"/>
    </w:rPr>
  </w:style>
  <w:style w:type="paragraph" w:styleId="Recuodecorpodetexto3">
    <w:name w:val="Body Text Indent 3"/>
    <w:basedOn w:val="Normal"/>
    <w:rsid w:val="00801191"/>
    <w:pPr>
      <w:ind w:left="360"/>
    </w:pPr>
    <w:rPr>
      <w:rFonts w:ascii="Tahoma" w:hAnsi="Tahoma"/>
      <w:snapToGrid w:val="0"/>
      <w:lang w:eastAsia="pt-BR"/>
    </w:rPr>
  </w:style>
  <w:style w:type="paragraph" w:styleId="Recuodecorpodetexto">
    <w:name w:val="Body Text Indent"/>
    <w:basedOn w:val="Normal"/>
    <w:rsid w:val="00801191"/>
    <w:pPr>
      <w:ind w:left="284"/>
    </w:pPr>
    <w:rPr>
      <w:rFonts w:ascii="Arial Narrow" w:hAnsi="Arial Narrow"/>
      <w:snapToGrid w:val="0"/>
      <w:lang w:eastAsia="pt-BR"/>
    </w:rPr>
  </w:style>
  <w:style w:type="character" w:styleId="Hyperlink">
    <w:name w:val="Hyperlink"/>
    <w:basedOn w:val="Fontepargpadro"/>
    <w:rsid w:val="0080119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58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827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18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file:///C:\Doctos\Microsiga\Logos\Microsiga%20Light.bmp" TargetMode="External"/><Relationship Id="rId1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B937F1-3F2B-499D-81EA-E3630FE36429}" type="doc">
      <dgm:prSet loTypeId="urn:microsoft.com/office/officeart/2005/8/layout/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E90C5AED-BAA6-489C-8452-EF3A07FF7619}">
      <dgm:prSet phldrT="[Texto]"/>
      <dgm:spPr>
        <a:solidFill>
          <a:schemeClr val="bg2">
            <a:lumMod val="90000"/>
          </a:schemeClr>
        </a:solidFill>
      </dgm:spPr>
      <dgm:t>
        <a:bodyPr/>
        <a:lstStyle/>
        <a:p>
          <a:pPr algn="ctr"/>
          <a:r>
            <a:rPr lang="pt-BR" b="1">
              <a:solidFill>
                <a:schemeClr val="tx1">
                  <a:lumMod val="95000"/>
                  <a:lumOff val="5000"/>
                </a:schemeClr>
              </a:solidFill>
            </a:rPr>
            <a:t>IMPORTAÇÃO DS APONTAMENTOS DOS RECURSOS</a:t>
          </a:r>
        </a:p>
        <a:p>
          <a:pPr algn="ctr"/>
          <a:r>
            <a:rPr lang="pt-BR" b="1">
              <a:solidFill>
                <a:schemeClr val="tx1">
                  <a:lumMod val="95000"/>
                  <a:lumOff val="5000"/>
                </a:schemeClr>
              </a:solidFill>
            </a:rPr>
            <a:t>&lt;importação&gt;</a:t>
          </a:r>
        </a:p>
      </dgm:t>
    </dgm:pt>
    <dgm:pt modelId="{668EBE00-BD2B-42C0-8C14-76A30EF9A7EE}" type="parTrans" cxnId="{ACFB0909-DCAF-4467-B134-F19074C8E71D}">
      <dgm:prSet/>
      <dgm:spPr/>
      <dgm:t>
        <a:bodyPr/>
        <a:lstStyle/>
        <a:p>
          <a:pPr algn="ctr"/>
          <a:endParaRPr lang="pt-BR" b="1"/>
        </a:p>
      </dgm:t>
    </dgm:pt>
    <dgm:pt modelId="{6E668471-CED1-4ACE-BFC1-218E4C5B3E9D}" type="sibTrans" cxnId="{ACFB0909-DCAF-4467-B134-F19074C8E71D}">
      <dgm:prSet/>
      <dgm:spPr>
        <a:solidFill>
          <a:schemeClr val="bg2">
            <a:lumMod val="90000"/>
          </a:schemeClr>
        </a:solidFill>
      </dgm:spPr>
      <dgm:t>
        <a:bodyPr/>
        <a:lstStyle/>
        <a:p>
          <a:pPr algn="ctr"/>
          <a:endParaRPr lang="pt-BR" b="1"/>
        </a:p>
      </dgm:t>
    </dgm:pt>
    <dgm:pt modelId="{4DC65774-ADED-416B-9310-1EAE21AC7448}">
      <dgm:prSet phldrT="[Texto]"/>
      <dgm:spPr>
        <a:solidFill>
          <a:schemeClr val="bg2">
            <a:lumMod val="90000"/>
          </a:schemeClr>
        </a:solidFill>
      </dgm:spPr>
      <dgm:t>
        <a:bodyPr/>
        <a:lstStyle/>
        <a:p>
          <a:pPr algn="ctr"/>
          <a:r>
            <a:rPr lang="pt-BR" b="1">
              <a:solidFill>
                <a:schemeClr val="tx1">
                  <a:lumMod val="95000"/>
                  <a:lumOff val="5000"/>
                </a:schemeClr>
              </a:solidFill>
            </a:rPr>
            <a:t>CONFERNCIA ATRAVÉS DE RELATÓRIO</a:t>
          </a:r>
        </a:p>
        <a:p>
          <a:pPr algn="ctr"/>
          <a:r>
            <a:rPr lang="pt-BR" b="1">
              <a:solidFill>
                <a:schemeClr val="tx1">
                  <a:lumMod val="95000"/>
                  <a:lumOff val="5000"/>
                </a:schemeClr>
              </a:solidFill>
            </a:rPr>
            <a:t>&lt;relatório&gt;</a:t>
          </a:r>
        </a:p>
      </dgm:t>
    </dgm:pt>
    <dgm:pt modelId="{0CC90545-5BAF-4DEA-99F7-7ABC31776BDC}" type="parTrans" cxnId="{FCADF21C-3D71-41E4-80C0-A7CCBFA9C3DB}">
      <dgm:prSet/>
      <dgm:spPr/>
      <dgm:t>
        <a:bodyPr/>
        <a:lstStyle/>
        <a:p>
          <a:pPr algn="ctr"/>
          <a:endParaRPr lang="pt-BR" b="1"/>
        </a:p>
      </dgm:t>
    </dgm:pt>
    <dgm:pt modelId="{DA635978-980C-4340-877D-70132E1E6F97}" type="sibTrans" cxnId="{FCADF21C-3D71-41E4-80C0-A7CCBFA9C3DB}">
      <dgm:prSet/>
      <dgm:spPr>
        <a:solidFill>
          <a:schemeClr val="bg2">
            <a:lumMod val="90000"/>
          </a:schemeClr>
        </a:solidFill>
      </dgm:spPr>
      <dgm:t>
        <a:bodyPr/>
        <a:lstStyle/>
        <a:p>
          <a:pPr algn="ctr"/>
          <a:endParaRPr lang="pt-BR" b="1"/>
        </a:p>
      </dgm:t>
    </dgm:pt>
    <dgm:pt modelId="{A102A9E4-5297-4256-8D74-EAC04D4DD6A7}">
      <dgm:prSet phldrT="[Texto]"/>
      <dgm:spPr>
        <a:solidFill>
          <a:schemeClr val="bg2">
            <a:lumMod val="90000"/>
          </a:schemeClr>
        </a:solidFill>
      </dgm:spPr>
      <dgm:t>
        <a:bodyPr/>
        <a:lstStyle/>
        <a:p>
          <a:pPr algn="ctr"/>
          <a:r>
            <a:rPr lang="pt-BR" b="1">
              <a:solidFill>
                <a:schemeClr val="tx1">
                  <a:lumMod val="95000"/>
                  <a:lumOff val="5000"/>
                </a:schemeClr>
              </a:solidFill>
            </a:rPr>
            <a:t>EFETUAR CORREÇÕES OU ACERTOS SE NECESSÁRIO ATRAVÉS DA MANUTENÇÃO</a:t>
          </a:r>
        </a:p>
        <a:p>
          <a:pPr algn="ctr"/>
          <a:r>
            <a:rPr lang="pt-BR" b="1">
              <a:solidFill>
                <a:schemeClr val="tx1">
                  <a:lumMod val="95000"/>
                  <a:lumOff val="5000"/>
                </a:schemeClr>
              </a:solidFill>
            </a:rPr>
            <a:t>&lt;manutenção&gt;</a:t>
          </a:r>
        </a:p>
      </dgm:t>
    </dgm:pt>
    <dgm:pt modelId="{21B2A406-9BB5-4132-AB4C-28EE69FC6D35}" type="parTrans" cxnId="{92FA797F-28DB-4085-810C-CD0FA765D156}">
      <dgm:prSet/>
      <dgm:spPr/>
      <dgm:t>
        <a:bodyPr/>
        <a:lstStyle/>
        <a:p>
          <a:pPr algn="ctr"/>
          <a:endParaRPr lang="pt-BR" b="1"/>
        </a:p>
      </dgm:t>
    </dgm:pt>
    <dgm:pt modelId="{C5DD6015-5074-4552-A06C-99D315EEF956}" type="sibTrans" cxnId="{92FA797F-28DB-4085-810C-CD0FA765D156}">
      <dgm:prSet/>
      <dgm:spPr>
        <a:solidFill>
          <a:schemeClr val="bg2">
            <a:lumMod val="90000"/>
          </a:schemeClr>
        </a:solidFill>
      </dgm:spPr>
      <dgm:t>
        <a:bodyPr/>
        <a:lstStyle/>
        <a:p>
          <a:pPr algn="ctr"/>
          <a:endParaRPr lang="pt-BR" b="1"/>
        </a:p>
      </dgm:t>
    </dgm:pt>
    <dgm:pt modelId="{7E9DE767-11E9-4828-9866-0B72CAED4DAB}">
      <dgm:prSet phldrT="[Texto]"/>
      <dgm:spPr>
        <a:solidFill>
          <a:srgbClr val="FFFF00"/>
        </a:solidFill>
      </dgm:spPr>
      <dgm:t>
        <a:bodyPr/>
        <a:lstStyle/>
        <a:p>
          <a:pPr algn="ctr"/>
          <a:r>
            <a:rPr lang="pt-BR" b="1">
              <a:solidFill>
                <a:schemeClr val="tx1">
                  <a:lumMod val="95000"/>
                  <a:lumOff val="5000"/>
                </a:schemeClr>
              </a:solidFill>
            </a:rPr>
            <a:t>INFORMAR A NOTA FISCAL, SERIE E EMISSÃO</a:t>
          </a:r>
        </a:p>
        <a:p>
          <a:pPr algn="ctr"/>
          <a:r>
            <a:rPr lang="pt-BR" b="1">
              <a:solidFill>
                <a:schemeClr val="tx1">
                  <a:lumMod val="95000"/>
                  <a:lumOff val="5000"/>
                </a:schemeClr>
              </a:solidFill>
            </a:rPr>
            <a:t>&lt;manutenção&gt;</a:t>
          </a:r>
        </a:p>
      </dgm:t>
    </dgm:pt>
    <dgm:pt modelId="{05CCE52C-0529-49F7-84E2-A196B9B75624}" type="parTrans" cxnId="{B9C8E004-44CE-48E7-A690-352C26F9B76F}">
      <dgm:prSet/>
      <dgm:spPr/>
      <dgm:t>
        <a:bodyPr/>
        <a:lstStyle/>
        <a:p>
          <a:pPr algn="ctr"/>
          <a:endParaRPr lang="pt-BR" b="1"/>
        </a:p>
      </dgm:t>
    </dgm:pt>
    <dgm:pt modelId="{445379BE-9B79-4F13-82C6-06153F992380}" type="sibTrans" cxnId="{B9C8E004-44CE-48E7-A690-352C26F9B76F}">
      <dgm:prSet/>
      <dgm:spPr>
        <a:solidFill>
          <a:srgbClr val="FFFF00"/>
        </a:solidFill>
      </dgm:spPr>
      <dgm:t>
        <a:bodyPr/>
        <a:lstStyle/>
        <a:p>
          <a:pPr algn="ctr"/>
          <a:endParaRPr lang="pt-BR" b="1"/>
        </a:p>
      </dgm:t>
    </dgm:pt>
    <dgm:pt modelId="{60F6CF25-37F5-4370-80C1-7602EEE44BA7}">
      <dgm:prSet phldrT="[Texto]"/>
      <dgm:spPr>
        <a:solidFill>
          <a:srgbClr val="00B050"/>
        </a:solidFill>
      </dgm:spPr>
      <dgm:t>
        <a:bodyPr/>
        <a:lstStyle/>
        <a:p>
          <a:pPr algn="ctr"/>
          <a:r>
            <a:rPr lang="pt-BR" b="1"/>
            <a:t>GERAR A PRÉ-NF DE ENTRADA</a:t>
          </a:r>
        </a:p>
        <a:p>
          <a:pPr algn="ctr"/>
          <a:r>
            <a:rPr lang="pt-BR" b="1"/>
            <a:t>&lt;efetivação&gt;</a:t>
          </a:r>
        </a:p>
      </dgm:t>
    </dgm:pt>
    <dgm:pt modelId="{57AA2ADD-A551-4EE0-BC37-37AF48DAE099}" type="parTrans" cxnId="{753F5F67-ACB8-442A-966A-789EABAB7FB9}">
      <dgm:prSet/>
      <dgm:spPr/>
      <dgm:t>
        <a:bodyPr/>
        <a:lstStyle/>
        <a:p>
          <a:pPr algn="ctr"/>
          <a:endParaRPr lang="pt-BR" b="1"/>
        </a:p>
      </dgm:t>
    </dgm:pt>
    <dgm:pt modelId="{C413406C-776F-4BC7-BE9A-7A1023F9137D}" type="sibTrans" cxnId="{753F5F67-ACB8-442A-966A-789EABAB7FB9}">
      <dgm:prSet/>
      <dgm:spPr>
        <a:solidFill>
          <a:srgbClr val="00B050"/>
        </a:solidFill>
      </dgm:spPr>
      <dgm:t>
        <a:bodyPr/>
        <a:lstStyle/>
        <a:p>
          <a:pPr algn="ctr"/>
          <a:endParaRPr lang="pt-BR" b="1"/>
        </a:p>
      </dgm:t>
    </dgm:pt>
    <dgm:pt modelId="{2DBD90DE-47BB-4BF5-A815-206408BE9EAE}">
      <dgm:prSet/>
      <dgm:spPr>
        <a:solidFill>
          <a:srgbClr val="00B050"/>
        </a:solidFill>
      </dgm:spPr>
      <dgm:t>
        <a:bodyPr/>
        <a:lstStyle/>
        <a:p>
          <a:r>
            <a:rPr lang="pt-BR" b="1"/>
            <a:t>CLASSIFICAR A NF NO MODULO DE COMPRAS</a:t>
          </a:r>
        </a:p>
      </dgm:t>
    </dgm:pt>
    <dgm:pt modelId="{5D57A0AA-5EEA-4343-A5A4-45A0D00CB330}" type="parTrans" cxnId="{A3EB1AAA-9CC0-44C3-A1B7-01D1B61C183D}">
      <dgm:prSet/>
      <dgm:spPr/>
      <dgm:t>
        <a:bodyPr/>
        <a:lstStyle/>
        <a:p>
          <a:endParaRPr lang="pt-BR" b="1"/>
        </a:p>
      </dgm:t>
    </dgm:pt>
    <dgm:pt modelId="{1098CE6F-4B75-4589-8DCF-EBE698B38B23}" type="sibTrans" cxnId="{A3EB1AAA-9CC0-44C3-A1B7-01D1B61C183D}">
      <dgm:prSet/>
      <dgm:spPr/>
      <dgm:t>
        <a:bodyPr/>
        <a:lstStyle/>
        <a:p>
          <a:endParaRPr lang="pt-BR" b="1"/>
        </a:p>
      </dgm:t>
    </dgm:pt>
    <dgm:pt modelId="{5C7E748B-794E-4D7A-8570-4C197096F329}" type="pres">
      <dgm:prSet presAssocID="{5BB937F1-3F2B-499D-81EA-E3630FE36429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561A04E5-5C36-4D65-9781-D08F0DCEE140}" type="pres">
      <dgm:prSet presAssocID="{E90C5AED-BAA6-489C-8452-EF3A07FF7619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198977A-42EA-4CAA-995C-F060FC751B94}" type="pres">
      <dgm:prSet presAssocID="{6E668471-CED1-4ACE-BFC1-218E4C5B3E9D}" presName="sibTrans" presStyleLbl="sibTrans2D1" presStyleIdx="0" presStyleCnt="5"/>
      <dgm:spPr/>
      <dgm:t>
        <a:bodyPr/>
        <a:lstStyle/>
        <a:p>
          <a:endParaRPr lang="pt-BR"/>
        </a:p>
      </dgm:t>
    </dgm:pt>
    <dgm:pt modelId="{6DCDE44C-96DB-46AF-A473-FBF3A09D0B58}" type="pres">
      <dgm:prSet presAssocID="{6E668471-CED1-4ACE-BFC1-218E4C5B3E9D}" presName="connectorText" presStyleLbl="sibTrans2D1" presStyleIdx="0" presStyleCnt="5"/>
      <dgm:spPr/>
      <dgm:t>
        <a:bodyPr/>
        <a:lstStyle/>
        <a:p>
          <a:endParaRPr lang="pt-BR"/>
        </a:p>
      </dgm:t>
    </dgm:pt>
    <dgm:pt modelId="{73CABF24-16E1-4EDF-B5BE-74D651AB1D9E}" type="pres">
      <dgm:prSet presAssocID="{4DC65774-ADED-416B-9310-1EAE21AC744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561FA8A-14B1-4135-A8BF-7EF48FDF5C03}" type="pres">
      <dgm:prSet presAssocID="{DA635978-980C-4340-877D-70132E1E6F97}" presName="sibTrans" presStyleLbl="sibTrans2D1" presStyleIdx="1" presStyleCnt="5"/>
      <dgm:spPr/>
      <dgm:t>
        <a:bodyPr/>
        <a:lstStyle/>
        <a:p>
          <a:endParaRPr lang="pt-BR"/>
        </a:p>
      </dgm:t>
    </dgm:pt>
    <dgm:pt modelId="{61B464F7-079C-4FAE-BC80-A3464B7FCA62}" type="pres">
      <dgm:prSet presAssocID="{DA635978-980C-4340-877D-70132E1E6F97}" presName="connectorText" presStyleLbl="sibTrans2D1" presStyleIdx="1" presStyleCnt="5"/>
      <dgm:spPr/>
      <dgm:t>
        <a:bodyPr/>
        <a:lstStyle/>
        <a:p>
          <a:endParaRPr lang="pt-BR"/>
        </a:p>
      </dgm:t>
    </dgm:pt>
    <dgm:pt modelId="{13CA00FF-7E54-4B70-9576-00220DF666F8}" type="pres">
      <dgm:prSet presAssocID="{A102A9E4-5297-4256-8D74-EAC04D4DD6A7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5F1B619-A1F6-4449-9196-33B2E52334DC}" type="pres">
      <dgm:prSet presAssocID="{C5DD6015-5074-4552-A06C-99D315EEF956}" presName="sibTrans" presStyleLbl="sibTrans2D1" presStyleIdx="2" presStyleCnt="5"/>
      <dgm:spPr/>
      <dgm:t>
        <a:bodyPr/>
        <a:lstStyle/>
        <a:p>
          <a:endParaRPr lang="pt-BR"/>
        </a:p>
      </dgm:t>
    </dgm:pt>
    <dgm:pt modelId="{6974A0C1-165D-46BE-851C-A327E366BEE1}" type="pres">
      <dgm:prSet presAssocID="{C5DD6015-5074-4552-A06C-99D315EEF956}" presName="connectorText" presStyleLbl="sibTrans2D1" presStyleIdx="2" presStyleCnt="5"/>
      <dgm:spPr/>
      <dgm:t>
        <a:bodyPr/>
        <a:lstStyle/>
        <a:p>
          <a:endParaRPr lang="pt-BR"/>
        </a:p>
      </dgm:t>
    </dgm:pt>
    <dgm:pt modelId="{EC999327-E7FD-401A-865E-1A9CE06EAAAC}" type="pres">
      <dgm:prSet presAssocID="{7E9DE767-11E9-4828-9866-0B72CAED4DAB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FD52133-9F22-4F0D-BC81-C8E117C7B942}" type="pres">
      <dgm:prSet presAssocID="{445379BE-9B79-4F13-82C6-06153F992380}" presName="sibTrans" presStyleLbl="sibTrans2D1" presStyleIdx="3" presStyleCnt="5"/>
      <dgm:spPr/>
      <dgm:t>
        <a:bodyPr/>
        <a:lstStyle/>
        <a:p>
          <a:endParaRPr lang="pt-BR"/>
        </a:p>
      </dgm:t>
    </dgm:pt>
    <dgm:pt modelId="{806F7A6A-7919-4C6C-8D56-D5F5E0301CEC}" type="pres">
      <dgm:prSet presAssocID="{445379BE-9B79-4F13-82C6-06153F992380}" presName="connectorText" presStyleLbl="sibTrans2D1" presStyleIdx="3" presStyleCnt="5"/>
      <dgm:spPr/>
      <dgm:t>
        <a:bodyPr/>
        <a:lstStyle/>
        <a:p>
          <a:endParaRPr lang="pt-BR"/>
        </a:p>
      </dgm:t>
    </dgm:pt>
    <dgm:pt modelId="{49121E8E-A92F-4481-8C2B-3393AFDB5C62}" type="pres">
      <dgm:prSet presAssocID="{60F6CF25-37F5-4370-80C1-7602EEE44BA7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D108336-1968-468F-8C96-28C12080402D}" type="pres">
      <dgm:prSet presAssocID="{C413406C-776F-4BC7-BE9A-7A1023F9137D}" presName="sibTrans" presStyleLbl="sibTrans2D1" presStyleIdx="4" presStyleCnt="5"/>
      <dgm:spPr/>
      <dgm:t>
        <a:bodyPr/>
        <a:lstStyle/>
        <a:p>
          <a:endParaRPr lang="pt-BR"/>
        </a:p>
      </dgm:t>
    </dgm:pt>
    <dgm:pt modelId="{E41CDC4B-0974-4428-B120-C124CCB8DAC6}" type="pres">
      <dgm:prSet presAssocID="{C413406C-776F-4BC7-BE9A-7A1023F9137D}" presName="connectorText" presStyleLbl="sibTrans2D1" presStyleIdx="4" presStyleCnt="5"/>
      <dgm:spPr/>
      <dgm:t>
        <a:bodyPr/>
        <a:lstStyle/>
        <a:p>
          <a:endParaRPr lang="pt-BR"/>
        </a:p>
      </dgm:t>
    </dgm:pt>
    <dgm:pt modelId="{80DB6E72-7F3F-4DA3-B673-464909CB3DDB}" type="pres">
      <dgm:prSet presAssocID="{2DBD90DE-47BB-4BF5-A815-206408BE9EAE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FCADF21C-3D71-41E4-80C0-A7CCBFA9C3DB}" srcId="{5BB937F1-3F2B-499D-81EA-E3630FE36429}" destId="{4DC65774-ADED-416B-9310-1EAE21AC7448}" srcOrd="1" destOrd="0" parTransId="{0CC90545-5BAF-4DEA-99F7-7ABC31776BDC}" sibTransId="{DA635978-980C-4340-877D-70132E1E6F97}"/>
    <dgm:cxn modelId="{E779235A-B739-4AC0-A580-A28CAB265F21}" type="presOf" srcId="{5BB937F1-3F2B-499D-81EA-E3630FE36429}" destId="{5C7E748B-794E-4D7A-8570-4C197096F329}" srcOrd="0" destOrd="0" presId="urn:microsoft.com/office/officeart/2005/8/layout/process5"/>
    <dgm:cxn modelId="{753F5F67-ACB8-442A-966A-789EABAB7FB9}" srcId="{5BB937F1-3F2B-499D-81EA-E3630FE36429}" destId="{60F6CF25-37F5-4370-80C1-7602EEE44BA7}" srcOrd="4" destOrd="0" parTransId="{57AA2ADD-A551-4EE0-BC37-37AF48DAE099}" sibTransId="{C413406C-776F-4BC7-BE9A-7A1023F9137D}"/>
    <dgm:cxn modelId="{EFB5A1A5-742A-4F06-AB7C-F7CF02D6D781}" type="presOf" srcId="{DA635978-980C-4340-877D-70132E1E6F97}" destId="{61B464F7-079C-4FAE-BC80-A3464B7FCA62}" srcOrd="1" destOrd="0" presId="urn:microsoft.com/office/officeart/2005/8/layout/process5"/>
    <dgm:cxn modelId="{F242D5E9-1CDD-48CC-9867-FF09386B5CEB}" type="presOf" srcId="{C413406C-776F-4BC7-BE9A-7A1023F9137D}" destId="{6D108336-1968-468F-8C96-28C12080402D}" srcOrd="0" destOrd="0" presId="urn:microsoft.com/office/officeart/2005/8/layout/process5"/>
    <dgm:cxn modelId="{6281BE23-E6D7-45DC-8356-5BCB65808812}" type="presOf" srcId="{445379BE-9B79-4F13-82C6-06153F992380}" destId="{806F7A6A-7919-4C6C-8D56-D5F5E0301CEC}" srcOrd="1" destOrd="0" presId="urn:microsoft.com/office/officeart/2005/8/layout/process5"/>
    <dgm:cxn modelId="{A2E584FB-6BE5-4303-9D47-00E168C52B71}" type="presOf" srcId="{60F6CF25-37F5-4370-80C1-7602EEE44BA7}" destId="{49121E8E-A92F-4481-8C2B-3393AFDB5C62}" srcOrd="0" destOrd="0" presId="urn:microsoft.com/office/officeart/2005/8/layout/process5"/>
    <dgm:cxn modelId="{E0603F5A-FFA7-4D3B-8057-C2C2254728D0}" type="presOf" srcId="{6E668471-CED1-4ACE-BFC1-218E4C5B3E9D}" destId="{6DCDE44C-96DB-46AF-A473-FBF3A09D0B58}" srcOrd="1" destOrd="0" presId="urn:microsoft.com/office/officeart/2005/8/layout/process5"/>
    <dgm:cxn modelId="{7636C631-45B2-4382-A209-F97AE813F589}" type="presOf" srcId="{C5DD6015-5074-4552-A06C-99D315EEF956}" destId="{6974A0C1-165D-46BE-851C-A327E366BEE1}" srcOrd="1" destOrd="0" presId="urn:microsoft.com/office/officeart/2005/8/layout/process5"/>
    <dgm:cxn modelId="{A3EB1AAA-9CC0-44C3-A1B7-01D1B61C183D}" srcId="{5BB937F1-3F2B-499D-81EA-E3630FE36429}" destId="{2DBD90DE-47BB-4BF5-A815-206408BE9EAE}" srcOrd="5" destOrd="0" parTransId="{5D57A0AA-5EEA-4343-A5A4-45A0D00CB330}" sibTransId="{1098CE6F-4B75-4589-8DCF-EBE698B38B23}"/>
    <dgm:cxn modelId="{8BE65DB6-B7DB-437B-9A2C-DBE5294B1029}" type="presOf" srcId="{7E9DE767-11E9-4828-9866-0B72CAED4DAB}" destId="{EC999327-E7FD-401A-865E-1A9CE06EAAAC}" srcOrd="0" destOrd="0" presId="urn:microsoft.com/office/officeart/2005/8/layout/process5"/>
    <dgm:cxn modelId="{C8325FAB-4ABD-487D-8CCD-43D682693018}" type="presOf" srcId="{2DBD90DE-47BB-4BF5-A815-206408BE9EAE}" destId="{80DB6E72-7F3F-4DA3-B673-464909CB3DDB}" srcOrd="0" destOrd="0" presId="urn:microsoft.com/office/officeart/2005/8/layout/process5"/>
    <dgm:cxn modelId="{92FA797F-28DB-4085-810C-CD0FA765D156}" srcId="{5BB937F1-3F2B-499D-81EA-E3630FE36429}" destId="{A102A9E4-5297-4256-8D74-EAC04D4DD6A7}" srcOrd="2" destOrd="0" parTransId="{21B2A406-9BB5-4132-AB4C-28EE69FC6D35}" sibTransId="{C5DD6015-5074-4552-A06C-99D315EEF956}"/>
    <dgm:cxn modelId="{391912F4-603C-4FC3-83BD-75514003E827}" type="presOf" srcId="{DA635978-980C-4340-877D-70132E1E6F97}" destId="{8561FA8A-14B1-4135-A8BF-7EF48FDF5C03}" srcOrd="0" destOrd="0" presId="urn:microsoft.com/office/officeart/2005/8/layout/process5"/>
    <dgm:cxn modelId="{D614BE01-A0C6-4BE9-9D73-EF0BAB8EB695}" type="presOf" srcId="{C5DD6015-5074-4552-A06C-99D315EEF956}" destId="{75F1B619-A1F6-4449-9196-33B2E52334DC}" srcOrd="0" destOrd="0" presId="urn:microsoft.com/office/officeart/2005/8/layout/process5"/>
    <dgm:cxn modelId="{A0E42E78-25C9-42D5-AE94-7BE257D59A4C}" type="presOf" srcId="{445379BE-9B79-4F13-82C6-06153F992380}" destId="{9FD52133-9F22-4F0D-BC81-C8E117C7B942}" srcOrd="0" destOrd="0" presId="urn:microsoft.com/office/officeart/2005/8/layout/process5"/>
    <dgm:cxn modelId="{0E54D325-16CE-457A-A4AD-B52855C4D097}" type="presOf" srcId="{4DC65774-ADED-416B-9310-1EAE21AC7448}" destId="{73CABF24-16E1-4EDF-B5BE-74D651AB1D9E}" srcOrd="0" destOrd="0" presId="urn:microsoft.com/office/officeart/2005/8/layout/process5"/>
    <dgm:cxn modelId="{B9C8E004-44CE-48E7-A690-352C26F9B76F}" srcId="{5BB937F1-3F2B-499D-81EA-E3630FE36429}" destId="{7E9DE767-11E9-4828-9866-0B72CAED4DAB}" srcOrd="3" destOrd="0" parTransId="{05CCE52C-0529-49F7-84E2-A196B9B75624}" sibTransId="{445379BE-9B79-4F13-82C6-06153F992380}"/>
    <dgm:cxn modelId="{ACFB0909-DCAF-4467-B134-F19074C8E71D}" srcId="{5BB937F1-3F2B-499D-81EA-E3630FE36429}" destId="{E90C5AED-BAA6-489C-8452-EF3A07FF7619}" srcOrd="0" destOrd="0" parTransId="{668EBE00-BD2B-42C0-8C14-76A30EF9A7EE}" sibTransId="{6E668471-CED1-4ACE-BFC1-218E4C5B3E9D}"/>
    <dgm:cxn modelId="{20566FE1-F3BD-4095-AED2-0871DEAF8C24}" type="presOf" srcId="{6E668471-CED1-4ACE-BFC1-218E4C5B3E9D}" destId="{C198977A-42EA-4CAA-995C-F060FC751B94}" srcOrd="0" destOrd="0" presId="urn:microsoft.com/office/officeart/2005/8/layout/process5"/>
    <dgm:cxn modelId="{B82E0518-CA19-417B-B72E-7E1F8EDD89DE}" type="presOf" srcId="{E90C5AED-BAA6-489C-8452-EF3A07FF7619}" destId="{561A04E5-5C36-4D65-9781-D08F0DCEE140}" srcOrd="0" destOrd="0" presId="urn:microsoft.com/office/officeart/2005/8/layout/process5"/>
    <dgm:cxn modelId="{490E26A3-D0B3-4422-A259-40B4E0E52DD6}" type="presOf" srcId="{C413406C-776F-4BC7-BE9A-7A1023F9137D}" destId="{E41CDC4B-0974-4428-B120-C124CCB8DAC6}" srcOrd="1" destOrd="0" presId="urn:microsoft.com/office/officeart/2005/8/layout/process5"/>
    <dgm:cxn modelId="{EF0C5F84-53C1-4E0C-81E6-80EF7F50DBF2}" type="presOf" srcId="{A102A9E4-5297-4256-8D74-EAC04D4DD6A7}" destId="{13CA00FF-7E54-4B70-9576-00220DF666F8}" srcOrd="0" destOrd="0" presId="urn:microsoft.com/office/officeart/2005/8/layout/process5"/>
    <dgm:cxn modelId="{D42CBB02-E01C-4F98-B6D9-1476E5ACB6F3}" type="presParOf" srcId="{5C7E748B-794E-4D7A-8570-4C197096F329}" destId="{561A04E5-5C36-4D65-9781-D08F0DCEE140}" srcOrd="0" destOrd="0" presId="urn:microsoft.com/office/officeart/2005/8/layout/process5"/>
    <dgm:cxn modelId="{F2076BB8-966D-4E6C-830B-D30BD1F49AD9}" type="presParOf" srcId="{5C7E748B-794E-4D7A-8570-4C197096F329}" destId="{C198977A-42EA-4CAA-995C-F060FC751B94}" srcOrd="1" destOrd="0" presId="urn:microsoft.com/office/officeart/2005/8/layout/process5"/>
    <dgm:cxn modelId="{8E0B2997-B928-4F70-86DF-52E90D2B2EF7}" type="presParOf" srcId="{C198977A-42EA-4CAA-995C-F060FC751B94}" destId="{6DCDE44C-96DB-46AF-A473-FBF3A09D0B58}" srcOrd="0" destOrd="0" presId="urn:microsoft.com/office/officeart/2005/8/layout/process5"/>
    <dgm:cxn modelId="{2933AC12-F37F-4C39-831F-8F206C67FD45}" type="presParOf" srcId="{5C7E748B-794E-4D7A-8570-4C197096F329}" destId="{73CABF24-16E1-4EDF-B5BE-74D651AB1D9E}" srcOrd="2" destOrd="0" presId="urn:microsoft.com/office/officeart/2005/8/layout/process5"/>
    <dgm:cxn modelId="{AB1A9C8B-0A87-422D-8E4E-A6A0DCD882DA}" type="presParOf" srcId="{5C7E748B-794E-4D7A-8570-4C197096F329}" destId="{8561FA8A-14B1-4135-A8BF-7EF48FDF5C03}" srcOrd="3" destOrd="0" presId="urn:microsoft.com/office/officeart/2005/8/layout/process5"/>
    <dgm:cxn modelId="{E2F76C1F-6802-498C-8D4B-58659F66E89E}" type="presParOf" srcId="{8561FA8A-14B1-4135-A8BF-7EF48FDF5C03}" destId="{61B464F7-079C-4FAE-BC80-A3464B7FCA62}" srcOrd="0" destOrd="0" presId="urn:microsoft.com/office/officeart/2005/8/layout/process5"/>
    <dgm:cxn modelId="{143C6FD1-21C7-42F1-B677-F34EABA12859}" type="presParOf" srcId="{5C7E748B-794E-4D7A-8570-4C197096F329}" destId="{13CA00FF-7E54-4B70-9576-00220DF666F8}" srcOrd="4" destOrd="0" presId="urn:microsoft.com/office/officeart/2005/8/layout/process5"/>
    <dgm:cxn modelId="{EC22E869-1B32-49DF-8B71-E313EE1281DA}" type="presParOf" srcId="{5C7E748B-794E-4D7A-8570-4C197096F329}" destId="{75F1B619-A1F6-4449-9196-33B2E52334DC}" srcOrd="5" destOrd="0" presId="urn:microsoft.com/office/officeart/2005/8/layout/process5"/>
    <dgm:cxn modelId="{7365C07E-BC9C-4A0A-964C-579F0DA6D933}" type="presParOf" srcId="{75F1B619-A1F6-4449-9196-33B2E52334DC}" destId="{6974A0C1-165D-46BE-851C-A327E366BEE1}" srcOrd="0" destOrd="0" presId="urn:microsoft.com/office/officeart/2005/8/layout/process5"/>
    <dgm:cxn modelId="{98427F52-1A05-475A-B036-4A714E28BCD3}" type="presParOf" srcId="{5C7E748B-794E-4D7A-8570-4C197096F329}" destId="{EC999327-E7FD-401A-865E-1A9CE06EAAAC}" srcOrd="6" destOrd="0" presId="urn:microsoft.com/office/officeart/2005/8/layout/process5"/>
    <dgm:cxn modelId="{48AD8EA3-B34D-422C-A637-E57BDFE1D9AC}" type="presParOf" srcId="{5C7E748B-794E-4D7A-8570-4C197096F329}" destId="{9FD52133-9F22-4F0D-BC81-C8E117C7B942}" srcOrd="7" destOrd="0" presId="urn:microsoft.com/office/officeart/2005/8/layout/process5"/>
    <dgm:cxn modelId="{8CD2BA38-1B3D-4109-8709-2B1469418F09}" type="presParOf" srcId="{9FD52133-9F22-4F0D-BC81-C8E117C7B942}" destId="{806F7A6A-7919-4C6C-8D56-D5F5E0301CEC}" srcOrd="0" destOrd="0" presId="urn:microsoft.com/office/officeart/2005/8/layout/process5"/>
    <dgm:cxn modelId="{64088A91-188E-4F6B-BFF8-92723B7FFD89}" type="presParOf" srcId="{5C7E748B-794E-4D7A-8570-4C197096F329}" destId="{49121E8E-A92F-4481-8C2B-3393AFDB5C62}" srcOrd="8" destOrd="0" presId="urn:microsoft.com/office/officeart/2005/8/layout/process5"/>
    <dgm:cxn modelId="{77178515-306C-455D-B5D0-CE142E0CF8F9}" type="presParOf" srcId="{5C7E748B-794E-4D7A-8570-4C197096F329}" destId="{6D108336-1968-468F-8C96-28C12080402D}" srcOrd="9" destOrd="0" presId="urn:microsoft.com/office/officeart/2005/8/layout/process5"/>
    <dgm:cxn modelId="{8F634080-9F34-46A6-92C9-DFFD1D1DF369}" type="presParOf" srcId="{6D108336-1968-468F-8C96-28C12080402D}" destId="{E41CDC4B-0974-4428-B120-C124CCB8DAC6}" srcOrd="0" destOrd="0" presId="urn:microsoft.com/office/officeart/2005/8/layout/process5"/>
    <dgm:cxn modelId="{23D97AD0-4064-4F70-847D-42C0B8CC24B7}" type="presParOf" srcId="{5C7E748B-794E-4D7A-8570-4C197096F329}" destId="{80DB6E72-7F3F-4DA3-B673-464909CB3DDB}" srcOrd="10" destOrd="0" presId="urn:microsoft.com/office/officeart/2005/8/layout/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de Orientação para Treinamento e Utilização do Sistema Siga</vt:lpstr>
    </vt:vector>
  </TitlesOfParts>
  <Company>.</Company>
  <LinksUpToDate>false</LinksUpToDate>
  <CharactersWithSpaces>2246</CharactersWithSpaces>
  <SharedDoc>false</SharedDoc>
  <HLinks>
    <vt:vector size="6" baseType="variant">
      <vt:variant>
        <vt:i4>7077938</vt:i4>
      </vt:variant>
      <vt:variant>
        <vt:i4>-1</vt:i4>
      </vt:variant>
      <vt:variant>
        <vt:i4>1026</vt:i4>
      </vt:variant>
      <vt:variant>
        <vt:i4>1</vt:i4>
      </vt:variant>
      <vt:variant>
        <vt:lpwstr>C:\Doctos\Microsiga\Logos\Microsiga Light.bmp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Orientação para Treinamento e Utilização do Sistema Siga</dc:title>
  <dc:creator>Cristian Gutierrez</dc:creator>
  <cp:lastModifiedBy>Gelson</cp:lastModifiedBy>
  <cp:revision>20</cp:revision>
  <cp:lastPrinted>2003-08-05T17:16:00Z</cp:lastPrinted>
  <dcterms:created xsi:type="dcterms:W3CDTF">2009-11-25T13:27:00Z</dcterms:created>
  <dcterms:modified xsi:type="dcterms:W3CDTF">2009-11-25T13:59:00Z</dcterms:modified>
</cp:coreProperties>
</file>