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6"/>
        </w:rPr>
        <w:t>PLANIT</w:t>
      </w:r>
    </w:p>
    <w:p>
      <w:pPr>
        <w:pStyle w:val="Title"/>
        <w:jc w:val="center"/>
      </w:pPr>
      <w:r>
        <w:t>Personal Finance Mobile App</w:t>
      </w:r>
    </w:p>
    <w:p>
      <w:pPr>
        <w:jc w:val="center"/>
      </w:pPr>
      <w:r>
        <w:rPr>
          <w:i/>
          <w:sz w:val="26"/>
        </w:rPr>
        <w:t>Product vision, requirements, data model, architecture, use cases and development roadmap</w:t>
      </w:r>
    </w:p>
    <w:p>
      <w:r>
        <w:br/>
      </w:r>
    </w:p>
    <w:tbl>
      <w:tblPr>
        <w:tblW w:type="auto" w:w="0"/>
        <w:jc w:val="center"/>
        <w:tblLook w:firstColumn="1" w:firstRow="1" w:lastColumn="0" w:lastRow="0" w:noHBand="0" w:noVBand="1" w:val="04A0"/>
      </w:tblPr>
      <w:tblGrid>
        <w:gridCol w:w="10224"/>
      </w:tblGrid>
      <w:tr>
        <w:trPr>
          <w:cantSplit/>
        </w:trPr>
        <w:tc>
          <w:tcPr>
            <w:tcW w:type="dxa" w:w="10224"/>
            <w:shd w:fill="EAF2F8"/>
            <w:tcMar>
              <w:top w:w="180" w:type="dxa"/>
              <w:start w:w="180" w:type="dxa"/>
              <w:bottom w:w="180" w:type="dxa"/>
              <w:end w:w="180" w:type="dxa"/>
            </w:tcMar>
          </w:tcPr>
          <w:p>
            <w:r>
              <w:rPr>
                <w:b/>
              </w:rPr>
              <w:t>Document goal</w:t>
              <w:br/>
              <w:t>Define what the application should do before implementation begins. Version 0.2 integrates the first validation review: balance reconciliation, explicit debt/loan modes, shared expenses, refunds, transfer fees, merchant branches, product variants, historical wealth, recurring commitments, savings goals, tags and account lifecycle rules.</w:t>
            </w:r>
          </w:p>
        </w:tc>
      </w:tr>
    </w:tbl>
    <w:p/>
    <w:p>
      <w:pPr>
        <w:jc w:val="center"/>
      </w:pPr>
      <w:r>
        <w:rPr>
          <w:sz w:val="20"/>
        </w:rPr>
        <w:t>Version 0.2 - Expanded product specification</w:t>
        <w:br/>
        <w:t>24 August 2026</w:t>
      </w:r>
    </w:p>
    <w:p>
      <w:r>
        <w:br w:type="page"/>
      </w:r>
    </w:p>
    <w:p>
      <w:pPr>
        <w:pStyle w:val="Heading1"/>
        <w:keepNext/>
      </w:pPr>
      <w:r>
        <w:t>Document map</w:t>
      </w:r>
    </w:p>
    <w:p>
      <w:pPr>
        <w:pStyle w:val="ListBullet"/>
      </w:pPr>
      <w:r>
        <w:t>1. Product vision and goals</w:t>
      </w:r>
    </w:p>
    <w:p>
      <w:pPr>
        <w:pStyle w:val="ListBullet"/>
      </w:pPr>
      <w:r>
        <w:t>2. Financial model and core business rules</w:t>
      </w:r>
    </w:p>
    <w:p>
      <w:pPr>
        <w:pStyle w:val="ListBullet"/>
      </w:pPr>
      <w:r>
        <w:t>3. Functional requirements</w:t>
      </w:r>
    </w:p>
    <w:p>
      <w:pPr>
        <w:pStyle w:val="ListBullet"/>
      </w:pPr>
      <w:r>
        <w:t>4. Main screens and navigation</w:t>
      </w:r>
    </w:p>
    <w:p>
      <w:pPr>
        <w:pStyle w:val="ListBullet"/>
      </w:pPr>
      <w:r>
        <w:t>5. Dashboards and analytics</w:t>
      </w:r>
    </w:p>
    <w:p>
      <w:pPr>
        <w:pStyle w:val="ListBullet"/>
      </w:pPr>
      <w:r>
        <w:t>6. Use cases</w:t>
      </w:r>
    </w:p>
    <w:p>
      <w:pPr>
        <w:pStyle w:val="ListBullet"/>
      </w:pPr>
      <w:r>
        <w:t>7. Database design</w:t>
      </w:r>
    </w:p>
    <w:p>
      <w:pPr>
        <w:pStyle w:val="ListBullet"/>
      </w:pPr>
      <w:r>
        <w:t>8. API and backend requirements</w:t>
      </w:r>
    </w:p>
    <w:p>
      <w:pPr>
        <w:pStyle w:val="ListBullet"/>
      </w:pPr>
      <w:r>
        <w:t>9. Recommended technical architecture</w:t>
      </w:r>
    </w:p>
    <w:p>
      <w:pPr>
        <w:pStyle w:val="ListBullet"/>
      </w:pPr>
      <w:r>
        <w:t>10. Security, privacy and reliability</w:t>
      </w:r>
    </w:p>
    <w:p>
      <w:pPr>
        <w:pStyle w:val="ListBullet"/>
      </w:pPr>
      <w:r>
        <w:t>11. Non-functional requirements</w:t>
      </w:r>
    </w:p>
    <w:p>
      <w:pPr>
        <w:pStyle w:val="ListBullet"/>
      </w:pPr>
      <w:r>
        <w:t>12. MVP and roadmap</w:t>
      </w:r>
    </w:p>
    <w:p>
      <w:pPr>
        <w:pStyle w:val="ListBullet"/>
      </w:pPr>
      <w:r>
        <w:t>13. Testing and acceptance scenarios</w:t>
      </w:r>
    </w:p>
    <w:p>
      <w:pPr>
        <w:pStyle w:val="ListBullet"/>
      </w:pPr>
      <w:r>
        <w:t>14. Open decisions for product validation</w:t>
      </w:r>
    </w:p>
    <w:tbl>
      <w:tblPr>
        <w:tblW w:type="auto" w:w="0"/>
        <w:jc w:val="center"/>
        <w:tblLook w:firstColumn="1" w:firstRow="1" w:lastColumn="0" w:lastRow="0" w:noHBand="0" w:noVBand="1" w:val="04A0"/>
      </w:tblPr>
      <w:tblGrid>
        <w:gridCol w:w="10224"/>
      </w:tblGrid>
      <w:tr>
        <w:trPr>
          <w:cantSplit/>
        </w:trPr>
        <w:tc>
          <w:tcPr>
            <w:tcW w:type="dxa" w:w="10224"/>
            <w:shd w:fill="FFF2CC"/>
            <w:tcMar>
              <w:top w:w="180" w:type="dxa"/>
              <w:start w:w="180" w:type="dxa"/>
              <w:bottom w:w="180" w:type="dxa"/>
              <w:end w:w="180" w:type="dxa"/>
            </w:tcMar>
          </w:tcPr>
          <w:p>
            <w:r>
              <w:rPr>
                <w:b/>
              </w:rPr>
              <w:t>The central design principle</w:t>
              <w:br/>
            </w:r>
            <w:r>
              <w:t>Every number shown on a dashboard must be traceable to an account, transaction, transfer, debt, shop, product or explicit balance adjustment. The app should never invent money to make a chart look correct.</w:t>
            </w:r>
          </w:p>
        </w:tc>
      </w:tr>
    </w:tbl>
    <w:p/>
    <w:p>
      <w:pPr>
        <w:pStyle w:val="Heading1"/>
        <w:keepNext/>
      </w:pPr>
      <w:r>
        <w:t>1. Product vision and goals</w:t>
      </w:r>
    </w:p>
    <w:p>
      <w:r>
        <w:t>PlanIT is a personal money-control application designed to answer three questions quickly: How much money do I really have? Where is it? Where did it go? It combines account balances, money owed between people, transaction tracking, merchant/shop tracking, product-level spending and visual analytics.</w:t>
      </w:r>
    </w:p>
    <w:p>
      <w:pPr>
        <w:pStyle w:val="Heading2"/>
        <w:keepNext/>
      </w:pPr>
      <w:r>
        <w:t>1.1 Primary goals</w:t>
      </w:r>
    </w:p>
    <w:p>
      <w:pPr>
        <w:pStyle w:val="ListBullet"/>
      </w:pPr>
      <w:r>
        <w:t>Know the current balance of every bank account, wallet or cash account and the combined total.</w:t>
      </w:r>
    </w:p>
    <w:p>
      <w:pPr>
        <w:pStyle w:val="ListBullet"/>
      </w:pPr>
      <w:r>
        <w:t>Track money other people owe the user and money the user owes other people.</w:t>
      </w:r>
    </w:p>
    <w:p>
      <w:pPr>
        <w:pStyle w:val="ListBullet"/>
      </w:pPr>
      <w:r>
        <w:t>Record expenses and income with enough detail to analyze daily, weekly, monthly and custom periods.</w:t>
      </w:r>
    </w:p>
    <w:p>
      <w:pPr>
        <w:pStyle w:val="ListBullet"/>
      </w:pPr>
      <w:r>
        <w:t>Analyze spending by merchant/shop, product, category, account and time period.</w:t>
      </w:r>
    </w:p>
    <w:p>
      <w:pPr>
        <w:pStyle w:val="ListBullet"/>
      </w:pPr>
      <w:r>
        <w:t>Support optional pictures for shops, products and receipts without making images mandatory.</w:t>
      </w:r>
    </w:p>
    <w:p>
      <w:pPr>
        <w:pStyle w:val="ListBullet"/>
      </w:pPr>
      <w:r>
        <w:t>Provide a controlled way to redistribute a fixed total across accounts when the user is only reallocating money.</w:t>
      </w:r>
    </w:p>
    <w:p>
      <w:pPr>
        <w:pStyle w:val="ListBullet"/>
      </w:pPr>
      <w:r>
        <w:t>Maintain a trustworthy history so current balances and historical dashboards agree.</w:t>
      </w:r>
    </w:p>
    <w:p>
      <w:pPr>
        <w:pStyle w:val="ListBullet"/>
      </w:pPr>
      <w:r>
        <w:t>Reconcile the app with real bank/cash balances without silently rewriting history.</w:t>
      </w:r>
    </w:p>
    <w:p>
      <w:pPr>
        <w:pStyle w:val="ListBullet"/>
      </w:pPr>
      <w:r>
        <w:t>Distinguish cash flow, personal spending and net financial position so loans, reimbursements and transfers are not misclassified.</w:t>
      </w:r>
    </w:p>
    <w:p>
      <w:pPr>
        <w:pStyle w:val="ListBullet"/>
      </w:pPr>
      <w:r>
        <w:t>Show how wealth changes over time, not only where money was spent.</w:t>
      </w:r>
    </w:p>
    <w:p>
      <w:pPr>
        <w:pStyle w:val="Heading2"/>
        <w:keepNext/>
      </w:pPr>
      <w:r>
        <w:t>1.2 User value proposition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Pr>
          <w:p>
            <w:r>
              <w:rPr>
                <w:b/>
                <w:color w:val="FFFFFF"/>
                <w:sz w:val="17"/>
              </w:rPr>
              <w:t>Problem</w:t>
            </w:r>
          </w:p>
        </w:tc>
        <w:tc>
          <w:tcPr>
            <w:tcW w:type="dxa" w:w="5112"/>
            <w:shd w:fill="1F4E78"/>
            <w:vAlign w:val="center"/>
          </w:tcPr>
          <w:p>
            <w:r>
              <w:rPr>
                <w:b/>
                <w:color w:val="FFFFFF"/>
                <w:sz w:val="17"/>
              </w:rPr>
              <w:t>PlanIT answer</w:t>
            </w:r>
          </w:p>
        </w:tc>
      </w:tr>
      <w:tr>
        <w:trPr>
          <w:cantSplit/>
        </w:trPr>
        <w:tc>
          <w:tcPr>
            <w:tcW w:type="dxa" w:w="5112"/>
            <w:tcMar>
              <w:top w:w="90" w:type="dxa"/>
              <w:start w:w="90" w:type="dxa"/>
              <w:bottom w:w="90" w:type="dxa"/>
              <w:end w:w="90" w:type="dxa"/>
            </w:tcMar>
            <w:vAlign w:val="top"/>
          </w:tcPr>
          <w:p>
            <w:r>
              <w:rPr>
                <w:sz w:val="17"/>
              </w:rPr>
              <w:t>Money is spread across several places</w:t>
            </w:r>
          </w:p>
        </w:tc>
        <w:tc>
          <w:tcPr>
            <w:tcW w:type="dxa" w:w="5112"/>
            <w:tcMar>
              <w:top w:w="90" w:type="dxa"/>
              <w:start w:w="90" w:type="dxa"/>
              <w:bottom w:w="90" w:type="dxa"/>
              <w:end w:w="90" w:type="dxa"/>
            </w:tcMar>
          </w:tcPr>
          <w:p>
            <w:r>
              <w:rPr>
                <w:sz w:val="17"/>
              </w:rPr>
              <w:t>One total plus a clear account breakdown.</w:t>
            </w:r>
          </w:p>
        </w:tc>
      </w:tr>
      <w:tr>
        <w:trPr>
          <w:cantSplit/>
        </w:trPr>
        <w:tc>
          <w:tcPr>
            <w:tcW w:type="dxa" w:w="5112"/>
            <w:tcMar>
              <w:top w:w="90" w:type="dxa"/>
              <w:start w:w="90" w:type="dxa"/>
              <w:bottom w:w="90" w:type="dxa"/>
              <w:end w:w="90" w:type="dxa"/>
            </w:tcMar>
            <w:vAlign w:val="top"/>
          </w:tcPr>
          <w:p>
            <w:r>
              <w:rPr>
                <w:sz w:val="17"/>
              </w:rPr>
              <w:t>Transfers make it hard to know whether spending occurred</w:t>
            </w:r>
          </w:p>
        </w:tc>
        <w:tc>
          <w:tcPr>
            <w:tcW w:type="dxa" w:w="5112"/>
            <w:tcMar>
              <w:top w:w="90" w:type="dxa"/>
              <w:start w:w="90" w:type="dxa"/>
              <w:bottom w:w="90" w:type="dxa"/>
              <w:end w:w="90" w:type="dxa"/>
            </w:tcMar>
          </w:tcPr>
          <w:p>
            <w:r>
              <w:rPr>
                <w:sz w:val="17"/>
              </w:rPr>
              <w:t>Transfers are neutral movements, not expenses.</w:t>
            </w:r>
          </w:p>
        </w:tc>
      </w:tr>
      <w:tr>
        <w:trPr>
          <w:cantSplit/>
        </w:trPr>
        <w:tc>
          <w:tcPr>
            <w:tcW w:type="dxa" w:w="5112"/>
            <w:tcMar>
              <w:top w:w="90" w:type="dxa"/>
              <w:start w:w="90" w:type="dxa"/>
              <w:bottom w:w="90" w:type="dxa"/>
              <w:end w:w="90" w:type="dxa"/>
            </w:tcMar>
            <w:vAlign w:val="top"/>
          </w:tcPr>
          <w:p>
            <w:r>
              <w:rPr>
                <w:sz w:val="17"/>
              </w:rPr>
              <w:t>People owe each other money</w:t>
            </w:r>
          </w:p>
        </w:tc>
        <w:tc>
          <w:tcPr>
            <w:tcW w:type="dxa" w:w="5112"/>
            <w:tcMar>
              <w:top w:w="90" w:type="dxa"/>
              <w:start w:w="90" w:type="dxa"/>
              <w:bottom w:w="90" w:type="dxa"/>
              <w:end w:w="90" w:type="dxa"/>
            </w:tcMar>
          </w:tcPr>
          <w:p>
            <w:r>
              <w:rPr>
                <w:sz w:val="17"/>
              </w:rPr>
              <w:t>Receivables and payables are tracked separately from cash.</w:t>
            </w:r>
          </w:p>
        </w:tc>
      </w:tr>
      <w:tr>
        <w:trPr>
          <w:cantSplit/>
        </w:trPr>
        <w:tc>
          <w:tcPr>
            <w:tcW w:type="dxa" w:w="5112"/>
            <w:tcMar>
              <w:top w:w="90" w:type="dxa"/>
              <w:start w:w="90" w:type="dxa"/>
              <w:bottom w:w="90" w:type="dxa"/>
              <w:end w:w="90" w:type="dxa"/>
            </w:tcMar>
            <w:vAlign w:val="top"/>
          </w:tcPr>
          <w:p>
            <w:r>
              <w:rPr>
                <w:sz w:val="17"/>
              </w:rPr>
              <w:t>Bank apps show transactions but not product-level behavior</w:t>
            </w:r>
          </w:p>
        </w:tc>
        <w:tc>
          <w:tcPr>
            <w:tcW w:type="dxa" w:w="5112"/>
            <w:tcMar>
              <w:top w:w="90" w:type="dxa"/>
              <w:start w:w="90" w:type="dxa"/>
              <w:bottom w:w="90" w:type="dxa"/>
              <w:end w:w="90" w:type="dxa"/>
            </w:tcMar>
          </w:tcPr>
          <w:p>
            <w:r>
              <w:rPr>
                <w:sz w:val="17"/>
              </w:rPr>
              <w:t>A transaction can contain multiple products and quantities.</w:t>
            </w:r>
          </w:p>
        </w:tc>
      </w:tr>
      <w:tr>
        <w:trPr>
          <w:cantSplit/>
        </w:trPr>
        <w:tc>
          <w:tcPr>
            <w:tcW w:type="dxa" w:w="5112"/>
            <w:tcMar>
              <w:top w:w="90" w:type="dxa"/>
              <w:start w:w="90" w:type="dxa"/>
              <w:bottom w:w="90" w:type="dxa"/>
              <w:end w:w="90" w:type="dxa"/>
            </w:tcMar>
            <w:vAlign w:val="top"/>
          </w:tcPr>
          <w:p>
            <w:r>
              <w:rPr>
                <w:sz w:val="17"/>
              </w:rPr>
              <w:t>Small local shops are not in a database</w:t>
            </w:r>
          </w:p>
        </w:tc>
        <w:tc>
          <w:tcPr>
            <w:tcW w:type="dxa" w:w="5112"/>
            <w:tcMar>
              <w:top w:w="90" w:type="dxa"/>
              <w:start w:w="90" w:type="dxa"/>
              <w:bottom w:w="90" w:type="dxa"/>
              <w:end w:w="90" w:type="dxa"/>
            </w:tcMar>
          </w:tcPr>
          <w:p>
            <w:r>
              <w:rPr>
                <w:sz w:val="17"/>
              </w:rPr>
              <w:t>The user can create and name any custom merchant.</w:t>
            </w:r>
          </w:p>
        </w:tc>
      </w:tr>
      <w:tr>
        <w:trPr>
          <w:cantSplit/>
        </w:trPr>
        <w:tc>
          <w:tcPr>
            <w:tcW w:type="dxa" w:w="5112"/>
            <w:tcMar>
              <w:top w:w="90" w:type="dxa"/>
              <w:start w:w="90" w:type="dxa"/>
              <w:bottom w:w="90" w:type="dxa"/>
              <w:end w:w="90" w:type="dxa"/>
            </w:tcMar>
            <w:vAlign w:val="top"/>
          </w:tcPr>
          <w:p>
            <w:r>
              <w:rPr>
                <w:sz w:val="17"/>
              </w:rPr>
              <w:t>Manual balance edits can break totals</w:t>
            </w:r>
          </w:p>
        </w:tc>
        <w:tc>
          <w:tcPr>
            <w:tcW w:type="dxa" w:w="5112"/>
            <w:tcMar>
              <w:top w:w="90" w:type="dxa"/>
              <w:start w:w="90" w:type="dxa"/>
              <w:bottom w:w="90" w:type="dxa"/>
              <w:end w:w="90" w:type="dxa"/>
            </w:tcMar>
          </w:tcPr>
          <w:p>
            <w:r>
              <w:rPr>
                <w:sz w:val="17"/>
              </w:rPr>
              <w:t>Reallocation mode explicitly preserves a chosen total.</w:t>
            </w:r>
          </w:p>
        </w:tc>
      </w:tr>
      <w:tr>
        <w:trPr>
          <w:cantSplit/>
        </w:trPr>
        <w:tc>
          <w:tcPr>
            <w:tcW w:type="dxa" w:w="5112"/>
            <w:tcMar>
              <w:top w:w="90" w:type="dxa"/>
              <w:start w:w="90" w:type="dxa"/>
              <w:bottom w:w="90" w:type="dxa"/>
              <w:end w:w="90" w:type="dxa"/>
            </w:tcMar>
            <w:vAlign w:val="top"/>
          </w:tcPr>
          <w:p>
            <w:r>
              <w:rPr>
                <w:sz w:val="17"/>
              </w:rPr>
              <w:t>The balance in the app can diverge from the real bank balance</w:t>
            </w:r>
          </w:p>
        </w:tc>
        <w:tc>
          <w:tcPr>
            <w:tcW w:type="dxa" w:w="5112"/>
            <w:tcMar>
              <w:top w:w="90" w:type="dxa"/>
              <w:start w:w="90" w:type="dxa"/>
              <w:bottom w:w="90" w:type="dxa"/>
              <w:end w:w="90" w:type="dxa"/>
            </w:tcMar>
          </w:tcPr>
          <w:p>
            <w:r>
              <w:rPr>
                <w:sz w:val="17"/>
              </w:rPr>
              <w:t>A reconciliation action posts an explicit adjustment and preserves an audit trail.</w:t>
            </w:r>
          </w:p>
        </w:tc>
      </w:tr>
      <w:tr>
        <w:trPr>
          <w:cantSplit/>
        </w:trPr>
        <w:tc>
          <w:tcPr>
            <w:tcW w:type="dxa" w:w="5112"/>
            <w:tcMar>
              <w:top w:w="90" w:type="dxa"/>
              <w:start w:w="90" w:type="dxa"/>
              <w:bottom w:w="90" w:type="dxa"/>
              <w:end w:w="90" w:type="dxa"/>
            </w:tcMar>
            <w:vAlign w:val="top"/>
          </w:tcPr>
          <w:p>
            <w:r>
              <w:rPr>
                <w:sz w:val="17"/>
              </w:rPr>
              <w:t>Lending/borrowing can look like spending or income</w:t>
            </w:r>
          </w:p>
        </w:tc>
        <w:tc>
          <w:tcPr>
            <w:tcW w:type="dxa" w:w="5112"/>
            <w:tcMar>
              <w:top w:w="90" w:type="dxa"/>
              <w:start w:w="90" w:type="dxa"/>
              <w:bottom w:w="90" w:type="dxa"/>
              <w:end w:w="90" w:type="dxa"/>
            </w:tcMar>
          </w:tcPr>
          <w:p>
            <w:r>
              <w:rPr>
                <w:sz w:val="17"/>
              </w:rPr>
              <w:t>Debt origination is linked to cash movements while loan principal stays outside normal income/expense KPIs.</w:t>
            </w:r>
          </w:p>
        </w:tc>
      </w:tr>
      <w:tr>
        <w:trPr>
          <w:cantSplit/>
        </w:trPr>
        <w:tc>
          <w:tcPr>
            <w:tcW w:type="dxa" w:w="5112"/>
            <w:tcMar>
              <w:top w:w="90" w:type="dxa"/>
              <w:start w:w="90" w:type="dxa"/>
              <w:bottom w:w="90" w:type="dxa"/>
              <w:end w:w="90" w:type="dxa"/>
            </w:tcMar>
            <w:vAlign w:val="top"/>
          </w:tcPr>
          <w:p>
            <w:r>
              <w:rPr>
                <w:sz w:val="17"/>
              </w:rPr>
              <w:t>One payment may partly belong to someone else</w:t>
            </w:r>
          </w:p>
        </w:tc>
        <w:tc>
          <w:tcPr>
            <w:tcW w:type="dxa" w:w="5112"/>
            <w:tcMar>
              <w:top w:w="90" w:type="dxa"/>
              <w:start w:w="90" w:type="dxa"/>
              <w:bottom w:w="90" w:type="dxa"/>
              <w:end w:w="90" w:type="dxa"/>
            </w:tcMar>
          </w:tcPr>
          <w:p>
            <w:r>
              <w:rPr>
                <w:sz w:val="17"/>
              </w:rPr>
              <w:t>Shared-expense shares create reimbursement receivables and separate cash outflow from personal spending.</w:t>
            </w:r>
          </w:p>
        </w:tc>
      </w:tr>
      <w:tr>
        <w:trPr>
          <w:cantSplit/>
        </w:trPr>
        <w:tc>
          <w:tcPr>
            <w:tcW w:type="dxa" w:w="5112"/>
            <w:tcMar>
              <w:top w:w="90" w:type="dxa"/>
              <w:start w:w="90" w:type="dxa"/>
              <w:bottom w:w="90" w:type="dxa"/>
              <w:end w:w="90" w:type="dxa"/>
            </w:tcMar>
            <w:vAlign w:val="top"/>
          </w:tcPr>
          <w:p>
            <w:r>
              <w:rPr>
                <w:sz w:val="17"/>
              </w:rPr>
              <w:t>The same brand has branches and the same product has variants</w:t>
            </w:r>
          </w:p>
        </w:tc>
        <w:tc>
          <w:tcPr>
            <w:tcW w:type="dxa" w:w="5112"/>
            <w:tcMar>
              <w:top w:w="90" w:type="dxa"/>
              <w:start w:w="90" w:type="dxa"/>
              <w:bottom w:w="90" w:type="dxa"/>
              <w:end w:w="90" w:type="dxa"/>
            </w:tcMar>
          </w:tcPr>
          <w:p>
            <w:r>
              <w:rPr>
                <w:sz w:val="17"/>
              </w:rPr>
              <w:t>Merchant brand/location and product/variant identities keep analytics accurate without losing custom-shop flexibility.</w:t>
            </w:r>
          </w:p>
        </w:tc>
      </w:tr>
    </w:tbl>
    <w:p/>
    <w:p>
      <w:pPr>
        <w:pStyle w:val="Heading1"/>
        <w:keepNext/>
      </w:pPr>
      <w:r>
        <w:t>2. Financial model and core business rules</w:t>
      </w:r>
    </w:p>
    <w:p>
      <w:pPr>
        <w:pStyle w:val="Heading2"/>
        <w:keepNext/>
      </w:pPr>
      <w:r>
        <w:t>2.1 Core money concepts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8"/>
            <w:vAlign w:val="center"/>
          </w:tcPr>
          <w:p>
            <w:r>
              <w:rPr>
                <w:b/>
                <w:color w:val="FFFFFF"/>
                <w:sz w:val="17"/>
              </w:rPr>
              <w:t>Concept</w:t>
            </w:r>
          </w:p>
        </w:tc>
        <w:tc>
          <w:tcPr>
            <w:tcW w:type="dxa" w:w="3408"/>
            <w:shd w:fill="1F4E78"/>
            <w:vAlign w:val="center"/>
          </w:tcPr>
          <w:p>
            <w:r>
              <w:rPr>
                <w:b/>
                <w:color w:val="FFFFFF"/>
                <w:sz w:val="17"/>
              </w:rPr>
              <w:t>Meaning</w:t>
            </w:r>
          </w:p>
        </w:tc>
        <w:tc>
          <w:tcPr>
            <w:tcW w:type="dxa" w:w="3408"/>
            <w:shd w:fill="1F4E78"/>
            <w:vAlign w:val="center"/>
          </w:tcPr>
          <w:p>
            <w:r>
              <w:rPr>
                <w:b/>
                <w:color w:val="FFFFFF"/>
                <w:sz w:val="17"/>
              </w:rPr>
              <w:t>Examples</w:t>
            </w:r>
          </w:p>
        </w:tc>
      </w:tr>
      <w:tr>
        <w:trPr>
          <w:cantSplit/>
        </w:trPr>
        <w:tc>
          <w:tcPr>
            <w:tcW w:type="dxa" w:w="3408"/>
            <w:tcMar>
              <w:top w:w="90" w:type="dxa"/>
              <w:start w:w="90" w:type="dxa"/>
              <w:bottom w:w="90" w:type="dxa"/>
              <w:end w:w="90" w:type="dxa"/>
            </w:tcMar>
            <w:vAlign w:val="top"/>
          </w:tcPr>
          <w:p>
            <w:r>
              <w:rPr>
                <w:sz w:val="17"/>
              </w:rPr>
              <w:t>Account</w:t>
            </w:r>
          </w:p>
        </w:tc>
        <w:tc>
          <w:tcPr>
            <w:tcW w:type="dxa" w:w="3408"/>
            <w:tcMar>
              <w:top w:w="90" w:type="dxa"/>
              <w:start w:w="90" w:type="dxa"/>
              <w:bottom w:w="90" w:type="dxa"/>
              <w:end w:w="90" w:type="dxa"/>
            </w:tcMar>
          </w:tcPr>
          <w:p>
            <w:r>
              <w:rPr>
                <w:sz w:val="17"/>
              </w:rPr>
              <w:t>A place where money currently exists.</w:t>
            </w:r>
          </w:p>
        </w:tc>
        <w:tc>
          <w:tcPr>
            <w:tcW w:type="dxa" w:w="3408"/>
            <w:tcMar>
              <w:top w:w="90" w:type="dxa"/>
              <w:start w:w="90" w:type="dxa"/>
              <w:bottom w:w="90" w:type="dxa"/>
              <w:end w:w="90" w:type="dxa"/>
            </w:tcMar>
          </w:tcPr>
          <w:p>
            <w:r>
              <w:rPr>
                <w:sz w:val="17"/>
              </w:rPr>
              <w:t>Bank account, cash wallet, savings account, prepaid card.</w:t>
            </w:r>
          </w:p>
        </w:tc>
      </w:tr>
      <w:tr>
        <w:trPr>
          <w:cantSplit/>
        </w:trPr>
        <w:tc>
          <w:tcPr>
            <w:tcW w:type="dxa" w:w="3408"/>
            <w:tcMar>
              <w:top w:w="90" w:type="dxa"/>
              <w:start w:w="90" w:type="dxa"/>
              <w:bottom w:w="90" w:type="dxa"/>
              <w:end w:w="90" w:type="dxa"/>
            </w:tcMar>
            <w:vAlign w:val="top"/>
          </w:tcPr>
          <w:p>
            <w:r>
              <w:rPr>
                <w:sz w:val="17"/>
              </w:rPr>
              <w:t>Transaction</w:t>
            </w:r>
          </w:p>
        </w:tc>
        <w:tc>
          <w:tcPr>
            <w:tcW w:type="dxa" w:w="3408"/>
            <w:tcMar>
              <w:top w:w="90" w:type="dxa"/>
              <w:start w:w="90" w:type="dxa"/>
              <w:bottom w:w="90" w:type="dxa"/>
              <w:end w:w="90" w:type="dxa"/>
            </w:tcMar>
          </w:tcPr>
          <w:p>
            <w:r>
              <w:rPr>
                <w:sz w:val="17"/>
              </w:rPr>
              <w:t>A real financial movement that changes an account.</w:t>
            </w:r>
          </w:p>
        </w:tc>
        <w:tc>
          <w:tcPr>
            <w:tcW w:type="dxa" w:w="3408"/>
            <w:tcMar>
              <w:top w:w="90" w:type="dxa"/>
              <w:start w:w="90" w:type="dxa"/>
              <w:bottom w:w="90" w:type="dxa"/>
              <w:end w:w="90" w:type="dxa"/>
            </w:tcMar>
          </w:tcPr>
          <w:p>
            <w:r>
              <w:rPr>
                <w:sz w:val="17"/>
              </w:rPr>
              <w:t>Expense, income, fee, refund, balance adjustment.</w:t>
            </w:r>
          </w:p>
        </w:tc>
      </w:tr>
      <w:tr>
        <w:trPr>
          <w:cantSplit/>
        </w:trPr>
        <w:tc>
          <w:tcPr>
            <w:tcW w:type="dxa" w:w="3408"/>
            <w:tcMar>
              <w:top w:w="90" w:type="dxa"/>
              <w:start w:w="90" w:type="dxa"/>
              <w:bottom w:w="90" w:type="dxa"/>
              <w:end w:w="90" w:type="dxa"/>
            </w:tcMar>
            <w:vAlign w:val="top"/>
          </w:tcPr>
          <w:p>
            <w:r>
              <w:rPr>
                <w:sz w:val="17"/>
              </w:rPr>
              <w:t>Transfer</w:t>
            </w:r>
          </w:p>
        </w:tc>
        <w:tc>
          <w:tcPr>
            <w:tcW w:type="dxa" w:w="3408"/>
            <w:tcMar>
              <w:top w:w="90" w:type="dxa"/>
              <w:start w:w="90" w:type="dxa"/>
              <w:bottom w:w="90" w:type="dxa"/>
              <w:end w:w="90" w:type="dxa"/>
            </w:tcMar>
          </w:tcPr>
          <w:p>
            <w:r>
              <w:rPr>
                <w:sz w:val="17"/>
              </w:rPr>
              <w:t>Movement between two owned accounts; net worth does not change.</w:t>
            </w:r>
          </w:p>
        </w:tc>
        <w:tc>
          <w:tcPr>
            <w:tcW w:type="dxa" w:w="3408"/>
            <w:tcMar>
              <w:top w:w="90" w:type="dxa"/>
              <w:start w:w="90" w:type="dxa"/>
              <w:bottom w:w="90" w:type="dxa"/>
              <w:end w:w="90" w:type="dxa"/>
            </w:tcMar>
          </w:tcPr>
          <w:p>
            <w:r>
              <w:rPr>
                <w:sz w:val="17"/>
              </w:rPr>
              <w:t>Bank 1 -&gt; Bank 2.</w:t>
            </w:r>
          </w:p>
        </w:tc>
      </w:tr>
      <w:tr>
        <w:trPr>
          <w:cantSplit/>
        </w:trPr>
        <w:tc>
          <w:tcPr>
            <w:tcW w:type="dxa" w:w="3408"/>
            <w:tcMar>
              <w:top w:w="90" w:type="dxa"/>
              <w:start w:w="90" w:type="dxa"/>
              <w:bottom w:w="90" w:type="dxa"/>
              <w:end w:w="90" w:type="dxa"/>
            </w:tcMar>
            <w:vAlign w:val="top"/>
          </w:tcPr>
          <w:p>
            <w:r>
              <w:rPr>
                <w:sz w:val="17"/>
              </w:rPr>
              <w:t>Receivable</w:t>
            </w:r>
          </w:p>
        </w:tc>
        <w:tc>
          <w:tcPr>
            <w:tcW w:type="dxa" w:w="3408"/>
            <w:tcMar>
              <w:top w:w="90" w:type="dxa"/>
              <w:start w:w="90" w:type="dxa"/>
              <w:bottom w:w="90" w:type="dxa"/>
              <w:end w:w="90" w:type="dxa"/>
            </w:tcMar>
          </w:tcPr>
          <w:p>
            <w:r>
              <w:rPr>
                <w:sz w:val="17"/>
              </w:rPr>
              <w:t>Money another person owes the user.</w:t>
            </w:r>
          </w:p>
        </w:tc>
        <w:tc>
          <w:tcPr>
            <w:tcW w:type="dxa" w:w="3408"/>
            <w:tcMar>
              <w:top w:w="90" w:type="dxa"/>
              <w:start w:w="90" w:type="dxa"/>
              <w:bottom w:w="90" w:type="dxa"/>
              <w:end w:w="90" w:type="dxa"/>
            </w:tcMar>
          </w:tcPr>
          <w:p>
            <w:r>
              <w:rPr>
                <w:sz w:val="17"/>
              </w:rPr>
              <w:t>Friend owes $50.</w:t>
            </w:r>
          </w:p>
        </w:tc>
      </w:tr>
      <w:tr>
        <w:trPr>
          <w:cantSplit/>
        </w:trPr>
        <w:tc>
          <w:tcPr>
            <w:tcW w:type="dxa" w:w="3408"/>
            <w:tcMar>
              <w:top w:w="90" w:type="dxa"/>
              <w:start w:w="90" w:type="dxa"/>
              <w:bottom w:w="90" w:type="dxa"/>
              <w:end w:w="90" w:type="dxa"/>
            </w:tcMar>
            <w:vAlign w:val="top"/>
          </w:tcPr>
          <w:p>
            <w:r>
              <w:rPr>
                <w:sz w:val="17"/>
              </w:rPr>
              <w:t>Payable</w:t>
            </w:r>
          </w:p>
        </w:tc>
        <w:tc>
          <w:tcPr>
            <w:tcW w:type="dxa" w:w="3408"/>
            <w:tcMar>
              <w:top w:w="90" w:type="dxa"/>
              <w:start w:w="90" w:type="dxa"/>
              <w:bottom w:w="90" w:type="dxa"/>
              <w:end w:w="90" w:type="dxa"/>
            </w:tcMar>
          </w:tcPr>
          <w:p>
            <w:r>
              <w:rPr>
                <w:sz w:val="17"/>
              </w:rPr>
              <w:t>Money the user owes another person.</w:t>
            </w:r>
          </w:p>
        </w:tc>
        <w:tc>
          <w:tcPr>
            <w:tcW w:type="dxa" w:w="3408"/>
            <w:tcMar>
              <w:top w:w="90" w:type="dxa"/>
              <w:start w:w="90" w:type="dxa"/>
              <w:bottom w:w="90" w:type="dxa"/>
              <w:end w:w="90" w:type="dxa"/>
            </w:tcMar>
          </w:tcPr>
          <w:p>
            <w:r>
              <w:rPr>
                <w:sz w:val="17"/>
              </w:rPr>
              <w:t>User owes friend $30.</w:t>
            </w:r>
          </w:p>
        </w:tc>
      </w:tr>
      <w:tr>
        <w:trPr>
          <w:cantSplit/>
        </w:trPr>
        <w:tc>
          <w:tcPr>
            <w:tcW w:type="dxa" w:w="3408"/>
            <w:tcMar>
              <w:top w:w="90" w:type="dxa"/>
              <w:start w:w="90" w:type="dxa"/>
              <w:bottom w:w="90" w:type="dxa"/>
              <w:end w:w="90" w:type="dxa"/>
            </w:tcMar>
            <w:vAlign w:val="top"/>
          </w:tcPr>
          <w:p>
            <w:r>
              <w:rPr>
                <w:sz w:val="17"/>
              </w:rPr>
              <w:t>Merchant / Shop</w:t>
            </w:r>
          </w:p>
        </w:tc>
        <w:tc>
          <w:tcPr>
            <w:tcW w:type="dxa" w:w="3408"/>
            <w:tcMar>
              <w:top w:w="90" w:type="dxa"/>
              <w:start w:w="90" w:type="dxa"/>
              <w:bottom w:w="90" w:type="dxa"/>
              <w:end w:w="90" w:type="dxa"/>
            </w:tcMar>
          </w:tcPr>
          <w:p>
            <w:r>
              <w:rPr>
                <w:sz w:val="17"/>
              </w:rPr>
              <w:t>Where a purchase happened.</w:t>
            </w:r>
          </w:p>
        </w:tc>
        <w:tc>
          <w:tcPr>
            <w:tcW w:type="dxa" w:w="3408"/>
            <w:tcMar>
              <w:top w:w="90" w:type="dxa"/>
              <w:start w:w="90" w:type="dxa"/>
              <w:bottom w:w="90" w:type="dxa"/>
              <w:end w:w="90" w:type="dxa"/>
            </w:tcMar>
          </w:tcPr>
          <w:p>
            <w:r>
              <w:rPr>
                <w:sz w:val="17"/>
              </w:rPr>
              <w:t>Marjane, local grocery, custom shop.</w:t>
            </w:r>
          </w:p>
        </w:tc>
      </w:tr>
      <w:tr>
        <w:trPr>
          <w:cantSplit/>
        </w:trPr>
        <w:tc>
          <w:tcPr>
            <w:tcW w:type="dxa" w:w="3408"/>
            <w:tcMar>
              <w:top w:w="90" w:type="dxa"/>
              <w:start w:w="90" w:type="dxa"/>
              <w:bottom w:w="90" w:type="dxa"/>
              <w:end w:w="90" w:type="dxa"/>
            </w:tcMar>
            <w:vAlign w:val="top"/>
          </w:tcPr>
          <w:p>
            <w:r>
              <w:rPr>
                <w:sz w:val="17"/>
              </w:rPr>
              <w:t>Product</w:t>
            </w:r>
          </w:p>
        </w:tc>
        <w:tc>
          <w:tcPr>
            <w:tcW w:type="dxa" w:w="3408"/>
            <w:tcMar>
              <w:top w:w="90" w:type="dxa"/>
              <w:start w:w="90" w:type="dxa"/>
              <w:bottom w:w="90" w:type="dxa"/>
              <w:end w:w="90" w:type="dxa"/>
            </w:tcMar>
          </w:tcPr>
          <w:p>
            <w:r>
              <w:rPr>
                <w:sz w:val="17"/>
              </w:rPr>
              <w:t>What was purchased.</w:t>
            </w:r>
          </w:p>
        </w:tc>
        <w:tc>
          <w:tcPr>
            <w:tcW w:type="dxa" w:w="3408"/>
            <w:tcMar>
              <w:top w:w="90" w:type="dxa"/>
              <w:start w:w="90" w:type="dxa"/>
              <w:bottom w:w="90" w:type="dxa"/>
              <w:end w:w="90" w:type="dxa"/>
            </w:tcMar>
          </w:tcPr>
          <w:p>
            <w:r>
              <w:rPr>
                <w:sz w:val="17"/>
              </w:rPr>
              <w:t>Milk, headphones, fuel.</w:t>
            </w:r>
          </w:p>
        </w:tc>
      </w:tr>
      <w:tr>
        <w:trPr>
          <w:cantSplit/>
        </w:trPr>
        <w:tc>
          <w:tcPr>
            <w:tcW w:type="dxa" w:w="3408"/>
            <w:tcMar>
              <w:top w:w="90" w:type="dxa"/>
              <w:start w:w="90" w:type="dxa"/>
              <w:bottom w:w="90" w:type="dxa"/>
              <w:end w:w="90" w:type="dxa"/>
            </w:tcMar>
            <w:vAlign w:val="top"/>
          </w:tcPr>
          <w:p>
            <w:r>
              <w:rPr>
                <w:sz w:val="17"/>
              </w:rPr>
              <w:t>Category</w:t>
            </w:r>
          </w:p>
        </w:tc>
        <w:tc>
          <w:tcPr>
            <w:tcW w:type="dxa" w:w="3408"/>
            <w:tcMar>
              <w:top w:w="90" w:type="dxa"/>
              <w:start w:w="90" w:type="dxa"/>
              <w:bottom w:w="90" w:type="dxa"/>
              <w:end w:w="90" w:type="dxa"/>
            </w:tcMar>
          </w:tcPr>
          <w:p>
            <w:r>
              <w:rPr>
                <w:sz w:val="17"/>
              </w:rPr>
              <w:t>Grouping used for analytics.</w:t>
            </w:r>
          </w:p>
        </w:tc>
        <w:tc>
          <w:tcPr>
            <w:tcW w:type="dxa" w:w="3408"/>
            <w:tcMar>
              <w:top w:w="90" w:type="dxa"/>
              <w:start w:w="90" w:type="dxa"/>
              <w:bottom w:w="90" w:type="dxa"/>
              <w:end w:w="90" w:type="dxa"/>
            </w:tcMar>
          </w:tcPr>
          <w:p>
            <w:r>
              <w:rPr>
                <w:sz w:val="17"/>
              </w:rPr>
              <w:t>Food, transport, subscriptions, electronics.</w:t>
            </w:r>
          </w:p>
        </w:tc>
      </w:tr>
      <w:tr>
        <w:trPr>
          <w:cantSplit/>
        </w:trPr>
        <w:tc>
          <w:tcPr>
            <w:tcW w:type="dxa" w:w="3408"/>
            <w:tcMar>
              <w:top w:w="90" w:type="dxa"/>
              <w:start w:w="90" w:type="dxa"/>
              <w:bottom w:w="90" w:type="dxa"/>
              <w:end w:w="90" w:type="dxa"/>
            </w:tcMar>
            <w:vAlign w:val="top"/>
          </w:tcPr>
          <w:p>
            <w:r>
              <w:rPr>
                <w:sz w:val="17"/>
              </w:rPr>
              <w:t>Asset image</w:t>
            </w:r>
          </w:p>
        </w:tc>
        <w:tc>
          <w:tcPr>
            <w:tcW w:type="dxa" w:w="3408"/>
            <w:tcMar>
              <w:top w:w="90" w:type="dxa"/>
              <w:start w:w="90" w:type="dxa"/>
              <w:bottom w:w="90" w:type="dxa"/>
              <w:end w:w="90" w:type="dxa"/>
            </w:tcMar>
          </w:tcPr>
          <w:p>
            <w:r>
              <w:rPr>
                <w:sz w:val="17"/>
              </w:rPr>
              <w:t>Optional image linked to a merchant, product or receipt.</w:t>
            </w:r>
          </w:p>
        </w:tc>
        <w:tc>
          <w:tcPr>
            <w:tcW w:type="dxa" w:w="3408"/>
            <w:tcMar>
              <w:top w:w="90" w:type="dxa"/>
              <w:start w:w="90" w:type="dxa"/>
              <w:bottom w:w="90" w:type="dxa"/>
              <w:end w:w="90" w:type="dxa"/>
            </w:tcMar>
          </w:tcPr>
          <w:p>
            <w:r>
              <w:rPr>
                <w:sz w:val="17"/>
              </w:rPr>
              <w:t>Logo, product photo, receipt photo.</w:t>
            </w:r>
          </w:p>
        </w:tc>
      </w:tr>
      <w:tr>
        <w:trPr>
          <w:cantSplit/>
        </w:trPr>
        <w:tc>
          <w:tcPr>
            <w:tcW w:type="dxa" w:w="3408"/>
            <w:tcMar>
              <w:top w:w="90" w:type="dxa"/>
              <w:start w:w="90" w:type="dxa"/>
              <w:bottom w:w="90" w:type="dxa"/>
              <w:end w:w="90" w:type="dxa"/>
            </w:tcMar>
            <w:vAlign w:val="top"/>
          </w:tcPr>
          <w:p>
            <w:r>
              <w:rPr>
                <w:sz w:val="17"/>
              </w:rPr>
              <w:t>Balance reconciliation</w:t>
            </w:r>
          </w:p>
        </w:tc>
        <w:tc>
          <w:tcPr>
            <w:tcW w:type="dxa" w:w="3408"/>
            <w:tcMar>
              <w:top w:w="90" w:type="dxa"/>
              <w:start w:w="90" w:type="dxa"/>
              <w:bottom w:w="90" w:type="dxa"/>
              <w:end w:w="90" w:type="dxa"/>
            </w:tcMar>
          </w:tcPr>
          <w:p>
            <w:r>
              <w:rPr>
                <w:sz w:val="17"/>
              </w:rPr>
              <w:t>An explicit correction when the real-world account balance differs from the app.</w:t>
            </w:r>
          </w:p>
        </w:tc>
        <w:tc>
          <w:tcPr>
            <w:tcW w:type="dxa" w:w="3408"/>
            <w:tcMar>
              <w:top w:w="90" w:type="dxa"/>
              <w:start w:w="90" w:type="dxa"/>
              <w:bottom w:w="90" w:type="dxa"/>
              <w:end w:w="90" w:type="dxa"/>
            </w:tcMar>
          </w:tcPr>
          <w:p>
            <w:r>
              <w:rPr>
                <w:sz w:val="17"/>
              </w:rPr>
              <w:t>App says 1,020 MAD; bank says 1,000 MAD -&gt; -20 MAD adjustment.</w:t>
            </w:r>
          </w:p>
        </w:tc>
      </w:tr>
      <w:tr>
        <w:trPr>
          <w:cantSplit/>
        </w:trPr>
        <w:tc>
          <w:tcPr>
            <w:tcW w:type="dxa" w:w="3408"/>
            <w:tcMar>
              <w:top w:w="90" w:type="dxa"/>
              <w:start w:w="90" w:type="dxa"/>
              <w:bottom w:w="90" w:type="dxa"/>
              <w:end w:w="90" w:type="dxa"/>
            </w:tcMar>
            <w:vAlign w:val="top"/>
          </w:tcPr>
          <w:p>
            <w:r>
              <w:rPr>
                <w:sz w:val="17"/>
              </w:rPr>
              <w:t>Merchant location / branch</w:t>
            </w:r>
          </w:p>
        </w:tc>
        <w:tc>
          <w:tcPr>
            <w:tcW w:type="dxa" w:w="3408"/>
            <w:tcMar>
              <w:top w:w="90" w:type="dxa"/>
              <w:start w:w="90" w:type="dxa"/>
              <w:bottom w:w="90" w:type="dxa"/>
              <w:end w:w="90" w:type="dxa"/>
            </w:tcMar>
          </w:tcPr>
          <w:p>
            <w:r>
              <w:rPr>
                <w:sz w:val="17"/>
              </w:rPr>
              <w:t>A specific place belonging to a merchant/brand.</w:t>
            </w:r>
          </w:p>
        </w:tc>
        <w:tc>
          <w:tcPr>
            <w:tcW w:type="dxa" w:w="3408"/>
            <w:tcMar>
              <w:top w:w="90" w:type="dxa"/>
              <w:start w:w="90" w:type="dxa"/>
              <w:bottom w:w="90" w:type="dxa"/>
              <w:end w:w="90" w:type="dxa"/>
            </w:tcMar>
          </w:tcPr>
          <w:p>
            <w:r>
              <w:rPr>
                <w:sz w:val="17"/>
              </w:rPr>
              <w:t>Marjane Californie vs another Marjane branch.</w:t>
            </w:r>
          </w:p>
        </w:tc>
      </w:tr>
      <w:tr>
        <w:trPr>
          <w:cantSplit/>
        </w:trPr>
        <w:tc>
          <w:tcPr>
            <w:tcW w:type="dxa" w:w="3408"/>
            <w:tcMar>
              <w:top w:w="90" w:type="dxa"/>
              <w:start w:w="90" w:type="dxa"/>
              <w:bottom w:w="90" w:type="dxa"/>
              <w:end w:w="90" w:type="dxa"/>
            </w:tcMar>
            <w:vAlign w:val="top"/>
          </w:tcPr>
          <w:p>
            <w:r>
              <w:rPr>
                <w:sz w:val="17"/>
              </w:rPr>
              <w:t>Product variant</w:t>
            </w:r>
          </w:p>
        </w:tc>
        <w:tc>
          <w:tcPr>
            <w:tcW w:type="dxa" w:w="3408"/>
            <w:tcMar>
              <w:top w:w="90" w:type="dxa"/>
              <w:start w:w="90" w:type="dxa"/>
              <w:bottom w:w="90" w:type="dxa"/>
              <w:end w:w="90" w:type="dxa"/>
            </w:tcMar>
          </w:tcPr>
          <w:p>
            <w:r>
              <w:rPr>
                <w:sz w:val="17"/>
              </w:rPr>
              <w:t>A specific purchasable version of a product.</w:t>
            </w:r>
          </w:p>
        </w:tc>
        <w:tc>
          <w:tcPr>
            <w:tcW w:type="dxa" w:w="3408"/>
            <w:tcMar>
              <w:top w:w="90" w:type="dxa"/>
              <w:start w:w="90" w:type="dxa"/>
              <w:bottom w:w="90" w:type="dxa"/>
              <w:end w:w="90" w:type="dxa"/>
            </w:tcMar>
          </w:tcPr>
          <w:p>
            <w:r>
              <w:rPr>
                <w:sz w:val="17"/>
              </w:rPr>
              <w:t>Coca-Cola 1L vs Coca-Cola 2L.</w:t>
            </w:r>
          </w:p>
        </w:tc>
      </w:tr>
      <w:tr>
        <w:trPr>
          <w:cantSplit/>
        </w:trPr>
        <w:tc>
          <w:tcPr>
            <w:tcW w:type="dxa" w:w="3408"/>
            <w:tcMar>
              <w:top w:w="90" w:type="dxa"/>
              <w:start w:w="90" w:type="dxa"/>
              <w:bottom w:w="90" w:type="dxa"/>
              <w:end w:w="90" w:type="dxa"/>
            </w:tcMar>
            <w:vAlign w:val="top"/>
          </w:tcPr>
          <w:p>
            <w:r>
              <w:rPr>
                <w:sz w:val="17"/>
              </w:rPr>
              <w:t>Tag</w:t>
            </w:r>
          </w:p>
        </w:tc>
        <w:tc>
          <w:tcPr>
            <w:tcW w:type="dxa" w:w="3408"/>
            <w:tcMar>
              <w:top w:w="90" w:type="dxa"/>
              <w:start w:w="90" w:type="dxa"/>
              <w:bottom w:w="90" w:type="dxa"/>
              <w:end w:w="90" w:type="dxa"/>
            </w:tcMar>
          </w:tcPr>
          <w:p>
            <w:r>
              <w:rPr>
                <w:sz w:val="17"/>
              </w:rPr>
              <w:t>A flexible contextual label independent of accounting category.</w:t>
            </w:r>
          </w:p>
        </w:tc>
        <w:tc>
          <w:tcPr>
            <w:tcW w:type="dxa" w:w="3408"/>
            <w:tcMar>
              <w:top w:w="90" w:type="dxa"/>
              <w:start w:w="90" w:type="dxa"/>
              <w:bottom w:w="90" w:type="dxa"/>
              <w:end w:w="90" w:type="dxa"/>
            </w:tcMar>
          </w:tcPr>
          <w:p>
            <w:r>
              <w:rPr>
                <w:sz w:val="17"/>
              </w:rPr>
              <w:t>Vacation, Work, Ramadan, Gift.</w:t>
            </w:r>
          </w:p>
        </w:tc>
      </w:tr>
      <w:tr>
        <w:trPr>
          <w:cantSplit/>
        </w:trPr>
        <w:tc>
          <w:tcPr>
            <w:tcW w:type="dxa" w:w="3408"/>
            <w:tcMar>
              <w:top w:w="90" w:type="dxa"/>
              <w:start w:w="90" w:type="dxa"/>
              <w:bottom w:w="90" w:type="dxa"/>
              <w:end w:w="90" w:type="dxa"/>
            </w:tcMar>
            <w:vAlign w:val="top"/>
          </w:tcPr>
          <w:p>
            <w:r>
              <w:rPr>
                <w:sz w:val="17"/>
              </w:rPr>
              <w:t>Recurring commitment</w:t>
            </w:r>
          </w:p>
        </w:tc>
        <w:tc>
          <w:tcPr>
            <w:tcW w:type="dxa" w:w="3408"/>
            <w:tcMar>
              <w:top w:w="90" w:type="dxa"/>
              <w:start w:w="90" w:type="dxa"/>
              <w:bottom w:w="90" w:type="dxa"/>
              <w:end w:w="90" w:type="dxa"/>
            </w:tcMar>
          </w:tcPr>
          <w:p>
            <w:r>
              <w:rPr>
                <w:sz w:val="17"/>
              </w:rPr>
              <w:t>A repeating expected transaction or subscription.</w:t>
            </w:r>
          </w:p>
        </w:tc>
        <w:tc>
          <w:tcPr>
            <w:tcW w:type="dxa" w:w="3408"/>
            <w:tcMar>
              <w:top w:w="90" w:type="dxa"/>
              <w:start w:w="90" w:type="dxa"/>
              <w:bottom w:w="90" w:type="dxa"/>
              <w:end w:w="90" w:type="dxa"/>
            </w:tcMar>
          </w:tcPr>
          <w:p>
            <w:r>
              <w:rPr>
                <w:sz w:val="17"/>
              </w:rPr>
              <w:t>Rent, Netflix, phone plan, salary.</w:t>
            </w:r>
          </w:p>
        </w:tc>
      </w:tr>
      <w:tr>
        <w:trPr>
          <w:cantSplit/>
        </w:trPr>
        <w:tc>
          <w:tcPr>
            <w:tcW w:type="dxa" w:w="3408"/>
            <w:tcMar>
              <w:top w:w="90" w:type="dxa"/>
              <w:start w:w="90" w:type="dxa"/>
              <w:bottom w:w="90" w:type="dxa"/>
              <w:end w:w="90" w:type="dxa"/>
            </w:tcMar>
            <w:vAlign w:val="top"/>
          </w:tcPr>
          <w:p>
            <w:r>
              <w:rPr>
                <w:sz w:val="17"/>
              </w:rPr>
              <w:t>Savings goal</w:t>
            </w:r>
          </w:p>
        </w:tc>
        <w:tc>
          <w:tcPr>
            <w:tcW w:type="dxa" w:w="3408"/>
            <w:tcMar>
              <w:top w:w="90" w:type="dxa"/>
              <w:start w:w="90" w:type="dxa"/>
              <w:bottom w:w="90" w:type="dxa"/>
              <w:end w:w="90" w:type="dxa"/>
            </w:tcMar>
          </w:tcPr>
          <w:p>
            <w:r>
              <w:rPr>
                <w:sz w:val="17"/>
              </w:rPr>
              <w:t>A target amount tracked independently from spending.</w:t>
            </w:r>
          </w:p>
        </w:tc>
        <w:tc>
          <w:tcPr>
            <w:tcW w:type="dxa" w:w="3408"/>
            <w:tcMar>
              <w:top w:w="90" w:type="dxa"/>
              <w:start w:w="90" w:type="dxa"/>
              <w:bottom w:w="90" w:type="dxa"/>
              <w:end w:w="90" w:type="dxa"/>
            </w:tcMar>
          </w:tcPr>
          <w:p>
            <w:r>
              <w:rPr>
                <w:sz w:val="17"/>
              </w:rPr>
              <w:t>Emergency fund, laptop, car.</w:t>
            </w:r>
          </w:p>
        </w:tc>
      </w:tr>
    </w:tbl>
    <w:p/>
    <w:p>
      <w:pPr>
        <w:pStyle w:val="Heading2"/>
        <w:keepNext/>
      </w:pPr>
      <w:r>
        <w:t>2.2 Balance calculation</w:t>
      </w:r>
    </w:p>
    <w:p>
      <w:r>
        <w:t>Recommended rule: an account has an opening balance plus all posted financial movements. The displayed balance is derived, not independently edited in normal operation.</w:t>
      </w:r>
    </w:p>
    <w:tbl>
      <w:tblPr>
        <w:tblW w:type="auto" w:w="0"/>
        <w:jc w:val="center"/>
        <w:tblLook w:firstColumn="1" w:firstRow="1" w:lastColumn="0" w:lastRow="0" w:noHBand="0" w:noVBand="1" w:val="04A0"/>
      </w:tblPr>
      <w:tblGrid>
        <w:gridCol w:w="10224"/>
      </w:tblGrid>
      <w:tr>
        <w:trPr>
          <w:cantSplit/>
        </w:trPr>
        <w:tc>
          <w:tcPr>
            <w:tcW w:type="dxa" w:w="10224"/>
            <w:shd w:fill="E2F0D9"/>
            <w:tcMar>
              <w:top w:w="180" w:type="dxa"/>
              <w:start w:w="180" w:type="dxa"/>
              <w:bottom w:w="180" w:type="dxa"/>
              <w:end w:w="180" w:type="dxa"/>
            </w:tcMar>
          </w:tcPr>
          <w:p>
            <w:r>
              <w:rPr>
                <w:b/>
              </w:rPr>
              <w:t>Formula</w:t>
              <w:br/>
            </w:r>
            <w:r>
              <w:t>Account balance = opening balance + income + incoming transfers + refunds + positive adjustments - expenses - outgoing transfers - fees - negative adjustments.</w:t>
            </w:r>
          </w:p>
        </w:tc>
      </w:tr>
    </w:tbl>
    <w:p/>
    <w:p>
      <w:pPr>
        <w:pStyle w:val="Heading2"/>
        <w:keepNext/>
      </w:pPr>
      <w:r>
        <w:t>2.3 “Keep Total Fixed” reallocation mode</w:t>
      </w:r>
    </w:p>
    <w:p>
      <w:r>
        <w:t>This feature matches the requested behavior where changing balances on some accounts should automatically adapt another account while the combined total stays unchanged. It should be a deliberate mode because automatic hidden corrections would otherwise destroy financial history.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Pr>
          <w:p>
            <w:r>
              <w:rPr>
                <w:b/>
                <w:color w:val="FFFFFF"/>
                <w:sz w:val="17"/>
              </w:rPr>
              <w:t>Step</w:t>
            </w:r>
          </w:p>
        </w:tc>
        <w:tc>
          <w:tcPr>
            <w:tcW w:type="dxa" w:w="5112"/>
            <w:shd w:fill="1F4E78"/>
            <w:vAlign w:val="center"/>
          </w:tcPr>
          <w:p>
            <w:r>
              <w:rPr>
                <w:b/>
                <w:color w:val="FFFFFF"/>
                <w:sz w:val="17"/>
              </w:rPr>
              <w:t>Example</w:t>
            </w:r>
          </w:p>
        </w:tc>
      </w:tr>
      <w:tr>
        <w:trPr>
          <w:cantSplit/>
        </w:trPr>
        <w:tc>
          <w:tcPr>
            <w:tcW w:type="dxa" w:w="5112"/>
            <w:tcMar>
              <w:top w:w="90" w:type="dxa"/>
              <w:start w:w="90" w:type="dxa"/>
              <w:bottom w:w="90" w:type="dxa"/>
              <w:end w:w="90" w:type="dxa"/>
            </w:tcMar>
            <w:vAlign w:val="top"/>
          </w:tcPr>
          <w:p>
            <w:r>
              <w:rPr>
                <w:sz w:val="17"/>
              </w:rPr>
              <w:t>Initial state</w:t>
            </w:r>
          </w:p>
        </w:tc>
        <w:tc>
          <w:tcPr>
            <w:tcW w:type="dxa" w:w="5112"/>
            <w:tcMar>
              <w:top w:w="90" w:type="dxa"/>
              <w:start w:w="90" w:type="dxa"/>
              <w:bottom w:w="90" w:type="dxa"/>
              <w:end w:w="90" w:type="dxa"/>
            </w:tcMar>
          </w:tcPr>
          <w:p>
            <w:r>
              <w:rPr>
                <w:sz w:val="17"/>
              </w:rPr>
              <w:t>Bank 1 = $100, Bank 2 = $100, Bank 3 = $100. Fixed total = $300.</w:t>
            </w:r>
          </w:p>
        </w:tc>
      </w:tr>
      <w:tr>
        <w:trPr>
          <w:cantSplit/>
        </w:trPr>
        <w:tc>
          <w:tcPr>
            <w:tcW w:type="dxa" w:w="5112"/>
            <w:tcMar>
              <w:top w:w="90" w:type="dxa"/>
              <w:start w:w="90" w:type="dxa"/>
              <w:bottom w:w="90" w:type="dxa"/>
              <w:end w:w="90" w:type="dxa"/>
            </w:tcMar>
            <w:vAlign w:val="top"/>
          </w:tcPr>
          <w:p>
            <w:r>
              <w:rPr>
                <w:sz w:val="17"/>
              </w:rPr>
              <w:t>Choose balancing account</w:t>
            </w:r>
          </w:p>
        </w:tc>
        <w:tc>
          <w:tcPr>
            <w:tcW w:type="dxa" w:w="5112"/>
            <w:tcMar>
              <w:top w:w="90" w:type="dxa"/>
              <w:start w:w="90" w:type="dxa"/>
              <w:bottom w:w="90" w:type="dxa"/>
              <w:end w:w="90" w:type="dxa"/>
            </w:tcMar>
          </w:tcPr>
          <w:p>
            <w:r>
              <w:rPr>
                <w:sz w:val="17"/>
              </w:rPr>
              <w:t>User selects Bank 3 as the account that will adapt automatically.</w:t>
            </w:r>
          </w:p>
        </w:tc>
      </w:tr>
      <w:tr>
        <w:trPr>
          <w:cantSplit/>
        </w:trPr>
        <w:tc>
          <w:tcPr>
            <w:tcW w:type="dxa" w:w="5112"/>
            <w:tcMar>
              <w:top w:w="90" w:type="dxa"/>
              <w:start w:w="90" w:type="dxa"/>
              <w:bottom w:w="90" w:type="dxa"/>
              <w:end w:w="90" w:type="dxa"/>
            </w:tcMar>
            <w:vAlign w:val="top"/>
          </w:tcPr>
          <w:p>
            <w:r>
              <w:rPr>
                <w:sz w:val="17"/>
              </w:rPr>
              <w:t>Edit account values</w:t>
            </w:r>
          </w:p>
        </w:tc>
        <w:tc>
          <w:tcPr>
            <w:tcW w:type="dxa" w:w="5112"/>
            <w:tcMar>
              <w:top w:w="90" w:type="dxa"/>
              <w:start w:w="90" w:type="dxa"/>
              <w:bottom w:w="90" w:type="dxa"/>
              <w:end w:w="90" w:type="dxa"/>
            </w:tcMar>
          </w:tcPr>
          <w:p>
            <w:r>
              <w:rPr>
                <w:sz w:val="17"/>
              </w:rPr>
              <w:t>User changes Bank 1 to $130 and Bank 2 to $90.</w:t>
            </w:r>
          </w:p>
        </w:tc>
      </w:tr>
      <w:tr>
        <w:trPr>
          <w:cantSplit/>
        </w:trPr>
        <w:tc>
          <w:tcPr>
            <w:tcW w:type="dxa" w:w="5112"/>
            <w:tcMar>
              <w:top w:w="90" w:type="dxa"/>
              <w:start w:w="90" w:type="dxa"/>
              <w:bottom w:w="90" w:type="dxa"/>
              <w:end w:w="90" w:type="dxa"/>
            </w:tcMar>
            <w:vAlign w:val="top"/>
          </w:tcPr>
          <w:p>
            <w:r>
              <w:rPr>
                <w:sz w:val="17"/>
              </w:rPr>
              <w:t>Automatic result</w:t>
            </w:r>
          </w:p>
        </w:tc>
        <w:tc>
          <w:tcPr>
            <w:tcW w:type="dxa" w:w="5112"/>
            <w:tcMar>
              <w:top w:w="90" w:type="dxa"/>
              <w:start w:w="90" w:type="dxa"/>
              <w:bottom w:w="90" w:type="dxa"/>
              <w:end w:w="90" w:type="dxa"/>
            </w:tcMar>
          </w:tcPr>
          <w:p>
            <w:r>
              <w:rPr>
                <w:sz w:val="17"/>
              </w:rPr>
              <w:t>Bank 3 becomes $80 so the total remains exactly $300.</w:t>
            </w:r>
          </w:p>
        </w:tc>
      </w:tr>
      <w:tr>
        <w:trPr>
          <w:cantSplit/>
        </w:trPr>
        <w:tc>
          <w:tcPr>
            <w:tcW w:type="dxa" w:w="5112"/>
            <w:tcMar>
              <w:top w:w="90" w:type="dxa"/>
              <w:start w:w="90" w:type="dxa"/>
              <w:bottom w:w="90" w:type="dxa"/>
              <w:end w:w="90" w:type="dxa"/>
            </w:tcMar>
            <w:vAlign w:val="top"/>
          </w:tcPr>
          <w:p>
            <w:r>
              <w:rPr>
                <w:sz w:val="17"/>
              </w:rPr>
              <w:t>Audit entry</w:t>
            </w:r>
          </w:p>
        </w:tc>
        <w:tc>
          <w:tcPr>
            <w:tcW w:type="dxa" w:w="5112"/>
            <w:tcMar>
              <w:top w:w="90" w:type="dxa"/>
              <w:start w:w="90" w:type="dxa"/>
              <w:bottom w:w="90" w:type="dxa"/>
              <w:end w:w="90" w:type="dxa"/>
            </w:tcMar>
          </w:tcPr>
          <w:p>
            <w:r>
              <w:rPr>
                <w:sz w:val="17"/>
              </w:rPr>
              <w:t>App records one reallocation event and the implied movements between accounts.</w:t>
            </w:r>
          </w:p>
        </w:tc>
      </w:tr>
    </w:tbl>
    <w:p/>
    <w:p>
      <w:r>
        <w:t>Mathematically: BalancingAccount = FixedTotal - Sum(all other participating accounts).</w:t>
      </w:r>
    </w:p>
    <w:p>
      <w:pPr>
        <w:pStyle w:val="ListBullet"/>
      </w:pPr>
      <w:r>
        <w:t>The user must explicitly enter Reallocation mode.</w:t>
      </w:r>
    </w:p>
    <w:p>
      <w:pPr>
        <w:pStyle w:val="ListBullet"/>
      </w:pPr>
      <w:r>
        <w:t>The user chooses which account is the balancing account, or the app uses a previously selected default.</w:t>
      </w:r>
    </w:p>
    <w:p>
      <w:pPr>
        <w:pStyle w:val="ListBullet"/>
      </w:pPr>
      <w:r>
        <w:t>The app previews the resulting balance before saving.</w:t>
      </w:r>
    </w:p>
    <w:p>
      <w:pPr>
        <w:pStyle w:val="ListBullet"/>
      </w:pPr>
      <w:r>
        <w:t>If the resulting balance violates an account rule (for example, negative balances disabled), saving is blocked.</w:t>
      </w:r>
    </w:p>
    <w:p>
      <w:pPr>
        <w:pStyle w:val="ListBullet"/>
      </w:pPr>
      <w:r>
        <w:t>On save, the system generates transfer records or a grouped reallocation record so historical data remains explainable.</w:t>
      </w:r>
    </w:p>
    <w:p>
      <w:pPr>
        <w:pStyle w:val="ListBullet"/>
      </w:pPr>
      <w:r>
        <w:t>Normal account editing must not silently change another account.</w:t>
      </w:r>
    </w:p>
    <w:p>
      <w:pPr>
        <w:pStyle w:val="Heading2"/>
        <w:keepNext/>
      </w:pPr>
      <w:r>
        <w:t>2.4 Net worth / “how much money I have”</w:t>
      </w:r>
    </w:p>
    <w:p>
      <w:r>
        <w:t>The app should display at least two totals because cash on hand and financial position are not the same thing:</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Pr>
          <w:p>
            <w:r>
              <w:rPr>
                <w:b/>
                <w:color w:val="FFFFFF"/>
                <w:sz w:val="17"/>
              </w:rPr>
              <w:t>Metric</w:t>
            </w:r>
          </w:p>
        </w:tc>
        <w:tc>
          <w:tcPr>
            <w:tcW w:type="dxa" w:w="5112"/>
            <w:shd w:fill="1F4E78"/>
            <w:vAlign w:val="center"/>
          </w:tcPr>
          <w:p>
            <w:r>
              <w:rPr>
                <w:b/>
                <w:color w:val="FFFFFF"/>
                <w:sz w:val="17"/>
              </w:rPr>
              <w:t>Formula</w:t>
            </w:r>
          </w:p>
        </w:tc>
      </w:tr>
      <w:tr>
        <w:trPr>
          <w:cantSplit/>
        </w:trPr>
        <w:tc>
          <w:tcPr>
            <w:tcW w:type="dxa" w:w="5112"/>
            <w:tcMar>
              <w:top w:w="90" w:type="dxa"/>
              <w:start w:w="90" w:type="dxa"/>
              <w:bottom w:w="90" w:type="dxa"/>
              <w:end w:w="90" w:type="dxa"/>
            </w:tcMar>
            <w:vAlign w:val="top"/>
          </w:tcPr>
          <w:p>
            <w:r>
              <w:rPr>
                <w:sz w:val="17"/>
              </w:rPr>
              <w:t>Available account money</w:t>
            </w:r>
          </w:p>
        </w:tc>
        <w:tc>
          <w:tcPr>
            <w:tcW w:type="dxa" w:w="5112"/>
            <w:tcMar>
              <w:top w:w="90" w:type="dxa"/>
              <w:start w:w="90" w:type="dxa"/>
              <w:bottom w:w="90" w:type="dxa"/>
              <w:end w:w="90" w:type="dxa"/>
            </w:tcMar>
          </w:tcPr>
          <w:p>
            <w:r>
              <w:rPr>
                <w:sz w:val="17"/>
              </w:rPr>
              <w:t>Sum of selected owned account balances converted to the base currency.</w:t>
            </w:r>
          </w:p>
        </w:tc>
      </w:tr>
      <w:tr>
        <w:trPr>
          <w:cantSplit/>
        </w:trPr>
        <w:tc>
          <w:tcPr>
            <w:tcW w:type="dxa" w:w="5112"/>
            <w:tcMar>
              <w:top w:w="90" w:type="dxa"/>
              <w:start w:w="90" w:type="dxa"/>
              <w:bottom w:w="90" w:type="dxa"/>
              <w:end w:w="90" w:type="dxa"/>
            </w:tcMar>
            <w:vAlign w:val="top"/>
          </w:tcPr>
          <w:p>
            <w:r>
              <w:rPr>
                <w:sz w:val="17"/>
              </w:rPr>
              <w:t>Net receivables</w:t>
            </w:r>
          </w:p>
        </w:tc>
        <w:tc>
          <w:tcPr>
            <w:tcW w:type="dxa" w:w="5112"/>
            <w:tcMar>
              <w:top w:w="90" w:type="dxa"/>
              <w:start w:w="90" w:type="dxa"/>
              <w:bottom w:w="90" w:type="dxa"/>
              <w:end w:w="90" w:type="dxa"/>
            </w:tcMar>
          </w:tcPr>
          <w:p>
            <w:r>
              <w:rPr>
                <w:sz w:val="17"/>
              </w:rPr>
              <w:t>Money people owe the user - money the user owes others.</w:t>
            </w:r>
          </w:p>
        </w:tc>
      </w:tr>
      <w:tr>
        <w:trPr>
          <w:cantSplit/>
        </w:trPr>
        <w:tc>
          <w:tcPr>
            <w:tcW w:type="dxa" w:w="5112"/>
            <w:tcMar>
              <w:top w:w="90" w:type="dxa"/>
              <w:start w:w="90" w:type="dxa"/>
              <w:bottom w:w="90" w:type="dxa"/>
              <w:end w:w="90" w:type="dxa"/>
            </w:tcMar>
            <w:vAlign w:val="top"/>
          </w:tcPr>
          <w:p>
            <w:r>
              <w:rPr>
                <w:sz w:val="17"/>
              </w:rPr>
              <w:t>Personal net position</w:t>
            </w:r>
          </w:p>
        </w:tc>
        <w:tc>
          <w:tcPr>
            <w:tcW w:type="dxa" w:w="5112"/>
            <w:tcMar>
              <w:top w:w="90" w:type="dxa"/>
              <w:start w:w="90" w:type="dxa"/>
              <w:bottom w:w="90" w:type="dxa"/>
              <w:end w:w="90" w:type="dxa"/>
            </w:tcMar>
          </w:tcPr>
          <w:p>
            <w:r>
              <w:rPr>
                <w:sz w:val="17"/>
              </w:rPr>
              <w:t>Available account money + receivables - payables.</w:t>
            </w:r>
          </w:p>
        </w:tc>
      </w:tr>
    </w:tbl>
    <w:p/>
    <w:tbl>
      <w:tblPr>
        <w:tblW w:type="auto" w:w="0"/>
        <w:jc w:val="center"/>
        <w:tblLook w:firstColumn="1" w:firstRow="1" w:lastColumn="0" w:lastRow="0" w:noHBand="0" w:noVBand="1" w:val="04A0"/>
      </w:tblPr>
      <w:tblGrid>
        <w:gridCol w:w="10224"/>
      </w:tblGrid>
      <w:tr>
        <w:trPr>
          <w:cantSplit/>
        </w:trPr>
        <w:tc>
          <w:tcPr>
            <w:tcW w:type="dxa" w:w="10224"/>
            <w:shd w:fill="FFF2CC"/>
            <w:tcMar>
              <w:top w:w="180" w:type="dxa"/>
              <w:start w:w="180" w:type="dxa"/>
              <w:bottom w:w="180" w:type="dxa"/>
              <w:end w:w="180" w:type="dxa"/>
            </w:tcMar>
          </w:tcPr>
          <w:p>
            <w:r>
              <w:rPr>
                <w:b/>
              </w:rPr>
              <w:t>Recommended UX</w:t>
              <w:br/>
            </w:r>
            <w:r>
              <w:t>Show “Money in accounts” as the primary total. Show “Including debts” as a separate secondary number. This avoids pretending that money a friend owes you is already spendable cash.</w:t>
            </w:r>
          </w:p>
        </w:tc>
      </w:tr>
    </w:tbl>
    <w:p/>
    <w:p>
      <w:pPr>
        <w:pStyle w:val="Heading2"/>
        <w:keepNext/>
      </w:pPr>
      <w:r>
        <w:t>2.5 Multi-currency behavior</w:t>
      </w:r>
    </w:p>
    <w:p>
      <w:pPr>
        <w:pStyle w:val="ListBullet"/>
      </w:pPr>
      <w:r>
        <w:t>Each account has its own currency.</w:t>
      </w:r>
    </w:p>
    <w:p>
      <w:pPr>
        <w:pStyle w:val="ListBullet"/>
      </w:pPr>
      <w:r>
        <w:t>The user chooses a base reporting currency (for example MAD, EUR or USD).</w:t>
      </w:r>
    </w:p>
    <w:p>
      <w:pPr>
        <w:pStyle w:val="ListBullet"/>
      </w:pPr>
      <w:r>
        <w:t>Original transaction amounts are never overwritten by conversion.</w:t>
      </w:r>
    </w:p>
    <w:p>
      <w:pPr>
        <w:pStyle w:val="ListBullet"/>
      </w:pPr>
      <w:r>
        <w:t>Converted dashboard totals store or reference the exchange rate used for that calculation.</w:t>
      </w:r>
    </w:p>
    <w:p>
      <w:pPr>
        <w:pStyle w:val="ListBullet"/>
      </w:pPr>
      <w:r>
        <w:t>MVP can support manually entered exchange rates; automatic market rates can be added later.</w:t>
      </w:r>
    </w:p>
    <w:p>
      <w:pPr>
        <w:pStyle w:val="Heading2"/>
      </w:pPr>
      <w:r>
        <w:t>2.6 Balance reconciliation and manual corrections</w:t>
      </w:r>
    </w:p>
    <w:p>
      <w:pPr/>
      <w:r>
        <w:t>Account balances remain derived from the ledger. When the real bank/cash balance does not match PlanIT, the user should use a dedicated Reconcile Balance action rather than overwriting the displayed balance.</w:t>
      </w:r>
    </w:p>
    <w:p>
      <w:pPr>
        <w:pStyle w:val="ListBullet"/>
      </w:pPr>
      <w:r>
        <w:t>The user enters the actual balance, effective date and an optional reason/note; PlanIT calculates the difference and creates a linked balance-adjustment transaction.</w:t>
      </w:r>
    </w:p>
    <w:p>
      <w:pPr>
        <w:pStyle w:val="ListBullet"/>
      </w:pPr>
      <w:r>
        <w:t>The reconciliation stores calculated balance, actual balance, delta, account and audit metadata so the correction is explainable later.</w:t>
      </w:r>
    </w:p>
    <w:p>
      <w:pPr>
        <w:pStyle w:val="ListBullet"/>
      </w:pPr>
      <w:r>
        <w:t>A reconciliation adjustment is neutral in normal spending/income analytics by default. If the user later identifies the real cause, it can be reclassified through an auditable workflow.</w:t>
      </w:r>
    </w:p>
    <w:p>
      <w:pPr>
        <w:pStyle w:val="ListBullet"/>
      </w:pPr>
      <w:r>
        <w:t>Reallocation and reconciliation are different: reallocation redistributes a known fixed total across owned accounts, while reconciliation corrects PlanIT to match a real-world balance.</w:t>
      </w:r>
    </w:p>
    <w:p>
      <w:pPr>
        <w:pStyle w:val="Heading2"/>
      </w:pPr>
      <w:r>
        <w:t>2.7 Debt creation modes and loan semantics</w:t>
      </w:r>
    </w:p>
    <w:p>
      <w:pPr/>
      <w:r>
        <w:t>Debt records need an origin mode because “someone owes me 100” can mean either an already-existing debt or money being lent right now.</w:t>
      </w:r>
    </w:p>
    <w:p>
      <w:pPr>
        <w:pStyle w:val="ListBullet"/>
      </w:pPr>
      <w:r>
        <w:t>Record existing receivable/payable: create the debt only; no account balance changes.</w:t>
      </w:r>
    </w:p>
    <w:p>
      <w:pPr>
        <w:pStyle w:val="ListBullet"/>
      </w:pPr>
      <w:r>
        <w:t>Lend money now: decrease the selected account and increase receivables by the same principal. This is a cash outflow but not personal spending; net financial position is unchanged before fees.</w:t>
      </w:r>
    </w:p>
    <w:p>
      <w:pPr>
        <w:pStyle w:val="ListBullet"/>
      </w:pPr>
      <w:r>
        <w:t>Borrow money now: increase the selected account and increase payables by the same principal. This is a cash inflow but not income; net financial position is unchanged before fees.</w:t>
      </w:r>
    </w:p>
    <w:p>
      <w:pPr>
        <w:pStyle w:val="ListBullet"/>
      </w:pPr>
      <w:r>
        <w:t>Principal repayments reverse the receivable/payable and linked cash movement. They are not normal income or spending.</w:t>
      </w:r>
    </w:p>
    <w:p>
      <w:pPr>
        <w:pStyle w:val="ListBullet"/>
      </w:pPr>
      <w:r>
        <w:t>Debt creation and its linked account transaction must be saved atomically when a cash movement is involved.</w:t>
      </w:r>
    </w:p>
    <w:p>
      <w:pPr>
        <w:pStyle w:val="Heading2"/>
      </w:pPr>
      <w:r>
        <w:t>2.8 Shared expenses, reimbursements and refunds</w:t>
      </w:r>
    </w:p>
    <w:p>
      <w:pPr/>
      <w:r>
        <w:t>A payment can have a larger cash outflow than the user’s true personal expense. PlanIT should support splitting part of an expense into amounts owed back by other people.</w:t>
      </w:r>
    </w:p>
    <w:p>
      <w:pPr>
        <w:pStyle w:val="ListBullet"/>
      </w:pPr>
      <w:r>
        <w:t>Example: the user pays 100 MAD for dinner and a friend owes 40 MAD. The account decreases by 100 MAD, personal spending is 60 MAD, and a 40 MAD receivable is created.</w:t>
      </w:r>
    </w:p>
    <w:p>
      <w:pPr>
        <w:pStyle w:val="ListBullet"/>
      </w:pPr>
      <w:r>
        <w:t>When the friend repays, the account increases and the receivable decreases; the repayment is not income.</w:t>
      </w:r>
    </w:p>
    <w:p>
      <w:pPr>
        <w:pStyle w:val="ListBullet"/>
      </w:pPr>
      <w:r>
        <w:t>Refunds/returns are linked to the original purchase, support partial amounts and optionally returned product quantities, and reduce net spending for the relevant analytics.</w:t>
      </w:r>
    </w:p>
    <w:p>
      <w:pPr>
        <w:pStyle w:val="ListBullet"/>
      </w:pPr>
      <w:r>
        <w:t>A refund should preserve the original merchant/product history instead of being recorded as unrelated income.</w:t>
      </w:r>
    </w:p>
    <w:p>
      <w:pPr>
        <w:pStyle w:val="Heading2"/>
      </w:pPr>
      <w:r>
        <w:t>2.9 Transfers with fees and currency conversion</w:t>
      </w:r>
    </w:p>
    <w:p>
      <w:pPr>
        <w:pStyle w:val="ListBullet"/>
      </w:pPr>
      <w:r>
        <w:t>A transfer between owned accounts remains neutral, but any bank/transfer fee is a separate expense/fee movement.</w:t>
      </w:r>
    </w:p>
    <w:p>
      <w:pPr>
        <w:pStyle w:val="ListBullet"/>
      </w:pPr>
      <w:r>
        <w:t>Cross-currency transfers store source amount, destination amount, currencies, explicit FX rate and any fee. Original amounts are never replaced by converted reporting values.</w:t>
      </w:r>
    </w:p>
    <w:p>
      <w:pPr>
        <w:pStyle w:val="ListBullet"/>
      </w:pPr>
      <w:r>
        <w:t>Example: transfer 1,000 MAD-equivalent between accounts with a 5 MAD fee -&gt; 1,000 is neutral movement; 5 is spending/fee.</w:t>
      </w:r>
    </w:p>
    <w:p>
      <w:pPr>
        <w:pStyle w:val="Heading2"/>
      </w:pPr>
      <w:r>
        <w:t>2.10 Cash flow vs personal spending vs net position</w:t>
      </w:r>
    </w:p>
    <w:p>
      <w:pPr/>
      <w:r>
        <w:t>PlanIT should calculate these as separate concepts so dashboards do not lie with technically correct but economically useless numbers.</w:t>
      </w:r>
    </w:p>
    <w:p>
      <w:pPr>
        <w:pStyle w:val="ListBullet"/>
      </w:pPr>
      <w:r>
        <w:t>Account cash flow: all real inflows/outflows affecting owned accounts, including transfers and loan principal.</w:t>
      </w:r>
    </w:p>
    <w:p>
      <w:pPr>
        <w:pStyle w:val="ListBullet"/>
      </w:pPr>
      <w:r>
        <w:t>Personal spending: expenses and fees minus refunds and reimbursable portions; excludes owned-account transfers and loan principal.</w:t>
      </w:r>
    </w:p>
    <w:p>
      <w:pPr>
        <w:pStyle w:val="ListBullet"/>
      </w:pPr>
      <w:r>
        <w:t>Net financial position: included account balances + receivables - payables, converted to the base currency when necessary.</w:t>
      </w:r>
    </w:p>
    <w:p>
      <w:pPr>
        <w:pStyle w:val="Heading1"/>
        <w:keepNext/>
      </w:pPr>
      <w:r>
        <w:t>3.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792"/>
            <w:shd w:fill="1F4E78"/>
            <w:vAlign w:val="center"/>
          </w:tcPr>
          <w:p>
            <w:r>
              <w:rPr>
                <w:b/>
                <w:color w:val="FFFFFF"/>
                <w:sz w:val="17"/>
              </w:rPr>
              <w:t>ID</w:t>
            </w:r>
          </w:p>
        </w:tc>
        <w:tc>
          <w:tcPr>
            <w:tcW w:type="dxa" w:w="1944"/>
            <w:shd w:fill="1F4E78"/>
            <w:vAlign w:val="center"/>
          </w:tcPr>
          <w:p>
            <w:r>
              <w:rPr>
                <w:b/>
                <w:color w:val="FFFFFF"/>
                <w:sz w:val="17"/>
              </w:rPr>
              <w:t>Requirement</w:t>
            </w:r>
          </w:p>
        </w:tc>
        <w:tc>
          <w:tcPr>
            <w:tcW w:type="dxa" w:w="6192"/>
            <w:shd w:fill="1F4E78"/>
            <w:vAlign w:val="center"/>
          </w:tcPr>
          <w:p>
            <w:r>
              <w:rPr>
                <w:b/>
                <w:color w:val="FFFFFF"/>
                <w:sz w:val="17"/>
              </w:rPr>
              <w:t>Description</w:t>
            </w:r>
          </w:p>
        </w:tc>
        <w:tc>
          <w:tcPr>
            <w:tcW w:type="dxa" w:w="1008"/>
            <w:shd w:fill="1F4E78"/>
            <w:vAlign w:val="center"/>
          </w:tcPr>
          <w:p>
            <w:r>
              <w:rPr>
                <w:b/>
                <w:color w:val="FFFFFF"/>
                <w:sz w:val="17"/>
              </w:rPr>
              <w:t>Priority</w:t>
            </w:r>
          </w:p>
        </w:tc>
      </w:tr>
      <w:tr>
        <w:trPr>
          <w:cantSplit/>
        </w:trPr>
        <w:tc>
          <w:tcPr>
            <w:tcW w:type="dxa" w:w="792"/>
            <w:tcMar>
              <w:top w:w="90" w:type="dxa"/>
              <w:start w:w="90" w:type="dxa"/>
              <w:bottom w:w="90" w:type="dxa"/>
              <w:end w:w="90" w:type="dxa"/>
            </w:tcMar>
            <w:vAlign w:val="top"/>
          </w:tcPr>
          <w:p>
            <w:r>
              <w:rPr>
                <w:sz w:val="15"/>
              </w:rPr>
              <w:t>FR-01</w:t>
            </w:r>
          </w:p>
        </w:tc>
        <w:tc>
          <w:tcPr>
            <w:tcW w:type="dxa" w:w="1944"/>
            <w:tcMar>
              <w:top w:w="90" w:type="dxa"/>
              <w:start w:w="90" w:type="dxa"/>
              <w:bottom w:w="90" w:type="dxa"/>
              <w:end w:w="90" w:type="dxa"/>
            </w:tcMar>
          </w:tcPr>
          <w:p>
            <w:r>
              <w:rPr>
                <w:sz w:val="15"/>
              </w:rPr>
              <w:t>Account management</w:t>
            </w:r>
          </w:p>
        </w:tc>
        <w:tc>
          <w:tcPr>
            <w:tcW w:type="dxa" w:w="6192"/>
            <w:tcMar>
              <w:top w:w="90" w:type="dxa"/>
              <w:start w:w="90" w:type="dxa"/>
              <w:bottom w:w="90" w:type="dxa"/>
              <w:end w:w="90" w:type="dxa"/>
            </w:tcMar>
          </w:tcPr>
          <w:p>
            <w:r>
              <w:rPr>
                <w:sz w:val="15"/>
              </w:rPr>
              <w:t>Create, rename, reorder, archive or close accounts; choose type, currency, icon/image, opening balance, inclusion in totals and whether negative balances are allowed.</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FR-02</w:t>
            </w:r>
          </w:p>
        </w:tc>
        <w:tc>
          <w:tcPr>
            <w:tcW w:type="dxa" w:w="1944"/>
            <w:tcMar>
              <w:top w:w="90" w:type="dxa"/>
              <w:start w:w="90" w:type="dxa"/>
              <w:bottom w:w="90" w:type="dxa"/>
              <w:end w:w="90" w:type="dxa"/>
            </w:tcMar>
          </w:tcPr>
          <w:p>
            <w:r>
              <w:rPr>
                <w:sz w:val="15"/>
              </w:rPr>
              <w:t>Total balance</w:t>
            </w:r>
          </w:p>
        </w:tc>
        <w:tc>
          <w:tcPr>
            <w:tcW w:type="dxa" w:w="6192"/>
            <w:tcMar>
              <w:top w:w="90" w:type="dxa"/>
              <w:start w:w="90" w:type="dxa"/>
              <w:bottom w:w="90" w:type="dxa"/>
              <w:end w:w="90" w:type="dxa"/>
            </w:tcMar>
          </w:tcPr>
          <w:p>
            <w:r>
              <w:rPr>
                <w:sz w:val="15"/>
              </w:rPr>
              <w:t>Show total money across active included accounts and account-by-account contribution.</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FR-03</w:t>
            </w:r>
          </w:p>
        </w:tc>
        <w:tc>
          <w:tcPr>
            <w:tcW w:type="dxa" w:w="1944"/>
            <w:tcMar>
              <w:top w:w="90" w:type="dxa"/>
              <w:start w:w="90" w:type="dxa"/>
              <w:bottom w:w="90" w:type="dxa"/>
              <w:end w:w="90" w:type="dxa"/>
            </w:tcMar>
          </w:tcPr>
          <w:p>
            <w:r>
              <w:rPr>
                <w:sz w:val="15"/>
              </w:rPr>
              <w:t>Reallocation mode</w:t>
            </w:r>
          </w:p>
        </w:tc>
        <w:tc>
          <w:tcPr>
            <w:tcW w:type="dxa" w:w="6192"/>
            <w:tcMar>
              <w:top w:w="90" w:type="dxa"/>
              <w:start w:w="90" w:type="dxa"/>
              <w:bottom w:w="90" w:type="dxa"/>
              <w:end w:w="90" w:type="dxa"/>
            </w:tcMar>
          </w:tcPr>
          <w:p>
            <w:r>
              <w:rPr>
                <w:sz w:val="15"/>
              </w:rPr>
              <w:t>Keep a fixed total while editing selected account balances; one balancing account adapts automatically.</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FR-04</w:t>
            </w:r>
          </w:p>
        </w:tc>
        <w:tc>
          <w:tcPr>
            <w:tcW w:type="dxa" w:w="1944"/>
            <w:tcMar>
              <w:top w:w="90" w:type="dxa"/>
              <w:start w:w="90" w:type="dxa"/>
              <w:bottom w:w="90" w:type="dxa"/>
              <w:end w:w="90" w:type="dxa"/>
            </w:tcMar>
          </w:tcPr>
          <w:p>
            <w:r>
              <w:rPr>
                <w:sz w:val="15"/>
              </w:rPr>
              <w:t>Expenses</w:t>
            </w:r>
          </w:p>
        </w:tc>
        <w:tc>
          <w:tcPr>
            <w:tcW w:type="dxa" w:w="6192"/>
            <w:tcMar>
              <w:top w:w="90" w:type="dxa"/>
              <w:start w:w="90" w:type="dxa"/>
              <w:bottom w:w="90" w:type="dxa"/>
              <w:end w:w="90" w:type="dxa"/>
            </w:tcMar>
          </w:tcPr>
          <w:p>
            <w:r>
              <w:rPr>
                <w:sz w:val="15"/>
              </w:rPr>
              <w:t>Record amount, account, date/time, merchant, category, note, products, receipt image and tags.</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FR-05</w:t>
            </w:r>
          </w:p>
        </w:tc>
        <w:tc>
          <w:tcPr>
            <w:tcW w:type="dxa" w:w="1944"/>
            <w:tcMar>
              <w:top w:w="90" w:type="dxa"/>
              <w:start w:w="90" w:type="dxa"/>
              <w:bottom w:w="90" w:type="dxa"/>
              <w:end w:w="90" w:type="dxa"/>
            </w:tcMar>
          </w:tcPr>
          <w:p>
            <w:r>
              <w:rPr>
                <w:sz w:val="15"/>
              </w:rPr>
              <w:t>Income</w:t>
            </w:r>
          </w:p>
        </w:tc>
        <w:tc>
          <w:tcPr>
            <w:tcW w:type="dxa" w:w="6192"/>
            <w:tcMar>
              <w:top w:w="90" w:type="dxa"/>
              <w:start w:w="90" w:type="dxa"/>
              <w:bottom w:w="90" w:type="dxa"/>
              <w:end w:w="90" w:type="dxa"/>
            </w:tcMar>
          </w:tcPr>
          <w:p>
            <w:r>
              <w:rPr>
                <w:sz w:val="15"/>
              </w:rPr>
              <w:t>Record salary, gifts, sales proceeds, cash deposits or other genuine income and source. Refunds and borrowed principal are separate movement types.</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FR-06</w:t>
            </w:r>
          </w:p>
        </w:tc>
        <w:tc>
          <w:tcPr>
            <w:tcW w:type="dxa" w:w="1944"/>
            <w:tcMar>
              <w:top w:w="90" w:type="dxa"/>
              <w:start w:w="90" w:type="dxa"/>
              <w:bottom w:w="90" w:type="dxa"/>
              <w:end w:w="90" w:type="dxa"/>
            </w:tcMar>
          </w:tcPr>
          <w:p>
            <w:r>
              <w:rPr>
                <w:sz w:val="15"/>
              </w:rPr>
              <w:t>Transfers</w:t>
            </w:r>
          </w:p>
        </w:tc>
        <w:tc>
          <w:tcPr>
            <w:tcW w:type="dxa" w:w="6192"/>
            <w:tcMar>
              <w:top w:w="90" w:type="dxa"/>
              <w:start w:w="90" w:type="dxa"/>
              <w:bottom w:w="90" w:type="dxa"/>
              <w:end w:w="90" w:type="dxa"/>
            </w:tcMar>
          </w:tcPr>
          <w:p>
            <w:r>
              <w:rPr>
                <w:sz w:val="15"/>
              </w:rPr>
              <w:t>Move money between owned accounts without counting it as spending or income.</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FR-07</w:t>
            </w:r>
          </w:p>
        </w:tc>
        <w:tc>
          <w:tcPr>
            <w:tcW w:type="dxa" w:w="1944"/>
            <w:tcMar>
              <w:top w:w="90" w:type="dxa"/>
              <w:start w:w="90" w:type="dxa"/>
              <w:bottom w:w="90" w:type="dxa"/>
              <w:end w:w="90" w:type="dxa"/>
            </w:tcMar>
          </w:tcPr>
          <w:p>
            <w:r>
              <w:rPr>
                <w:sz w:val="15"/>
              </w:rPr>
              <w:t>People debts</w:t>
            </w:r>
          </w:p>
        </w:tc>
        <w:tc>
          <w:tcPr>
            <w:tcW w:type="dxa" w:w="6192"/>
            <w:tcMar>
              <w:top w:w="90" w:type="dxa"/>
              <w:start w:w="90" w:type="dxa"/>
              <w:bottom w:w="90" w:type="dxa"/>
              <w:end w:w="90" w:type="dxa"/>
            </w:tcMar>
          </w:tcPr>
          <w:p>
            <w:r>
              <w:rPr>
                <w:sz w:val="15"/>
              </w:rPr>
              <w:t>Track receivables/payables by person, origin mode, due date, notes, partial payments, linked cash movements and status.</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FR-08</w:t>
            </w:r>
          </w:p>
        </w:tc>
        <w:tc>
          <w:tcPr>
            <w:tcW w:type="dxa" w:w="1944"/>
            <w:tcMar>
              <w:top w:w="90" w:type="dxa"/>
              <w:start w:w="90" w:type="dxa"/>
              <w:bottom w:w="90" w:type="dxa"/>
              <w:end w:w="90" w:type="dxa"/>
            </w:tcMar>
          </w:tcPr>
          <w:p>
            <w:r>
              <w:rPr>
                <w:sz w:val="15"/>
              </w:rPr>
              <w:t>Merchants / shops</w:t>
            </w:r>
          </w:p>
        </w:tc>
        <w:tc>
          <w:tcPr>
            <w:tcW w:type="dxa" w:w="6192"/>
            <w:tcMar>
              <w:top w:w="90" w:type="dxa"/>
              <w:start w:w="90" w:type="dxa"/>
              <w:bottom w:w="90" w:type="dxa"/>
              <w:end w:w="90" w:type="dxa"/>
            </w:tcMar>
          </w:tcPr>
          <w:p>
            <w:r>
              <w:rPr>
                <w:sz w:val="15"/>
              </w:rPr>
              <w:t>Create any merchant, including custom local shops; optional category, location text, image and notes.</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FR-09</w:t>
            </w:r>
          </w:p>
        </w:tc>
        <w:tc>
          <w:tcPr>
            <w:tcW w:type="dxa" w:w="1944"/>
            <w:tcMar>
              <w:top w:w="90" w:type="dxa"/>
              <w:start w:w="90" w:type="dxa"/>
              <w:bottom w:w="90" w:type="dxa"/>
              <w:end w:w="90" w:type="dxa"/>
            </w:tcMar>
          </w:tcPr>
          <w:p>
            <w:r>
              <w:rPr>
                <w:sz w:val="15"/>
              </w:rPr>
              <w:t>Products</w:t>
            </w:r>
          </w:p>
        </w:tc>
        <w:tc>
          <w:tcPr>
            <w:tcW w:type="dxa" w:w="6192"/>
            <w:tcMar>
              <w:top w:w="90" w:type="dxa"/>
              <w:start w:w="90" w:type="dxa"/>
              <w:bottom w:w="90" w:type="dxa"/>
              <w:end w:w="90" w:type="dxa"/>
            </w:tcMar>
          </w:tcPr>
          <w:p>
            <w:r>
              <w:rPr>
                <w:sz w:val="15"/>
              </w:rPr>
              <w:t>Create products with name, category, image, unit, notes and optional default merchant.</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FR-10</w:t>
            </w:r>
          </w:p>
        </w:tc>
        <w:tc>
          <w:tcPr>
            <w:tcW w:type="dxa" w:w="1944"/>
            <w:tcMar>
              <w:top w:w="90" w:type="dxa"/>
              <w:start w:w="90" w:type="dxa"/>
              <w:bottom w:w="90" w:type="dxa"/>
              <w:end w:w="90" w:type="dxa"/>
            </w:tcMar>
          </w:tcPr>
          <w:p>
            <w:r>
              <w:rPr>
                <w:sz w:val="15"/>
              </w:rPr>
              <w:t>Transaction items</w:t>
            </w:r>
          </w:p>
        </w:tc>
        <w:tc>
          <w:tcPr>
            <w:tcW w:type="dxa" w:w="6192"/>
            <w:tcMar>
              <w:top w:w="90" w:type="dxa"/>
              <w:start w:w="90" w:type="dxa"/>
              <w:bottom w:w="90" w:type="dxa"/>
              <w:end w:w="90" w:type="dxa"/>
            </w:tcMar>
          </w:tcPr>
          <w:p>
            <w:r>
              <w:rPr>
                <w:sz w:val="15"/>
              </w:rPr>
              <w:t>Split one purchase into multiple products with quantity, unit price, discount and line total.</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FR-11</w:t>
            </w:r>
          </w:p>
        </w:tc>
        <w:tc>
          <w:tcPr>
            <w:tcW w:type="dxa" w:w="1944"/>
            <w:tcMar>
              <w:top w:w="90" w:type="dxa"/>
              <w:start w:w="90" w:type="dxa"/>
              <w:bottom w:w="90" w:type="dxa"/>
              <w:end w:w="90" w:type="dxa"/>
            </w:tcMar>
          </w:tcPr>
          <w:p>
            <w:r>
              <w:rPr>
                <w:sz w:val="15"/>
              </w:rPr>
              <w:t>Dashboards</w:t>
            </w:r>
          </w:p>
        </w:tc>
        <w:tc>
          <w:tcPr>
            <w:tcW w:type="dxa" w:w="6192"/>
            <w:tcMar>
              <w:top w:w="90" w:type="dxa"/>
              <w:start w:w="90" w:type="dxa"/>
              <w:bottom w:w="90" w:type="dxa"/>
              <w:end w:w="90" w:type="dxa"/>
            </w:tcMar>
          </w:tcPr>
          <w:p>
            <w:r>
              <w:rPr>
                <w:sz w:val="15"/>
              </w:rPr>
              <w:t>Analyze spending by period, merchant, product, category and account.</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FR-12</w:t>
            </w:r>
          </w:p>
        </w:tc>
        <w:tc>
          <w:tcPr>
            <w:tcW w:type="dxa" w:w="1944"/>
            <w:tcMar>
              <w:top w:w="90" w:type="dxa"/>
              <w:start w:w="90" w:type="dxa"/>
              <w:bottom w:w="90" w:type="dxa"/>
              <w:end w:w="90" w:type="dxa"/>
            </w:tcMar>
          </w:tcPr>
          <w:p>
            <w:r>
              <w:rPr>
                <w:sz w:val="15"/>
              </w:rPr>
              <w:t>Search and filters</w:t>
            </w:r>
          </w:p>
        </w:tc>
        <w:tc>
          <w:tcPr>
            <w:tcW w:type="dxa" w:w="6192"/>
            <w:tcMar>
              <w:top w:w="90" w:type="dxa"/>
              <w:start w:w="90" w:type="dxa"/>
              <w:bottom w:w="90" w:type="dxa"/>
              <w:end w:w="90" w:type="dxa"/>
            </w:tcMar>
          </w:tcPr>
          <w:p>
            <w:r>
              <w:rPr>
                <w:sz w:val="15"/>
              </w:rPr>
              <w:t>Search transactions, products, merchants and people; combine filters.</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FR-13</w:t>
            </w:r>
          </w:p>
        </w:tc>
        <w:tc>
          <w:tcPr>
            <w:tcW w:type="dxa" w:w="1944"/>
            <w:tcMar>
              <w:top w:w="90" w:type="dxa"/>
              <w:start w:w="90" w:type="dxa"/>
              <w:bottom w:w="90" w:type="dxa"/>
              <w:end w:w="90" w:type="dxa"/>
            </w:tcMar>
          </w:tcPr>
          <w:p>
            <w:r>
              <w:rPr>
                <w:sz w:val="15"/>
              </w:rPr>
              <w:t>Images</w:t>
            </w:r>
          </w:p>
        </w:tc>
        <w:tc>
          <w:tcPr>
            <w:tcW w:type="dxa" w:w="6192"/>
            <w:tcMar>
              <w:top w:w="90" w:type="dxa"/>
              <w:start w:w="90" w:type="dxa"/>
              <w:bottom w:w="90" w:type="dxa"/>
              <w:end w:w="90" w:type="dxa"/>
            </w:tcMar>
          </w:tcPr>
          <w:p>
            <w:r>
              <w:rPr>
                <w:sz w:val="15"/>
              </w:rPr>
              <w:t>Attach optional images to shops, products and receipts.</w:t>
            </w:r>
          </w:p>
        </w:tc>
        <w:tc>
          <w:tcPr>
            <w:tcW w:type="dxa" w:w="1008"/>
            <w:tcMar>
              <w:top w:w="90" w:type="dxa"/>
              <w:start w:w="90" w:type="dxa"/>
              <w:bottom w:w="90" w:type="dxa"/>
              <w:end w:w="90" w:type="dxa"/>
            </w:tcMar>
          </w:tcPr>
          <w:p>
            <w:r>
              <w:rPr>
                <w:sz w:val="15"/>
              </w:rPr>
              <w:t>Should</w:t>
            </w:r>
          </w:p>
        </w:tc>
      </w:tr>
      <w:tr>
        <w:trPr>
          <w:cantSplit/>
        </w:trPr>
        <w:tc>
          <w:tcPr>
            <w:tcW w:type="dxa" w:w="792"/>
            <w:tcMar>
              <w:top w:w="90" w:type="dxa"/>
              <w:start w:w="90" w:type="dxa"/>
              <w:bottom w:w="90" w:type="dxa"/>
              <w:end w:w="90" w:type="dxa"/>
            </w:tcMar>
            <w:vAlign w:val="top"/>
          </w:tcPr>
          <w:p>
            <w:r>
              <w:rPr>
                <w:sz w:val="15"/>
              </w:rPr>
              <w:t>FR-14</w:t>
            </w:r>
          </w:p>
        </w:tc>
        <w:tc>
          <w:tcPr>
            <w:tcW w:type="dxa" w:w="1944"/>
            <w:tcMar>
              <w:top w:w="90" w:type="dxa"/>
              <w:start w:w="90" w:type="dxa"/>
              <w:bottom w:w="90" w:type="dxa"/>
              <w:end w:w="90" w:type="dxa"/>
            </w:tcMar>
          </w:tcPr>
          <w:p>
            <w:r>
              <w:rPr>
                <w:sz w:val="15"/>
              </w:rPr>
              <w:t>Recurring transactions</w:t>
            </w:r>
          </w:p>
        </w:tc>
        <w:tc>
          <w:tcPr>
            <w:tcW w:type="dxa" w:w="6192"/>
            <w:tcMar>
              <w:top w:w="90" w:type="dxa"/>
              <w:start w:w="90" w:type="dxa"/>
              <w:bottom w:w="90" w:type="dxa"/>
              <w:end w:w="90" w:type="dxa"/>
            </w:tcMar>
          </w:tcPr>
          <w:p>
            <w:r>
              <w:rPr>
                <w:sz w:val="15"/>
              </w:rPr>
              <w:t>Create recurring rent, salary, subscriptions and bills; expose a dedicated recurring/subscription view with monthly and yearly commitment totals.</w:t>
            </w:r>
          </w:p>
        </w:tc>
        <w:tc>
          <w:tcPr>
            <w:tcW w:type="dxa" w:w="1008"/>
            <w:tcMar>
              <w:top w:w="90" w:type="dxa"/>
              <w:start w:w="90" w:type="dxa"/>
              <w:bottom w:w="90" w:type="dxa"/>
              <w:end w:w="90" w:type="dxa"/>
            </w:tcMar>
          </w:tcPr>
          <w:p>
            <w:r>
              <w:rPr>
                <w:sz w:val="15"/>
              </w:rPr>
              <w:t>Should</w:t>
            </w:r>
          </w:p>
        </w:tc>
      </w:tr>
      <w:tr>
        <w:trPr>
          <w:cantSplit/>
        </w:trPr>
        <w:tc>
          <w:tcPr>
            <w:tcW w:type="dxa" w:w="792"/>
            <w:tcMar>
              <w:top w:w="90" w:type="dxa"/>
              <w:start w:w="90" w:type="dxa"/>
              <w:bottom w:w="90" w:type="dxa"/>
              <w:end w:w="90" w:type="dxa"/>
            </w:tcMar>
            <w:vAlign w:val="top"/>
          </w:tcPr>
          <w:p>
            <w:r>
              <w:rPr>
                <w:sz w:val="15"/>
              </w:rPr>
              <w:t>FR-15</w:t>
            </w:r>
          </w:p>
        </w:tc>
        <w:tc>
          <w:tcPr>
            <w:tcW w:type="dxa" w:w="1944"/>
            <w:tcMar>
              <w:top w:w="90" w:type="dxa"/>
              <w:start w:w="90" w:type="dxa"/>
              <w:bottom w:w="90" w:type="dxa"/>
              <w:end w:w="90" w:type="dxa"/>
            </w:tcMar>
          </w:tcPr>
          <w:p>
            <w:r>
              <w:rPr>
                <w:sz w:val="15"/>
              </w:rPr>
              <w:t>Budgets</w:t>
            </w:r>
          </w:p>
        </w:tc>
        <w:tc>
          <w:tcPr>
            <w:tcW w:type="dxa" w:w="6192"/>
            <w:tcMar>
              <w:top w:w="90" w:type="dxa"/>
              <w:start w:w="90" w:type="dxa"/>
              <w:bottom w:w="90" w:type="dxa"/>
              <w:end w:w="90" w:type="dxa"/>
            </w:tcMar>
          </w:tcPr>
          <w:p>
            <w:r>
              <w:rPr>
                <w:sz w:val="15"/>
              </w:rPr>
              <w:t>Set monthly/category budgets and compare actual vs planned.</w:t>
            </w:r>
          </w:p>
        </w:tc>
        <w:tc>
          <w:tcPr>
            <w:tcW w:type="dxa" w:w="1008"/>
            <w:tcMar>
              <w:top w:w="90" w:type="dxa"/>
              <w:start w:w="90" w:type="dxa"/>
              <w:bottom w:w="90" w:type="dxa"/>
              <w:end w:w="90" w:type="dxa"/>
            </w:tcMar>
          </w:tcPr>
          <w:p>
            <w:r>
              <w:rPr>
                <w:sz w:val="15"/>
              </w:rPr>
              <w:t>Could</w:t>
            </w:r>
          </w:p>
        </w:tc>
      </w:tr>
      <w:tr>
        <w:trPr>
          <w:cantSplit/>
        </w:trPr>
        <w:tc>
          <w:tcPr>
            <w:tcW w:type="dxa" w:w="792"/>
            <w:tcMar>
              <w:top w:w="90" w:type="dxa"/>
              <w:start w:w="90" w:type="dxa"/>
              <w:bottom w:w="90" w:type="dxa"/>
              <w:end w:w="90" w:type="dxa"/>
            </w:tcMar>
            <w:vAlign w:val="top"/>
          </w:tcPr>
          <w:p>
            <w:r>
              <w:rPr>
                <w:sz w:val="15"/>
              </w:rPr>
              <w:t>FR-16</w:t>
            </w:r>
          </w:p>
        </w:tc>
        <w:tc>
          <w:tcPr>
            <w:tcW w:type="dxa" w:w="1944"/>
            <w:tcMar>
              <w:top w:w="90" w:type="dxa"/>
              <w:start w:w="90" w:type="dxa"/>
              <w:bottom w:w="90" w:type="dxa"/>
              <w:end w:w="90" w:type="dxa"/>
            </w:tcMar>
          </w:tcPr>
          <w:p>
            <w:r>
              <w:rPr>
                <w:sz w:val="15"/>
              </w:rPr>
              <w:t>Receipt scanning</w:t>
            </w:r>
          </w:p>
        </w:tc>
        <w:tc>
          <w:tcPr>
            <w:tcW w:type="dxa" w:w="6192"/>
            <w:tcMar>
              <w:top w:w="90" w:type="dxa"/>
              <w:start w:w="90" w:type="dxa"/>
              <w:bottom w:w="90" w:type="dxa"/>
              <w:end w:w="90" w:type="dxa"/>
            </w:tcMar>
          </w:tcPr>
          <w:p>
            <w:r>
              <w:rPr>
                <w:sz w:val="15"/>
              </w:rPr>
              <w:t>Extract merchant, date, total and items from receipt images.</w:t>
            </w:r>
          </w:p>
        </w:tc>
        <w:tc>
          <w:tcPr>
            <w:tcW w:type="dxa" w:w="1008"/>
            <w:tcMar>
              <w:top w:w="90" w:type="dxa"/>
              <w:start w:w="90" w:type="dxa"/>
              <w:bottom w:w="90" w:type="dxa"/>
              <w:end w:w="90" w:type="dxa"/>
            </w:tcMar>
          </w:tcPr>
          <w:p>
            <w:r>
              <w:rPr>
                <w:sz w:val="15"/>
              </w:rPr>
              <w:t>Future</w:t>
            </w:r>
          </w:p>
        </w:tc>
      </w:tr>
      <w:tr>
        <w:trPr>
          <w:cantSplit/>
        </w:trPr>
        <w:tc>
          <w:tcPr>
            <w:tcW w:type="dxa" w:w="792"/>
            <w:tcMar>
              <w:top w:w="90" w:type="dxa"/>
              <w:start w:w="90" w:type="dxa"/>
              <w:bottom w:w="90" w:type="dxa"/>
              <w:end w:w="90" w:type="dxa"/>
            </w:tcMar>
            <w:vAlign w:val="top"/>
          </w:tcPr>
          <w:p>
            <w:r>
              <w:rPr>
                <w:sz w:val="15"/>
              </w:rPr>
              <w:t>FR-17</w:t>
            </w:r>
          </w:p>
        </w:tc>
        <w:tc>
          <w:tcPr>
            <w:tcW w:type="dxa" w:w="1944"/>
            <w:tcMar>
              <w:top w:w="90" w:type="dxa"/>
              <w:start w:w="90" w:type="dxa"/>
              <w:bottom w:w="90" w:type="dxa"/>
              <w:end w:w="90" w:type="dxa"/>
            </w:tcMar>
          </w:tcPr>
          <w:p>
            <w:r>
              <w:rPr>
                <w:sz w:val="15"/>
              </w:rPr>
              <w:t>Bank synchronization</w:t>
            </w:r>
          </w:p>
        </w:tc>
        <w:tc>
          <w:tcPr>
            <w:tcW w:type="dxa" w:w="6192"/>
            <w:tcMar>
              <w:top w:w="90" w:type="dxa"/>
              <w:start w:w="90" w:type="dxa"/>
              <w:bottom w:w="90" w:type="dxa"/>
              <w:end w:w="90" w:type="dxa"/>
            </w:tcMar>
          </w:tcPr>
          <w:p>
            <w:r>
              <w:rPr>
                <w:sz w:val="15"/>
              </w:rPr>
              <w:t>Connect supported banks automatically where secure APIs exist.</w:t>
            </w:r>
          </w:p>
        </w:tc>
        <w:tc>
          <w:tcPr>
            <w:tcW w:type="dxa" w:w="1008"/>
            <w:tcMar>
              <w:top w:w="90" w:type="dxa"/>
              <w:start w:w="90" w:type="dxa"/>
              <w:bottom w:w="90" w:type="dxa"/>
              <w:end w:w="90" w:type="dxa"/>
            </w:tcMar>
          </w:tcPr>
          <w:p>
            <w:r>
              <w:rPr>
                <w:sz w:val="15"/>
              </w:rPr>
              <w:t>Future</w:t>
            </w:r>
          </w:p>
        </w:tc>
      </w:tr>
      <w:tr>
        <w:trPr>
          <w:cantSplit/>
        </w:trPr>
        <w:tc>
          <w:tcPr>
            <w:tcW w:type="dxa" w:w="792"/>
            <w:tcMar>
              <w:top w:w="90" w:type="dxa"/>
              <w:start w:w="90" w:type="dxa"/>
              <w:bottom w:w="90" w:type="dxa"/>
              <w:end w:w="90" w:type="dxa"/>
            </w:tcMar>
            <w:vAlign w:val="top"/>
          </w:tcPr>
          <w:p>
            <w:r>
              <w:rPr>
                <w:sz w:val="15"/>
              </w:rPr>
              <w:t>FR-18</w:t>
            </w:r>
          </w:p>
        </w:tc>
        <w:tc>
          <w:tcPr>
            <w:tcW w:type="dxa" w:w="1944"/>
            <w:tcMar>
              <w:top w:w="90" w:type="dxa"/>
              <w:start w:w="90" w:type="dxa"/>
              <w:bottom w:w="90" w:type="dxa"/>
              <w:end w:w="90" w:type="dxa"/>
            </w:tcMar>
          </w:tcPr>
          <w:p>
            <w:r>
              <w:rPr>
                <w:sz w:val="15"/>
              </w:rPr>
              <w:t>Export / backup</w:t>
            </w:r>
          </w:p>
        </w:tc>
        <w:tc>
          <w:tcPr>
            <w:tcW w:type="dxa" w:w="6192"/>
            <w:tcMar>
              <w:top w:w="90" w:type="dxa"/>
              <w:start w:w="90" w:type="dxa"/>
              <w:bottom w:w="90" w:type="dxa"/>
              <w:end w:w="90" w:type="dxa"/>
            </w:tcMar>
          </w:tcPr>
          <w:p>
            <w:r>
              <w:rPr>
                <w:sz w:val="15"/>
              </w:rPr>
              <w:t>Export transactions and balances to CSV/Excel and support backup/restore.</w:t>
            </w:r>
          </w:p>
        </w:tc>
        <w:tc>
          <w:tcPr>
            <w:tcW w:type="dxa" w:w="1008"/>
            <w:tcMar>
              <w:top w:w="90" w:type="dxa"/>
              <w:start w:w="90" w:type="dxa"/>
              <w:bottom w:w="90" w:type="dxa"/>
              <w:end w:w="90" w:type="dxa"/>
            </w:tcMar>
          </w:tcPr>
          <w:p>
            <w:r>
              <w:rPr>
                <w:sz w:val="15"/>
              </w:rPr>
              <w:t>Should</w:t>
            </w:r>
          </w:p>
        </w:tc>
      </w:tr>
      <w:tr>
        <w:trPr>
          <w:cantSplit/>
        </w:trPr>
        <w:tc>
          <w:tcPr>
            <w:tcW w:type="dxa" w:w="792"/>
            <w:tcMar>
              <w:top w:w="90" w:type="dxa"/>
              <w:start w:w="90" w:type="dxa"/>
              <w:bottom w:w="90" w:type="dxa"/>
              <w:end w:w="90" w:type="dxa"/>
            </w:tcMar>
            <w:vAlign w:val="top"/>
          </w:tcPr>
          <w:p>
            <w:r>
              <w:rPr>
                <w:sz w:val="15"/>
              </w:rPr>
              <w:t>FR-19</w:t>
            </w:r>
          </w:p>
        </w:tc>
        <w:tc>
          <w:tcPr>
            <w:tcW w:type="dxa" w:w="1944"/>
            <w:tcMar>
              <w:top w:w="90" w:type="dxa"/>
              <w:start w:w="90" w:type="dxa"/>
              <w:bottom w:w="90" w:type="dxa"/>
              <w:end w:w="90" w:type="dxa"/>
            </w:tcMar>
          </w:tcPr>
          <w:p>
            <w:r>
              <w:rPr>
                <w:sz w:val="15"/>
              </w:rPr>
              <w:t>Balance reconciliation</w:t>
            </w:r>
          </w:p>
        </w:tc>
        <w:tc>
          <w:tcPr>
            <w:tcW w:type="dxa" w:w="6192"/>
            <w:tcMar>
              <w:top w:w="90" w:type="dxa"/>
              <w:start w:w="90" w:type="dxa"/>
              <w:bottom w:w="90" w:type="dxa"/>
              <w:end w:w="90" w:type="dxa"/>
            </w:tcMar>
          </w:tcPr>
          <w:p>
            <w:r>
              <w:rPr>
                <w:sz w:val="15"/>
              </w:rPr>
              <w:t>Correct an account to a real-world balance through an explicit audited adjustment instead of overwriting history.</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FR-20</w:t>
            </w:r>
          </w:p>
        </w:tc>
        <w:tc>
          <w:tcPr>
            <w:tcW w:type="dxa" w:w="1944"/>
            <w:tcMar>
              <w:top w:w="90" w:type="dxa"/>
              <w:start w:w="90" w:type="dxa"/>
              <w:bottom w:w="90" w:type="dxa"/>
              <w:end w:w="90" w:type="dxa"/>
            </w:tcMar>
          </w:tcPr>
          <w:p>
            <w:r>
              <w:rPr>
                <w:sz w:val="15"/>
              </w:rPr>
              <w:t>Debt origination modes</w:t>
            </w:r>
          </w:p>
        </w:tc>
        <w:tc>
          <w:tcPr>
            <w:tcW w:type="dxa" w:w="6192"/>
            <w:tcMar>
              <w:top w:w="90" w:type="dxa"/>
              <w:start w:w="90" w:type="dxa"/>
              <w:bottom w:w="90" w:type="dxa"/>
              <w:end w:w="90" w:type="dxa"/>
            </w:tcMar>
          </w:tcPr>
          <w:p>
            <w:r>
              <w:rPr>
                <w:sz w:val="15"/>
              </w:rPr>
              <w:t>Support record-existing-debt, lend-now and borrow-now flows with the correct linked account movement and analytics treatment.</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FR-21</w:t>
            </w:r>
          </w:p>
        </w:tc>
        <w:tc>
          <w:tcPr>
            <w:tcW w:type="dxa" w:w="1944"/>
            <w:tcMar>
              <w:top w:w="90" w:type="dxa"/>
              <w:start w:w="90" w:type="dxa"/>
              <w:bottom w:w="90" w:type="dxa"/>
              <w:end w:w="90" w:type="dxa"/>
            </w:tcMar>
          </w:tcPr>
          <w:p>
            <w:r>
              <w:rPr>
                <w:sz w:val="15"/>
              </w:rPr>
              <w:t>Shared expenses / reimbursements</w:t>
            </w:r>
          </w:p>
        </w:tc>
        <w:tc>
          <w:tcPr>
            <w:tcW w:type="dxa" w:w="6192"/>
            <w:tcMar>
              <w:top w:w="90" w:type="dxa"/>
              <w:start w:w="90" w:type="dxa"/>
              <w:bottom w:w="90" w:type="dxa"/>
              <w:end w:w="90" w:type="dxa"/>
            </w:tcMar>
          </w:tcPr>
          <w:p>
            <w:r>
              <w:rPr>
                <w:sz w:val="15"/>
              </w:rPr>
              <w:t>Split an expense into the user’s share and amounts recoverable from other people; link repayments to receivables.</w:t>
            </w:r>
          </w:p>
        </w:tc>
        <w:tc>
          <w:tcPr>
            <w:tcW w:type="dxa" w:w="1008"/>
            <w:tcMar>
              <w:top w:w="90" w:type="dxa"/>
              <w:start w:w="90" w:type="dxa"/>
              <w:bottom w:w="90" w:type="dxa"/>
              <w:end w:w="90" w:type="dxa"/>
            </w:tcMar>
          </w:tcPr>
          <w:p>
            <w:r>
              <w:rPr>
                <w:sz w:val="15"/>
              </w:rPr>
              <w:t>Should</w:t>
            </w:r>
          </w:p>
        </w:tc>
      </w:tr>
      <w:tr>
        <w:trPr>
          <w:cantSplit/>
        </w:trPr>
        <w:tc>
          <w:tcPr>
            <w:tcW w:type="dxa" w:w="792"/>
            <w:tcMar>
              <w:top w:w="90" w:type="dxa"/>
              <w:start w:w="90" w:type="dxa"/>
              <w:bottom w:w="90" w:type="dxa"/>
              <w:end w:w="90" w:type="dxa"/>
            </w:tcMar>
            <w:vAlign w:val="top"/>
          </w:tcPr>
          <w:p>
            <w:r>
              <w:rPr>
                <w:sz w:val="15"/>
              </w:rPr>
              <w:t>FR-22</w:t>
            </w:r>
          </w:p>
        </w:tc>
        <w:tc>
          <w:tcPr>
            <w:tcW w:type="dxa" w:w="1944"/>
            <w:tcMar>
              <w:top w:w="90" w:type="dxa"/>
              <w:start w:w="90" w:type="dxa"/>
              <w:bottom w:w="90" w:type="dxa"/>
              <w:end w:w="90" w:type="dxa"/>
            </w:tcMar>
          </w:tcPr>
          <w:p>
            <w:r>
              <w:rPr>
                <w:sz w:val="15"/>
              </w:rPr>
              <w:t>Refunds / returns</w:t>
            </w:r>
          </w:p>
        </w:tc>
        <w:tc>
          <w:tcPr>
            <w:tcW w:type="dxa" w:w="6192"/>
            <w:tcMar>
              <w:top w:w="90" w:type="dxa"/>
              <w:start w:w="90" w:type="dxa"/>
              <w:bottom w:w="90" w:type="dxa"/>
              <w:end w:w="90" w:type="dxa"/>
            </w:tcMar>
          </w:tcPr>
          <w:p>
            <w:r>
              <w:rPr>
                <w:sz w:val="15"/>
              </w:rPr>
              <w:t>Create full or partial refunds linked to the original transaction and, when available, specific product lines/quantities.</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FR-23</w:t>
            </w:r>
          </w:p>
        </w:tc>
        <w:tc>
          <w:tcPr>
            <w:tcW w:type="dxa" w:w="1944"/>
            <w:tcMar>
              <w:top w:w="90" w:type="dxa"/>
              <w:start w:w="90" w:type="dxa"/>
              <w:bottom w:w="90" w:type="dxa"/>
              <w:end w:w="90" w:type="dxa"/>
            </w:tcMar>
          </w:tcPr>
          <w:p>
            <w:r>
              <w:rPr>
                <w:sz w:val="15"/>
              </w:rPr>
              <w:t>Transfer fees &amp; FX</w:t>
            </w:r>
          </w:p>
        </w:tc>
        <w:tc>
          <w:tcPr>
            <w:tcW w:type="dxa" w:w="6192"/>
            <w:tcMar>
              <w:top w:w="90" w:type="dxa"/>
              <w:start w:w="90" w:type="dxa"/>
              <w:bottom w:w="90" w:type="dxa"/>
              <w:end w:w="90" w:type="dxa"/>
            </w:tcMar>
          </w:tcPr>
          <w:p>
            <w:r>
              <w:rPr>
                <w:sz w:val="15"/>
              </w:rPr>
              <w:t>Support transfer fees and cross-currency transfers with source/destination amounts and explicit exchange rate.</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FR-24</w:t>
            </w:r>
          </w:p>
        </w:tc>
        <w:tc>
          <w:tcPr>
            <w:tcW w:type="dxa" w:w="1944"/>
            <w:tcMar>
              <w:top w:w="90" w:type="dxa"/>
              <w:start w:w="90" w:type="dxa"/>
              <w:bottom w:w="90" w:type="dxa"/>
              <w:end w:w="90" w:type="dxa"/>
            </w:tcMar>
          </w:tcPr>
          <w:p>
            <w:r>
              <w:rPr>
                <w:sz w:val="15"/>
              </w:rPr>
              <w:t>Merchant brands &amp; branches</w:t>
            </w:r>
          </w:p>
        </w:tc>
        <w:tc>
          <w:tcPr>
            <w:tcW w:type="dxa" w:w="6192"/>
            <w:tcMar>
              <w:top w:w="90" w:type="dxa"/>
              <w:start w:w="90" w:type="dxa"/>
              <w:bottom w:w="90" w:type="dxa"/>
              <w:end w:w="90" w:type="dxa"/>
            </w:tcMar>
          </w:tcPr>
          <w:p>
            <w:r>
              <w:rPr>
                <w:sz w:val="15"/>
              </w:rPr>
              <w:t>Separate merchant/brand identity from optional branch/location so analytics can aggregate either level.</w:t>
            </w:r>
          </w:p>
        </w:tc>
        <w:tc>
          <w:tcPr>
            <w:tcW w:type="dxa" w:w="1008"/>
            <w:tcMar>
              <w:top w:w="90" w:type="dxa"/>
              <w:start w:w="90" w:type="dxa"/>
              <w:bottom w:w="90" w:type="dxa"/>
              <w:end w:w="90" w:type="dxa"/>
            </w:tcMar>
          </w:tcPr>
          <w:p>
            <w:r>
              <w:rPr>
                <w:sz w:val="15"/>
              </w:rPr>
              <w:t>Should</w:t>
            </w:r>
          </w:p>
        </w:tc>
      </w:tr>
      <w:tr>
        <w:trPr>
          <w:cantSplit/>
        </w:trPr>
        <w:tc>
          <w:tcPr>
            <w:tcW w:type="dxa" w:w="792"/>
            <w:tcMar>
              <w:top w:w="90" w:type="dxa"/>
              <w:start w:w="90" w:type="dxa"/>
              <w:bottom w:w="90" w:type="dxa"/>
              <w:end w:w="90" w:type="dxa"/>
            </w:tcMar>
            <w:vAlign w:val="top"/>
          </w:tcPr>
          <w:p>
            <w:r>
              <w:rPr>
                <w:sz w:val="15"/>
              </w:rPr>
              <w:t>FR-25</w:t>
            </w:r>
          </w:p>
        </w:tc>
        <w:tc>
          <w:tcPr>
            <w:tcW w:type="dxa" w:w="1944"/>
            <w:tcMar>
              <w:top w:w="90" w:type="dxa"/>
              <w:start w:w="90" w:type="dxa"/>
              <w:bottom w:w="90" w:type="dxa"/>
              <w:end w:w="90" w:type="dxa"/>
            </w:tcMar>
          </w:tcPr>
          <w:p>
            <w:r>
              <w:rPr>
                <w:sz w:val="15"/>
              </w:rPr>
              <w:t>Product variants &amp; barcode</w:t>
            </w:r>
          </w:p>
        </w:tc>
        <w:tc>
          <w:tcPr>
            <w:tcW w:type="dxa" w:w="6192"/>
            <w:tcMar>
              <w:top w:w="90" w:type="dxa"/>
              <w:start w:w="90" w:type="dxa"/>
              <w:bottom w:w="90" w:type="dxa"/>
              <w:end w:w="90" w:type="dxa"/>
            </w:tcMar>
          </w:tcPr>
          <w:p>
            <w:r>
              <w:rPr>
                <w:sz w:val="15"/>
              </w:rPr>
              <w:t>Represent size/variant/unit/barcode and calculate normalized price per unit/kg/L where enough data exists.</w:t>
            </w:r>
          </w:p>
        </w:tc>
        <w:tc>
          <w:tcPr>
            <w:tcW w:type="dxa" w:w="1008"/>
            <w:tcMar>
              <w:top w:w="90" w:type="dxa"/>
              <w:start w:w="90" w:type="dxa"/>
              <w:bottom w:w="90" w:type="dxa"/>
              <w:end w:w="90" w:type="dxa"/>
            </w:tcMar>
          </w:tcPr>
          <w:p>
            <w:r>
              <w:rPr>
                <w:sz w:val="15"/>
              </w:rPr>
              <w:t>Should</w:t>
            </w:r>
          </w:p>
        </w:tc>
      </w:tr>
      <w:tr>
        <w:trPr>
          <w:cantSplit/>
        </w:trPr>
        <w:tc>
          <w:tcPr>
            <w:tcW w:type="dxa" w:w="792"/>
            <w:tcMar>
              <w:top w:w="90" w:type="dxa"/>
              <w:start w:w="90" w:type="dxa"/>
              <w:bottom w:w="90" w:type="dxa"/>
              <w:end w:w="90" w:type="dxa"/>
            </w:tcMar>
            <w:vAlign w:val="top"/>
          </w:tcPr>
          <w:p>
            <w:r>
              <w:rPr>
                <w:sz w:val="15"/>
              </w:rPr>
              <w:t>FR-26</w:t>
            </w:r>
          </w:p>
        </w:tc>
        <w:tc>
          <w:tcPr>
            <w:tcW w:type="dxa" w:w="1944"/>
            <w:tcMar>
              <w:top w:w="90" w:type="dxa"/>
              <w:start w:w="90" w:type="dxa"/>
              <w:bottom w:w="90" w:type="dxa"/>
              <w:end w:w="90" w:type="dxa"/>
            </w:tcMar>
          </w:tcPr>
          <w:p>
            <w:r>
              <w:rPr>
                <w:sz w:val="15"/>
              </w:rPr>
              <w:t>Wealth history</w:t>
            </w:r>
          </w:p>
        </w:tc>
        <w:tc>
          <w:tcPr>
            <w:tcW w:type="dxa" w:w="6192"/>
            <w:tcMar>
              <w:top w:w="90" w:type="dxa"/>
              <w:start w:w="90" w:type="dxa"/>
              <w:bottom w:w="90" w:type="dxa"/>
              <w:end w:w="90" w:type="dxa"/>
            </w:tcMar>
          </w:tcPr>
          <w:p>
            <w:r>
              <w:rPr>
                <w:sz w:val="15"/>
              </w:rPr>
              <w:t>Show account-money and net-position history over time with drill-down into the movements that caused changes.</w:t>
            </w:r>
          </w:p>
        </w:tc>
        <w:tc>
          <w:tcPr>
            <w:tcW w:type="dxa" w:w="1008"/>
            <w:tcMar>
              <w:top w:w="90" w:type="dxa"/>
              <w:start w:w="90" w:type="dxa"/>
              <w:bottom w:w="90" w:type="dxa"/>
              <w:end w:w="90" w:type="dxa"/>
            </w:tcMar>
          </w:tcPr>
          <w:p>
            <w:r>
              <w:rPr>
                <w:sz w:val="15"/>
              </w:rPr>
              <w:t>Must</w:t>
            </w:r>
          </w:p>
        </w:tc>
      </w:tr>
      <w:tr>
        <w:trPr>
          <w:cantSplit/>
        </w:trPr>
        <w:tc>
          <w:tcPr>
            <w:tcW w:type="dxa" w:w="792"/>
            <w:tcMar>
              <w:top w:w="90" w:type="dxa"/>
              <w:start w:w="90" w:type="dxa"/>
              <w:bottom w:w="90" w:type="dxa"/>
              <w:end w:w="90" w:type="dxa"/>
            </w:tcMar>
            <w:vAlign w:val="top"/>
          </w:tcPr>
          <w:p>
            <w:r>
              <w:rPr>
                <w:sz w:val="15"/>
              </w:rPr>
              <w:t>FR-27</w:t>
            </w:r>
          </w:p>
        </w:tc>
        <w:tc>
          <w:tcPr>
            <w:tcW w:type="dxa" w:w="1944"/>
            <w:tcMar>
              <w:top w:w="90" w:type="dxa"/>
              <w:start w:w="90" w:type="dxa"/>
              <w:bottom w:w="90" w:type="dxa"/>
              <w:end w:w="90" w:type="dxa"/>
            </w:tcMar>
          </w:tcPr>
          <w:p>
            <w:r>
              <w:rPr>
                <w:sz w:val="15"/>
              </w:rPr>
              <w:t>Savings goals</w:t>
            </w:r>
          </w:p>
        </w:tc>
        <w:tc>
          <w:tcPr>
            <w:tcW w:type="dxa" w:w="6192"/>
            <w:tcMar>
              <w:top w:w="90" w:type="dxa"/>
              <w:start w:w="90" w:type="dxa"/>
              <w:bottom w:w="90" w:type="dxa"/>
              <w:end w:w="90" w:type="dxa"/>
            </w:tcMar>
          </w:tcPr>
          <w:p>
            <w:r>
              <w:rPr>
                <w:sz w:val="15"/>
              </w:rPr>
              <w:t>Create target amounts/dates and track progress without treating goal allocation as spending.</w:t>
            </w:r>
          </w:p>
        </w:tc>
        <w:tc>
          <w:tcPr>
            <w:tcW w:type="dxa" w:w="1008"/>
            <w:tcMar>
              <w:top w:w="90" w:type="dxa"/>
              <w:start w:w="90" w:type="dxa"/>
              <w:bottom w:w="90" w:type="dxa"/>
              <w:end w:w="90" w:type="dxa"/>
            </w:tcMar>
          </w:tcPr>
          <w:p>
            <w:r>
              <w:rPr>
                <w:sz w:val="15"/>
              </w:rPr>
              <w:t>Could</w:t>
            </w:r>
          </w:p>
        </w:tc>
      </w:tr>
      <w:tr>
        <w:trPr>
          <w:cantSplit/>
        </w:trPr>
        <w:tc>
          <w:tcPr>
            <w:tcW w:type="dxa" w:w="792"/>
            <w:tcMar>
              <w:top w:w="90" w:type="dxa"/>
              <w:start w:w="90" w:type="dxa"/>
              <w:bottom w:w="90" w:type="dxa"/>
              <w:end w:w="90" w:type="dxa"/>
            </w:tcMar>
            <w:vAlign w:val="top"/>
          </w:tcPr>
          <w:p>
            <w:r>
              <w:rPr>
                <w:sz w:val="15"/>
              </w:rPr>
              <w:t>FR-28</w:t>
            </w:r>
          </w:p>
        </w:tc>
        <w:tc>
          <w:tcPr>
            <w:tcW w:type="dxa" w:w="1944"/>
            <w:tcMar>
              <w:top w:w="90" w:type="dxa"/>
              <w:start w:w="90" w:type="dxa"/>
              <w:bottom w:w="90" w:type="dxa"/>
              <w:end w:w="90" w:type="dxa"/>
            </w:tcMar>
          </w:tcPr>
          <w:p>
            <w:r>
              <w:rPr>
                <w:sz w:val="15"/>
              </w:rPr>
              <w:t>Subscription center</w:t>
            </w:r>
          </w:p>
        </w:tc>
        <w:tc>
          <w:tcPr>
            <w:tcW w:type="dxa" w:w="6192"/>
            <w:tcMar>
              <w:top w:w="90" w:type="dxa"/>
              <w:start w:w="90" w:type="dxa"/>
              <w:bottom w:w="90" w:type="dxa"/>
              <w:end w:w="90" w:type="dxa"/>
            </w:tcMar>
          </w:tcPr>
          <w:p>
            <w:r>
              <w:rPr>
                <w:sz w:val="15"/>
              </w:rPr>
              <w:t>List recurring commitments, next due dates, monthly equivalent and annualized cost; allow pause/archive.</w:t>
            </w:r>
          </w:p>
        </w:tc>
        <w:tc>
          <w:tcPr>
            <w:tcW w:type="dxa" w:w="1008"/>
            <w:tcMar>
              <w:top w:w="90" w:type="dxa"/>
              <w:start w:w="90" w:type="dxa"/>
              <w:bottom w:w="90" w:type="dxa"/>
              <w:end w:w="90" w:type="dxa"/>
            </w:tcMar>
          </w:tcPr>
          <w:p>
            <w:r>
              <w:rPr>
                <w:sz w:val="15"/>
              </w:rPr>
              <w:t>Should</w:t>
            </w:r>
          </w:p>
        </w:tc>
      </w:tr>
      <w:tr>
        <w:trPr>
          <w:cantSplit/>
        </w:trPr>
        <w:tc>
          <w:tcPr>
            <w:tcW w:type="dxa" w:w="792"/>
            <w:tcMar>
              <w:top w:w="90" w:type="dxa"/>
              <w:start w:w="90" w:type="dxa"/>
              <w:bottom w:w="90" w:type="dxa"/>
              <w:end w:w="90" w:type="dxa"/>
            </w:tcMar>
            <w:vAlign w:val="top"/>
          </w:tcPr>
          <w:p>
            <w:r>
              <w:rPr>
                <w:sz w:val="15"/>
              </w:rPr>
              <w:t>FR-29</w:t>
            </w:r>
          </w:p>
        </w:tc>
        <w:tc>
          <w:tcPr>
            <w:tcW w:type="dxa" w:w="1944"/>
            <w:tcMar>
              <w:top w:w="90" w:type="dxa"/>
              <w:start w:w="90" w:type="dxa"/>
              <w:bottom w:w="90" w:type="dxa"/>
              <w:end w:w="90" w:type="dxa"/>
            </w:tcMar>
          </w:tcPr>
          <w:p>
            <w:r>
              <w:rPr>
                <w:sz w:val="15"/>
              </w:rPr>
              <w:t>Tags</w:t>
            </w:r>
          </w:p>
        </w:tc>
        <w:tc>
          <w:tcPr>
            <w:tcW w:type="dxa" w:w="6192"/>
            <w:tcMar>
              <w:top w:w="90" w:type="dxa"/>
              <w:start w:w="90" w:type="dxa"/>
              <w:bottom w:w="90" w:type="dxa"/>
              <w:end w:w="90" w:type="dxa"/>
            </w:tcMar>
          </w:tcPr>
          <w:p>
            <w:r>
              <w:rPr>
                <w:sz w:val="15"/>
              </w:rPr>
              <w:t>Attach one or more custom tags to transactions and optionally products/merchants for contextual analysis.</w:t>
            </w:r>
          </w:p>
        </w:tc>
        <w:tc>
          <w:tcPr>
            <w:tcW w:type="dxa" w:w="1008"/>
            <w:tcMar>
              <w:top w:w="90" w:type="dxa"/>
              <w:start w:w="90" w:type="dxa"/>
              <w:bottom w:w="90" w:type="dxa"/>
              <w:end w:w="90" w:type="dxa"/>
            </w:tcMar>
          </w:tcPr>
          <w:p>
            <w:r>
              <w:rPr>
                <w:sz w:val="15"/>
              </w:rPr>
              <w:t>Should</w:t>
            </w:r>
          </w:p>
        </w:tc>
      </w:tr>
    </w:tbl>
    <w:p/>
    <w:p>
      <w:pPr>
        <w:pStyle w:val="Heading2"/>
        <w:keepNext/>
      </w:pPr>
      <w:r>
        <w:t>3.1 Expense entry detail</w:t>
      </w:r>
    </w:p>
    <w:p>
      <w:pPr>
        <w:pStyle w:val="ListBullet"/>
      </w:pPr>
      <w:r>
        <w:t>Quick mode: amount + account + merchant + category + date.</w:t>
      </w:r>
    </w:p>
    <w:p>
      <w:pPr>
        <w:pStyle w:val="ListBullet"/>
      </w:pPr>
      <w:r>
        <w:t>Detailed mode: add one or more products, quantity, unit price, product category, discount, tax if desired, notes and images.</w:t>
      </w:r>
    </w:p>
    <w:p>
      <w:pPr>
        <w:pStyle w:val="ListBullet"/>
      </w:pPr>
      <w:r>
        <w:t>The sum of product lines should normally equal the transaction total. If not, the app must show the difference and let the user add an “Unspecified items” line or intentionally accept a mismatch with a warning.</w:t>
      </w:r>
    </w:p>
    <w:p>
      <w:pPr>
        <w:pStyle w:val="ListBullet"/>
      </w:pPr>
      <w:r>
        <w:t>A merchant is optional for generic expenses, but recommended because merchant analytics depend on it.</w:t>
      </w:r>
    </w:p>
    <w:p>
      <w:pPr>
        <w:pStyle w:val="ListBullet"/>
      </w:pPr>
      <w:r>
        <w:t>Products can be reused across shops, allowing one “Milk” product to aggregate purchases from Marjane, Carrefour and a local shop.</w:t>
      </w:r>
    </w:p>
    <w:p>
      <w:pPr>
        <w:pStyle w:val="Heading2"/>
        <w:keepNext/>
      </w:pPr>
      <w:r>
        <w:t>3.2 Debt life cycle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Pr>
          <w:p>
            <w:r>
              <w:rPr>
                <w:b/>
                <w:color w:val="FFFFFF"/>
                <w:sz w:val="17"/>
              </w:rPr>
              <w:t>State</w:t>
            </w:r>
          </w:p>
        </w:tc>
        <w:tc>
          <w:tcPr>
            <w:tcW w:type="dxa" w:w="5112"/>
            <w:shd w:fill="1F4E78"/>
            <w:vAlign w:val="center"/>
          </w:tcPr>
          <w:p>
            <w:r>
              <w:rPr>
                <w:b/>
                <w:color w:val="FFFFFF"/>
                <w:sz w:val="17"/>
              </w:rPr>
              <w:t>Behavior</w:t>
            </w:r>
          </w:p>
        </w:tc>
      </w:tr>
      <w:tr>
        <w:trPr>
          <w:cantSplit/>
        </w:trPr>
        <w:tc>
          <w:tcPr>
            <w:tcW w:type="dxa" w:w="5112"/>
            <w:tcMar>
              <w:top w:w="90" w:type="dxa"/>
              <w:start w:w="90" w:type="dxa"/>
              <w:bottom w:w="90" w:type="dxa"/>
              <w:end w:w="90" w:type="dxa"/>
            </w:tcMar>
            <w:vAlign w:val="top"/>
          </w:tcPr>
          <w:p>
            <w:r>
              <w:rPr>
                <w:sz w:val="17"/>
              </w:rPr>
              <w:t>Open</w:t>
            </w:r>
          </w:p>
        </w:tc>
        <w:tc>
          <w:tcPr>
            <w:tcW w:type="dxa" w:w="5112"/>
            <w:tcMar>
              <w:top w:w="90" w:type="dxa"/>
              <w:start w:w="90" w:type="dxa"/>
              <w:bottom w:w="90" w:type="dxa"/>
              <w:end w:w="90" w:type="dxa"/>
            </w:tcMar>
          </w:tcPr>
          <w:p>
            <w:r>
              <w:rPr>
                <w:sz w:val="17"/>
              </w:rPr>
              <w:t>Full amount is still owed.</w:t>
            </w:r>
          </w:p>
        </w:tc>
      </w:tr>
      <w:tr>
        <w:trPr>
          <w:cantSplit/>
        </w:trPr>
        <w:tc>
          <w:tcPr>
            <w:tcW w:type="dxa" w:w="5112"/>
            <w:tcMar>
              <w:top w:w="90" w:type="dxa"/>
              <w:start w:w="90" w:type="dxa"/>
              <w:bottom w:w="90" w:type="dxa"/>
              <w:end w:w="90" w:type="dxa"/>
            </w:tcMar>
            <w:vAlign w:val="top"/>
          </w:tcPr>
          <w:p>
            <w:r>
              <w:rPr>
                <w:sz w:val="17"/>
              </w:rPr>
              <w:t>Partially paid</w:t>
            </w:r>
          </w:p>
        </w:tc>
        <w:tc>
          <w:tcPr>
            <w:tcW w:type="dxa" w:w="5112"/>
            <w:tcMar>
              <w:top w:w="90" w:type="dxa"/>
              <w:start w:w="90" w:type="dxa"/>
              <w:bottom w:w="90" w:type="dxa"/>
              <w:end w:w="90" w:type="dxa"/>
            </w:tcMar>
          </w:tcPr>
          <w:p>
            <w:r>
              <w:rPr>
                <w:sz w:val="17"/>
              </w:rPr>
              <w:t>Some payment has been recorded; remaining amount is visible.</w:t>
            </w:r>
          </w:p>
        </w:tc>
      </w:tr>
      <w:tr>
        <w:trPr>
          <w:cantSplit/>
        </w:trPr>
        <w:tc>
          <w:tcPr>
            <w:tcW w:type="dxa" w:w="5112"/>
            <w:tcMar>
              <w:top w:w="90" w:type="dxa"/>
              <w:start w:w="90" w:type="dxa"/>
              <w:bottom w:w="90" w:type="dxa"/>
              <w:end w:w="90" w:type="dxa"/>
            </w:tcMar>
            <w:vAlign w:val="top"/>
          </w:tcPr>
          <w:p>
            <w:r>
              <w:rPr>
                <w:sz w:val="17"/>
              </w:rPr>
              <w:t>Paid / settled</w:t>
            </w:r>
          </w:p>
        </w:tc>
        <w:tc>
          <w:tcPr>
            <w:tcW w:type="dxa" w:w="5112"/>
            <w:tcMar>
              <w:top w:w="90" w:type="dxa"/>
              <w:start w:w="90" w:type="dxa"/>
              <w:bottom w:w="90" w:type="dxa"/>
              <w:end w:w="90" w:type="dxa"/>
            </w:tcMar>
          </w:tcPr>
          <w:p>
            <w:r>
              <w:rPr>
                <w:sz w:val="17"/>
              </w:rPr>
              <w:t>Remaining amount is zero.</w:t>
            </w:r>
          </w:p>
        </w:tc>
      </w:tr>
      <w:tr>
        <w:trPr>
          <w:cantSplit/>
        </w:trPr>
        <w:tc>
          <w:tcPr>
            <w:tcW w:type="dxa" w:w="5112"/>
            <w:tcMar>
              <w:top w:w="90" w:type="dxa"/>
              <w:start w:w="90" w:type="dxa"/>
              <w:bottom w:w="90" w:type="dxa"/>
              <w:end w:w="90" w:type="dxa"/>
            </w:tcMar>
            <w:vAlign w:val="top"/>
          </w:tcPr>
          <w:p>
            <w:r>
              <w:rPr>
                <w:sz w:val="17"/>
              </w:rPr>
              <w:t>Cancelled</w:t>
            </w:r>
          </w:p>
        </w:tc>
        <w:tc>
          <w:tcPr>
            <w:tcW w:type="dxa" w:w="5112"/>
            <w:tcMar>
              <w:top w:w="90" w:type="dxa"/>
              <w:start w:w="90" w:type="dxa"/>
              <w:bottom w:w="90" w:type="dxa"/>
              <w:end w:w="90" w:type="dxa"/>
            </w:tcMar>
          </w:tcPr>
          <w:p>
            <w:r>
              <w:rPr>
                <w:sz w:val="17"/>
              </w:rPr>
              <w:t>Debt is closed without cash movement; reason can be stored.</w:t>
            </w:r>
          </w:p>
        </w:tc>
      </w:tr>
      <w:tr>
        <w:trPr>
          <w:cantSplit/>
        </w:trPr>
        <w:tc>
          <w:tcPr>
            <w:tcW w:type="dxa" w:w="5112"/>
            <w:tcMar>
              <w:top w:w="90" w:type="dxa"/>
              <w:start w:w="90" w:type="dxa"/>
              <w:bottom w:w="90" w:type="dxa"/>
              <w:end w:w="90" w:type="dxa"/>
            </w:tcMar>
            <w:vAlign w:val="top"/>
          </w:tcPr>
          <w:p>
            <w:r>
              <w:rPr>
                <w:sz w:val="17"/>
              </w:rPr>
              <w:t>Overdue</w:t>
            </w:r>
          </w:p>
        </w:tc>
        <w:tc>
          <w:tcPr>
            <w:tcW w:type="dxa" w:w="5112"/>
            <w:tcMar>
              <w:top w:w="90" w:type="dxa"/>
              <w:start w:w="90" w:type="dxa"/>
              <w:bottom w:w="90" w:type="dxa"/>
              <w:end w:w="90" w:type="dxa"/>
            </w:tcMar>
          </w:tcPr>
          <w:p>
            <w:r>
              <w:rPr>
                <w:sz w:val="17"/>
              </w:rPr>
              <w:t>Due date passed and remaining amount is above zero.</w:t>
            </w:r>
          </w:p>
        </w:tc>
      </w:tr>
    </w:tbl>
    <w:p/>
    <w:p>
      <w:pPr>
        <w:pStyle w:val="Heading2"/>
        <w:keepNext/>
      </w:pPr>
      <w:r>
        <w:t>3.3 Debt payment rule</w:t>
      </w:r>
    </w:p>
    <w:p>
      <w:r>
        <w:t>When a debt is paid, the payment should create or link the corresponding financial transaction when cash actually moves. Example: if a friend repays $40 into Bank 1, the receivable decreases by $40 and Bank 1 receives a $40 debt-repayment movement. The payment is linked to the debt so it is entered once, and the principal is not classified as normal income.</w:t>
      </w:r>
    </w:p>
    <w:p>
      <w:pPr>
        <w:pStyle w:val="Heading2"/>
      </w:pPr>
      <w:r>
        <w:t>3.4 Reconciliation UX</w:t>
      </w:r>
    </w:p>
    <w:p>
      <w:pPr/>
      <w:r>
        <w:t>Accounts should expose “Reconcile balance” separately from ordinary transaction entry and Reallocation mode. The confirmation screen shows calculated balance, entered actual balance, delta and the exact adjustment that will be posted.</w:t>
      </w:r>
    </w:p>
    <w:p>
      <w:pPr>
        <w:pStyle w:val="Heading2"/>
      </w:pPr>
      <w:r>
        <w:t>3.5 Shared expense and refund detail</w:t>
      </w:r>
    </w:p>
    <w:p>
      <w:pPr/>
      <w:r>
        <w:t>Detailed expenses can optionally assign part of the total to one or more people. The sum of reimbursement shares cannot exceed the eligible paid amount. Refunds can reference the whole purchase or selected transaction items.</w:t>
      </w:r>
    </w:p>
    <w:p>
      <w:pPr>
        <w:pStyle w:val="Heading2"/>
      </w:pPr>
      <w:r>
        <w:t>3.6 Merchant and product identity</w:t>
      </w:r>
    </w:p>
    <w:p>
      <w:pPr/>
      <w:r>
        <w:t>A merchant record represents a business/brand; an optional merchant-location record represents a branch. A small custom shop can simply have one merchant record with no formal branch structure.</w:t>
      </w:r>
    </w:p>
    <w:p>
      <w:pPr/>
      <w:r>
        <w:t>Products should support a reusable name plus optional brand, variant/size, measurement unit, barcode and normalized quantity. “Coca-Cola 1L” and “Coca-Cola 2L” are distinct purchasable variants while still being comparable under a common product family if desired.</w:t>
      </w:r>
    </w:p>
    <w:p>
      <w:pPr>
        <w:pStyle w:val="Heading2"/>
      </w:pPr>
      <w:r>
        <w:t>3.7 Recurring commitments and savings goals</w:t>
      </w:r>
    </w:p>
    <w:p>
      <w:pPr/>
      <w:r>
        <w:t>Recurring rules should power both automatic/reminder-based transaction creation and a dedicated subscription/commitment dashboard. Savings goals track targets and progress but do not create fake expenses when money is merely reserved or moved between owned accounts.</w:t>
      </w:r>
    </w:p>
    <w:p>
      <w:pPr>
        <w:pStyle w:val="Heading2"/>
      </w:pPr>
      <w:r>
        <w:t>3.8 Tags and account lifecycle</w:t>
      </w:r>
    </w:p>
    <w:p>
      <w:pPr/>
      <w:r>
        <w:t>Categories remain the primary accounting classification. Tags provide extra context such as Vacation, Work or Gift. Accounts can be active, archived or closed; historical transactions remain available, closed accounts reject new postings, and any account can be excluded from the headline total without deleting its history.</w:t>
      </w:r>
    </w:p>
    <w:p>
      <w:pPr>
        <w:pStyle w:val="Heading1"/>
        <w:keepNext/>
      </w:pPr>
      <w:r>
        <w:t>4. Main screens and navigation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8"/>
            <w:vAlign w:val="center"/>
          </w:tcPr>
          <w:p>
            <w:r>
              <w:rPr>
                <w:b/>
                <w:color w:val="FFFFFF"/>
                <w:sz w:val="17"/>
              </w:rPr>
              <w:t>Screen</w:t>
            </w:r>
          </w:p>
        </w:tc>
        <w:tc>
          <w:tcPr>
            <w:tcW w:type="dxa" w:w="3408"/>
            <w:shd w:fill="1F4E78"/>
            <w:vAlign w:val="center"/>
          </w:tcPr>
          <w:p>
            <w:r>
              <w:rPr>
                <w:b/>
                <w:color w:val="FFFFFF"/>
                <w:sz w:val="17"/>
              </w:rPr>
              <w:t>Main content</w:t>
            </w:r>
          </w:p>
        </w:tc>
        <w:tc>
          <w:tcPr>
            <w:tcW w:type="dxa" w:w="3408"/>
            <w:shd w:fill="1F4E78"/>
            <w:vAlign w:val="center"/>
          </w:tcPr>
          <w:p>
            <w:r>
              <w:rPr>
                <w:b/>
                <w:color w:val="FFFFFF"/>
                <w:sz w:val="17"/>
              </w:rPr>
              <w:t>Primary actions</w:t>
            </w:r>
          </w:p>
        </w:tc>
      </w:tr>
      <w:tr>
        <w:trPr>
          <w:cantSplit/>
        </w:trPr>
        <w:tc>
          <w:tcPr>
            <w:tcW w:type="dxa" w:w="3408"/>
            <w:tcMar>
              <w:top w:w="90" w:type="dxa"/>
              <w:start w:w="90" w:type="dxa"/>
              <w:bottom w:w="90" w:type="dxa"/>
              <w:end w:w="90" w:type="dxa"/>
            </w:tcMar>
            <w:vAlign w:val="top"/>
          </w:tcPr>
          <w:p>
            <w:r>
              <w:rPr>
                <w:sz w:val="17"/>
              </w:rPr>
              <w:t>Home</w:t>
            </w:r>
          </w:p>
        </w:tc>
        <w:tc>
          <w:tcPr>
            <w:tcW w:type="dxa" w:w="3408"/>
            <w:tcMar>
              <w:top w:w="90" w:type="dxa"/>
              <w:start w:w="90" w:type="dxa"/>
              <w:bottom w:w="90" w:type="dxa"/>
              <w:end w:w="90" w:type="dxa"/>
            </w:tcMar>
          </w:tcPr>
          <w:p>
            <w:r>
              <w:rPr>
                <w:sz w:val="17"/>
              </w:rPr>
              <w:t>Total money, net position, wealth change, upcoming commitments, recent activity and quick insights.</w:t>
            </w:r>
          </w:p>
        </w:tc>
        <w:tc>
          <w:tcPr>
            <w:tcW w:type="dxa" w:w="3408"/>
            <w:tcMar>
              <w:top w:w="90" w:type="dxa"/>
              <w:start w:w="90" w:type="dxa"/>
              <w:bottom w:w="90" w:type="dxa"/>
              <w:end w:w="90" w:type="dxa"/>
            </w:tcMar>
          </w:tcPr>
          <w:p>
            <w:r>
              <w:rPr>
                <w:sz w:val="17"/>
              </w:rPr>
              <w:t>Add expense/income, transfer, debt, reallocate, reconcile.</w:t>
            </w:r>
          </w:p>
        </w:tc>
      </w:tr>
      <w:tr>
        <w:trPr>
          <w:cantSplit/>
        </w:trPr>
        <w:tc>
          <w:tcPr>
            <w:tcW w:type="dxa" w:w="3408"/>
            <w:tcMar>
              <w:top w:w="90" w:type="dxa"/>
              <w:start w:w="90" w:type="dxa"/>
              <w:bottom w:w="90" w:type="dxa"/>
              <w:end w:w="90" w:type="dxa"/>
            </w:tcMar>
            <w:vAlign w:val="top"/>
          </w:tcPr>
          <w:p>
            <w:r>
              <w:rPr>
                <w:sz w:val="17"/>
              </w:rPr>
              <w:t>Accounts</w:t>
            </w:r>
          </w:p>
        </w:tc>
        <w:tc>
          <w:tcPr>
            <w:tcW w:type="dxa" w:w="3408"/>
            <w:tcMar>
              <w:top w:w="90" w:type="dxa"/>
              <w:start w:w="90" w:type="dxa"/>
              <w:bottom w:w="90" w:type="dxa"/>
              <w:end w:w="90" w:type="dxa"/>
            </w:tcMar>
          </w:tcPr>
          <w:p>
            <w:r>
              <w:rPr>
                <w:sz w:val="17"/>
              </w:rPr>
              <w:t>Account cards, balances, currency, status and included/excluded-from-total state.</w:t>
            </w:r>
          </w:p>
        </w:tc>
        <w:tc>
          <w:tcPr>
            <w:tcW w:type="dxa" w:w="3408"/>
            <w:tcMar>
              <w:top w:w="90" w:type="dxa"/>
              <w:start w:w="90" w:type="dxa"/>
              <w:bottom w:w="90" w:type="dxa"/>
              <w:end w:w="90" w:type="dxa"/>
            </w:tcMar>
          </w:tcPr>
          <w:p>
            <w:r>
              <w:rPr>
                <w:sz w:val="17"/>
              </w:rPr>
              <w:t>Create/edit, transfer, reallocate, reconcile, archive/close.</w:t>
            </w:r>
          </w:p>
        </w:tc>
      </w:tr>
      <w:tr>
        <w:trPr>
          <w:cantSplit/>
        </w:trPr>
        <w:tc>
          <w:tcPr>
            <w:tcW w:type="dxa" w:w="3408"/>
            <w:tcMar>
              <w:top w:w="90" w:type="dxa"/>
              <w:start w:w="90" w:type="dxa"/>
              <w:bottom w:w="90" w:type="dxa"/>
              <w:end w:w="90" w:type="dxa"/>
            </w:tcMar>
            <w:vAlign w:val="top"/>
          </w:tcPr>
          <w:p>
            <w:r>
              <w:rPr>
                <w:sz w:val="17"/>
              </w:rPr>
              <w:t>Activity</w:t>
            </w:r>
          </w:p>
        </w:tc>
        <w:tc>
          <w:tcPr>
            <w:tcW w:type="dxa" w:w="3408"/>
            <w:tcMar>
              <w:top w:w="90" w:type="dxa"/>
              <w:start w:w="90" w:type="dxa"/>
              <w:bottom w:w="90" w:type="dxa"/>
              <w:end w:w="90" w:type="dxa"/>
            </w:tcMar>
          </w:tcPr>
          <w:p>
            <w:r>
              <w:rPr>
                <w:sz w:val="17"/>
              </w:rPr>
              <w:t>Unified chronological transaction list.</w:t>
            </w:r>
          </w:p>
        </w:tc>
        <w:tc>
          <w:tcPr>
            <w:tcW w:type="dxa" w:w="3408"/>
            <w:tcMar>
              <w:top w:w="90" w:type="dxa"/>
              <w:start w:w="90" w:type="dxa"/>
              <w:bottom w:w="90" w:type="dxa"/>
              <w:end w:w="90" w:type="dxa"/>
            </w:tcMar>
          </w:tcPr>
          <w:p>
            <w:r>
              <w:rPr>
                <w:sz w:val="17"/>
              </w:rPr>
              <w:t>Filter, search, edit, duplicate, delete.</w:t>
            </w:r>
          </w:p>
        </w:tc>
      </w:tr>
      <w:tr>
        <w:trPr>
          <w:cantSplit/>
        </w:trPr>
        <w:tc>
          <w:tcPr>
            <w:tcW w:type="dxa" w:w="3408"/>
            <w:tcMar>
              <w:top w:w="90" w:type="dxa"/>
              <w:start w:w="90" w:type="dxa"/>
              <w:bottom w:w="90" w:type="dxa"/>
              <w:end w:w="90" w:type="dxa"/>
            </w:tcMar>
            <w:vAlign w:val="top"/>
          </w:tcPr>
          <w:p>
            <w:r>
              <w:rPr>
                <w:sz w:val="17"/>
              </w:rPr>
              <w:t>Analytics</w:t>
            </w:r>
          </w:p>
        </w:tc>
        <w:tc>
          <w:tcPr>
            <w:tcW w:type="dxa" w:w="3408"/>
            <w:tcMar>
              <w:top w:w="90" w:type="dxa"/>
              <w:start w:w="90" w:type="dxa"/>
              <w:bottom w:w="90" w:type="dxa"/>
              <w:end w:w="90" w:type="dxa"/>
            </w:tcMar>
          </w:tcPr>
          <w:p>
            <w:r>
              <w:rPr>
                <w:sz w:val="17"/>
              </w:rPr>
              <w:t>Time charts and breakdowns.</w:t>
            </w:r>
          </w:p>
        </w:tc>
        <w:tc>
          <w:tcPr>
            <w:tcW w:type="dxa" w:w="3408"/>
            <w:tcMar>
              <w:top w:w="90" w:type="dxa"/>
              <w:start w:w="90" w:type="dxa"/>
              <w:bottom w:w="90" w:type="dxa"/>
              <w:end w:w="90" w:type="dxa"/>
            </w:tcMar>
          </w:tcPr>
          <w:p>
            <w:r>
              <w:rPr>
                <w:sz w:val="17"/>
              </w:rPr>
              <w:t>Change period, metric, dimension, compare periods.</w:t>
            </w:r>
          </w:p>
        </w:tc>
      </w:tr>
      <w:tr>
        <w:trPr>
          <w:cantSplit/>
        </w:trPr>
        <w:tc>
          <w:tcPr>
            <w:tcW w:type="dxa" w:w="3408"/>
            <w:tcMar>
              <w:top w:w="90" w:type="dxa"/>
              <w:start w:w="90" w:type="dxa"/>
              <w:bottom w:w="90" w:type="dxa"/>
              <w:end w:w="90" w:type="dxa"/>
            </w:tcMar>
            <w:vAlign w:val="top"/>
          </w:tcPr>
          <w:p>
            <w:r>
              <w:rPr>
                <w:sz w:val="17"/>
              </w:rPr>
              <w:t>Shops</w:t>
            </w:r>
          </w:p>
        </w:tc>
        <w:tc>
          <w:tcPr>
            <w:tcW w:type="dxa" w:w="3408"/>
            <w:tcMar>
              <w:top w:w="90" w:type="dxa"/>
              <w:start w:w="90" w:type="dxa"/>
              <w:bottom w:w="90" w:type="dxa"/>
              <w:end w:w="90" w:type="dxa"/>
            </w:tcMar>
          </w:tcPr>
          <w:p>
            <w:r>
              <w:rPr>
                <w:sz w:val="17"/>
              </w:rPr>
              <w:t>Merchant brands and optional branches with total spend, visits and images.</w:t>
            </w:r>
          </w:p>
        </w:tc>
        <w:tc>
          <w:tcPr>
            <w:tcW w:type="dxa" w:w="3408"/>
            <w:tcMar>
              <w:top w:w="90" w:type="dxa"/>
              <w:start w:w="90" w:type="dxa"/>
              <w:bottom w:w="90" w:type="dxa"/>
              <w:end w:w="90" w:type="dxa"/>
            </w:tcMar>
          </w:tcPr>
          <w:p>
            <w:r>
              <w:rPr>
                <w:sz w:val="17"/>
              </w:rPr>
              <w:t>Create merchant/branch, open profile, compare locations.</w:t>
            </w:r>
          </w:p>
        </w:tc>
      </w:tr>
      <w:tr>
        <w:trPr>
          <w:cantSplit/>
        </w:trPr>
        <w:tc>
          <w:tcPr>
            <w:tcW w:type="dxa" w:w="3408"/>
            <w:tcMar>
              <w:top w:w="90" w:type="dxa"/>
              <w:start w:w="90" w:type="dxa"/>
              <w:bottom w:w="90" w:type="dxa"/>
              <w:end w:w="90" w:type="dxa"/>
            </w:tcMar>
            <w:vAlign w:val="top"/>
          </w:tcPr>
          <w:p>
            <w:r>
              <w:rPr>
                <w:sz w:val="17"/>
              </w:rPr>
              <w:t>Products</w:t>
            </w:r>
          </w:p>
        </w:tc>
        <w:tc>
          <w:tcPr>
            <w:tcW w:type="dxa" w:w="3408"/>
            <w:tcMar>
              <w:top w:w="90" w:type="dxa"/>
              <w:start w:w="90" w:type="dxa"/>
              <w:bottom w:w="90" w:type="dxa"/>
              <w:end w:w="90" w:type="dxa"/>
            </w:tcMar>
          </w:tcPr>
          <w:p>
            <w:r>
              <w:rPr>
                <w:sz w:val="17"/>
              </w:rPr>
              <w:t>Product families/variants with spend, quantity, normalized unit price and price history.</w:t>
            </w:r>
          </w:p>
        </w:tc>
        <w:tc>
          <w:tcPr>
            <w:tcW w:type="dxa" w:w="3408"/>
            <w:tcMar>
              <w:top w:w="90" w:type="dxa"/>
              <w:start w:w="90" w:type="dxa"/>
              <w:bottom w:w="90" w:type="dxa"/>
              <w:end w:w="90" w:type="dxa"/>
            </w:tcMar>
          </w:tcPr>
          <w:p>
            <w:r>
              <w:rPr>
                <w:sz w:val="17"/>
              </w:rPr>
              <w:t>Create product/variant, compare shops, barcode/image.</w:t>
            </w:r>
          </w:p>
        </w:tc>
      </w:tr>
      <w:tr>
        <w:trPr>
          <w:cantSplit/>
        </w:trPr>
        <w:tc>
          <w:tcPr>
            <w:tcW w:type="dxa" w:w="3408"/>
            <w:tcMar>
              <w:top w:w="90" w:type="dxa"/>
              <w:start w:w="90" w:type="dxa"/>
              <w:bottom w:w="90" w:type="dxa"/>
              <w:end w:w="90" w:type="dxa"/>
            </w:tcMar>
            <w:vAlign w:val="top"/>
          </w:tcPr>
          <w:p>
            <w:r>
              <w:rPr>
                <w:sz w:val="17"/>
              </w:rPr>
              <w:t>People &amp; Debts</w:t>
            </w:r>
          </w:p>
        </w:tc>
        <w:tc>
          <w:tcPr>
            <w:tcW w:type="dxa" w:w="3408"/>
            <w:tcMar>
              <w:top w:w="90" w:type="dxa"/>
              <w:start w:w="90" w:type="dxa"/>
              <w:bottom w:w="90" w:type="dxa"/>
              <w:end w:w="90" w:type="dxa"/>
            </w:tcMar>
          </w:tcPr>
          <w:p>
            <w:r>
              <w:rPr>
                <w:sz w:val="17"/>
              </w:rPr>
              <w:t>Receivables/payables totals and statuses.</w:t>
            </w:r>
          </w:p>
        </w:tc>
        <w:tc>
          <w:tcPr>
            <w:tcW w:type="dxa" w:w="3408"/>
            <w:tcMar>
              <w:top w:w="90" w:type="dxa"/>
              <w:start w:w="90" w:type="dxa"/>
              <w:bottom w:w="90" w:type="dxa"/>
              <w:end w:w="90" w:type="dxa"/>
            </w:tcMar>
          </w:tcPr>
          <w:p>
            <w:r>
              <w:rPr>
                <w:sz w:val="17"/>
              </w:rPr>
              <w:t>Create debt, record payment, settle.</w:t>
            </w:r>
          </w:p>
        </w:tc>
      </w:tr>
      <w:tr>
        <w:trPr>
          <w:cantSplit/>
        </w:trPr>
        <w:tc>
          <w:tcPr>
            <w:tcW w:type="dxa" w:w="3408"/>
            <w:tcMar>
              <w:top w:w="90" w:type="dxa"/>
              <w:start w:w="90" w:type="dxa"/>
              <w:bottom w:w="90" w:type="dxa"/>
              <w:end w:w="90" w:type="dxa"/>
            </w:tcMar>
            <w:vAlign w:val="top"/>
          </w:tcPr>
          <w:p>
            <w:r>
              <w:rPr>
                <w:sz w:val="17"/>
              </w:rPr>
              <w:t>Settings</w:t>
            </w:r>
          </w:p>
        </w:tc>
        <w:tc>
          <w:tcPr>
            <w:tcW w:type="dxa" w:w="3408"/>
            <w:tcMar>
              <w:top w:w="90" w:type="dxa"/>
              <w:start w:w="90" w:type="dxa"/>
              <w:bottom w:w="90" w:type="dxa"/>
              <w:end w:w="90" w:type="dxa"/>
            </w:tcMar>
          </w:tcPr>
          <w:p>
            <w:r>
              <w:rPr>
                <w:sz w:val="17"/>
              </w:rPr>
              <w:t>Currency, categories, backup, security, appearance.</w:t>
            </w:r>
          </w:p>
        </w:tc>
        <w:tc>
          <w:tcPr>
            <w:tcW w:type="dxa" w:w="3408"/>
            <w:tcMar>
              <w:top w:w="90" w:type="dxa"/>
              <w:start w:w="90" w:type="dxa"/>
              <w:bottom w:w="90" w:type="dxa"/>
              <w:end w:w="90" w:type="dxa"/>
            </w:tcMar>
          </w:tcPr>
          <w:p>
            <w:r>
              <w:rPr>
                <w:sz w:val="17"/>
              </w:rPr>
              <w:t>Configure app behavior.</w:t>
            </w:r>
          </w:p>
        </w:tc>
      </w:tr>
      <w:tr>
        <w:trPr>
          <w:cantSplit/>
        </w:trPr>
        <w:tc>
          <w:tcPr>
            <w:tcW w:type="dxa" w:w="3408"/>
            <w:tcMar>
              <w:top w:w="90" w:type="dxa"/>
              <w:start w:w="90" w:type="dxa"/>
              <w:bottom w:w="90" w:type="dxa"/>
              <w:end w:w="90" w:type="dxa"/>
            </w:tcMar>
            <w:vAlign w:val="top"/>
          </w:tcPr>
          <w:p>
            <w:r>
              <w:rPr>
                <w:sz w:val="17"/>
              </w:rPr>
              <w:t>Recurring</w:t>
            </w:r>
          </w:p>
        </w:tc>
        <w:tc>
          <w:tcPr>
            <w:tcW w:type="dxa" w:w="3408"/>
            <w:tcMar>
              <w:top w:w="90" w:type="dxa"/>
              <w:start w:w="90" w:type="dxa"/>
              <w:bottom w:w="90" w:type="dxa"/>
              <w:end w:w="90" w:type="dxa"/>
            </w:tcMar>
          </w:tcPr>
          <w:p>
            <w:r>
              <w:rPr>
                <w:sz w:val="17"/>
              </w:rPr>
              <w:t>Subscriptions, rent/bills, salaries, next due dates and annualized commitment.</w:t>
            </w:r>
          </w:p>
        </w:tc>
        <w:tc>
          <w:tcPr>
            <w:tcW w:type="dxa" w:w="3408"/>
            <w:tcMar>
              <w:top w:w="90" w:type="dxa"/>
              <w:start w:w="90" w:type="dxa"/>
              <w:bottom w:w="90" w:type="dxa"/>
              <w:end w:w="90" w:type="dxa"/>
            </w:tcMar>
          </w:tcPr>
          <w:p>
            <w:r>
              <w:rPr>
                <w:sz w:val="17"/>
              </w:rPr>
              <w:t>Create/pause/archive rule, record occurrence.</w:t>
            </w:r>
          </w:p>
        </w:tc>
      </w:tr>
      <w:tr>
        <w:trPr>
          <w:cantSplit/>
        </w:trPr>
        <w:tc>
          <w:tcPr>
            <w:tcW w:type="dxa" w:w="3408"/>
            <w:tcMar>
              <w:top w:w="90" w:type="dxa"/>
              <w:start w:w="90" w:type="dxa"/>
              <w:bottom w:w="90" w:type="dxa"/>
              <w:end w:w="90" w:type="dxa"/>
            </w:tcMar>
            <w:vAlign w:val="top"/>
          </w:tcPr>
          <w:p>
            <w:r>
              <w:rPr>
                <w:sz w:val="17"/>
              </w:rPr>
              <w:t>Goals</w:t>
            </w:r>
          </w:p>
        </w:tc>
        <w:tc>
          <w:tcPr>
            <w:tcW w:type="dxa" w:w="3408"/>
            <w:tcMar>
              <w:top w:w="90" w:type="dxa"/>
              <w:start w:w="90" w:type="dxa"/>
              <w:bottom w:w="90" w:type="dxa"/>
              <w:end w:w="90" w:type="dxa"/>
            </w:tcMar>
          </w:tcPr>
          <w:p>
            <w:r>
              <w:rPr>
                <w:sz w:val="17"/>
              </w:rPr>
              <w:t>Savings goals, target dates, current progress and linked accounts/allocations.</w:t>
            </w:r>
          </w:p>
        </w:tc>
        <w:tc>
          <w:tcPr>
            <w:tcW w:type="dxa" w:w="3408"/>
            <w:tcMar>
              <w:top w:w="90" w:type="dxa"/>
              <w:start w:w="90" w:type="dxa"/>
              <w:bottom w:w="90" w:type="dxa"/>
              <w:end w:w="90" w:type="dxa"/>
            </w:tcMar>
          </w:tcPr>
          <w:p>
            <w:r>
              <w:rPr>
                <w:sz w:val="17"/>
              </w:rPr>
              <w:t>Create goal, adjust target, allocate or link account.</w:t>
            </w:r>
          </w:p>
        </w:tc>
      </w:tr>
    </w:tbl>
    <w:p/>
    <w:p>
      <w:pPr>
        <w:pStyle w:val="Heading2"/>
        <w:keepNext/>
      </w:pPr>
      <w:r>
        <w:t>4.1 Home screen recommendation</w:t>
      </w:r>
    </w:p>
    <w:p>
      <w:pPr>
        <w:pStyle w:val="ListBullet"/>
      </w:pPr>
      <w:r>
        <w:t>Top card: “Money in accounts” with total and percentage change vs a selected previous period.</w:t>
      </w:r>
    </w:p>
    <w:p>
      <w:pPr>
        <w:pStyle w:val="ListBullet"/>
      </w:pPr>
      <w:r>
        <w:t>Secondary card: “People owe me”, “I owe people”, and resulting net position.</w:t>
      </w:r>
    </w:p>
    <w:p>
      <w:pPr>
        <w:pStyle w:val="ListBullet"/>
      </w:pPr>
      <w:r>
        <w:t>Account strip: each account balance plus share of total.</w:t>
      </w:r>
    </w:p>
    <w:p>
      <w:pPr>
        <w:pStyle w:val="ListBullet"/>
      </w:pPr>
      <w:r>
        <w:t>This month: income, expenses, net cash flow and biggest spending category.</w:t>
      </w:r>
    </w:p>
    <w:p>
      <w:pPr>
        <w:pStyle w:val="ListBullet"/>
      </w:pPr>
      <w:r>
        <w:t>Recent transactions: last 5-10 entries.</w:t>
      </w:r>
    </w:p>
    <w:p>
      <w:pPr>
        <w:pStyle w:val="ListBullet"/>
      </w:pPr>
      <w:r>
        <w:t>Quick action button always reachable from the bottom navigation.</w:t>
      </w:r>
    </w:p>
    <w:p>
      <w:pPr>
        <w:pStyle w:val="ListBullet"/>
      </w:pPr>
      <w:r>
        <w:t>A small wealth-history sparkline can show whether total account money and net position are rising or falling over the selected period.</w:t>
      </w:r>
    </w:p>
    <w:p>
      <w:pPr>
        <w:pStyle w:val="ListBullet"/>
      </w:pPr>
      <w:r>
        <w:t>Optional upcoming card: next subscriptions/bills due and progress toward the user’s most important savings goal.</w:t>
      </w:r>
    </w:p>
    <w:p>
      <w:pPr>
        <w:pStyle w:val="Heading1"/>
        <w:keepNext/>
      </w:pPr>
      <w:r>
        <w:t>5. Dashboards and analytics</w:t>
      </w:r>
    </w:p>
    <w:p>
      <w:r>
        <w:t>Analytics should be built from transaction facts, not from manually typed summary values. Every dashboard must support date filters and ideally tap-through to the transactions behind a number.</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8"/>
            <w:vAlign w:val="center"/>
          </w:tcPr>
          <w:p>
            <w:r>
              <w:rPr>
                <w:b/>
                <w:color w:val="FFFFFF"/>
                <w:sz w:val="17"/>
              </w:rPr>
              <w:t>Dashboard / chart</w:t>
            </w:r>
          </w:p>
        </w:tc>
        <w:tc>
          <w:tcPr>
            <w:tcW w:type="dxa" w:w="3408"/>
            <w:shd w:fill="1F4E78"/>
            <w:vAlign w:val="center"/>
          </w:tcPr>
          <w:p>
            <w:r>
              <w:rPr>
                <w:b/>
                <w:color w:val="FFFFFF"/>
                <w:sz w:val="17"/>
              </w:rPr>
              <w:t>Question answered</w:t>
            </w:r>
          </w:p>
        </w:tc>
        <w:tc>
          <w:tcPr>
            <w:tcW w:type="dxa" w:w="3408"/>
            <w:shd w:fill="1F4E78"/>
            <w:vAlign w:val="center"/>
          </w:tcPr>
          <w:p>
            <w:r>
              <w:rPr>
                <w:b/>
                <w:color w:val="FFFFFF"/>
                <w:sz w:val="17"/>
              </w:rPr>
              <w:t>Suggested visualization</w:t>
            </w:r>
          </w:p>
        </w:tc>
      </w:tr>
      <w:tr>
        <w:trPr>
          <w:cantSplit/>
        </w:trPr>
        <w:tc>
          <w:tcPr>
            <w:tcW w:type="dxa" w:w="3408"/>
            <w:tcMar>
              <w:top w:w="90" w:type="dxa"/>
              <w:start w:w="90" w:type="dxa"/>
              <w:bottom w:w="90" w:type="dxa"/>
              <w:end w:w="90" w:type="dxa"/>
            </w:tcMar>
            <w:vAlign w:val="top"/>
          </w:tcPr>
          <w:p>
            <w:r>
              <w:rPr>
                <w:sz w:val="17"/>
              </w:rPr>
              <w:t>Cash position</w:t>
            </w:r>
          </w:p>
        </w:tc>
        <w:tc>
          <w:tcPr>
            <w:tcW w:type="dxa" w:w="3408"/>
            <w:tcMar>
              <w:top w:w="90" w:type="dxa"/>
              <w:start w:w="90" w:type="dxa"/>
              <w:bottom w:w="90" w:type="dxa"/>
              <w:end w:w="90" w:type="dxa"/>
            </w:tcMar>
          </w:tcPr>
          <w:p>
            <w:r>
              <w:rPr>
                <w:sz w:val="17"/>
              </w:rPr>
              <w:t>Where is my money now?</w:t>
            </w:r>
          </w:p>
        </w:tc>
        <w:tc>
          <w:tcPr>
            <w:tcW w:type="dxa" w:w="3408"/>
            <w:tcMar>
              <w:top w:w="90" w:type="dxa"/>
              <w:start w:w="90" w:type="dxa"/>
              <w:bottom w:w="90" w:type="dxa"/>
              <w:end w:w="90" w:type="dxa"/>
            </w:tcMar>
          </w:tcPr>
          <w:p>
            <w:r>
              <w:rPr>
                <w:sz w:val="17"/>
              </w:rPr>
              <w:t>Account cards + donut / bar breakdown.</w:t>
            </w:r>
          </w:p>
        </w:tc>
      </w:tr>
      <w:tr>
        <w:trPr>
          <w:cantSplit/>
        </w:trPr>
        <w:tc>
          <w:tcPr>
            <w:tcW w:type="dxa" w:w="3408"/>
            <w:tcMar>
              <w:top w:w="90" w:type="dxa"/>
              <w:start w:w="90" w:type="dxa"/>
              <w:bottom w:w="90" w:type="dxa"/>
              <w:end w:w="90" w:type="dxa"/>
            </w:tcMar>
            <w:vAlign w:val="top"/>
          </w:tcPr>
          <w:p>
            <w:r>
              <w:rPr>
                <w:sz w:val="17"/>
              </w:rPr>
              <w:t>Spending trend</w:t>
            </w:r>
          </w:p>
        </w:tc>
        <w:tc>
          <w:tcPr>
            <w:tcW w:type="dxa" w:w="3408"/>
            <w:tcMar>
              <w:top w:w="90" w:type="dxa"/>
              <w:start w:w="90" w:type="dxa"/>
              <w:bottom w:w="90" w:type="dxa"/>
              <w:end w:w="90" w:type="dxa"/>
            </w:tcMar>
          </w:tcPr>
          <w:p>
            <w:r>
              <w:rPr>
                <w:sz w:val="17"/>
              </w:rPr>
              <w:t>How much do I spend each day/week/month?</w:t>
            </w:r>
          </w:p>
        </w:tc>
        <w:tc>
          <w:tcPr>
            <w:tcW w:type="dxa" w:w="3408"/>
            <w:tcMar>
              <w:top w:w="90" w:type="dxa"/>
              <w:start w:w="90" w:type="dxa"/>
              <w:bottom w:w="90" w:type="dxa"/>
              <w:end w:w="90" w:type="dxa"/>
            </w:tcMar>
          </w:tcPr>
          <w:p>
            <w:r>
              <w:rPr>
                <w:sz w:val="17"/>
              </w:rPr>
              <w:t>Line or column chart.</w:t>
            </w:r>
          </w:p>
        </w:tc>
      </w:tr>
      <w:tr>
        <w:trPr>
          <w:cantSplit/>
        </w:trPr>
        <w:tc>
          <w:tcPr>
            <w:tcW w:type="dxa" w:w="3408"/>
            <w:tcMar>
              <w:top w:w="90" w:type="dxa"/>
              <w:start w:w="90" w:type="dxa"/>
              <w:bottom w:w="90" w:type="dxa"/>
              <w:end w:w="90" w:type="dxa"/>
            </w:tcMar>
            <w:vAlign w:val="top"/>
          </w:tcPr>
          <w:p>
            <w:r>
              <w:rPr>
                <w:sz w:val="17"/>
              </w:rPr>
              <w:t>Income vs expense</w:t>
            </w:r>
          </w:p>
        </w:tc>
        <w:tc>
          <w:tcPr>
            <w:tcW w:type="dxa" w:w="3408"/>
            <w:tcMar>
              <w:top w:w="90" w:type="dxa"/>
              <w:start w:w="90" w:type="dxa"/>
              <w:bottom w:w="90" w:type="dxa"/>
              <w:end w:w="90" w:type="dxa"/>
            </w:tcMar>
          </w:tcPr>
          <w:p>
            <w:r>
              <w:rPr>
                <w:sz w:val="17"/>
              </w:rPr>
              <w:t>Am I saving or burning cash?</w:t>
            </w:r>
          </w:p>
        </w:tc>
        <w:tc>
          <w:tcPr>
            <w:tcW w:type="dxa" w:w="3408"/>
            <w:tcMar>
              <w:top w:w="90" w:type="dxa"/>
              <w:start w:w="90" w:type="dxa"/>
              <w:bottom w:w="90" w:type="dxa"/>
              <w:end w:w="90" w:type="dxa"/>
            </w:tcMar>
          </w:tcPr>
          <w:p>
            <w:r>
              <w:rPr>
                <w:sz w:val="17"/>
              </w:rPr>
              <w:t>Grouped columns + net line.</w:t>
            </w:r>
          </w:p>
        </w:tc>
      </w:tr>
      <w:tr>
        <w:trPr>
          <w:cantSplit/>
        </w:trPr>
        <w:tc>
          <w:tcPr>
            <w:tcW w:type="dxa" w:w="3408"/>
            <w:tcMar>
              <w:top w:w="90" w:type="dxa"/>
              <w:start w:w="90" w:type="dxa"/>
              <w:bottom w:w="90" w:type="dxa"/>
              <w:end w:w="90" w:type="dxa"/>
            </w:tcMar>
            <w:vAlign w:val="top"/>
          </w:tcPr>
          <w:p>
            <w:r>
              <w:rPr>
                <w:sz w:val="17"/>
              </w:rPr>
              <w:t>By category</w:t>
            </w:r>
          </w:p>
        </w:tc>
        <w:tc>
          <w:tcPr>
            <w:tcW w:type="dxa" w:w="3408"/>
            <w:tcMar>
              <w:top w:w="90" w:type="dxa"/>
              <w:start w:w="90" w:type="dxa"/>
              <w:bottom w:w="90" w:type="dxa"/>
              <w:end w:w="90" w:type="dxa"/>
            </w:tcMar>
          </w:tcPr>
          <w:p>
            <w:r>
              <w:rPr>
                <w:sz w:val="17"/>
              </w:rPr>
              <w:t>What type of things consume my money?</w:t>
            </w:r>
          </w:p>
        </w:tc>
        <w:tc>
          <w:tcPr>
            <w:tcW w:type="dxa" w:w="3408"/>
            <w:tcMar>
              <w:top w:w="90" w:type="dxa"/>
              <w:start w:w="90" w:type="dxa"/>
              <w:bottom w:w="90" w:type="dxa"/>
              <w:end w:w="90" w:type="dxa"/>
            </w:tcMar>
          </w:tcPr>
          <w:p>
            <w:r>
              <w:rPr>
                <w:sz w:val="17"/>
              </w:rPr>
              <w:t>Ranked bars / donut.</w:t>
            </w:r>
          </w:p>
        </w:tc>
      </w:tr>
      <w:tr>
        <w:trPr>
          <w:cantSplit/>
        </w:trPr>
        <w:tc>
          <w:tcPr>
            <w:tcW w:type="dxa" w:w="3408"/>
            <w:tcMar>
              <w:top w:w="90" w:type="dxa"/>
              <w:start w:w="90" w:type="dxa"/>
              <w:bottom w:w="90" w:type="dxa"/>
              <w:end w:w="90" w:type="dxa"/>
            </w:tcMar>
            <w:vAlign w:val="top"/>
          </w:tcPr>
          <w:p>
            <w:r>
              <w:rPr>
                <w:sz w:val="17"/>
              </w:rPr>
              <w:t>By merchant</w:t>
            </w:r>
          </w:p>
        </w:tc>
        <w:tc>
          <w:tcPr>
            <w:tcW w:type="dxa" w:w="3408"/>
            <w:tcMar>
              <w:top w:w="90" w:type="dxa"/>
              <w:start w:w="90" w:type="dxa"/>
              <w:bottom w:w="90" w:type="dxa"/>
              <w:end w:w="90" w:type="dxa"/>
            </w:tcMar>
          </w:tcPr>
          <w:p>
            <w:r>
              <w:rPr>
                <w:sz w:val="17"/>
              </w:rPr>
              <w:t>Which brands or specific branches receive the most money?</w:t>
            </w:r>
          </w:p>
        </w:tc>
        <w:tc>
          <w:tcPr>
            <w:tcW w:type="dxa" w:w="3408"/>
            <w:tcMar>
              <w:top w:w="90" w:type="dxa"/>
              <w:start w:w="90" w:type="dxa"/>
              <w:bottom w:w="90" w:type="dxa"/>
              <w:end w:w="90" w:type="dxa"/>
            </w:tcMar>
          </w:tcPr>
          <w:p>
            <w:r>
              <w:rPr>
                <w:sz w:val="17"/>
              </w:rPr>
              <w:t>Ranked bars with brand/branch toggle.</w:t>
            </w:r>
          </w:p>
        </w:tc>
      </w:tr>
      <w:tr>
        <w:trPr>
          <w:cantSplit/>
        </w:trPr>
        <w:tc>
          <w:tcPr>
            <w:tcW w:type="dxa" w:w="3408"/>
            <w:tcMar>
              <w:top w:w="90" w:type="dxa"/>
              <w:start w:w="90" w:type="dxa"/>
              <w:bottom w:w="90" w:type="dxa"/>
              <w:end w:w="90" w:type="dxa"/>
            </w:tcMar>
            <w:vAlign w:val="top"/>
          </w:tcPr>
          <w:p>
            <w:r>
              <w:rPr>
                <w:sz w:val="17"/>
              </w:rPr>
              <w:t>By product</w:t>
            </w:r>
          </w:p>
        </w:tc>
        <w:tc>
          <w:tcPr>
            <w:tcW w:type="dxa" w:w="3408"/>
            <w:tcMar>
              <w:top w:w="90" w:type="dxa"/>
              <w:start w:w="90" w:type="dxa"/>
              <w:bottom w:w="90" w:type="dxa"/>
              <w:end w:w="90" w:type="dxa"/>
            </w:tcMar>
          </w:tcPr>
          <w:p>
            <w:r>
              <w:rPr>
                <w:sz w:val="17"/>
              </w:rPr>
              <w:t>Which products cost me the most overall?</w:t>
            </w:r>
          </w:p>
        </w:tc>
        <w:tc>
          <w:tcPr>
            <w:tcW w:type="dxa" w:w="3408"/>
            <w:tcMar>
              <w:top w:w="90" w:type="dxa"/>
              <w:start w:w="90" w:type="dxa"/>
              <w:bottom w:w="90" w:type="dxa"/>
              <w:end w:w="90" w:type="dxa"/>
            </w:tcMar>
          </w:tcPr>
          <w:p>
            <w:r>
              <w:rPr>
                <w:sz w:val="17"/>
              </w:rPr>
              <w:t>Ranked bars / table.</w:t>
            </w:r>
          </w:p>
        </w:tc>
      </w:tr>
      <w:tr>
        <w:trPr>
          <w:cantSplit/>
        </w:trPr>
        <w:tc>
          <w:tcPr>
            <w:tcW w:type="dxa" w:w="3408"/>
            <w:tcMar>
              <w:top w:w="90" w:type="dxa"/>
              <w:start w:w="90" w:type="dxa"/>
              <w:bottom w:w="90" w:type="dxa"/>
              <w:end w:w="90" w:type="dxa"/>
            </w:tcMar>
            <w:vAlign w:val="top"/>
          </w:tcPr>
          <w:p>
            <w:r>
              <w:rPr>
                <w:sz w:val="17"/>
              </w:rPr>
              <w:t>Product price history</w:t>
            </w:r>
          </w:p>
        </w:tc>
        <w:tc>
          <w:tcPr>
            <w:tcW w:type="dxa" w:w="3408"/>
            <w:tcMar>
              <w:top w:w="90" w:type="dxa"/>
              <w:start w:w="90" w:type="dxa"/>
              <w:bottom w:w="90" w:type="dxa"/>
              <w:end w:w="90" w:type="dxa"/>
            </w:tcMar>
          </w:tcPr>
          <w:p>
            <w:r>
              <w:rPr>
                <w:sz w:val="17"/>
              </w:rPr>
              <w:t>Am I paying more for the same product?</w:t>
            </w:r>
          </w:p>
        </w:tc>
        <w:tc>
          <w:tcPr>
            <w:tcW w:type="dxa" w:w="3408"/>
            <w:tcMar>
              <w:top w:w="90" w:type="dxa"/>
              <w:start w:w="90" w:type="dxa"/>
              <w:bottom w:w="90" w:type="dxa"/>
              <w:end w:w="90" w:type="dxa"/>
            </w:tcMar>
          </w:tcPr>
          <w:p>
            <w:r>
              <w:rPr>
                <w:sz w:val="17"/>
              </w:rPr>
              <w:t>Line chart by purchase date.</w:t>
            </w:r>
          </w:p>
        </w:tc>
      </w:tr>
      <w:tr>
        <w:trPr>
          <w:cantSplit/>
        </w:trPr>
        <w:tc>
          <w:tcPr>
            <w:tcW w:type="dxa" w:w="3408"/>
            <w:tcMar>
              <w:top w:w="90" w:type="dxa"/>
              <w:start w:w="90" w:type="dxa"/>
              <w:bottom w:w="90" w:type="dxa"/>
              <w:end w:w="90" w:type="dxa"/>
            </w:tcMar>
            <w:vAlign w:val="top"/>
          </w:tcPr>
          <w:p>
            <w:r>
              <w:rPr>
                <w:sz w:val="17"/>
              </w:rPr>
              <w:t>Product by shop</w:t>
            </w:r>
          </w:p>
        </w:tc>
        <w:tc>
          <w:tcPr>
            <w:tcW w:type="dxa" w:w="3408"/>
            <w:tcMar>
              <w:top w:w="90" w:type="dxa"/>
              <w:start w:w="90" w:type="dxa"/>
              <w:bottom w:w="90" w:type="dxa"/>
              <w:end w:w="90" w:type="dxa"/>
            </w:tcMar>
          </w:tcPr>
          <w:p>
            <w:r>
              <w:rPr>
                <w:sz w:val="17"/>
              </w:rPr>
              <w:t>Where is a product cheapest / where do I buy it most?</w:t>
            </w:r>
          </w:p>
        </w:tc>
        <w:tc>
          <w:tcPr>
            <w:tcW w:type="dxa" w:w="3408"/>
            <w:tcMar>
              <w:top w:w="90" w:type="dxa"/>
              <w:start w:w="90" w:type="dxa"/>
              <w:bottom w:w="90" w:type="dxa"/>
              <w:end w:w="90" w:type="dxa"/>
            </w:tcMar>
          </w:tcPr>
          <w:p>
            <w:r>
              <w:rPr>
                <w:sz w:val="17"/>
              </w:rPr>
              <w:t>Merchant comparison table.</w:t>
            </w:r>
          </w:p>
        </w:tc>
      </w:tr>
      <w:tr>
        <w:trPr>
          <w:cantSplit/>
        </w:trPr>
        <w:tc>
          <w:tcPr>
            <w:tcW w:type="dxa" w:w="3408"/>
            <w:tcMar>
              <w:top w:w="90" w:type="dxa"/>
              <w:start w:w="90" w:type="dxa"/>
              <w:bottom w:w="90" w:type="dxa"/>
              <w:end w:w="90" w:type="dxa"/>
            </w:tcMar>
            <w:vAlign w:val="top"/>
          </w:tcPr>
          <w:p>
            <w:r>
              <w:rPr>
                <w:sz w:val="17"/>
              </w:rPr>
              <w:t>Account flow</w:t>
            </w:r>
          </w:p>
        </w:tc>
        <w:tc>
          <w:tcPr>
            <w:tcW w:type="dxa" w:w="3408"/>
            <w:tcMar>
              <w:top w:w="90" w:type="dxa"/>
              <w:start w:w="90" w:type="dxa"/>
              <w:bottom w:w="90" w:type="dxa"/>
              <w:end w:w="90" w:type="dxa"/>
            </w:tcMar>
          </w:tcPr>
          <w:p>
            <w:r>
              <w:rPr>
                <w:sz w:val="17"/>
              </w:rPr>
              <w:t>Which accounts receive or lose money?</w:t>
            </w:r>
          </w:p>
        </w:tc>
        <w:tc>
          <w:tcPr>
            <w:tcW w:type="dxa" w:w="3408"/>
            <w:tcMar>
              <w:top w:w="90" w:type="dxa"/>
              <w:start w:w="90" w:type="dxa"/>
              <w:bottom w:w="90" w:type="dxa"/>
              <w:end w:w="90" w:type="dxa"/>
            </w:tcMar>
          </w:tcPr>
          <w:p>
            <w:r>
              <w:rPr>
                <w:sz w:val="17"/>
              </w:rPr>
              <w:t>Inflow/outflow summary.</w:t>
            </w:r>
          </w:p>
        </w:tc>
      </w:tr>
      <w:tr>
        <w:trPr>
          <w:cantSplit/>
        </w:trPr>
        <w:tc>
          <w:tcPr>
            <w:tcW w:type="dxa" w:w="3408"/>
            <w:tcMar>
              <w:top w:w="90" w:type="dxa"/>
              <w:start w:w="90" w:type="dxa"/>
              <w:bottom w:w="90" w:type="dxa"/>
              <w:end w:w="90" w:type="dxa"/>
            </w:tcMar>
            <w:vAlign w:val="top"/>
          </w:tcPr>
          <w:p>
            <w:r>
              <w:rPr>
                <w:sz w:val="17"/>
              </w:rPr>
              <w:t>Debt dashboard</w:t>
            </w:r>
          </w:p>
        </w:tc>
        <w:tc>
          <w:tcPr>
            <w:tcW w:type="dxa" w:w="3408"/>
            <w:tcMar>
              <w:top w:w="90" w:type="dxa"/>
              <w:start w:w="90" w:type="dxa"/>
              <w:bottom w:w="90" w:type="dxa"/>
              <w:end w:w="90" w:type="dxa"/>
            </w:tcMar>
          </w:tcPr>
          <w:p>
            <w:r>
              <w:rPr>
                <w:sz w:val="17"/>
              </w:rPr>
              <w:t>How much is outstanding and with whom?</w:t>
            </w:r>
          </w:p>
        </w:tc>
        <w:tc>
          <w:tcPr>
            <w:tcW w:type="dxa" w:w="3408"/>
            <w:tcMar>
              <w:top w:w="90" w:type="dxa"/>
              <w:start w:w="90" w:type="dxa"/>
              <w:bottom w:w="90" w:type="dxa"/>
              <w:end w:w="90" w:type="dxa"/>
            </w:tcMar>
          </w:tcPr>
          <w:p>
            <w:r>
              <w:rPr>
                <w:sz w:val="17"/>
              </w:rPr>
              <w:t>Receivable/payable cards + due list.</w:t>
            </w:r>
          </w:p>
        </w:tc>
      </w:tr>
      <w:tr>
        <w:trPr>
          <w:cantSplit/>
        </w:trPr>
        <w:tc>
          <w:tcPr>
            <w:tcW w:type="dxa" w:w="3408"/>
            <w:tcMar>
              <w:top w:w="90" w:type="dxa"/>
              <w:start w:w="90" w:type="dxa"/>
              <w:bottom w:w="90" w:type="dxa"/>
              <w:end w:w="90" w:type="dxa"/>
            </w:tcMar>
            <w:vAlign w:val="top"/>
          </w:tcPr>
          <w:p>
            <w:r>
              <w:rPr>
                <w:sz w:val="17"/>
              </w:rPr>
              <w:t>Wealth history</w:t>
            </w:r>
          </w:p>
        </w:tc>
        <w:tc>
          <w:tcPr>
            <w:tcW w:type="dxa" w:w="3408"/>
            <w:tcMar>
              <w:top w:w="90" w:type="dxa"/>
              <w:start w:w="90" w:type="dxa"/>
              <w:bottom w:w="90" w:type="dxa"/>
              <w:end w:w="90" w:type="dxa"/>
            </w:tcMar>
          </w:tcPr>
          <w:p>
            <w:r>
              <w:rPr>
                <w:sz w:val="17"/>
              </w:rPr>
              <w:t>Is my available money growing or shrinking over time?</w:t>
            </w:r>
          </w:p>
        </w:tc>
        <w:tc>
          <w:tcPr>
            <w:tcW w:type="dxa" w:w="3408"/>
            <w:tcMar>
              <w:top w:w="90" w:type="dxa"/>
              <w:start w:w="90" w:type="dxa"/>
              <w:bottom w:w="90" w:type="dxa"/>
              <w:end w:w="90" w:type="dxa"/>
            </w:tcMar>
          </w:tcPr>
          <w:p>
            <w:r>
              <w:rPr>
                <w:sz w:val="17"/>
              </w:rPr>
              <w:t>Line chart of included account total with event drill-down.</w:t>
            </w:r>
          </w:p>
        </w:tc>
      </w:tr>
      <w:tr>
        <w:trPr>
          <w:cantSplit/>
        </w:trPr>
        <w:tc>
          <w:tcPr>
            <w:tcW w:type="dxa" w:w="3408"/>
            <w:tcMar>
              <w:top w:w="90" w:type="dxa"/>
              <w:start w:w="90" w:type="dxa"/>
              <w:bottom w:w="90" w:type="dxa"/>
              <w:end w:w="90" w:type="dxa"/>
            </w:tcMar>
            <w:vAlign w:val="top"/>
          </w:tcPr>
          <w:p>
            <w:r>
              <w:rPr>
                <w:sz w:val="17"/>
              </w:rPr>
              <w:t>Net position history</w:t>
            </w:r>
          </w:p>
        </w:tc>
        <w:tc>
          <w:tcPr>
            <w:tcW w:type="dxa" w:w="3408"/>
            <w:tcMar>
              <w:top w:w="90" w:type="dxa"/>
              <w:start w:w="90" w:type="dxa"/>
              <w:bottom w:w="90" w:type="dxa"/>
              <w:end w:w="90" w:type="dxa"/>
            </w:tcMar>
          </w:tcPr>
          <w:p>
            <w:r>
              <w:rPr>
                <w:sz w:val="17"/>
              </w:rPr>
              <w:t>Am I financially better off after receivables/payables?</w:t>
            </w:r>
          </w:p>
        </w:tc>
        <w:tc>
          <w:tcPr>
            <w:tcW w:type="dxa" w:w="3408"/>
            <w:tcMar>
              <w:top w:w="90" w:type="dxa"/>
              <w:start w:w="90" w:type="dxa"/>
              <w:bottom w:w="90" w:type="dxa"/>
              <w:end w:w="90" w:type="dxa"/>
            </w:tcMar>
          </w:tcPr>
          <w:p>
            <w:r>
              <w:rPr>
                <w:sz w:val="17"/>
              </w:rPr>
              <w:t>Line chart of accounts + receivables - payables.</w:t>
            </w:r>
          </w:p>
        </w:tc>
      </w:tr>
      <w:tr>
        <w:trPr>
          <w:cantSplit/>
        </w:trPr>
        <w:tc>
          <w:tcPr>
            <w:tcW w:type="dxa" w:w="3408"/>
            <w:tcMar>
              <w:top w:w="90" w:type="dxa"/>
              <w:start w:w="90" w:type="dxa"/>
              <w:bottom w:w="90" w:type="dxa"/>
              <w:end w:w="90" w:type="dxa"/>
            </w:tcMar>
            <w:vAlign w:val="top"/>
          </w:tcPr>
          <w:p>
            <w:r>
              <w:rPr>
                <w:sz w:val="17"/>
              </w:rPr>
              <w:t>Cash flow vs spending</w:t>
            </w:r>
          </w:p>
        </w:tc>
        <w:tc>
          <w:tcPr>
            <w:tcW w:type="dxa" w:w="3408"/>
            <w:tcMar>
              <w:top w:w="90" w:type="dxa"/>
              <w:start w:w="90" w:type="dxa"/>
              <w:bottom w:w="90" w:type="dxa"/>
              <w:end w:w="90" w:type="dxa"/>
            </w:tcMar>
          </w:tcPr>
          <w:p>
            <w:r>
              <w:rPr>
                <w:sz w:val="17"/>
              </w:rPr>
              <w:t>How much actually moved versus how much I personally consumed?</w:t>
            </w:r>
          </w:p>
        </w:tc>
        <w:tc>
          <w:tcPr>
            <w:tcW w:type="dxa" w:w="3408"/>
            <w:tcMar>
              <w:top w:w="90" w:type="dxa"/>
              <w:start w:w="90" w:type="dxa"/>
              <w:bottom w:w="90" w:type="dxa"/>
              <w:end w:w="90" w:type="dxa"/>
            </w:tcMar>
          </w:tcPr>
          <w:p>
            <w:r>
              <w:rPr>
                <w:sz w:val="17"/>
              </w:rPr>
              <w:t>Two KPI lines/cards with explanatory breakdown.</w:t>
            </w:r>
          </w:p>
        </w:tc>
      </w:tr>
      <w:tr>
        <w:trPr>
          <w:cantSplit/>
        </w:trPr>
        <w:tc>
          <w:tcPr>
            <w:tcW w:type="dxa" w:w="3408"/>
            <w:tcMar>
              <w:top w:w="90" w:type="dxa"/>
              <w:start w:w="90" w:type="dxa"/>
              <w:bottom w:w="90" w:type="dxa"/>
              <w:end w:w="90" w:type="dxa"/>
            </w:tcMar>
            <w:vAlign w:val="top"/>
          </w:tcPr>
          <w:p>
            <w:r>
              <w:rPr>
                <w:sz w:val="17"/>
              </w:rPr>
              <w:t>Reimbursements</w:t>
            </w:r>
          </w:p>
        </w:tc>
        <w:tc>
          <w:tcPr>
            <w:tcW w:type="dxa" w:w="3408"/>
            <w:tcMar>
              <w:top w:w="90" w:type="dxa"/>
              <w:start w:w="90" w:type="dxa"/>
              <w:bottom w:w="90" w:type="dxa"/>
              <w:end w:w="90" w:type="dxa"/>
            </w:tcMar>
          </w:tcPr>
          <w:p>
            <w:r>
              <w:rPr>
                <w:sz w:val="17"/>
              </w:rPr>
              <w:t>How much of my paid spending should come back to me?</w:t>
            </w:r>
          </w:p>
        </w:tc>
        <w:tc>
          <w:tcPr>
            <w:tcW w:type="dxa" w:w="3408"/>
            <w:tcMar>
              <w:top w:w="90" w:type="dxa"/>
              <w:start w:w="90" w:type="dxa"/>
              <w:bottom w:w="90" w:type="dxa"/>
              <w:end w:w="90" w:type="dxa"/>
            </w:tcMar>
          </w:tcPr>
          <w:p>
            <w:r>
              <w:rPr>
                <w:sz w:val="17"/>
              </w:rPr>
              <w:t>Outstanding reimbursement card + person/age breakdown.</w:t>
            </w:r>
          </w:p>
        </w:tc>
      </w:tr>
      <w:tr>
        <w:trPr>
          <w:cantSplit/>
        </w:trPr>
        <w:tc>
          <w:tcPr>
            <w:tcW w:type="dxa" w:w="3408"/>
            <w:tcMar>
              <w:top w:w="90" w:type="dxa"/>
              <w:start w:w="90" w:type="dxa"/>
              <w:bottom w:w="90" w:type="dxa"/>
              <w:end w:w="90" w:type="dxa"/>
            </w:tcMar>
            <w:vAlign w:val="top"/>
          </w:tcPr>
          <w:p>
            <w:r>
              <w:rPr>
                <w:sz w:val="17"/>
              </w:rPr>
              <w:t>Recurring commitments</w:t>
            </w:r>
          </w:p>
        </w:tc>
        <w:tc>
          <w:tcPr>
            <w:tcW w:type="dxa" w:w="3408"/>
            <w:tcMar>
              <w:top w:w="90" w:type="dxa"/>
              <w:start w:w="90" w:type="dxa"/>
              <w:bottom w:w="90" w:type="dxa"/>
              <w:end w:w="90" w:type="dxa"/>
            </w:tcMar>
          </w:tcPr>
          <w:p>
            <w:r>
              <w:rPr>
                <w:sz w:val="17"/>
              </w:rPr>
              <w:t>What do fixed/recurring costs consume each month/year?</w:t>
            </w:r>
          </w:p>
        </w:tc>
        <w:tc>
          <w:tcPr>
            <w:tcW w:type="dxa" w:w="3408"/>
            <w:tcMar>
              <w:top w:w="90" w:type="dxa"/>
              <w:start w:w="90" w:type="dxa"/>
              <w:bottom w:w="90" w:type="dxa"/>
              <w:end w:w="90" w:type="dxa"/>
            </w:tcMar>
          </w:tcPr>
          <w:p>
            <w:r>
              <w:rPr>
                <w:sz w:val="17"/>
              </w:rPr>
              <w:t>Monthly equivalent, annualized total, due calendar.</w:t>
            </w:r>
          </w:p>
        </w:tc>
      </w:tr>
      <w:tr>
        <w:trPr>
          <w:cantSplit/>
        </w:trPr>
        <w:tc>
          <w:tcPr>
            <w:tcW w:type="dxa" w:w="3408"/>
            <w:tcMar>
              <w:top w:w="90" w:type="dxa"/>
              <w:start w:w="90" w:type="dxa"/>
              <w:bottom w:w="90" w:type="dxa"/>
              <w:end w:w="90" w:type="dxa"/>
            </w:tcMar>
            <w:vAlign w:val="top"/>
          </w:tcPr>
          <w:p>
            <w:r>
              <w:rPr>
                <w:sz w:val="17"/>
              </w:rPr>
              <w:t>Savings goals</w:t>
            </w:r>
          </w:p>
        </w:tc>
        <w:tc>
          <w:tcPr>
            <w:tcW w:type="dxa" w:w="3408"/>
            <w:tcMar>
              <w:top w:w="90" w:type="dxa"/>
              <w:start w:w="90" w:type="dxa"/>
              <w:bottom w:w="90" w:type="dxa"/>
              <w:end w:w="90" w:type="dxa"/>
            </w:tcMar>
          </w:tcPr>
          <w:p>
            <w:r>
              <w:rPr>
                <w:sz w:val="17"/>
              </w:rPr>
              <w:t>How close am I to each target?</w:t>
            </w:r>
          </w:p>
        </w:tc>
        <w:tc>
          <w:tcPr>
            <w:tcW w:type="dxa" w:w="3408"/>
            <w:tcMar>
              <w:top w:w="90" w:type="dxa"/>
              <w:start w:w="90" w:type="dxa"/>
              <w:bottom w:w="90" w:type="dxa"/>
              <w:end w:w="90" w:type="dxa"/>
            </w:tcMar>
          </w:tcPr>
          <w:p>
            <w:r>
              <w:rPr>
                <w:sz w:val="17"/>
              </w:rPr>
              <w:t>Progress bars + projected completion date.</w:t>
            </w:r>
          </w:p>
        </w:tc>
      </w:tr>
    </w:tbl>
    <w:p/>
    <w:p>
      <w:pPr>
        <w:pStyle w:val="Heading2"/>
        <w:keepNext/>
      </w:pPr>
      <w:r>
        <w:t>5.1 Time dimensions</w:t>
      </w:r>
    </w:p>
    <w:p>
      <w:pPr>
        <w:pStyle w:val="ListBullet"/>
      </w:pPr>
      <w:r>
        <w:t>Today</w:t>
      </w:r>
    </w:p>
    <w:p>
      <w:pPr>
        <w:pStyle w:val="ListBullet"/>
      </w:pPr>
      <w:r>
        <w:t>Yesterday</w:t>
      </w:r>
    </w:p>
    <w:p>
      <w:pPr>
        <w:pStyle w:val="ListBullet"/>
      </w:pPr>
      <w:r>
        <w:t>This week</w:t>
      </w:r>
    </w:p>
    <w:p>
      <w:pPr>
        <w:pStyle w:val="ListBullet"/>
      </w:pPr>
      <w:r>
        <w:t>Last 7 days</w:t>
      </w:r>
    </w:p>
    <w:p>
      <w:pPr>
        <w:pStyle w:val="ListBullet"/>
      </w:pPr>
      <w:r>
        <w:t>This month</w:t>
      </w:r>
    </w:p>
    <w:p>
      <w:pPr>
        <w:pStyle w:val="ListBullet"/>
      </w:pPr>
      <w:r>
        <w:t>Last month</w:t>
      </w:r>
    </w:p>
    <w:p>
      <w:pPr>
        <w:pStyle w:val="ListBullet"/>
      </w:pPr>
      <w:r>
        <w:t>Last 30 days</w:t>
      </w:r>
    </w:p>
    <w:p>
      <w:pPr>
        <w:pStyle w:val="ListBullet"/>
      </w:pPr>
      <w:r>
        <w:t>This year</w:t>
      </w:r>
    </w:p>
    <w:p>
      <w:pPr>
        <w:pStyle w:val="ListBullet"/>
      </w:pPr>
      <w:r>
        <w:t>Custom range</w:t>
      </w:r>
    </w:p>
    <w:p>
      <w:pPr>
        <w:pStyle w:val="Heading2"/>
        <w:keepNext/>
      </w:pPr>
      <w:r>
        <w:t>5.2 Product analytics across different shops</w:t>
      </w:r>
    </w:p>
    <w:p>
      <w:r>
        <w:t>A product is a reusable master record, while a transaction item represents one purchase of that product. This allows “Coca-Cola 1L” to appear in purchases from several shops while still aggregating as one product in analytics. The app can calculate total spent, total quantity, average unit price, minimum/maximum price and last purchase price across all merchants.</w:t>
      </w:r>
    </w:p>
    <w:p>
      <w:pPr>
        <w:pStyle w:val="Heading2"/>
      </w:pPr>
      <w:r>
        <w:t>5.3 Historical wealth analytics</w:t>
      </w:r>
    </w:p>
    <w:p>
      <w:pPr/>
      <w:r>
        <w:t>PlanIT should persist or reconstruct daily balance snapshots so the user can inspect “money in accounts” and “net position” over time. Tapping a sharp change should reveal the transactions, debt events, reconciliation or FX effect behind it.</w:t>
      </w:r>
    </w:p>
    <w:p>
      <w:pPr>
        <w:pStyle w:val="Heading2"/>
      </w:pPr>
      <w:r>
        <w:t>5.4 Analytics classification rules</w:t>
      </w:r>
    </w:p>
    <w:p>
      <w:pPr/>
      <w:r>
        <w:t>Spending dashboards exclude owned-account transfers, loan principal and debt repayments. They include genuine fees, exclude reimbursable shares from the user’s personal-spending metric, and subtract linked refunds/returns. Cash-flow dashboards can still show the raw account movement separately.</w:t>
      </w:r>
    </w:p>
    <w:p>
      <w:pPr>
        <w:pStyle w:val="Heading2"/>
      </w:pPr>
      <w:r>
        <w:t>5.5 Normalized product prices</w:t>
      </w:r>
    </w:p>
    <w:p>
      <w:pPr/>
      <w:r>
        <w:t>When variant quantity/measurement data exists, PlanIT can compare price per unit, kilogram or liter in addition to raw line price. Normalized comparisons must only combine compatible units.</w:t>
      </w:r>
    </w:p>
    <w:p>
      <w:pPr>
        <w:pStyle w:val="Heading1"/>
        <w:keepNext/>
      </w:pPr>
      <w:r>
        <w:t>6. Use cases</w:t>
      </w:r>
    </w:p>
    <w:p>
      <w:r>
        <w:rPr>
          <w:b/>
        </w:rPr>
        <w:t xml:space="preserve">UC-01 Add accounts - </w:t>
      </w:r>
      <w:r>
        <w:rPr>
          <w:b w:val="0"/>
        </w:rPr>
        <w:t>User creates Bank 1, Bank 2 and Bank 3 with $100 each. Home shows $300 total.</w:t>
      </w:r>
    </w:p>
    <w:p>
      <w:r>
        <w:rPr>
          <w:b/>
        </w:rPr>
        <w:t xml:space="preserve">UC-02 Reallocate fixed total - </w:t>
      </w:r>
      <w:r>
        <w:rPr>
          <w:b w:val="0"/>
        </w:rPr>
        <w:t>User selects $300 fixed total, chooses Bank 3 as balancing account, enters Bank 1=$130 and Bank 2=$90; preview shows Bank 3=$80; save creates auditable reallocation.</w:t>
      </w:r>
    </w:p>
    <w:p>
      <w:r>
        <w:rPr>
          <w:b/>
        </w:rPr>
        <w:t xml:space="preserve">UC-03 Transfer money - </w:t>
      </w:r>
      <w:r>
        <w:rPr>
          <w:b w:val="0"/>
        </w:rPr>
        <w:t>User transfers $50 from Bank 1 to Bank 2. Bank 1 decreases, Bank 2 increases, total remains unchanged, spending remains unchanged.</w:t>
      </w:r>
    </w:p>
    <w:p>
      <w:r>
        <w:rPr>
          <w:b/>
        </w:rPr>
        <w:t xml:space="preserve">UC-04 Buy from Marjane - </w:t>
      </w:r>
      <w:r>
        <w:rPr>
          <w:b w:val="0"/>
        </w:rPr>
        <w:t>User records $42 expense from Bank 1 at Marjane and adds product lines. Merchant and product dashboards update.</w:t>
      </w:r>
    </w:p>
    <w:p>
      <w:r>
        <w:rPr>
          <w:b/>
        </w:rPr>
        <w:t xml:space="preserve">UC-05 Buy same product elsewhere - </w:t>
      </w:r>
      <w:r>
        <w:rPr>
          <w:b w:val="0"/>
        </w:rPr>
        <w:t>User later buys the same product at a custom local shop. Product analytics aggregate both purchases and compare prices by shop.</w:t>
      </w:r>
    </w:p>
    <w:p>
      <w:r>
        <w:rPr>
          <w:b/>
        </w:rPr>
        <w:t xml:space="preserve">UC-06 Add a custom shop - </w:t>
      </w:r>
      <w:r>
        <w:rPr>
          <w:b w:val="0"/>
        </w:rPr>
        <w:t>User types any shop name, optionally adds an image and category, then reuses it in future transactions.</w:t>
      </w:r>
    </w:p>
    <w:p>
      <w:r>
        <w:rPr>
          <w:b/>
        </w:rPr>
        <w:t xml:space="preserve">UC-07 Record an existing receivable - </w:t>
      </w:r>
      <w:r>
        <w:rPr>
          <w:b w:val="0"/>
        </w:rPr>
        <w:t>User records that a friend already owes $100. No new cash movement occurs; receivables increase by $100.</w:t>
      </w:r>
    </w:p>
    <w:p>
      <w:r>
        <w:rPr>
          <w:b/>
        </w:rPr>
        <w:t xml:space="preserve">UC-08 Partial debt repayment - </w:t>
      </w:r>
      <w:r>
        <w:rPr>
          <w:b w:val="0"/>
        </w:rPr>
        <w:t>Friend pays $40 into Bank 2. Receivable falls to $60 and Bank 2 increases by $40 through a linked payment transaction.</w:t>
      </w:r>
    </w:p>
    <w:p>
      <w:r>
        <w:rPr>
          <w:b/>
        </w:rPr>
        <w:t xml:space="preserve">UC-09 Record an existing payable - </w:t>
      </w:r>
      <w:r>
        <w:rPr>
          <w:b w:val="0"/>
        </w:rPr>
        <w:t>User records that they already owe someone $75. No cash moves at creation; when paid from Bank 1, the payable decreases/closes and Bank 1 decreases.</w:t>
      </w:r>
    </w:p>
    <w:p>
      <w:r>
        <w:rPr>
          <w:b/>
        </w:rPr>
        <w:t xml:space="preserve">UC-10 Review monthly spending - </w:t>
      </w:r>
      <w:r>
        <w:rPr>
          <w:b w:val="0"/>
        </w:rPr>
        <w:t>User opens Analytics &gt; This Month &gt; Merchant and sees total spent at each shop; taps one shop to see purchases.</w:t>
      </w:r>
    </w:p>
    <w:p>
      <w:r>
        <w:rPr>
          <w:b/>
        </w:rPr>
        <w:t xml:space="preserve">UC-11 Review a product - </w:t>
      </w:r>
      <w:r>
        <w:rPr>
          <w:b w:val="0"/>
        </w:rPr>
        <w:t>User opens a product and sees purchases across shops, quantity, total spent and price history.</w:t>
      </w:r>
    </w:p>
    <w:p>
      <w:r>
        <w:rPr>
          <w:b/>
        </w:rPr>
        <w:t xml:space="preserve">UC-12 Correct an error - </w:t>
      </w:r>
      <w:r>
        <w:rPr>
          <w:b w:val="0"/>
        </w:rPr>
        <w:t>User edits or reverses a wrong transaction. Audit metadata records what changed; dashboards recalculate.</w:t>
      </w:r>
    </w:p>
    <w:p>
      <w:pPr/>
      <w:r>
        <w:rPr>
          <w:b/>
        </w:rPr>
        <w:t xml:space="preserve">UC-13 Reconcile an account - </w:t>
      </w:r>
      <w:r>
        <w:rPr>
          <w:b w:val="0"/>
        </w:rPr>
        <w:t>PlanIT calculates Bank 1 at $1,020 but the real bank shows $1,000. User enters the real balance; PlanIT posts a -$20 reconciliation adjustment with reason and audit trail.</w:t>
      </w:r>
    </w:p>
    <w:p>
      <w:pPr/>
      <w:r>
        <w:rPr>
          <w:b/>
        </w:rPr>
        <w:t xml:space="preserve">UC-14 Lend money now - </w:t>
      </w:r>
      <w:r>
        <w:rPr>
          <w:b w:val="0"/>
        </w:rPr>
        <w:t>User lends a friend $100 from Bank 1. Bank 1 decreases by $100, receivables increase by $100, personal spending does not increase, and net position remains unchanged.</w:t>
      </w:r>
    </w:p>
    <w:p>
      <w:pPr/>
      <w:r>
        <w:rPr>
          <w:b/>
        </w:rPr>
        <w:t xml:space="preserve">UC-15 Borrow money now - </w:t>
      </w:r>
      <w:r>
        <w:rPr>
          <w:b w:val="0"/>
        </w:rPr>
        <w:t>User receives a $100 loan into Bank 1. Bank 1 increases by $100, payables increase by $100, income does not increase, and net position remains unchanged.</w:t>
      </w:r>
    </w:p>
    <w:p>
      <w:pPr/>
      <w:r>
        <w:rPr>
          <w:b/>
        </w:rPr>
        <w:t xml:space="preserve">UC-16 Shared expense - </w:t>
      </w:r>
      <w:r>
        <w:rPr>
          <w:b w:val="0"/>
        </w:rPr>
        <w:t>User pays a $100 restaurant bill and assigns $40 to a friend. Bank 1 falls by $100, personal spending is $60, and a $40 reimbursement receivable is created.</w:t>
      </w:r>
    </w:p>
    <w:p>
      <w:pPr/>
      <w:r>
        <w:rPr>
          <w:b/>
        </w:rPr>
        <w:t xml:space="preserve">UC-17 Partial refund - </w:t>
      </w:r>
      <w:r>
        <w:rPr>
          <w:b w:val="0"/>
        </w:rPr>
        <w:t>User receives $25 back for part of an earlier purchase. The refund links to the original transaction/products, account balance rises by $25, and net spending is reduced by $25.</w:t>
      </w:r>
    </w:p>
    <w:p>
      <w:pPr/>
      <w:r>
        <w:rPr>
          <w:b/>
        </w:rPr>
        <w:t xml:space="preserve">UC-18 Transfer with fee - </w:t>
      </w:r>
      <w:r>
        <w:rPr>
          <w:b w:val="0"/>
        </w:rPr>
        <w:t>User moves $1,000 between owned accounts and pays a $5 transfer fee. The $1,000 remains neutral; only $5 is counted as fee/spending.</w:t>
      </w:r>
    </w:p>
    <w:p>
      <w:pPr/>
      <w:r>
        <w:rPr>
          <w:b/>
        </w:rPr>
        <w:t xml:space="preserve">UC-19 Compare merchant branches - </w:t>
      </w:r>
      <w:r>
        <w:rPr>
          <w:b w:val="0"/>
        </w:rPr>
        <w:t>User views all Marjane spending, then switches to branch view to compare individual locations.</w:t>
      </w:r>
    </w:p>
    <w:p>
      <w:pPr/>
      <w:r>
        <w:rPr>
          <w:b/>
        </w:rPr>
        <w:t xml:space="preserve">UC-20 Compare product variants - </w:t>
      </w:r>
      <w:r>
        <w:rPr>
          <w:b w:val="0"/>
        </w:rPr>
        <w:t>User buys Coca-Cola 1L and 2L at several shops. Variants remain distinct while normalized price per liter can be compared.</w:t>
      </w:r>
    </w:p>
    <w:p>
      <w:pPr/>
      <w:r>
        <w:rPr>
          <w:b/>
        </w:rPr>
        <w:t xml:space="preserve">UC-21 Review recurring commitments - </w:t>
      </w:r>
      <w:r>
        <w:rPr>
          <w:b w:val="0"/>
        </w:rPr>
        <w:t>User sees subscriptions/bills ordered by next due date and views monthly equivalent and yearly cost.</w:t>
      </w:r>
    </w:p>
    <w:p>
      <w:pPr/>
      <w:r>
        <w:rPr>
          <w:b/>
        </w:rPr>
        <w:t xml:space="preserve">UC-22 Track a savings goal - </w:t>
      </w:r>
      <w:r>
        <w:rPr>
          <w:b w:val="0"/>
        </w:rPr>
        <w:t>User creates a 12,000 MAD laptop goal, links a savings account or manual allocation, and sees progress without the allocation being counted as spending.</w:t>
      </w:r>
    </w:p>
    <w:p>
      <w:pPr>
        <w:pStyle w:val="Heading1"/>
        <w:keepNext/>
      </w:pPr>
      <w:r>
        <w:t>7. Database design</w:t>
      </w:r>
    </w:p>
    <w:p>
      <w:r>
        <w:t>Recommended database: PostgreSQL. Money columns should use DECIMAL/NUMERIC, never floating-point types, because floating-point rounding is a particularly silly way to lose trust in a finance app.</w:t>
      </w:r>
    </w:p>
    <w:p>
      <w:pPr>
        <w:jc w:val="center"/>
      </w:pPr>
      <w:r>
        <w:drawing>
          <wp:inline xmlns:a="http://schemas.openxmlformats.org/drawingml/2006/main" xmlns:pic="http://schemas.openxmlformats.org/drawingml/2006/picture">
            <wp:extent cx="5943600" cy="3100721"/>
            <wp:docPr id="3" name="Picture 3"/>
            <wp:cNvGraphicFramePr>
              <a:graphicFrameLocks noChangeAspect="1"/>
            </wp:cNvGraphicFramePr>
            <a:graphic>
              <a:graphicData uri="http://schemas.openxmlformats.org/drawingml/2006/picture">
                <pic:pic>
                  <pic:nvPicPr>
                    <pic:cNvPr id="0" name="finance_app_erd_v02_clean.png"/>
                    <pic:cNvPicPr/>
                  </pic:nvPicPr>
                  <pic:blipFill>
                    <a:blip r:embed="rId14"/>
                    <a:stretch>
                      <a:fillRect/>
                    </a:stretch>
                  </pic:blipFill>
                  <pic:spPr>
                    <a:xfrm>
                      <a:off x="0" y="0"/>
                      <a:ext cx="5943600" cy="3100721"/>
                    </a:xfrm>
                    <a:prstGeom prst="rect"/>
                  </pic:spPr>
                </pic:pic>
              </a:graphicData>
            </a:graphic>
          </wp:inline>
        </w:drawing>
      </w:r>
    </w:p>
    <w:p>
      <w:pPr>
        <w:pStyle w:val="Heading2"/>
        <w:keepNext/>
      </w:pPr>
      <w:r>
        <w:t>7.1 Core tables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88"/>
            <w:shd w:fill="1F4E78"/>
            <w:vAlign w:val="center"/>
          </w:tcPr>
          <w:p>
            <w:r>
              <w:rPr>
                <w:b/>
                <w:color w:val="FFFFFF"/>
                <w:sz w:val="17"/>
              </w:rPr>
              <w:t>Table</w:t>
            </w:r>
          </w:p>
        </w:tc>
        <w:tc>
          <w:tcPr>
            <w:tcW w:type="dxa" w:w="5616"/>
            <w:shd w:fill="1F4E78"/>
            <w:vAlign w:val="center"/>
          </w:tcPr>
          <w:p>
            <w:r>
              <w:rPr>
                <w:b/>
                <w:color w:val="FFFFFF"/>
                <w:sz w:val="17"/>
              </w:rPr>
              <w:t>Key fields</w:t>
            </w:r>
          </w:p>
        </w:tc>
        <w:tc>
          <w:tcPr>
            <w:tcW w:type="dxa" w:w="2880"/>
            <w:shd w:fill="1F4E78"/>
            <w:vAlign w:val="center"/>
          </w:tcPr>
          <w:p>
            <w:r>
              <w:rPr>
                <w:b/>
                <w:color w:val="FFFFFF"/>
                <w:sz w:val="17"/>
              </w:rPr>
              <w:t>Purpose</w:t>
            </w:r>
          </w:p>
        </w:tc>
      </w:tr>
      <w:tr>
        <w:trPr>
          <w:cantSplit/>
        </w:trPr>
        <w:tc>
          <w:tcPr>
            <w:tcW w:type="dxa" w:w="2088"/>
            <w:tcMar>
              <w:top w:w="90" w:type="dxa"/>
              <w:start w:w="90" w:type="dxa"/>
              <w:bottom w:w="90" w:type="dxa"/>
              <w:end w:w="90" w:type="dxa"/>
            </w:tcMar>
            <w:vAlign w:val="top"/>
          </w:tcPr>
          <w:p>
            <w:r>
              <w:rPr>
                <w:sz w:val="14"/>
              </w:rPr>
              <w:t>users</w:t>
            </w:r>
          </w:p>
        </w:tc>
        <w:tc>
          <w:tcPr>
            <w:tcW w:type="dxa" w:w="5616"/>
            <w:tcMar>
              <w:top w:w="90" w:type="dxa"/>
              <w:start w:w="90" w:type="dxa"/>
              <w:bottom w:w="90" w:type="dxa"/>
              <w:end w:w="90" w:type="dxa"/>
            </w:tcMar>
          </w:tcPr>
          <w:p>
            <w:r>
              <w:rPr>
                <w:sz w:val="14"/>
              </w:rPr>
              <w:t>id, email/login_id, display_name, base_currency, timezone, created_at</w:t>
            </w:r>
          </w:p>
        </w:tc>
        <w:tc>
          <w:tcPr>
            <w:tcW w:type="dxa" w:w="2880"/>
            <w:tcMar>
              <w:top w:w="90" w:type="dxa"/>
              <w:start w:w="90" w:type="dxa"/>
              <w:bottom w:w="90" w:type="dxa"/>
              <w:end w:w="90" w:type="dxa"/>
            </w:tcMar>
          </w:tcPr>
          <w:p>
            <w:r>
              <w:rPr>
                <w:sz w:val="14"/>
              </w:rPr>
              <w:t>Owner and global preferences.</w:t>
            </w:r>
          </w:p>
        </w:tc>
      </w:tr>
      <w:tr>
        <w:trPr>
          <w:cantSplit/>
        </w:trPr>
        <w:tc>
          <w:tcPr>
            <w:tcW w:type="dxa" w:w="2088"/>
            <w:tcMar>
              <w:top w:w="90" w:type="dxa"/>
              <w:start w:w="90" w:type="dxa"/>
              <w:bottom w:w="90" w:type="dxa"/>
              <w:end w:w="90" w:type="dxa"/>
            </w:tcMar>
            <w:vAlign w:val="top"/>
          </w:tcPr>
          <w:p>
            <w:r>
              <w:rPr>
                <w:sz w:val="14"/>
              </w:rPr>
              <w:t>accounts</w:t>
            </w:r>
          </w:p>
        </w:tc>
        <w:tc>
          <w:tcPr>
            <w:tcW w:type="dxa" w:w="5616"/>
            <w:tcMar>
              <w:top w:w="90" w:type="dxa"/>
              <w:start w:w="90" w:type="dxa"/>
              <w:bottom w:w="90" w:type="dxa"/>
              <w:end w:w="90" w:type="dxa"/>
            </w:tcMar>
          </w:tcPr>
          <w:p>
            <w:r>
              <w:rPr>
                <w:sz w:val="14"/>
              </w:rPr>
              <w:t>id, user_id, name, type, currency, opening_balance, include_in_total, allow_negative, status, archived_at, closed_at</w:t>
            </w:r>
          </w:p>
        </w:tc>
        <w:tc>
          <w:tcPr>
            <w:tcW w:type="dxa" w:w="2880"/>
            <w:tcMar>
              <w:top w:w="90" w:type="dxa"/>
              <w:start w:w="90" w:type="dxa"/>
              <w:bottom w:w="90" w:type="dxa"/>
              <w:end w:w="90" w:type="dxa"/>
            </w:tcMar>
          </w:tcPr>
          <w:p>
            <w:r>
              <w:rPr>
                <w:sz w:val="14"/>
              </w:rPr>
              <w:t>Owned money containers with lifecycle and reporting-inclusion state.</w:t>
            </w:r>
          </w:p>
        </w:tc>
      </w:tr>
      <w:tr>
        <w:trPr>
          <w:cantSplit/>
        </w:trPr>
        <w:tc>
          <w:tcPr>
            <w:tcW w:type="dxa" w:w="2088"/>
            <w:tcMar>
              <w:top w:w="90" w:type="dxa"/>
              <w:start w:w="90" w:type="dxa"/>
              <w:bottom w:w="90" w:type="dxa"/>
              <w:end w:w="90" w:type="dxa"/>
            </w:tcMar>
            <w:vAlign w:val="top"/>
          </w:tcPr>
          <w:p>
            <w:r>
              <w:rPr>
                <w:sz w:val="14"/>
              </w:rPr>
              <w:t>transactions</w:t>
            </w:r>
          </w:p>
        </w:tc>
        <w:tc>
          <w:tcPr>
            <w:tcW w:type="dxa" w:w="5616"/>
            <w:tcMar>
              <w:top w:w="90" w:type="dxa"/>
              <w:start w:w="90" w:type="dxa"/>
              <w:bottom w:w="90" w:type="dxa"/>
              <w:end w:w="90" w:type="dxa"/>
            </w:tcMar>
          </w:tcPr>
          <w:p>
            <w:r>
              <w:rPr>
                <w:sz w:val="14"/>
              </w:rPr>
              <w:t>id, user_id, account_id, type, amount, currency, merchant_location_id, category_id, occurred_at, note, status, transfer_group_id, parent_transaction_id</w:t>
            </w:r>
          </w:p>
        </w:tc>
        <w:tc>
          <w:tcPr>
            <w:tcW w:type="dxa" w:w="2880"/>
            <w:tcMar>
              <w:top w:w="90" w:type="dxa"/>
              <w:start w:w="90" w:type="dxa"/>
              <w:bottom w:w="90" w:type="dxa"/>
              <w:end w:w="90" w:type="dxa"/>
            </w:tcMar>
          </w:tcPr>
          <w:p>
            <w:r>
              <w:rPr>
                <w:sz w:val="14"/>
              </w:rPr>
              <w:t>Financial ledger entries; parent_transaction_id can link refunds/reversals to an original movement.</w:t>
            </w:r>
          </w:p>
        </w:tc>
      </w:tr>
      <w:tr>
        <w:trPr>
          <w:cantSplit/>
        </w:trPr>
        <w:tc>
          <w:tcPr>
            <w:tcW w:type="dxa" w:w="2088"/>
            <w:tcMar>
              <w:top w:w="90" w:type="dxa"/>
              <w:start w:w="90" w:type="dxa"/>
              <w:bottom w:w="90" w:type="dxa"/>
              <w:end w:w="90" w:type="dxa"/>
            </w:tcMar>
            <w:vAlign w:val="top"/>
          </w:tcPr>
          <w:p>
            <w:r>
              <w:rPr>
                <w:sz w:val="14"/>
              </w:rPr>
              <w:t>transfers</w:t>
            </w:r>
          </w:p>
        </w:tc>
        <w:tc>
          <w:tcPr>
            <w:tcW w:type="dxa" w:w="5616"/>
            <w:tcMar>
              <w:top w:w="90" w:type="dxa"/>
              <w:start w:w="90" w:type="dxa"/>
              <w:bottom w:w="90" w:type="dxa"/>
              <w:end w:w="90" w:type="dxa"/>
            </w:tcMar>
          </w:tcPr>
          <w:p>
            <w:r>
              <w:rPr>
                <w:sz w:val="14"/>
              </w:rPr>
              <w:t>id, user_id, source_transaction_id, destination_transaction_id, source_amount, destination_amount, fx_rate, fee_transaction_id</w:t>
            </w:r>
          </w:p>
        </w:tc>
        <w:tc>
          <w:tcPr>
            <w:tcW w:type="dxa" w:w="2880"/>
            <w:tcMar>
              <w:top w:w="90" w:type="dxa"/>
              <w:start w:w="90" w:type="dxa"/>
              <w:bottom w:w="90" w:type="dxa"/>
              <w:end w:w="90" w:type="dxa"/>
            </w:tcMar>
          </w:tcPr>
          <w:p>
            <w:r>
              <w:rPr>
                <w:sz w:val="14"/>
              </w:rPr>
              <w:t>Links both sides of a transfer and optional separate fee movement.</w:t>
            </w:r>
          </w:p>
        </w:tc>
      </w:tr>
      <w:tr>
        <w:trPr>
          <w:cantSplit/>
        </w:trPr>
        <w:tc>
          <w:tcPr>
            <w:tcW w:type="dxa" w:w="2088"/>
            <w:tcMar>
              <w:top w:w="90" w:type="dxa"/>
              <w:start w:w="90" w:type="dxa"/>
              <w:bottom w:w="90" w:type="dxa"/>
              <w:end w:w="90" w:type="dxa"/>
            </w:tcMar>
            <w:vAlign w:val="top"/>
          </w:tcPr>
          <w:p>
            <w:r>
              <w:rPr>
                <w:sz w:val="14"/>
              </w:rPr>
              <w:t>reallocation_sessions</w:t>
            </w:r>
          </w:p>
        </w:tc>
        <w:tc>
          <w:tcPr>
            <w:tcW w:type="dxa" w:w="5616"/>
            <w:tcMar>
              <w:top w:w="90" w:type="dxa"/>
              <w:start w:w="90" w:type="dxa"/>
              <w:bottom w:w="90" w:type="dxa"/>
              <w:end w:w="90" w:type="dxa"/>
            </w:tcMar>
          </w:tcPr>
          <w:p>
            <w:r>
              <w:rPr>
                <w:sz w:val="14"/>
              </w:rPr>
              <w:t>id, user_id, fixed_total, currency, balancing_account_id, created_at</w:t>
            </w:r>
          </w:p>
        </w:tc>
        <w:tc>
          <w:tcPr>
            <w:tcW w:type="dxa" w:w="2880"/>
            <w:tcMar>
              <w:top w:w="90" w:type="dxa"/>
              <w:start w:w="90" w:type="dxa"/>
              <w:bottom w:w="90" w:type="dxa"/>
              <w:end w:w="90" w:type="dxa"/>
            </w:tcMar>
          </w:tcPr>
          <w:p>
            <w:r>
              <w:rPr>
                <w:sz w:val="14"/>
              </w:rPr>
              <w:t>Groups fixed-total redistribution activity.</w:t>
            </w:r>
          </w:p>
        </w:tc>
      </w:tr>
      <w:tr>
        <w:trPr>
          <w:cantSplit/>
        </w:trPr>
        <w:tc>
          <w:tcPr>
            <w:tcW w:type="dxa" w:w="2088"/>
            <w:tcMar>
              <w:top w:w="90" w:type="dxa"/>
              <w:start w:w="90" w:type="dxa"/>
              <w:bottom w:w="90" w:type="dxa"/>
              <w:end w:w="90" w:type="dxa"/>
            </w:tcMar>
            <w:vAlign w:val="top"/>
          </w:tcPr>
          <w:p>
            <w:r>
              <w:rPr>
                <w:sz w:val="14"/>
              </w:rPr>
              <w:t>reallocation_lines</w:t>
            </w:r>
          </w:p>
        </w:tc>
        <w:tc>
          <w:tcPr>
            <w:tcW w:type="dxa" w:w="5616"/>
            <w:tcMar>
              <w:top w:w="90" w:type="dxa"/>
              <w:start w:w="90" w:type="dxa"/>
              <w:bottom w:w="90" w:type="dxa"/>
              <w:end w:w="90" w:type="dxa"/>
            </w:tcMar>
          </w:tcPr>
          <w:p>
            <w:r>
              <w:rPr>
                <w:sz w:val="14"/>
              </w:rPr>
              <w:t>session_id, account_id, before_balance, requested_balance, delta</w:t>
            </w:r>
          </w:p>
        </w:tc>
        <w:tc>
          <w:tcPr>
            <w:tcW w:type="dxa" w:w="2880"/>
            <w:tcMar>
              <w:top w:w="90" w:type="dxa"/>
              <w:start w:w="90" w:type="dxa"/>
              <w:bottom w:w="90" w:type="dxa"/>
              <w:end w:w="90" w:type="dxa"/>
            </w:tcMar>
          </w:tcPr>
          <w:p>
            <w:r>
              <w:rPr>
                <w:sz w:val="14"/>
              </w:rPr>
              <w:t>Audit of each participating account.</w:t>
            </w:r>
          </w:p>
        </w:tc>
      </w:tr>
      <w:tr>
        <w:trPr>
          <w:cantSplit/>
        </w:trPr>
        <w:tc>
          <w:tcPr>
            <w:tcW w:type="dxa" w:w="2088"/>
            <w:tcMar>
              <w:top w:w="90" w:type="dxa"/>
              <w:start w:w="90" w:type="dxa"/>
              <w:bottom w:w="90" w:type="dxa"/>
              <w:end w:w="90" w:type="dxa"/>
            </w:tcMar>
            <w:vAlign w:val="top"/>
          </w:tcPr>
          <w:p>
            <w:r>
              <w:rPr>
                <w:sz w:val="14"/>
              </w:rPr>
              <w:t>merchants</w:t>
            </w:r>
          </w:p>
        </w:tc>
        <w:tc>
          <w:tcPr>
            <w:tcW w:type="dxa" w:w="5616"/>
            <w:tcMar>
              <w:top w:w="90" w:type="dxa"/>
              <w:start w:w="90" w:type="dxa"/>
              <w:bottom w:w="90" w:type="dxa"/>
              <w:end w:w="90" w:type="dxa"/>
            </w:tcMar>
          </w:tcPr>
          <w:p>
            <w:r>
              <w:rPr>
                <w:sz w:val="14"/>
              </w:rPr>
              <w:t>id, user_id, name, category_id, image_asset_id, notes</w:t>
            </w:r>
          </w:p>
        </w:tc>
        <w:tc>
          <w:tcPr>
            <w:tcW w:type="dxa" w:w="2880"/>
            <w:tcMar>
              <w:top w:w="90" w:type="dxa"/>
              <w:start w:w="90" w:type="dxa"/>
              <w:bottom w:w="90" w:type="dxa"/>
              <w:end w:w="90" w:type="dxa"/>
            </w:tcMar>
          </w:tcPr>
          <w:p>
            <w:r>
              <w:rPr>
                <w:sz w:val="14"/>
              </w:rPr>
              <w:t>Merchant/business/brand identity; branch/location is modeled separately.</w:t>
            </w:r>
          </w:p>
        </w:tc>
      </w:tr>
      <w:tr>
        <w:trPr>
          <w:cantSplit/>
        </w:trPr>
        <w:tc>
          <w:tcPr>
            <w:tcW w:type="dxa" w:w="2088"/>
            <w:tcMar>
              <w:top w:w="90" w:type="dxa"/>
              <w:start w:w="90" w:type="dxa"/>
              <w:bottom w:w="90" w:type="dxa"/>
              <w:end w:w="90" w:type="dxa"/>
            </w:tcMar>
            <w:vAlign w:val="top"/>
          </w:tcPr>
          <w:p>
            <w:r>
              <w:rPr>
                <w:sz w:val="14"/>
              </w:rPr>
              <w:t>products</w:t>
            </w:r>
          </w:p>
        </w:tc>
        <w:tc>
          <w:tcPr>
            <w:tcW w:type="dxa" w:w="5616"/>
            <w:tcMar>
              <w:top w:w="90" w:type="dxa"/>
              <w:start w:w="90" w:type="dxa"/>
              <w:bottom w:w="90" w:type="dxa"/>
              <w:end w:w="90" w:type="dxa"/>
            </w:tcMar>
          </w:tcPr>
          <w:p>
            <w:r>
              <w:rPr>
                <w:sz w:val="14"/>
              </w:rPr>
              <w:t>id, user_id, parent_product_id, name, brand, variant_label, size_value, size_unit, barcode, category_id, image_asset_id, notes</w:t>
            </w:r>
          </w:p>
        </w:tc>
        <w:tc>
          <w:tcPr>
            <w:tcW w:type="dxa" w:w="2880"/>
            <w:tcMar>
              <w:top w:w="90" w:type="dxa"/>
              <w:start w:w="90" w:type="dxa"/>
              <w:bottom w:w="90" w:type="dxa"/>
              <w:end w:w="90" w:type="dxa"/>
            </w:tcMar>
          </w:tcPr>
          <w:p>
            <w:r>
              <w:rPr>
                <w:sz w:val="14"/>
              </w:rPr>
              <w:t>Reusable product/variant master supporting size and normalized unit-price analytics.</w:t>
            </w:r>
          </w:p>
        </w:tc>
      </w:tr>
      <w:tr>
        <w:trPr>
          <w:cantSplit/>
        </w:trPr>
        <w:tc>
          <w:tcPr>
            <w:tcW w:type="dxa" w:w="2088"/>
            <w:tcMar>
              <w:top w:w="90" w:type="dxa"/>
              <w:start w:w="90" w:type="dxa"/>
              <w:bottom w:w="90" w:type="dxa"/>
              <w:end w:w="90" w:type="dxa"/>
            </w:tcMar>
            <w:vAlign w:val="top"/>
          </w:tcPr>
          <w:p>
            <w:r>
              <w:rPr>
                <w:sz w:val="14"/>
              </w:rPr>
              <w:t>transaction_items</w:t>
            </w:r>
          </w:p>
        </w:tc>
        <w:tc>
          <w:tcPr>
            <w:tcW w:type="dxa" w:w="5616"/>
            <w:tcMar>
              <w:top w:w="90" w:type="dxa"/>
              <w:start w:w="90" w:type="dxa"/>
              <w:bottom w:w="90" w:type="dxa"/>
              <w:end w:w="90" w:type="dxa"/>
            </w:tcMar>
          </w:tcPr>
          <w:p>
            <w:r>
              <w:rPr>
                <w:sz w:val="14"/>
              </w:rPr>
              <w:t>id, transaction_id, product_id, description_snapshot, quantity, unit_price, discount, line_total</w:t>
            </w:r>
          </w:p>
        </w:tc>
        <w:tc>
          <w:tcPr>
            <w:tcW w:type="dxa" w:w="2880"/>
            <w:tcMar>
              <w:top w:w="90" w:type="dxa"/>
              <w:start w:w="90" w:type="dxa"/>
              <w:bottom w:w="90" w:type="dxa"/>
              <w:end w:w="90" w:type="dxa"/>
            </w:tcMar>
          </w:tcPr>
          <w:p>
            <w:r>
              <w:rPr>
                <w:sz w:val="14"/>
              </w:rPr>
              <w:t>Product-level details of purchases.</w:t>
            </w:r>
          </w:p>
        </w:tc>
      </w:tr>
      <w:tr>
        <w:trPr>
          <w:cantSplit/>
        </w:trPr>
        <w:tc>
          <w:tcPr>
            <w:tcW w:type="dxa" w:w="2088"/>
            <w:tcMar>
              <w:top w:w="90" w:type="dxa"/>
              <w:start w:w="90" w:type="dxa"/>
              <w:bottom w:w="90" w:type="dxa"/>
              <w:end w:w="90" w:type="dxa"/>
            </w:tcMar>
            <w:vAlign w:val="top"/>
          </w:tcPr>
          <w:p>
            <w:r>
              <w:rPr>
                <w:sz w:val="14"/>
              </w:rPr>
              <w:t>people</w:t>
            </w:r>
          </w:p>
        </w:tc>
        <w:tc>
          <w:tcPr>
            <w:tcW w:type="dxa" w:w="5616"/>
            <w:tcMar>
              <w:top w:w="90" w:type="dxa"/>
              <w:start w:w="90" w:type="dxa"/>
              <w:bottom w:w="90" w:type="dxa"/>
              <w:end w:w="90" w:type="dxa"/>
            </w:tcMar>
          </w:tcPr>
          <w:p>
            <w:r>
              <w:rPr>
                <w:sz w:val="14"/>
              </w:rPr>
              <w:t>id, user_id, name, phone_or_contact, notes</w:t>
            </w:r>
          </w:p>
        </w:tc>
        <w:tc>
          <w:tcPr>
            <w:tcW w:type="dxa" w:w="2880"/>
            <w:tcMar>
              <w:top w:w="90" w:type="dxa"/>
              <w:start w:w="90" w:type="dxa"/>
              <w:bottom w:w="90" w:type="dxa"/>
              <w:end w:w="90" w:type="dxa"/>
            </w:tcMar>
          </w:tcPr>
          <w:p>
            <w:r>
              <w:rPr>
                <w:sz w:val="14"/>
              </w:rPr>
              <w:t>People involved in personal debts.</w:t>
            </w:r>
          </w:p>
        </w:tc>
      </w:tr>
      <w:tr>
        <w:trPr>
          <w:cantSplit/>
        </w:trPr>
        <w:tc>
          <w:tcPr>
            <w:tcW w:type="dxa" w:w="2088"/>
            <w:tcMar>
              <w:top w:w="90" w:type="dxa"/>
              <w:start w:w="90" w:type="dxa"/>
              <w:bottom w:w="90" w:type="dxa"/>
              <w:end w:w="90" w:type="dxa"/>
            </w:tcMar>
            <w:vAlign w:val="top"/>
          </w:tcPr>
          <w:p>
            <w:r>
              <w:rPr>
                <w:sz w:val="14"/>
              </w:rPr>
              <w:t>debts</w:t>
            </w:r>
          </w:p>
        </w:tc>
        <w:tc>
          <w:tcPr>
            <w:tcW w:type="dxa" w:w="5616"/>
            <w:tcMar>
              <w:top w:w="90" w:type="dxa"/>
              <w:start w:w="90" w:type="dxa"/>
              <w:bottom w:w="90" w:type="dxa"/>
              <w:end w:w="90" w:type="dxa"/>
            </w:tcMar>
          </w:tcPr>
          <w:p>
            <w:r>
              <w:rPr>
                <w:sz w:val="14"/>
              </w:rPr>
              <w:t>id, user_id, person_id, direction, origin_type, origin_transaction_id, original_amount, currency, due_date, status, note</w:t>
            </w:r>
          </w:p>
        </w:tc>
        <w:tc>
          <w:tcPr>
            <w:tcW w:type="dxa" w:w="2880"/>
            <w:tcMar>
              <w:top w:w="90" w:type="dxa"/>
              <w:start w:w="90" w:type="dxa"/>
              <w:bottom w:w="90" w:type="dxa"/>
              <w:end w:w="90" w:type="dxa"/>
            </w:tcMar>
          </w:tcPr>
          <w:p>
            <w:r>
              <w:rPr>
                <w:sz w:val="14"/>
              </w:rPr>
              <w:t>Receivables/payables including existing debt, lend-now, borrow-now or reimbursement origin.</w:t>
            </w:r>
          </w:p>
        </w:tc>
      </w:tr>
      <w:tr>
        <w:trPr>
          <w:cantSplit/>
        </w:trPr>
        <w:tc>
          <w:tcPr>
            <w:tcW w:type="dxa" w:w="2088"/>
            <w:tcMar>
              <w:top w:w="90" w:type="dxa"/>
              <w:start w:w="90" w:type="dxa"/>
              <w:bottom w:w="90" w:type="dxa"/>
              <w:end w:w="90" w:type="dxa"/>
            </w:tcMar>
            <w:vAlign w:val="top"/>
          </w:tcPr>
          <w:p>
            <w:r>
              <w:rPr>
                <w:sz w:val="14"/>
              </w:rPr>
              <w:t>debt_payments</w:t>
            </w:r>
          </w:p>
        </w:tc>
        <w:tc>
          <w:tcPr>
            <w:tcW w:type="dxa" w:w="5616"/>
            <w:tcMar>
              <w:top w:w="90" w:type="dxa"/>
              <w:start w:w="90" w:type="dxa"/>
              <w:bottom w:w="90" w:type="dxa"/>
              <w:end w:w="90" w:type="dxa"/>
            </w:tcMar>
          </w:tcPr>
          <w:p>
            <w:r>
              <w:rPr>
                <w:sz w:val="14"/>
              </w:rPr>
              <w:t>id, debt_id, transaction_id, amount, paid_at</w:t>
            </w:r>
          </w:p>
        </w:tc>
        <w:tc>
          <w:tcPr>
            <w:tcW w:type="dxa" w:w="2880"/>
            <w:tcMar>
              <w:top w:w="90" w:type="dxa"/>
              <w:start w:w="90" w:type="dxa"/>
              <w:bottom w:w="90" w:type="dxa"/>
              <w:end w:w="90" w:type="dxa"/>
            </w:tcMar>
          </w:tcPr>
          <w:p>
            <w:r>
              <w:rPr>
                <w:sz w:val="14"/>
              </w:rPr>
              <w:t>Partial/full debt settlements.</w:t>
            </w:r>
          </w:p>
        </w:tc>
      </w:tr>
      <w:tr>
        <w:trPr>
          <w:cantSplit/>
        </w:trPr>
        <w:tc>
          <w:tcPr>
            <w:tcW w:type="dxa" w:w="2088"/>
            <w:tcMar>
              <w:top w:w="90" w:type="dxa"/>
              <w:start w:w="90" w:type="dxa"/>
              <w:bottom w:w="90" w:type="dxa"/>
              <w:end w:w="90" w:type="dxa"/>
            </w:tcMar>
            <w:vAlign w:val="top"/>
          </w:tcPr>
          <w:p>
            <w:r>
              <w:rPr>
                <w:sz w:val="14"/>
              </w:rPr>
              <w:t>categories</w:t>
            </w:r>
          </w:p>
        </w:tc>
        <w:tc>
          <w:tcPr>
            <w:tcW w:type="dxa" w:w="5616"/>
            <w:tcMar>
              <w:top w:w="90" w:type="dxa"/>
              <w:start w:w="90" w:type="dxa"/>
              <w:bottom w:w="90" w:type="dxa"/>
              <w:end w:w="90" w:type="dxa"/>
            </w:tcMar>
          </w:tcPr>
          <w:p>
            <w:r>
              <w:rPr>
                <w:sz w:val="14"/>
              </w:rPr>
              <w:t>id, user_id, parent_id, type, name, icon</w:t>
            </w:r>
          </w:p>
        </w:tc>
        <w:tc>
          <w:tcPr>
            <w:tcW w:type="dxa" w:w="2880"/>
            <w:tcMar>
              <w:top w:w="90" w:type="dxa"/>
              <w:start w:w="90" w:type="dxa"/>
              <w:bottom w:w="90" w:type="dxa"/>
              <w:end w:w="90" w:type="dxa"/>
            </w:tcMar>
          </w:tcPr>
          <w:p>
            <w:r>
              <w:rPr>
                <w:sz w:val="14"/>
              </w:rPr>
              <w:t>Expense/income/product/merchant categories.</w:t>
            </w:r>
          </w:p>
        </w:tc>
      </w:tr>
      <w:tr>
        <w:trPr>
          <w:cantSplit/>
        </w:trPr>
        <w:tc>
          <w:tcPr>
            <w:tcW w:type="dxa" w:w="2088"/>
            <w:tcMar>
              <w:top w:w="90" w:type="dxa"/>
              <w:start w:w="90" w:type="dxa"/>
              <w:bottom w:w="90" w:type="dxa"/>
              <w:end w:w="90" w:type="dxa"/>
            </w:tcMar>
            <w:vAlign w:val="top"/>
          </w:tcPr>
          <w:p>
            <w:r>
              <w:rPr>
                <w:sz w:val="14"/>
              </w:rPr>
              <w:t>media_assets</w:t>
            </w:r>
          </w:p>
        </w:tc>
        <w:tc>
          <w:tcPr>
            <w:tcW w:type="dxa" w:w="5616"/>
            <w:tcMar>
              <w:top w:w="90" w:type="dxa"/>
              <w:start w:w="90" w:type="dxa"/>
              <w:bottom w:w="90" w:type="dxa"/>
              <w:end w:w="90" w:type="dxa"/>
            </w:tcMar>
          </w:tcPr>
          <w:p>
            <w:r>
              <w:rPr>
                <w:sz w:val="14"/>
              </w:rPr>
              <w:t>id, user_id, type, storage_key, mime_type, size_bytes, created_at</w:t>
            </w:r>
          </w:p>
        </w:tc>
        <w:tc>
          <w:tcPr>
            <w:tcW w:type="dxa" w:w="2880"/>
            <w:tcMar>
              <w:top w:w="90" w:type="dxa"/>
              <w:start w:w="90" w:type="dxa"/>
              <w:bottom w:w="90" w:type="dxa"/>
              <w:end w:w="90" w:type="dxa"/>
            </w:tcMar>
          </w:tcPr>
          <w:p>
            <w:r>
              <w:rPr>
                <w:sz w:val="14"/>
              </w:rPr>
              <w:t>Images and receipts.</w:t>
            </w:r>
          </w:p>
        </w:tc>
      </w:tr>
      <w:tr>
        <w:trPr>
          <w:cantSplit/>
        </w:trPr>
        <w:tc>
          <w:tcPr>
            <w:tcW w:type="dxa" w:w="2088"/>
            <w:tcMar>
              <w:top w:w="90" w:type="dxa"/>
              <w:start w:w="90" w:type="dxa"/>
              <w:bottom w:w="90" w:type="dxa"/>
              <w:end w:w="90" w:type="dxa"/>
            </w:tcMar>
            <w:vAlign w:val="top"/>
          </w:tcPr>
          <w:p>
            <w:r>
              <w:rPr>
                <w:sz w:val="14"/>
              </w:rPr>
              <w:t>audit_events</w:t>
            </w:r>
          </w:p>
        </w:tc>
        <w:tc>
          <w:tcPr>
            <w:tcW w:type="dxa" w:w="5616"/>
            <w:tcMar>
              <w:top w:w="90" w:type="dxa"/>
              <w:start w:w="90" w:type="dxa"/>
              <w:bottom w:w="90" w:type="dxa"/>
              <w:end w:w="90" w:type="dxa"/>
            </w:tcMar>
          </w:tcPr>
          <w:p>
            <w:r>
              <w:rPr>
                <w:sz w:val="14"/>
              </w:rPr>
              <w:t>id, user_id, entity_type, entity_id, action, before_json, after_json, created_at</w:t>
            </w:r>
          </w:p>
        </w:tc>
        <w:tc>
          <w:tcPr>
            <w:tcW w:type="dxa" w:w="2880"/>
            <w:tcMar>
              <w:top w:w="90" w:type="dxa"/>
              <w:start w:w="90" w:type="dxa"/>
              <w:bottom w:w="90" w:type="dxa"/>
              <w:end w:w="90" w:type="dxa"/>
            </w:tcMar>
          </w:tcPr>
          <w:p>
            <w:r>
              <w:rPr>
                <w:sz w:val="14"/>
              </w:rPr>
              <w:t>Important modifications and traceability.</w:t>
            </w:r>
          </w:p>
        </w:tc>
      </w:tr>
      <w:tr>
        <w:trPr>
          <w:cantSplit/>
        </w:trPr>
        <w:tc>
          <w:tcPr>
            <w:tcW w:type="dxa" w:w="2088"/>
            <w:tcMar>
              <w:top w:w="90" w:type="dxa"/>
              <w:start w:w="90" w:type="dxa"/>
              <w:bottom w:w="90" w:type="dxa"/>
              <w:end w:w="90" w:type="dxa"/>
            </w:tcMar>
            <w:vAlign w:val="top"/>
          </w:tcPr>
          <w:p>
            <w:r>
              <w:rPr>
                <w:sz w:val="14"/>
              </w:rPr>
              <w:t>balance_reconciliations</w:t>
            </w:r>
          </w:p>
        </w:tc>
        <w:tc>
          <w:tcPr>
            <w:tcW w:type="dxa" w:w="5616"/>
            <w:tcMar>
              <w:top w:w="90" w:type="dxa"/>
              <w:start w:w="90" w:type="dxa"/>
              <w:bottom w:w="90" w:type="dxa"/>
              <w:end w:w="90" w:type="dxa"/>
            </w:tcMar>
          </w:tcPr>
          <w:p>
            <w:r>
              <w:rPr>
                <w:sz w:val="14"/>
              </w:rPr>
              <w:t>id, user_id, account_id, calculated_balance, actual_balance, delta, effective_at, reason, adjustment_transaction_id</w:t>
            </w:r>
          </w:p>
        </w:tc>
        <w:tc>
          <w:tcPr>
            <w:tcW w:type="dxa" w:w="2880"/>
            <w:tcMar>
              <w:top w:w="90" w:type="dxa"/>
              <w:start w:w="90" w:type="dxa"/>
              <w:bottom w:w="90" w:type="dxa"/>
              <w:end w:w="90" w:type="dxa"/>
            </w:tcMar>
          </w:tcPr>
          <w:p>
            <w:r>
              <w:rPr>
                <w:sz w:val="14"/>
              </w:rPr>
              <w:t>Auditable real-world balance correction linked to the generated adjustment.</w:t>
            </w:r>
          </w:p>
        </w:tc>
      </w:tr>
      <w:tr>
        <w:trPr>
          <w:cantSplit/>
        </w:trPr>
        <w:tc>
          <w:tcPr>
            <w:tcW w:type="dxa" w:w="2088"/>
            <w:tcMar>
              <w:top w:w="90" w:type="dxa"/>
              <w:start w:w="90" w:type="dxa"/>
              <w:bottom w:w="90" w:type="dxa"/>
              <w:end w:w="90" w:type="dxa"/>
            </w:tcMar>
            <w:vAlign w:val="top"/>
          </w:tcPr>
          <w:p>
            <w:r>
              <w:rPr>
                <w:sz w:val="14"/>
              </w:rPr>
              <w:t>merchant_locations</w:t>
            </w:r>
          </w:p>
        </w:tc>
        <w:tc>
          <w:tcPr>
            <w:tcW w:type="dxa" w:w="5616"/>
            <w:tcMar>
              <w:top w:w="90" w:type="dxa"/>
              <w:start w:w="90" w:type="dxa"/>
              <w:bottom w:w="90" w:type="dxa"/>
              <w:end w:w="90" w:type="dxa"/>
            </w:tcMar>
          </w:tcPr>
          <w:p>
            <w:r>
              <w:rPr>
                <w:sz w:val="14"/>
              </w:rPr>
              <w:t>id, user_id, merchant_id, name, location_text, latitude, longitude, image_asset_id</w:t>
            </w:r>
          </w:p>
        </w:tc>
        <w:tc>
          <w:tcPr>
            <w:tcW w:type="dxa" w:w="2880"/>
            <w:tcMar>
              <w:top w:w="90" w:type="dxa"/>
              <w:start w:w="90" w:type="dxa"/>
              <w:bottom w:w="90" w:type="dxa"/>
              <w:end w:w="90" w:type="dxa"/>
            </w:tcMar>
          </w:tcPr>
          <w:p>
            <w:r>
              <w:rPr>
                <w:sz w:val="14"/>
              </w:rPr>
              <w:t>Optional branch/location belonging to a merchant/brand.</w:t>
            </w:r>
          </w:p>
        </w:tc>
      </w:tr>
      <w:tr>
        <w:trPr>
          <w:cantSplit/>
        </w:trPr>
        <w:tc>
          <w:tcPr>
            <w:tcW w:type="dxa" w:w="2088"/>
            <w:tcMar>
              <w:top w:w="90" w:type="dxa"/>
              <w:start w:w="90" w:type="dxa"/>
              <w:bottom w:w="90" w:type="dxa"/>
              <w:end w:w="90" w:type="dxa"/>
            </w:tcMar>
            <w:vAlign w:val="top"/>
          </w:tcPr>
          <w:p>
            <w:r>
              <w:rPr>
                <w:sz w:val="14"/>
              </w:rPr>
              <w:t>shared_expense_shares</w:t>
            </w:r>
          </w:p>
        </w:tc>
        <w:tc>
          <w:tcPr>
            <w:tcW w:type="dxa" w:w="5616"/>
            <w:tcMar>
              <w:top w:w="90" w:type="dxa"/>
              <w:start w:w="90" w:type="dxa"/>
              <w:bottom w:w="90" w:type="dxa"/>
              <w:end w:w="90" w:type="dxa"/>
            </w:tcMar>
          </w:tcPr>
          <w:p>
            <w:r>
              <w:rPr>
                <w:sz w:val="14"/>
              </w:rPr>
              <w:t>id, transaction_id, person_id, amount, debt_id, status</w:t>
            </w:r>
          </w:p>
        </w:tc>
        <w:tc>
          <w:tcPr>
            <w:tcW w:type="dxa" w:w="2880"/>
            <w:tcMar>
              <w:top w:w="90" w:type="dxa"/>
              <w:start w:w="90" w:type="dxa"/>
              <w:bottom w:w="90" w:type="dxa"/>
              <w:end w:w="90" w:type="dxa"/>
            </w:tcMar>
          </w:tcPr>
          <w:p>
            <w:r>
              <w:rPr>
                <w:sz w:val="14"/>
              </w:rPr>
              <w:t>Portion of a paid expense recoverable from another person.</w:t>
            </w:r>
          </w:p>
        </w:tc>
      </w:tr>
      <w:tr>
        <w:trPr>
          <w:cantSplit/>
        </w:trPr>
        <w:tc>
          <w:tcPr>
            <w:tcW w:type="dxa" w:w="2088"/>
            <w:tcMar>
              <w:top w:w="90" w:type="dxa"/>
              <w:start w:w="90" w:type="dxa"/>
              <w:bottom w:w="90" w:type="dxa"/>
              <w:end w:w="90" w:type="dxa"/>
            </w:tcMar>
            <w:vAlign w:val="top"/>
          </w:tcPr>
          <w:p>
            <w:r>
              <w:rPr>
                <w:sz w:val="14"/>
              </w:rPr>
              <w:t>tags</w:t>
            </w:r>
          </w:p>
        </w:tc>
        <w:tc>
          <w:tcPr>
            <w:tcW w:type="dxa" w:w="5616"/>
            <w:tcMar>
              <w:top w:w="90" w:type="dxa"/>
              <w:start w:w="90" w:type="dxa"/>
              <w:bottom w:w="90" w:type="dxa"/>
              <w:end w:w="90" w:type="dxa"/>
            </w:tcMar>
          </w:tcPr>
          <w:p>
            <w:r>
              <w:rPr>
                <w:sz w:val="14"/>
              </w:rPr>
              <w:t>id, user_id, name, archived_at</w:t>
            </w:r>
          </w:p>
        </w:tc>
        <w:tc>
          <w:tcPr>
            <w:tcW w:type="dxa" w:w="2880"/>
            <w:tcMar>
              <w:top w:w="90" w:type="dxa"/>
              <w:start w:w="90" w:type="dxa"/>
              <w:bottom w:w="90" w:type="dxa"/>
              <w:end w:w="90" w:type="dxa"/>
            </w:tcMar>
          </w:tcPr>
          <w:p>
            <w:r>
              <w:rPr>
                <w:sz w:val="14"/>
              </w:rPr>
              <w:t>Flexible user-defined contextual labels.</w:t>
            </w:r>
          </w:p>
        </w:tc>
      </w:tr>
      <w:tr>
        <w:trPr>
          <w:cantSplit/>
        </w:trPr>
        <w:tc>
          <w:tcPr>
            <w:tcW w:type="dxa" w:w="2088"/>
            <w:tcMar>
              <w:top w:w="90" w:type="dxa"/>
              <w:start w:w="90" w:type="dxa"/>
              <w:bottom w:w="90" w:type="dxa"/>
              <w:end w:w="90" w:type="dxa"/>
            </w:tcMar>
            <w:vAlign w:val="top"/>
          </w:tcPr>
          <w:p>
            <w:r>
              <w:rPr>
                <w:sz w:val="14"/>
              </w:rPr>
              <w:t>transaction_tags</w:t>
            </w:r>
          </w:p>
        </w:tc>
        <w:tc>
          <w:tcPr>
            <w:tcW w:type="dxa" w:w="5616"/>
            <w:tcMar>
              <w:top w:w="90" w:type="dxa"/>
              <w:start w:w="90" w:type="dxa"/>
              <w:bottom w:w="90" w:type="dxa"/>
              <w:end w:w="90" w:type="dxa"/>
            </w:tcMar>
          </w:tcPr>
          <w:p>
            <w:r>
              <w:rPr>
                <w:sz w:val="14"/>
              </w:rPr>
              <w:t>transaction_id, tag_id</w:t>
            </w:r>
          </w:p>
        </w:tc>
        <w:tc>
          <w:tcPr>
            <w:tcW w:type="dxa" w:w="2880"/>
            <w:tcMar>
              <w:top w:w="90" w:type="dxa"/>
              <w:start w:w="90" w:type="dxa"/>
              <w:bottom w:w="90" w:type="dxa"/>
              <w:end w:w="90" w:type="dxa"/>
            </w:tcMar>
          </w:tcPr>
          <w:p>
            <w:r>
              <w:rPr>
                <w:sz w:val="14"/>
              </w:rPr>
              <w:t>Many-to-many relationship between transactions and tags.</w:t>
            </w:r>
          </w:p>
        </w:tc>
      </w:tr>
      <w:tr>
        <w:trPr>
          <w:cantSplit/>
        </w:trPr>
        <w:tc>
          <w:tcPr>
            <w:tcW w:type="dxa" w:w="2088"/>
            <w:tcMar>
              <w:top w:w="90" w:type="dxa"/>
              <w:start w:w="90" w:type="dxa"/>
              <w:bottom w:w="90" w:type="dxa"/>
              <w:end w:w="90" w:type="dxa"/>
            </w:tcMar>
            <w:vAlign w:val="top"/>
          </w:tcPr>
          <w:p>
            <w:r>
              <w:rPr>
                <w:sz w:val="14"/>
              </w:rPr>
              <w:t>recurring_rules</w:t>
            </w:r>
          </w:p>
        </w:tc>
        <w:tc>
          <w:tcPr>
            <w:tcW w:type="dxa" w:w="5616"/>
            <w:tcMar>
              <w:top w:w="90" w:type="dxa"/>
              <w:start w:w="90" w:type="dxa"/>
              <w:bottom w:w="90" w:type="dxa"/>
              <w:end w:w="90" w:type="dxa"/>
            </w:tcMar>
          </w:tcPr>
          <w:p>
            <w:r>
              <w:rPr>
                <w:sz w:val="14"/>
              </w:rPr>
              <w:t>id, user_id, kind, account_id, merchant_id, amount, currency, frequency, next_due_at, status</w:t>
            </w:r>
          </w:p>
        </w:tc>
        <w:tc>
          <w:tcPr>
            <w:tcW w:type="dxa" w:w="2880"/>
            <w:tcMar>
              <w:top w:w="90" w:type="dxa"/>
              <w:start w:w="90" w:type="dxa"/>
              <w:bottom w:w="90" w:type="dxa"/>
              <w:end w:w="90" w:type="dxa"/>
            </w:tcMar>
          </w:tcPr>
          <w:p>
            <w:r>
              <w:rPr>
                <w:sz w:val="14"/>
              </w:rPr>
              <w:t>Subscriptions, recurring bills/income and transaction/reminder generation rules.</w:t>
            </w:r>
          </w:p>
        </w:tc>
      </w:tr>
      <w:tr>
        <w:trPr>
          <w:cantSplit/>
        </w:trPr>
        <w:tc>
          <w:tcPr>
            <w:tcW w:type="dxa" w:w="2088"/>
            <w:tcMar>
              <w:top w:w="90" w:type="dxa"/>
              <w:start w:w="90" w:type="dxa"/>
              <w:bottom w:w="90" w:type="dxa"/>
              <w:end w:w="90" w:type="dxa"/>
            </w:tcMar>
            <w:vAlign w:val="top"/>
          </w:tcPr>
          <w:p>
            <w:r>
              <w:rPr>
                <w:sz w:val="14"/>
              </w:rPr>
              <w:t>savings_goals</w:t>
            </w:r>
          </w:p>
        </w:tc>
        <w:tc>
          <w:tcPr>
            <w:tcW w:type="dxa" w:w="5616"/>
            <w:tcMar>
              <w:top w:w="90" w:type="dxa"/>
              <w:start w:w="90" w:type="dxa"/>
              <w:bottom w:w="90" w:type="dxa"/>
              <w:end w:w="90" w:type="dxa"/>
            </w:tcMar>
          </w:tcPr>
          <w:p>
            <w:r>
              <w:rPr>
                <w:sz w:val="14"/>
              </w:rPr>
              <w:t>id, user_id, name, target_amount, currency, target_date, linked_account_id, manual_progress, status</w:t>
            </w:r>
          </w:p>
        </w:tc>
        <w:tc>
          <w:tcPr>
            <w:tcW w:type="dxa" w:w="2880"/>
            <w:tcMar>
              <w:top w:w="90" w:type="dxa"/>
              <w:start w:w="90" w:type="dxa"/>
              <w:bottom w:w="90" w:type="dxa"/>
              <w:end w:w="90" w:type="dxa"/>
            </w:tcMar>
          </w:tcPr>
          <w:p>
            <w:r>
              <w:rPr>
                <w:sz w:val="14"/>
              </w:rPr>
              <w:t>Target tracking without treating reservations/transfers as spending.</w:t>
            </w:r>
          </w:p>
        </w:tc>
      </w:tr>
    </w:tbl>
    <w:p/>
    <w:p>
      <w:pPr>
        <w:pStyle w:val="Heading2"/>
        <w:keepNext/>
      </w:pPr>
      <w:r>
        <w:t>7.2 Important database constraints</w:t>
      </w:r>
    </w:p>
    <w:p>
      <w:pPr>
        <w:pStyle w:val="ListBullet"/>
      </w:pPr>
      <w:r>
        <w:t>All finance records are scoped by user_id.</w:t>
      </w:r>
    </w:p>
    <w:p>
      <w:pPr>
        <w:pStyle w:val="ListBullet"/>
      </w:pPr>
      <w:r>
        <w:t>Amounts are DECIMAL/NUMERIC with explicit currency; use a consistent precision such as NUMERIC(19,4).</w:t>
      </w:r>
    </w:p>
    <w:p>
      <w:pPr>
        <w:pStyle w:val="ListBullet"/>
      </w:pPr>
      <w:r>
        <w:t>Transfer source and destination accounts cannot be the same.</w:t>
      </w:r>
    </w:p>
    <w:p>
      <w:pPr>
        <w:pStyle w:val="ListBullet"/>
      </w:pPr>
      <w:r>
        <w:t>Transfer entries are created atomically in one database transaction.</w:t>
      </w:r>
    </w:p>
    <w:p>
      <w:pPr>
        <w:pStyle w:val="ListBullet"/>
      </w:pPr>
      <w:r>
        <w:t>Debt payment amount cannot exceed remaining balance unless overpayment is deliberately supported.</w:t>
      </w:r>
    </w:p>
    <w:p>
      <w:pPr>
        <w:pStyle w:val="ListBullet"/>
      </w:pPr>
      <w:r>
        <w:t>Transaction item line_total should equal quantity x unit_price - discount, with rounding rules defined.</w:t>
      </w:r>
    </w:p>
    <w:p>
      <w:pPr>
        <w:pStyle w:val="ListBullet"/>
      </w:pPr>
      <w:r>
        <w:t>Deleting financial history should usually be soft-delete or reversal instead of hard deletion.</w:t>
      </w:r>
    </w:p>
    <w:p>
      <w:pPr>
        <w:pStyle w:val="ListBullet"/>
      </w:pPr>
      <w:r>
        <w:t>Images are stored in object storage; the database stores metadata and storage keys, not huge image blobs.</w:t>
      </w:r>
    </w:p>
    <w:p>
      <w:pPr>
        <w:pStyle w:val="ListBullet"/>
      </w:pPr>
      <w:r>
        <w:t>Indexes are required on user_id + occurred_at, account_id + occurred_at, merchant_id + occurred_at, product_id via transaction_items and debt status/due_date.</w:t>
      </w:r>
    </w:p>
    <w:p>
      <w:pPr>
        <w:pStyle w:val="ListBullet"/>
      </w:pPr>
      <w:r>
        <w:t>A reconciliation delta equals actual_balance - calculated_balance and must reference exactly one generated adjustment transaction.</w:t>
      </w:r>
    </w:p>
    <w:p>
      <w:pPr>
        <w:pStyle w:val="ListBullet"/>
      </w:pPr>
      <w:r>
        <w:t>Lend-now/borrow-now debt creation and its linked cash transaction must succeed or fail together.</w:t>
      </w:r>
    </w:p>
    <w:p>
      <w:pPr>
        <w:pStyle w:val="ListBullet"/>
      </w:pPr>
      <w:r>
        <w:t>Shared-expense shares for a transaction cannot exceed the eligible paid amount; reimbursement debt links must be unique and traceable.</w:t>
      </w:r>
    </w:p>
    <w:p>
      <w:pPr>
        <w:pStyle w:val="ListBullet"/>
      </w:pPr>
      <w:r>
        <w:t>A refund cannot exceed the remaining refundable amount of the linked original transaction unless an explicit override policy exists.</w:t>
      </w:r>
    </w:p>
    <w:p>
      <w:pPr>
        <w:pStyle w:val="ListBullet"/>
      </w:pPr>
      <w:r>
        <w:t>Closed accounts reject new posted transactions while preserving all historical balances and analytics.</w:t>
      </w:r>
    </w:p>
    <w:p>
      <w:pPr>
        <w:pStyle w:val="ListBullet"/>
      </w:pPr>
      <w:r>
        <w:t>Merchant locations must belong to the same user-scoped merchant; product normalization factors must be positive and unit-compatible.</w:t>
      </w:r>
    </w:p>
    <w:p>
      <w:pPr>
        <w:pStyle w:val="Heading2"/>
        <w:keepNext/>
      </w:pPr>
      <w:r>
        <w:t>7.3 Ledger integrity option</w:t>
      </w:r>
    </w:p>
    <w:p>
      <w:r>
        <w:t>For a serious version, use an append-friendly ledger: edits to posted money movements can create reversal + replacement entries rather than mutating historical values. Reconciliations should always create explicit adjustment movements. For a simpler MVP, direct edits can be allowed for non-posted metadata, but every balance-affecting change should create an audit event. The database design should not prevent migration to a stricter ledger later.</w:t>
      </w:r>
    </w:p>
    <w:p>
      <w:pPr>
        <w:pStyle w:val="Heading1"/>
        <w:keepNext/>
      </w:pPr>
      <w:r>
        <w:t>8. API and backend requirements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Pr>
          <w:p>
            <w:r>
              <w:rPr>
                <w:b/>
                <w:color w:val="FFFFFF"/>
                <w:sz w:val="17"/>
              </w:rPr>
              <w:t>Area</w:t>
            </w:r>
          </w:p>
        </w:tc>
        <w:tc>
          <w:tcPr>
            <w:tcW w:type="dxa" w:w="5112"/>
            <w:shd w:fill="1F4E78"/>
            <w:vAlign w:val="center"/>
          </w:tcPr>
          <w:p>
            <w:r>
              <w:rPr>
                <w:b/>
                <w:color w:val="FFFFFF"/>
                <w:sz w:val="17"/>
              </w:rPr>
              <w:t>Example endpoints / responsibilities</w:t>
            </w:r>
          </w:p>
        </w:tc>
      </w:tr>
      <w:tr>
        <w:trPr>
          <w:cantSplit/>
        </w:trPr>
        <w:tc>
          <w:tcPr>
            <w:tcW w:type="dxa" w:w="5112"/>
            <w:tcMar>
              <w:top w:w="90" w:type="dxa"/>
              <w:start w:w="90" w:type="dxa"/>
              <w:bottom w:w="90" w:type="dxa"/>
              <w:end w:w="90" w:type="dxa"/>
            </w:tcMar>
            <w:vAlign w:val="top"/>
          </w:tcPr>
          <w:p>
            <w:r>
              <w:rPr>
                <w:sz w:val="17"/>
              </w:rPr>
              <w:t>Authentication</w:t>
            </w:r>
          </w:p>
        </w:tc>
        <w:tc>
          <w:tcPr>
            <w:tcW w:type="dxa" w:w="5112"/>
            <w:tcMar>
              <w:top w:w="90" w:type="dxa"/>
              <w:start w:w="90" w:type="dxa"/>
              <w:bottom w:w="90" w:type="dxa"/>
              <w:end w:w="90" w:type="dxa"/>
            </w:tcMar>
          </w:tcPr>
          <w:p>
            <w:r>
              <w:rPr>
                <w:sz w:val="17"/>
              </w:rPr>
              <w:t>POST /auth/register, /auth/login, refresh token/session management.</w:t>
            </w:r>
          </w:p>
        </w:tc>
      </w:tr>
      <w:tr>
        <w:trPr>
          <w:cantSplit/>
        </w:trPr>
        <w:tc>
          <w:tcPr>
            <w:tcW w:type="dxa" w:w="5112"/>
            <w:tcMar>
              <w:top w:w="90" w:type="dxa"/>
              <w:start w:w="90" w:type="dxa"/>
              <w:bottom w:w="90" w:type="dxa"/>
              <w:end w:w="90" w:type="dxa"/>
            </w:tcMar>
            <w:vAlign w:val="top"/>
          </w:tcPr>
          <w:p>
            <w:r>
              <w:rPr>
                <w:sz w:val="17"/>
              </w:rPr>
              <w:t>Accounts</w:t>
            </w:r>
          </w:p>
        </w:tc>
        <w:tc>
          <w:tcPr>
            <w:tcW w:type="dxa" w:w="5112"/>
            <w:tcMar>
              <w:top w:w="90" w:type="dxa"/>
              <w:start w:w="90" w:type="dxa"/>
              <w:bottom w:w="90" w:type="dxa"/>
              <w:end w:w="90" w:type="dxa"/>
            </w:tcMar>
          </w:tcPr>
          <w:p>
            <w:r>
              <w:rPr>
                <w:sz w:val="17"/>
              </w:rPr>
              <w:t>GET/POST/PATCH /accounts; GET /accounts/{id}/balance.</w:t>
            </w:r>
          </w:p>
        </w:tc>
      </w:tr>
      <w:tr>
        <w:trPr>
          <w:cantSplit/>
        </w:trPr>
        <w:tc>
          <w:tcPr>
            <w:tcW w:type="dxa" w:w="5112"/>
            <w:tcMar>
              <w:top w:w="90" w:type="dxa"/>
              <w:start w:w="90" w:type="dxa"/>
              <w:bottom w:w="90" w:type="dxa"/>
              <w:end w:w="90" w:type="dxa"/>
            </w:tcMar>
            <w:vAlign w:val="top"/>
          </w:tcPr>
          <w:p>
            <w:r>
              <w:rPr>
                <w:sz w:val="17"/>
              </w:rPr>
              <w:t>Transactions</w:t>
            </w:r>
          </w:p>
        </w:tc>
        <w:tc>
          <w:tcPr>
            <w:tcW w:type="dxa" w:w="5112"/>
            <w:tcMar>
              <w:top w:w="90" w:type="dxa"/>
              <w:start w:w="90" w:type="dxa"/>
              <w:bottom w:w="90" w:type="dxa"/>
              <w:end w:w="90" w:type="dxa"/>
            </w:tcMar>
          </w:tcPr>
          <w:p>
            <w:r>
              <w:rPr>
                <w:sz w:val="17"/>
              </w:rPr>
              <w:t>GET/POST/PATCH /transactions; filtering, pagination, linked refund/reversal behavior and idempotency support.</w:t>
            </w:r>
          </w:p>
        </w:tc>
      </w:tr>
      <w:tr>
        <w:trPr>
          <w:cantSplit/>
        </w:trPr>
        <w:tc>
          <w:tcPr>
            <w:tcW w:type="dxa" w:w="5112"/>
            <w:tcMar>
              <w:top w:w="90" w:type="dxa"/>
              <w:start w:w="90" w:type="dxa"/>
              <w:bottom w:w="90" w:type="dxa"/>
              <w:end w:w="90" w:type="dxa"/>
            </w:tcMar>
            <w:vAlign w:val="top"/>
          </w:tcPr>
          <w:p>
            <w:r>
              <w:rPr>
                <w:sz w:val="17"/>
              </w:rPr>
              <w:t>Transfers</w:t>
            </w:r>
          </w:p>
        </w:tc>
        <w:tc>
          <w:tcPr>
            <w:tcW w:type="dxa" w:w="5112"/>
            <w:tcMar>
              <w:top w:w="90" w:type="dxa"/>
              <w:start w:w="90" w:type="dxa"/>
              <w:bottom w:w="90" w:type="dxa"/>
              <w:end w:w="90" w:type="dxa"/>
            </w:tcMar>
          </w:tcPr>
          <w:p>
            <w:r>
              <w:rPr>
                <w:sz w:val="17"/>
              </w:rPr>
              <w:t>POST /transfers creates both linked ledger sides atomically; supports FX source/destination amounts and separate fee transaction.</w:t>
            </w:r>
          </w:p>
        </w:tc>
      </w:tr>
      <w:tr>
        <w:trPr>
          <w:cantSplit/>
        </w:trPr>
        <w:tc>
          <w:tcPr>
            <w:tcW w:type="dxa" w:w="5112"/>
            <w:tcMar>
              <w:top w:w="90" w:type="dxa"/>
              <w:start w:w="90" w:type="dxa"/>
              <w:bottom w:w="90" w:type="dxa"/>
              <w:end w:w="90" w:type="dxa"/>
            </w:tcMar>
            <w:vAlign w:val="top"/>
          </w:tcPr>
          <w:p>
            <w:r>
              <w:rPr>
                <w:sz w:val="17"/>
              </w:rPr>
              <w:t>Reallocation</w:t>
            </w:r>
          </w:p>
        </w:tc>
        <w:tc>
          <w:tcPr>
            <w:tcW w:type="dxa" w:w="5112"/>
            <w:tcMar>
              <w:top w:w="90" w:type="dxa"/>
              <w:start w:w="90" w:type="dxa"/>
              <w:bottom w:w="90" w:type="dxa"/>
              <w:end w:w="90" w:type="dxa"/>
            </w:tcMar>
          </w:tcPr>
          <w:p>
            <w:r>
              <w:rPr>
                <w:sz w:val="17"/>
              </w:rPr>
              <w:t>POST /reallocations/preview; POST /reallocations/commit.</w:t>
            </w:r>
          </w:p>
        </w:tc>
      </w:tr>
      <w:tr>
        <w:trPr>
          <w:cantSplit/>
        </w:trPr>
        <w:tc>
          <w:tcPr>
            <w:tcW w:type="dxa" w:w="5112"/>
            <w:tcMar>
              <w:top w:w="90" w:type="dxa"/>
              <w:start w:w="90" w:type="dxa"/>
              <w:bottom w:w="90" w:type="dxa"/>
              <w:end w:w="90" w:type="dxa"/>
            </w:tcMar>
            <w:vAlign w:val="top"/>
          </w:tcPr>
          <w:p>
            <w:r>
              <w:rPr>
                <w:sz w:val="17"/>
              </w:rPr>
              <w:t>Merchants</w:t>
            </w:r>
          </w:p>
        </w:tc>
        <w:tc>
          <w:tcPr>
            <w:tcW w:type="dxa" w:w="5112"/>
            <w:tcMar>
              <w:top w:w="90" w:type="dxa"/>
              <w:start w:w="90" w:type="dxa"/>
              <w:bottom w:w="90" w:type="dxa"/>
              <w:end w:w="90" w:type="dxa"/>
            </w:tcMar>
          </w:tcPr>
          <w:p>
            <w:r>
              <w:rPr>
                <w:sz w:val="17"/>
              </w:rPr>
              <w:t>CRUD merchants and merchant locations; summaries at brand or branch level.</w:t>
            </w:r>
          </w:p>
        </w:tc>
      </w:tr>
      <w:tr>
        <w:trPr>
          <w:cantSplit/>
        </w:trPr>
        <w:tc>
          <w:tcPr>
            <w:tcW w:type="dxa" w:w="5112"/>
            <w:tcMar>
              <w:top w:w="90" w:type="dxa"/>
              <w:start w:w="90" w:type="dxa"/>
              <w:bottom w:w="90" w:type="dxa"/>
              <w:end w:w="90" w:type="dxa"/>
            </w:tcMar>
            <w:vAlign w:val="top"/>
          </w:tcPr>
          <w:p>
            <w:r>
              <w:rPr>
                <w:sz w:val="17"/>
              </w:rPr>
              <w:t>Products</w:t>
            </w:r>
          </w:p>
        </w:tc>
        <w:tc>
          <w:tcPr>
            <w:tcW w:type="dxa" w:w="5112"/>
            <w:tcMar>
              <w:top w:w="90" w:type="dxa"/>
              <w:start w:w="90" w:type="dxa"/>
              <w:bottom w:w="90" w:type="dxa"/>
              <w:end w:w="90" w:type="dxa"/>
            </w:tcMar>
          </w:tcPr>
          <w:p>
            <w:r>
              <w:rPr>
                <w:sz w:val="17"/>
              </w:rPr>
              <w:t>CRUD products/variants; barcode lookup; normalized price/spend analytics.</w:t>
            </w:r>
          </w:p>
        </w:tc>
      </w:tr>
      <w:tr>
        <w:trPr>
          <w:cantSplit/>
        </w:trPr>
        <w:tc>
          <w:tcPr>
            <w:tcW w:type="dxa" w:w="5112"/>
            <w:tcMar>
              <w:top w:w="90" w:type="dxa"/>
              <w:start w:w="90" w:type="dxa"/>
              <w:bottom w:w="90" w:type="dxa"/>
              <w:end w:w="90" w:type="dxa"/>
            </w:tcMar>
            <w:vAlign w:val="top"/>
          </w:tcPr>
          <w:p>
            <w:r>
              <w:rPr>
                <w:sz w:val="17"/>
              </w:rPr>
              <w:t>Debts</w:t>
            </w:r>
          </w:p>
        </w:tc>
        <w:tc>
          <w:tcPr>
            <w:tcW w:type="dxa" w:w="5112"/>
            <w:tcMar>
              <w:top w:w="90" w:type="dxa"/>
              <w:start w:w="90" w:type="dxa"/>
              <w:bottom w:w="90" w:type="dxa"/>
              <w:end w:w="90" w:type="dxa"/>
            </w:tcMar>
          </w:tcPr>
          <w:p>
            <w:r>
              <w:rPr>
                <w:sz w:val="17"/>
              </w:rPr>
              <w:t>CRUD debts; create existing-debt/lend-now/borrow-now flows; POST payments; outstanding summary.</w:t>
            </w:r>
          </w:p>
        </w:tc>
      </w:tr>
      <w:tr>
        <w:trPr>
          <w:cantSplit/>
        </w:trPr>
        <w:tc>
          <w:tcPr>
            <w:tcW w:type="dxa" w:w="5112"/>
            <w:tcMar>
              <w:top w:w="90" w:type="dxa"/>
              <w:start w:w="90" w:type="dxa"/>
              <w:bottom w:w="90" w:type="dxa"/>
              <w:end w:w="90" w:type="dxa"/>
            </w:tcMar>
            <w:vAlign w:val="top"/>
          </w:tcPr>
          <w:p>
            <w:r>
              <w:rPr>
                <w:sz w:val="17"/>
              </w:rPr>
              <w:t>Analytics</w:t>
            </w:r>
          </w:p>
        </w:tc>
        <w:tc>
          <w:tcPr>
            <w:tcW w:type="dxa" w:w="5112"/>
            <w:tcMar>
              <w:top w:w="90" w:type="dxa"/>
              <w:start w:w="90" w:type="dxa"/>
              <w:bottom w:w="90" w:type="dxa"/>
              <w:end w:w="90" w:type="dxa"/>
            </w:tcMar>
          </w:tcPr>
          <w:p>
            <w:r>
              <w:rPr>
                <w:sz w:val="17"/>
              </w:rPr>
              <w:t>Aggregated endpoints by time, account, merchant/branch, product/variant, category, tag, cash flow, spending and net position.</w:t>
            </w:r>
          </w:p>
        </w:tc>
      </w:tr>
      <w:tr>
        <w:trPr>
          <w:cantSplit/>
        </w:trPr>
        <w:tc>
          <w:tcPr>
            <w:tcW w:type="dxa" w:w="5112"/>
            <w:tcMar>
              <w:top w:w="90" w:type="dxa"/>
              <w:start w:w="90" w:type="dxa"/>
              <w:bottom w:w="90" w:type="dxa"/>
              <w:end w:w="90" w:type="dxa"/>
            </w:tcMar>
            <w:vAlign w:val="top"/>
          </w:tcPr>
          <w:p>
            <w:r>
              <w:rPr>
                <w:sz w:val="17"/>
              </w:rPr>
              <w:t>Media</w:t>
            </w:r>
          </w:p>
        </w:tc>
        <w:tc>
          <w:tcPr>
            <w:tcW w:type="dxa" w:w="5112"/>
            <w:tcMar>
              <w:top w:w="90" w:type="dxa"/>
              <w:start w:w="90" w:type="dxa"/>
              <w:bottom w:w="90" w:type="dxa"/>
              <w:end w:w="90" w:type="dxa"/>
            </w:tcMar>
          </w:tcPr>
          <w:p>
            <w:r>
              <w:rPr>
                <w:sz w:val="17"/>
              </w:rPr>
              <w:t>Presigned upload/download flow or secure multipart uploads.</w:t>
            </w:r>
          </w:p>
        </w:tc>
      </w:tr>
      <w:tr>
        <w:trPr>
          <w:cantSplit/>
        </w:trPr>
        <w:tc>
          <w:tcPr>
            <w:tcW w:type="dxa" w:w="5112"/>
            <w:tcMar>
              <w:top w:w="90" w:type="dxa"/>
              <w:start w:w="90" w:type="dxa"/>
              <w:bottom w:w="90" w:type="dxa"/>
              <w:end w:w="90" w:type="dxa"/>
            </w:tcMar>
            <w:vAlign w:val="top"/>
          </w:tcPr>
          <w:p>
            <w:r>
              <w:rPr>
                <w:sz w:val="17"/>
              </w:rPr>
              <w:t>Export</w:t>
            </w:r>
          </w:p>
        </w:tc>
        <w:tc>
          <w:tcPr>
            <w:tcW w:type="dxa" w:w="5112"/>
            <w:tcMar>
              <w:top w:w="90" w:type="dxa"/>
              <w:start w:w="90" w:type="dxa"/>
              <w:bottom w:w="90" w:type="dxa"/>
              <w:end w:w="90" w:type="dxa"/>
            </w:tcMar>
          </w:tcPr>
          <w:p>
            <w:r>
              <w:rPr>
                <w:sz w:val="17"/>
              </w:rPr>
              <w:t>Generate CSV/Excel exports for selected period/data type.</w:t>
            </w:r>
          </w:p>
        </w:tc>
      </w:tr>
      <w:tr>
        <w:trPr>
          <w:cantSplit/>
        </w:trPr>
        <w:tc>
          <w:tcPr>
            <w:tcW w:type="dxa" w:w="5112"/>
            <w:tcMar>
              <w:top w:w="90" w:type="dxa"/>
              <w:start w:w="90" w:type="dxa"/>
              <w:bottom w:w="90" w:type="dxa"/>
              <w:end w:w="90" w:type="dxa"/>
            </w:tcMar>
            <w:vAlign w:val="top"/>
          </w:tcPr>
          <w:p>
            <w:r>
              <w:rPr>
                <w:sz w:val="17"/>
              </w:rPr>
              <w:t>Reconciliation</w:t>
            </w:r>
          </w:p>
        </w:tc>
        <w:tc>
          <w:tcPr>
            <w:tcW w:type="dxa" w:w="5112"/>
            <w:tcMar>
              <w:top w:w="90" w:type="dxa"/>
              <w:start w:w="90" w:type="dxa"/>
              <w:bottom w:w="90" w:type="dxa"/>
              <w:end w:w="90" w:type="dxa"/>
            </w:tcMar>
          </w:tcPr>
          <w:p>
            <w:r>
              <w:rPr>
                <w:sz w:val="17"/>
              </w:rPr>
              <w:t>POST /accounts/{id}/reconciliations/preview and /commit; creates audited adjustment transaction.</w:t>
            </w:r>
          </w:p>
        </w:tc>
      </w:tr>
      <w:tr>
        <w:trPr>
          <w:cantSplit/>
        </w:trPr>
        <w:tc>
          <w:tcPr>
            <w:tcW w:type="dxa" w:w="5112"/>
            <w:tcMar>
              <w:top w:w="90" w:type="dxa"/>
              <w:start w:w="90" w:type="dxa"/>
              <w:bottom w:w="90" w:type="dxa"/>
              <w:end w:w="90" w:type="dxa"/>
            </w:tcMar>
            <w:vAlign w:val="top"/>
          </w:tcPr>
          <w:p>
            <w:r>
              <w:rPr>
                <w:sz w:val="17"/>
              </w:rPr>
              <w:t>Shared expenses / refunds</w:t>
            </w:r>
          </w:p>
        </w:tc>
        <w:tc>
          <w:tcPr>
            <w:tcW w:type="dxa" w:w="5112"/>
            <w:tcMar>
              <w:top w:w="90" w:type="dxa"/>
              <w:start w:w="90" w:type="dxa"/>
              <w:bottom w:w="90" w:type="dxa"/>
              <w:end w:w="90" w:type="dxa"/>
            </w:tcMar>
          </w:tcPr>
          <w:p>
            <w:r>
              <w:rPr>
                <w:sz w:val="17"/>
              </w:rPr>
              <w:t>Create reimbursement shares; settle linked claims; create full/partial refunds referencing original transaction/items.</w:t>
            </w:r>
          </w:p>
        </w:tc>
      </w:tr>
      <w:tr>
        <w:trPr>
          <w:cantSplit/>
        </w:trPr>
        <w:tc>
          <w:tcPr>
            <w:tcW w:type="dxa" w:w="5112"/>
            <w:tcMar>
              <w:top w:w="90" w:type="dxa"/>
              <w:start w:w="90" w:type="dxa"/>
              <w:bottom w:w="90" w:type="dxa"/>
              <w:end w:w="90" w:type="dxa"/>
            </w:tcMar>
            <w:vAlign w:val="top"/>
          </w:tcPr>
          <w:p>
            <w:r>
              <w:rPr>
                <w:sz w:val="17"/>
              </w:rPr>
              <w:t>Recurring / goals</w:t>
            </w:r>
          </w:p>
        </w:tc>
        <w:tc>
          <w:tcPr>
            <w:tcW w:type="dxa" w:w="5112"/>
            <w:tcMar>
              <w:top w:w="90" w:type="dxa"/>
              <w:start w:w="90" w:type="dxa"/>
              <w:bottom w:w="90" w:type="dxa"/>
              <w:end w:w="90" w:type="dxa"/>
            </w:tcMar>
          </w:tcPr>
          <w:p>
            <w:r>
              <w:rPr>
                <w:sz w:val="17"/>
              </w:rPr>
              <w:t>CRUD recurring rules/subscriptions and savings goals; upcoming commitments and progress summaries.</w:t>
            </w:r>
          </w:p>
        </w:tc>
      </w:tr>
      <w:tr>
        <w:trPr>
          <w:cantSplit/>
        </w:trPr>
        <w:tc>
          <w:tcPr>
            <w:tcW w:type="dxa" w:w="5112"/>
            <w:tcMar>
              <w:top w:w="90" w:type="dxa"/>
              <w:start w:w="90" w:type="dxa"/>
              <w:bottom w:w="90" w:type="dxa"/>
              <w:end w:w="90" w:type="dxa"/>
            </w:tcMar>
            <w:vAlign w:val="top"/>
          </w:tcPr>
          <w:p>
            <w:r>
              <w:rPr>
                <w:sz w:val="17"/>
              </w:rPr>
              <w:t>Tags</w:t>
            </w:r>
          </w:p>
        </w:tc>
        <w:tc>
          <w:tcPr>
            <w:tcW w:type="dxa" w:w="5112"/>
            <w:tcMar>
              <w:top w:w="90" w:type="dxa"/>
              <w:start w:w="90" w:type="dxa"/>
              <w:bottom w:w="90" w:type="dxa"/>
              <w:end w:w="90" w:type="dxa"/>
            </w:tcMar>
          </w:tcPr>
          <w:p>
            <w:r>
              <w:rPr>
                <w:sz w:val="17"/>
              </w:rPr>
              <w:t>CRUD tags and attach/detach them from transactions.</w:t>
            </w:r>
          </w:p>
        </w:tc>
      </w:tr>
    </w:tbl>
    <w:p/>
    <w:p>
      <w:pPr>
        <w:pStyle w:val="Heading2"/>
        <w:keepNext/>
      </w:pPr>
      <w:r>
        <w:t>8.1 Reallocation API behavior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Pr>
          <w:p>
            <w:r>
              <w:rPr>
                <w:b/>
                <w:color w:val="FFFFFF"/>
                <w:sz w:val="17"/>
              </w:rPr>
              <w:t>Request element</w:t>
            </w:r>
          </w:p>
        </w:tc>
        <w:tc>
          <w:tcPr>
            <w:tcW w:type="dxa" w:w="5112"/>
            <w:shd w:fill="1F4E78"/>
            <w:vAlign w:val="center"/>
          </w:tcPr>
          <w:p>
            <w:r>
              <w:rPr>
                <w:b/>
                <w:color w:val="FFFFFF"/>
                <w:sz w:val="17"/>
              </w:rPr>
              <w:t>Purpose</w:t>
            </w:r>
          </w:p>
        </w:tc>
      </w:tr>
      <w:tr>
        <w:trPr>
          <w:cantSplit/>
        </w:trPr>
        <w:tc>
          <w:tcPr>
            <w:tcW w:type="dxa" w:w="5112"/>
            <w:tcMar>
              <w:top w:w="90" w:type="dxa"/>
              <w:start w:w="90" w:type="dxa"/>
              <w:bottom w:w="90" w:type="dxa"/>
              <w:end w:w="90" w:type="dxa"/>
            </w:tcMar>
            <w:vAlign w:val="top"/>
          </w:tcPr>
          <w:p>
            <w:r>
              <w:rPr>
                <w:sz w:val="17"/>
              </w:rPr>
              <w:t>fixed_total</w:t>
            </w:r>
          </w:p>
        </w:tc>
        <w:tc>
          <w:tcPr>
            <w:tcW w:type="dxa" w:w="5112"/>
            <w:tcMar>
              <w:top w:w="90" w:type="dxa"/>
              <w:start w:w="90" w:type="dxa"/>
              <w:bottom w:w="90" w:type="dxa"/>
              <w:end w:w="90" w:type="dxa"/>
            </w:tcMar>
          </w:tcPr>
          <w:p>
            <w:r>
              <w:rPr>
                <w:sz w:val="17"/>
              </w:rPr>
              <w:t>The total that must remain unchanged.</w:t>
            </w:r>
          </w:p>
        </w:tc>
      </w:tr>
      <w:tr>
        <w:trPr>
          <w:cantSplit/>
        </w:trPr>
        <w:tc>
          <w:tcPr>
            <w:tcW w:type="dxa" w:w="5112"/>
            <w:tcMar>
              <w:top w:w="90" w:type="dxa"/>
              <w:start w:w="90" w:type="dxa"/>
              <w:bottom w:w="90" w:type="dxa"/>
              <w:end w:w="90" w:type="dxa"/>
            </w:tcMar>
            <w:vAlign w:val="top"/>
          </w:tcPr>
          <w:p>
            <w:r>
              <w:rPr>
                <w:sz w:val="17"/>
              </w:rPr>
              <w:t>currency</w:t>
            </w:r>
          </w:p>
        </w:tc>
        <w:tc>
          <w:tcPr>
            <w:tcW w:type="dxa" w:w="5112"/>
            <w:tcMar>
              <w:top w:w="90" w:type="dxa"/>
              <w:start w:w="90" w:type="dxa"/>
              <w:bottom w:w="90" w:type="dxa"/>
              <w:end w:w="90" w:type="dxa"/>
            </w:tcMar>
          </w:tcPr>
          <w:p>
            <w:r>
              <w:rPr>
                <w:sz w:val="17"/>
              </w:rPr>
              <w:t>Currency of the fixed-total operation.</w:t>
            </w:r>
          </w:p>
        </w:tc>
      </w:tr>
      <w:tr>
        <w:trPr>
          <w:cantSplit/>
        </w:trPr>
        <w:tc>
          <w:tcPr>
            <w:tcW w:type="dxa" w:w="5112"/>
            <w:tcMar>
              <w:top w:w="90" w:type="dxa"/>
              <w:start w:w="90" w:type="dxa"/>
              <w:bottom w:w="90" w:type="dxa"/>
              <w:end w:w="90" w:type="dxa"/>
            </w:tcMar>
            <w:vAlign w:val="top"/>
          </w:tcPr>
          <w:p>
            <w:r>
              <w:rPr>
                <w:sz w:val="17"/>
              </w:rPr>
              <w:t>balancing_account_id</w:t>
            </w:r>
          </w:p>
        </w:tc>
        <w:tc>
          <w:tcPr>
            <w:tcW w:type="dxa" w:w="5112"/>
            <w:tcMar>
              <w:top w:w="90" w:type="dxa"/>
              <w:start w:w="90" w:type="dxa"/>
              <w:bottom w:w="90" w:type="dxa"/>
              <w:end w:w="90" w:type="dxa"/>
            </w:tcMar>
          </w:tcPr>
          <w:p>
            <w:r>
              <w:rPr>
                <w:sz w:val="17"/>
              </w:rPr>
              <w:t>Account that receives the residual amount.</w:t>
            </w:r>
          </w:p>
        </w:tc>
      </w:tr>
      <w:tr>
        <w:trPr>
          <w:cantSplit/>
        </w:trPr>
        <w:tc>
          <w:tcPr>
            <w:tcW w:type="dxa" w:w="5112"/>
            <w:tcMar>
              <w:top w:w="90" w:type="dxa"/>
              <w:start w:w="90" w:type="dxa"/>
              <w:bottom w:w="90" w:type="dxa"/>
              <w:end w:w="90" w:type="dxa"/>
            </w:tcMar>
            <w:vAlign w:val="top"/>
          </w:tcPr>
          <w:p>
            <w:r>
              <w:rPr>
                <w:sz w:val="17"/>
              </w:rPr>
              <w:t>requested_balances</w:t>
            </w:r>
          </w:p>
        </w:tc>
        <w:tc>
          <w:tcPr>
            <w:tcW w:type="dxa" w:w="5112"/>
            <w:tcMar>
              <w:top w:w="90" w:type="dxa"/>
              <w:start w:w="90" w:type="dxa"/>
              <w:bottom w:w="90" w:type="dxa"/>
              <w:end w:w="90" w:type="dxa"/>
            </w:tcMar>
          </w:tcPr>
          <w:p>
            <w:r>
              <w:rPr>
                <w:sz w:val="17"/>
              </w:rPr>
              <w:t>New balances entered for participating non-balancing accounts.</w:t>
            </w:r>
          </w:p>
        </w:tc>
      </w:tr>
      <w:tr>
        <w:trPr>
          <w:cantSplit/>
        </w:trPr>
        <w:tc>
          <w:tcPr>
            <w:tcW w:type="dxa" w:w="5112"/>
            <w:tcMar>
              <w:top w:w="90" w:type="dxa"/>
              <w:start w:w="90" w:type="dxa"/>
              <w:bottom w:w="90" w:type="dxa"/>
              <w:end w:w="90" w:type="dxa"/>
            </w:tcMar>
            <w:vAlign w:val="top"/>
          </w:tcPr>
          <w:p>
            <w:r>
              <w:rPr>
                <w:sz w:val="17"/>
              </w:rPr>
              <w:t>preview response</w:t>
            </w:r>
          </w:p>
        </w:tc>
        <w:tc>
          <w:tcPr>
            <w:tcW w:type="dxa" w:w="5112"/>
            <w:tcMar>
              <w:top w:w="90" w:type="dxa"/>
              <w:start w:w="90" w:type="dxa"/>
              <w:bottom w:w="90" w:type="dxa"/>
              <w:end w:w="90" w:type="dxa"/>
            </w:tcMar>
          </w:tcPr>
          <w:p>
            <w:r>
              <w:rPr>
                <w:sz w:val="17"/>
              </w:rPr>
              <w:t>Before/after balance, delta for every account, validation warnings.</w:t>
            </w:r>
          </w:p>
        </w:tc>
      </w:tr>
      <w:tr>
        <w:trPr>
          <w:cantSplit/>
        </w:trPr>
        <w:tc>
          <w:tcPr>
            <w:tcW w:type="dxa" w:w="5112"/>
            <w:tcMar>
              <w:top w:w="90" w:type="dxa"/>
              <w:start w:w="90" w:type="dxa"/>
              <w:bottom w:w="90" w:type="dxa"/>
              <w:end w:w="90" w:type="dxa"/>
            </w:tcMar>
            <w:vAlign w:val="top"/>
          </w:tcPr>
          <w:p>
            <w:r>
              <w:rPr>
                <w:sz w:val="17"/>
              </w:rPr>
              <w:t>commit</w:t>
            </w:r>
          </w:p>
        </w:tc>
        <w:tc>
          <w:tcPr>
            <w:tcW w:type="dxa" w:w="5112"/>
            <w:tcMar>
              <w:top w:w="90" w:type="dxa"/>
              <w:start w:w="90" w:type="dxa"/>
              <w:bottom w:w="90" w:type="dxa"/>
              <w:end w:w="90" w:type="dxa"/>
            </w:tcMar>
          </w:tcPr>
          <w:p>
            <w:r>
              <w:rPr>
                <w:sz w:val="17"/>
              </w:rPr>
              <w:t>Creates atomic financial records and returns the new account state.</w:t>
            </w:r>
          </w:p>
        </w:tc>
      </w:tr>
    </w:tbl>
    <w:p/>
    <w:p>
      <w:pPr>
        <w:pStyle w:val="Heading2"/>
      </w:pPr>
      <w:r>
        <w:t>8.2 Balance reconciliation API behavior</w:t>
      </w:r>
    </w:p>
    <w:p>
      <w:pPr/>
      <w:r>
        <w:t>Preview input: account_id, actual_balance, effective_at and optional reason. The server calculates the current ledger balance, delta and warnings; commit creates the reconciliation record + adjustment in one database transaction and returns the new balance.</w:t>
      </w:r>
    </w:p>
    <w:p>
      <w:pPr/>
      <w:r>
        <w:t>Financial write endpoints such as transfer, debt origination, debt payment, refund and reconciliation should accept an idempotency key so mobile retries cannot create duplicate money movements.</w:t>
      </w:r>
    </w:p>
    <w:p>
      <w:pPr>
        <w:pStyle w:val="Heading2"/>
        <w:keepNext/>
      </w:pPr>
      <w:r>
        <w:t>8.3 Analytics calculation rules</w:t>
      </w:r>
    </w:p>
    <w:p>
      <w:pPr>
        <w:pStyle w:val="ListBullet"/>
      </w:pPr>
      <w:r>
        <w:t>Transfers are excluded from spending and income KPIs unless a specific transfer view is selected.</w:t>
      </w:r>
    </w:p>
    <w:p>
      <w:pPr>
        <w:pStyle w:val="ListBullet"/>
      </w:pPr>
      <w:r>
        <w:t>Existing-debt creation alone does not affect cash. Lend-now/borrow-now and principal repayments affect account cash flow but are excluded from normal income/spending KPIs; receivables/payables keep net-position math balanced.</w:t>
      </w:r>
    </w:p>
    <w:p>
      <w:pPr>
        <w:pStyle w:val="ListBullet"/>
      </w:pPr>
      <w:r>
        <w:t>Refunds reduce net spending for the selected reporting period and can optionally be shown separately.</w:t>
      </w:r>
    </w:p>
    <w:p>
      <w:pPr>
        <w:pStyle w:val="ListBullet"/>
      </w:pPr>
      <w:r>
        <w:t>Products are aggregated through transaction_items, not transaction descriptions.</w:t>
      </w:r>
    </w:p>
    <w:p>
      <w:pPr>
        <w:pStyle w:val="ListBullet"/>
      </w:pPr>
      <w:r>
        <w:t>Date grouping uses the user timezone.</w:t>
      </w:r>
    </w:p>
    <w:p>
      <w:pPr>
        <w:pStyle w:val="ListBullet"/>
      </w:pPr>
      <w:r>
        <w:t>Currency conversions use a documented rate and date.</w:t>
      </w:r>
    </w:p>
    <w:p>
      <w:pPr>
        <w:pStyle w:val="ListBullet"/>
      </w:pPr>
      <w:r>
        <w:t>Shared-expense reimbursements reduce the user’s personal-spending amount but do not change the original gross account outflow.</w:t>
      </w:r>
    </w:p>
    <w:p>
      <w:pPr>
        <w:pStyle w:val="ListBullet"/>
      </w:pPr>
      <w:r>
        <w:t>Transfer fees are spending/fees; the principal transfer between owned accounts remains neutral.</w:t>
      </w:r>
    </w:p>
    <w:p>
      <w:pPr>
        <w:pStyle w:val="ListBullet"/>
      </w:pPr>
      <w:r>
        <w:t>Balance-reconciliation adjustments are shown separately and excluded from spending/income unless intentionally reclassified.</w:t>
      </w:r>
    </w:p>
    <w:p>
      <w:pPr>
        <w:pStyle w:val="ListBullet"/>
      </w:pPr>
      <w:r>
        <w:t>Savings-goal allocations do not affect spending unless they are backed by a genuine expense transaction.</w:t>
      </w:r>
    </w:p>
    <w:p>
      <w:pPr>
        <w:pStyle w:val="Heading1"/>
        <w:keepNext/>
      </w:pPr>
      <w:r>
        <w:t>9. Recommended technical architecture</w:t>
      </w:r>
    </w:p>
    <w:p>
      <w:pPr>
        <w:jc w:val="center"/>
      </w:pPr>
      <w:r>
        <w:drawing>
          <wp:inline xmlns:a="http://schemas.openxmlformats.org/drawingml/2006/main" xmlns:pic="http://schemas.openxmlformats.org/drawingml/2006/picture">
            <wp:extent cx="6217920" cy="3201478"/>
            <wp:docPr id="2" name="Picture 2"/>
            <wp:cNvGraphicFramePr>
              <a:graphicFrameLocks noChangeAspect="1"/>
            </wp:cNvGraphicFramePr>
            <a:graphic>
              <a:graphicData uri="http://schemas.openxmlformats.org/drawingml/2006/picture">
                <pic:pic>
                  <pic:nvPicPr>
                    <pic:cNvPr id="0" name="finance_app_architecture.png"/>
                    <pic:cNvPicPr/>
                  </pic:nvPicPr>
                  <pic:blipFill>
                    <a:blip r:embed="rId12"/>
                    <a:stretch>
                      <a:fillRect/>
                    </a:stretch>
                  </pic:blipFill>
                  <pic:spPr>
                    <a:xfrm>
                      <a:off x="0" y="0"/>
                      <a:ext cx="6217920" cy="320147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8"/>
            <w:vAlign w:val="center"/>
          </w:tcPr>
          <w:p>
            <w:r>
              <w:rPr>
                <w:b/>
                <w:color w:val="FFFFFF"/>
                <w:sz w:val="17"/>
              </w:rPr>
              <w:t>Layer</w:t>
            </w:r>
          </w:p>
        </w:tc>
        <w:tc>
          <w:tcPr>
            <w:tcW w:type="dxa" w:w="3408"/>
            <w:shd w:fill="1F4E78"/>
            <w:vAlign w:val="center"/>
          </w:tcPr>
          <w:p>
            <w:r>
              <w:rPr>
                <w:b/>
                <w:color w:val="FFFFFF"/>
                <w:sz w:val="17"/>
              </w:rPr>
              <w:t>Recommended choice</w:t>
            </w:r>
          </w:p>
        </w:tc>
        <w:tc>
          <w:tcPr>
            <w:tcW w:type="dxa" w:w="3408"/>
            <w:shd w:fill="1F4E78"/>
            <w:vAlign w:val="center"/>
          </w:tcPr>
          <w:p>
            <w:r>
              <w:rPr>
                <w:b/>
                <w:color w:val="FFFFFF"/>
                <w:sz w:val="17"/>
              </w:rPr>
              <w:t>Why</w:t>
            </w:r>
          </w:p>
        </w:tc>
      </w:tr>
      <w:tr>
        <w:trPr>
          <w:cantSplit/>
        </w:trPr>
        <w:tc>
          <w:tcPr>
            <w:tcW w:type="dxa" w:w="3408"/>
            <w:tcMar>
              <w:top w:w="90" w:type="dxa"/>
              <w:start w:w="90" w:type="dxa"/>
              <w:bottom w:w="90" w:type="dxa"/>
              <w:end w:w="90" w:type="dxa"/>
            </w:tcMar>
            <w:vAlign w:val="top"/>
          </w:tcPr>
          <w:p>
            <w:r>
              <w:rPr>
                <w:sz w:val="17"/>
              </w:rPr>
              <w:t>Mobile app</w:t>
            </w:r>
          </w:p>
        </w:tc>
        <w:tc>
          <w:tcPr>
            <w:tcW w:type="dxa" w:w="3408"/>
            <w:tcMar>
              <w:top w:w="90" w:type="dxa"/>
              <w:start w:w="90" w:type="dxa"/>
              <w:bottom w:w="90" w:type="dxa"/>
              <w:end w:w="90" w:type="dxa"/>
            </w:tcMar>
          </w:tcPr>
          <w:p>
            <w:r>
              <w:rPr>
                <w:sz w:val="17"/>
              </w:rPr>
              <w:t>Flutter</w:t>
            </w:r>
          </w:p>
        </w:tc>
        <w:tc>
          <w:tcPr>
            <w:tcW w:type="dxa" w:w="3408"/>
            <w:tcMar>
              <w:top w:w="90" w:type="dxa"/>
              <w:start w:w="90" w:type="dxa"/>
              <w:bottom w:w="90" w:type="dxa"/>
              <w:end w:w="90" w:type="dxa"/>
            </w:tcMar>
          </w:tcPr>
          <w:p>
            <w:r>
              <w:rPr>
                <w:sz w:val="17"/>
              </w:rPr>
              <w:t>Single codebase for Android/iOS, strong UI control, good chart ecosystem.</w:t>
            </w:r>
          </w:p>
        </w:tc>
      </w:tr>
      <w:tr>
        <w:trPr>
          <w:cantSplit/>
        </w:trPr>
        <w:tc>
          <w:tcPr>
            <w:tcW w:type="dxa" w:w="3408"/>
            <w:tcMar>
              <w:top w:w="90" w:type="dxa"/>
              <w:start w:w="90" w:type="dxa"/>
              <w:bottom w:w="90" w:type="dxa"/>
              <w:end w:w="90" w:type="dxa"/>
            </w:tcMar>
            <w:vAlign w:val="top"/>
          </w:tcPr>
          <w:p>
            <w:r>
              <w:rPr>
                <w:sz w:val="17"/>
              </w:rPr>
              <w:t>Alternative mobile</w:t>
            </w:r>
          </w:p>
        </w:tc>
        <w:tc>
          <w:tcPr>
            <w:tcW w:type="dxa" w:w="3408"/>
            <w:tcMar>
              <w:top w:w="90" w:type="dxa"/>
              <w:start w:w="90" w:type="dxa"/>
              <w:bottom w:w="90" w:type="dxa"/>
              <w:end w:w="90" w:type="dxa"/>
            </w:tcMar>
          </w:tcPr>
          <w:p>
            <w:r>
              <w:rPr>
                <w:sz w:val="17"/>
              </w:rPr>
              <w:t>React Native + TypeScript</w:t>
            </w:r>
          </w:p>
        </w:tc>
        <w:tc>
          <w:tcPr>
            <w:tcW w:type="dxa" w:w="3408"/>
            <w:tcMar>
              <w:top w:w="90" w:type="dxa"/>
              <w:start w:w="90" w:type="dxa"/>
              <w:bottom w:w="90" w:type="dxa"/>
              <w:end w:w="90" w:type="dxa"/>
            </w:tcMar>
          </w:tcPr>
          <w:p>
            <w:r>
              <w:rPr>
                <w:sz w:val="17"/>
              </w:rPr>
              <w:t>Excellent choice if the development team is stronger in React/TypeScript.</w:t>
            </w:r>
          </w:p>
        </w:tc>
      </w:tr>
      <w:tr>
        <w:trPr>
          <w:cantSplit/>
        </w:trPr>
        <w:tc>
          <w:tcPr>
            <w:tcW w:type="dxa" w:w="3408"/>
            <w:tcMar>
              <w:top w:w="90" w:type="dxa"/>
              <w:start w:w="90" w:type="dxa"/>
              <w:bottom w:w="90" w:type="dxa"/>
              <w:end w:w="90" w:type="dxa"/>
            </w:tcMar>
            <w:vAlign w:val="top"/>
          </w:tcPr>
          <w:p>
            <w:r>
              <w:rPr>
                <w:sz w:val="17"/>
              </w:rPr>
              <w:t>Backend API</w:t>
            </w:r>
          </w:p>
        </w:tc>
        <w:tc>
          <w:tcPr>
            <w:tcW w:type="dxa" w:w="3408"/>
            <w:tcMar>
              <w:top w:w="90" w:type="dxa"/>
              <w:start w:w="90" w:type="dxa"/>
              <w:bottom w:w="90" w:type="dxa"/>
              <w:end w:w="90" w:type="dxa"/>
            </w:tcMar>
          </w:tcPr>
          <w:p>
            <w:r>
              <w:rPr>
                <w:sz w:val="17"/>
              </w:rPr>
              <w:t>FastAPI (Python)</w:t>
            </w:r>
          </w:p>
        </w:tc>
        <w:tc>
          <w:tcPr>
            <w:tcW w:type="dxa" w:w="3408"/>
            <w:tcMar>
              <w:top w:w="90" w:type="dxa"/>
              <w:start w:w="90" w:type="dxa"/>
              <w:bottom w:w="90" w:type="dxa"/>
              <w:end w:w="90" w:type="dxa"/>
            </w:tcMar>
          </w:tcPr>
          <w:p>
            <w:r>
              <w:rPr>
                <w:sz w:val="17"/>
              </w:rPr>
              <w:t>Fast development, typed APIs, automatic OpenAPI docs, good analytics ecosystem.</w:t>
            </w:r>
          </w:p>
        </w:tc>
      </w:tr>
      <w:tr>
        <w:trPr>
          <w:cantSplit/>
        </w:trPr>
        <w:tc>
          <w:tcPr>
            <w:tcW w:type="dxa" w:w="3408"/>
            <w:tcMar>
              <w:top w:w="90" w:type="dxa"/>
              <w:start w:w="90" w:type="dxa"/>
              <w:bottom w:w="90" w:type="dxa"/>
              <w:end w:w="90" w:type="dxa"/>
            </w:tcMar>
            <w:vAlign w:val="top"/>
          </w:tcPr>
          <w:p>
            <w:r>
              <w:rPr>
                <w:sz w:val="17"/>
              </w:rPr>
              <w:t>Alternative backend</w:t>
            </w:r>
          </w:p>
        </w:tc>
        <w:tc>
          <w:tcPr>
            <w:tcW w:type="dxa" w:w="3408"/>
            <w:tcMar>
              <w:top w:w="90" w:type="dxa"/>
              <w:start w:w="90" w:type="dxa"/>
              <w:bottom w:w="90" w:type="dxa"/>
              <w:end w:w="90" w:type="dxa"/>
            </w:tcMar>
          </w:tcPr>
          <w:p>
            <w:r>
              <w:rPr>
                <w:sz w:val="17"/>
              </w:rPr>
              <w:t>NestJS (TypeScript)</w:t>
            </w:r>
          </w:p>
        </w:tc>
        <w:tc>
          <w:tcPr>
            <w:tcW w:type="dxa" w:w="3408"/>
            <w:tcMar>
              <w:top w:w="90" w:type="dxa"/>
              <w:start w:w="90" w:type="dxa"/>
              <w:bottom w:w="90" w:type="dxa"/>
              <w:end w:w="90" w:type="dxa"/>
            </w:tcMar>
          </w:tcPr>
          <w:p>
            <w:r>
              <w:rPr>
                <w:sz w:val="17"/>
              </w:rPr>
              <w:t>Strong modular architecture if using TypeScript end-to-end.</w:t>
            </w:r>
          </w:p>
        </w:tc>
      </w:tr>
      <w:tr>
        <w:trPr>
          <w:cantSplit/>
        </w:trPr>
        <w:tc>
          <w:tcPr>
            <w:tcW w:type="dxa" w:w="3408"/>
            <w:tcMar>
              <w:top w:w="90" w:type="dxa"/>
              <w:start w:w="90" w:type="dxa"/>
              <w:bottom w:w="90" w:type="dxa"/>
              <w:end w:w="90" w:type="dxa"/>
            </w:tcMar>
            <w:vAlign w:val="top"/>
          </w:tcPr>
          <w:p>
            <w:r>
              <w:rPr>
                <w:sz w:val="17"/>
              </w:rPr>
              <w:t>Database</w:t>
            </w:r>
          </w:p>
        </w:tc>
        <w:tc>
          <w:tcPr>
            <w:tcW w:type="dxa" w:w="3408"/>
            <w:tcMar>
              <w:top w:w="90" w:type="dxa"/>
              <w:start w:w="90" w:type="dxa"/>
              <w:bottom w:w="90" w:type="dxa"/>
              <w:end w:w="90" w:type="dxa"/>
            </w:tcMar>
          </w:tcPr>
          <w:p>
            <w:r>
              <w:rPr>
                <w:sz w:val="17"/>
              </w:rPr>
              <w:t>PostgreSQL</w:t>
            </w:r>
          </w:p>
        </w:tc>
        <w:tc>
          <w:tcPr>
            <w:tcW w:type="dxa" w:w="3408"/>
            <w:tcMar>
              <w:top w:w="90" w:type="dxa"/>
              <w:start w:w="90" w:type="dxa"/>
              <w:bottom w:w="90" w:type="dxa"/>
              <w:end w:w="90" w:type="dxa"/>
            </w:tcMar>
          </w:tcPr>
          <w:p>
            <w:r>
              <w:rPr>
                <w:sz w:val="17"/>
              </w:rPr>
              <w:t>Relational integrity and powerful aggregation for finance/analytics.</w:t>
            </w:r>
          </w:p>
        </w:tc>
      </w:tr>
      <w:tr>
        <w:trPr>
          <w:cantSplit/>
        </w:trPr>
        <w:tc>
          <w:tcPr>
            <w:tcW w:type="dxa" w:w="3408"/>
            <w:tcMar>
              <w:top w:w="90" w:type="dxa"/>
              <w:start w:w="90" w:type="dxa"/>
              <w:bottom w:w="90" w:type="dxa"/>
              <w:end w:w="90" w:type="dxa"/>
            </w:tcMar>
            <w:vAlign w:val="top"/>
          </w:tcPr>
          <w:p>
            <w:r>
              <w:rPr>
                <w:sz w:val="17"/>
              </w:rPr>
              <w:t>ORM / migrations</w:t>
            </w:r>
          </w:p>
        </w:tc>
        <w:tc>
          <w:tcPr>
            <w:tcW w:type="dxa" w:w="3408"/>
            <w:tcMar>
              <w:top w:w="90" w:type="dxa"/>
              <w:start w:w="90" w:type="dxa"/>
              <w:bottom w:w="90" w:type="dxa"/>
              <w:end w:w="90" w:type="dxa"/>
            </w:tcMar>
          </w:tcPr>
          <w:p>
            <w:r>
              <w:rPr>
                <w:sz w:val="17"/>
              </w:rPr>
              <w:t>SQLAlchemy + Alembic or Prisma/TypeORM</w:t>
            </w:r>
          </w:p>
        </w:tc>
        <w:tc>
          <w:tcPr>
            <w:tcW w:type="dxa" w:w="3408"/>
            <w:tcMar>
              <w:top w:w="90" w:type="dxa"/>
              <w:start w:w="90" w:type="dxa"/>
              <w:bottom w:w="90" w:type="dxa"/>
              <w:end w:w="90" w:type="dxa"/>
            </w:tcMar>
          </w:tcPr>
          <w:p>
            <w:r>
              <w:rPr>
                <w:sz w:val="17"/>
              </w:rPr>
              <w:t>Schema evolution and safer database access.</w:t>
            </w:r>
          </w:p>
        </w:tc>
      </w:tr>
      <w:tr>
        <w:trPr>
          <w:cantSplit/>
        </w:trPr>
        <w:tc>
          <w:tcPr>
            <w:tcW w:type="dxa" w:w="3408"/>
            <w:tcMar>
              <w:top w:w="90" w:type="dxa"/>
              <w:start w:w="90" w:type="dxa"/>
              <w:bottom w:w="90" w:type="dxa"/>
              <w:end w:w="90" w:type="dxa"/>
            </w:tcMar>
            <w:vAlign w:val="top"/>
          </w:tcPr>
          <w:p>
            <w:r>
              <w:rPr>
                <w:sz w:val="17"/>
              </w:rPr>
              <w:t>Image storage</w:t>
            </w:r>
          </w:p>
        </w:tc>
        <w:tc>
          <w:tcPr>
            <w:tcW w:type="dxa" w:w="3408"/>
            <w:tcMar>
              <w:top w:w="90" w:type="dxa"/>
              <w:start w:w="90" w:type="dxa"/>
              <w:bottom w:w="90" w:type="dxa"/>
              <w:end w:w="90" w:type="dxa"/>
            </w:tcMar>
          </w:tcPr>
          <w:p>
            <w:r>
              <w:rPr>
                <w:sz w:val="17"/>
              </w:rPr>
              <w:t>S3-compatible object storage</w:t>
            </w:r>
          </w:p>
        </w:tc>
        <w:tc>
          <w:tcPr>
            <w:tcW w:type="dxa" w:w="3408"/>
            <w:tcMar>
              <w:top w:w="90" w:type="dxa"/>
              <w:start w:w="90" w:type="dxa"/>
              <w:bottom w:w="90" w:type="dxa"/>
              <w:end w:w="90" w:type="dxa"/>
            </w:tcMar>
          </w:tcPr>
          <w:p>
            <w:r>
              <w:rPr>
                <w:sz w:val="17"/>
              </w:rPr>
              <w:t>Cheap scalable storage for products, shops and receipts.</w:t>
            </w:r>
          </w:p>
        </w:tc>
      </w:tr>
      <w:tr>
        <w:trPr>
          <w:cantSplit/>
        </w:trPr>
        <w:tc>
          <w:tcPr>
            <w:tcW w:type="dxa" w:w="3408"/>
            <w:tcMar>
              <w:top w:w="90" w:type="dxa"/>
              <w:start w:w="90" w:type="dxa"/>
              <w:bottom w:w="90" w:type="dxa"/>
              <w:end w:w="90" w:type="dxa"/>
            </w:tcMar>
            <w:vAlign w:val="top"/>
          </w:tcPr>
          <w:p>
            <w:r>
              <w:rPr>
                <w:sz w:val="17"/>
              </w:rPr>
              <w:t>Authentication</w:t>
            </w:r>
          </w:p>
        </w:tc>
        <w:tc>
          <w:tcPr>
            <w:tcW w:type="dxa" w:w="3408"/>
            <w:tcMar>
              <w:top w:w="90" w:type="dxa"/>
              <w:start w:w="90" w:type="dxa"/>
              <w:bottom w:w="90" w:type="dxa"/>
              <w:end w:w="90" w:type="dxa"/>
            </w:tcMar>
          </w:tcPr>
          <w:p>
            <w:r>
              <w:rPr>
                <w:sz w:val="17"/>
              </w:rPr>
              <w:t>Managed auth or secure JWT/session service</w:t>
            </w:r>
          </w:p>
        </w:tc>
        <w:tc>
          <w:tcPr>
            <w:tcW w:type="dxa" w:w="3408"/>
            <w:tcMar>
              <w:top w:w="90" w:type="dxa"/>
              <w:start w:w="90" w:type="dxa"/>
              <w:bottom w:w="90" w:type="dxa"/>
              <w:end w:w="90" w:type="dxa"/>
            </w:tcMar>
          </w:tcPr>
          <w:p>
            <w:r>
              <w:rPr>
                <w:sz w:val="17"/>
              </w:rPr>
              <w:t>Avoid inventing password security from scratch.</w:t>
            </w:r>
          </w:p>
        </w:tc>
      </w:tr>
      <w:tr>
        <w:trPr>
          <w:cantSplit/>
        </w:trPr>
        <w:tc>
          <w:tcPr>
            <w:tcW w:type="dxa" w:w="3408"/>
            <w:tcMar>
              <w:top w:w="90" w:type="dxa"/>
              <w:start w:w="90" w:type="dxa"/>
              <w:bottom w:w="90" w:type="dxa"/>
              <w:end w:w="90" w:type="dxa"/>
            </w:tcMar>
            <w:vAlign w:val="top"/>
          </w:tcPr>
          <w:p>
            <w:r>
              <w:rPr>
                <w:sz w:val="17"/>
              </w:rPr>
              <w:t>Charts</w:t>
            </w:r>
          </w:p>
        </w:tc>
        <w:tc>
          <w:tcPr>
            <w:tcW w:type="dxa" w:w="3408"/>
            <w:tcMar>
              <w:top w:w="90" w:type="dxa"/>
              <w:start w:w="90" w:type="dxa"/>
              <w:bottom w:w="90" w:type="dxa"/>
              <w:end w:w="90" w:type="dxa"/>
            </w:tcMar>
          </w:tcPr>
          <w:p>
            <w:r>
              <w:rPr>
                <w:sz w:val="17"/>
              </w:rPr>
              <w:t>Flutter chart package / native chart library</w:t>
            </w:r>
          </w:p>
        </w:tc>
        <w:tc>
          <w:tcPr>
            <w:tcW w:type="dxa" w:w="3408"/>
            <w:tcMar>
              <w:top w:w="90" w:type="dxa"/>
              <w:start w:w="90" w:type="dxa"/>
              <w:bottom w:w="90" w:type="dxa"/>
              <w:end w:w="90" w:type="dxa"/>
            </w:tcMar>
          </w:tcPr>
          <w:p>
            <w:r>
              <w:rPr>
                <w:sz w:val="17"/>
              </w:rPr>
              <w:t>Interactive time and category visualizations.</w:t>
            </w:r>
          </w:p>
        </w:tc>
      </w:tr>
      <w:tr>
        <w:trPr>
          <w:cantSplit/>
        </w:trPr>
        <w:tc>
          <w:tcPr>
            <w:tcW w:type="dxa" w:w="3408"/>
            <w:tcMar>
              <w:top w:w="90" w:type="dxa"/>
              <w:start w:w="90" w:type="dxa"/>
              <w:bottom w:w="90" w:type="dxa"/>
              <w:end w:w="90" w:type="dxa"/>
            </w:tcMar>
            <w:vAlign w:val="top"/>
          </w:tcPr>
          <w:p>
            <w:r>
              <w:rPr>
                <w:sz w:val="17"/>
              </w:rPr>
              <w:t>Deployment</w:t>
            </w:r>
          </w:p>
        </w:tc>
        <w:tc>
          <w:tcPr>
            <w:tcW w:type="dxa" w:w="3408"/>
            <w:tcMar>
              <w:top w:w="90" w:type="dxa"/>
              <w:start w:w="90" w:type="dxa"/>
              <w:bottom w:w="90" w:type="dxa"/>
              <w:end w:w="90" w:type="dxa"/>
            </w:tcMar>
          </w:tcPr>
          <w:p>
            <w:r>
              <w:rPr>
                <w:sz w:val="17"/>
              </w:rPr>
              <w:t>Containerized backend + managed PostgreSQL</w:t>
            </w:r>
          </w:p>
        </w:tc>
        <w:tc>
          <w:tcPr>
            <w:tcW w:type="dxa" w:w="3408"/>
            <w:tcMar>
              <w:top w:w="90" w:type="dxa"/>
              <w:start w:w="90" w:type="dxa"/>
              <w:bottom w:w="90" w:type="dxa"/>
              <w:end w:w="90" w:type="dxa"/>
            </w:tcMar>
          </w:tcPr>
          <w:p>
            <w:r>
              <w:rPr>
                <w:sz w:val="17"/>
              </w:rPr>
              <w:t>Simple path from development to production.</w:t>
            </w:r>
          </w:p>
        </w:tc>
      </w:tr>
    </w:tbl>
    <w:p/>
    <w:tbl>
      <w:tblPr>
        <w:tblW w:type="auto" w:w="0"/>
        <w:jc w:val="center"/>
        <w:tblLook w:firstColumn="1" w:firstRow="1" w:lastColumn="0" w:lastRow="0" w:noHBand="0" w:noVBand="1" w:val="04A0"/>
      </w:tblPr>
      <w:tblGrid>
        <w:gridCol w:w="10224"/>
      </w:tblGrid>
      <w:tr>
        <w:trPr>
          <w:cantSplit/>
        </w:trPr>
        <w:tc>
          <w:tcPr>
            <w:tcW w:type="dxa" w:w="10224"/>
            <w:shd w:fill="E2F0D9"/>
            <w:tcMar>
              <w:top w:w="180" w:type="dxa"/>
              <w:start w:w="180" w:type="dxa"/>
              <w:bottom w:w="180" w:type="dxa"/>
              <w:end w:w="180" w:type="dxa"/>
            </w:tcMar>
          </w:tcPr>
          <w:p>
            <w:r>
              <w:rPr>
                <w:b/>
              </w:rPr>
              <w:t>Recommended starting stack</w:t>
              <w:br/>
            </w:r>
            <w:r>
              <w:t>Flutter + FastAPI + PostgreSQL + S3-compatible storage. It is straightforward, scalable enough for this product, and keeps the data model clean.</w:t>
            </w:r>
          </w:p>
        </w:tc>
      </w:tr>
    </w:tbl>
    <w:p/>
    <w:p>
      <w:pPr>
        <w:pStyle w:val="Heading2"/>
        <w:keepNext/>
      </w:pPr>
      <w:r>
        <w:t>9.1 Mobile app internal structure</w:t>
      </w:r>
    </w:p>
    <w:p>
      <w:pPr>
        <w:pStyle w:val="ListBullet"/>
      </w:pPr>
      <w:r>
        <w:t>Presentation layer: screens, widgets, charts and form validation.</w:t>
      </w:r>
    </w:p>
    <w:p>
      <w:pPr>
        <w:pStyle w:val="ListBullet"/>
      </w:pPr>
      <w:r>
        <w:t>State/domain layer: accounts, transactions, debts, analytics filters and business rules.</w:t>
      </w:r>
    </w:p>
    <w:p>
      <w:pPr>
        <w:pStyle w:val="ListBullet"/>
      </w:pPr>
      <w:r>
        <w:t>Data layer: API client, local cache, serialization and offline queue.</w:t>
      </w:r>
    </w:p>
    <w:p>
      <w:pPr>
        <w:pStyle w:val="ListBullet"/>
      </w:pPr>
      <w:r>
        <w:t>Use feature-based modules such as accounts/, transactions/, reconciliation/, analytics/, merchants/, products/, debts/, recurring/, goals/ and tags/.</w:t>
      </w:r>
    </w:p>
    <w:p>
      <w:pPr>
        <w:pStyle w:val="ListBullet"/>
      </w:pPr>
      <w:r>
        <w:t>All money calculations should use decimal-safe libraries, not binary floating point.</w:t>
      </w:r>
    </w:p>
    <w:p>
      <w:pPr>
        <w:pStyle w:val="Heading2"/>
        <w:keepNext/>
      </w:pPr>
      <w:r>
        <w:t>9.2 Offline-first recommendation</w:t>
      </w:r>
    </w:p>
    <w:p>
      <w:r>
        <w:t>The app should remain useful with poor connectivity. A practical MVP can cache accounts, products, merchants and recent transactions locally. New changes can be queued and synchronized later. Conflict rules must be stricter for financial records than for pictures or names. High-risk writes such as transfers, refunds, debt payments, debt origination and reconciliation should use client-generated operation IDs/idempotency keys so retries cannot duplicate money.</w:t>
      </w:r>
    </w:p>
    <w:p>
      <w:pPr>
        <w:pStyle w:val="Heading1"/>
        <w:keepNext/>
      </w:pPr>
      <w:r>
        <w:t>10. Security, privacy and reliability</w:t>
      </w:r>
    </w:p>
    <w:p>
      <w:pPr>
        <w:pStyle w:val="ListBullet"/>
      </w:pPr>
      <w:r>
        <w:t>Encrypt network traffic with HTTPS/TLS.</w:t>
      </w:r>
    </w:p>
    <w:p>
      <w:pPr>
        <w:pStyle w:val="ListBullet"/>
      </w:pPr>
      <w:r>
        <w:t>Use secure password hashing or, preferably, a proven identity provider.</w:t>
      </w:r>
    </w:p>
    <w:p>
      <w:pPr>
        <w:pStyle w:val="ListBullet"/>
      </w:pPr>
      <w:r>
        <w:t>Store mobile authentication secrets in Android Keystore / iOS Keychain.</w:t>
      </w:r>
    </w:p>
    <w:p>
      <w:pPr>
        <w:pStyle w:val="ListBullet"/>
      </w:pPr>
      <w:r>
        <w:t>Enforce authorization on every backend query; never trust a user_id supplied by the client.</w:t>
      </w:r>
    </w:p>
    <w:p>
      <w:pPr>
        <w:pStyle w:val="ListBullet"/>
      </w:pPr>
      <w:r>
        <w:t>Encrypt sensitive server-side data at rest using managed database/storage encryption.</w:t>
      </w:r>
    </w:p>
    <w:p>
      <w:pPr>
        <w:pStyle w:val="ListBullet"/>
      </w:pPr>
      <w:r>
        <w:t>Generate private media URLs; product/shop images can be private by default.</w:t>
      </w:r>
    </w:p>
    <w:p>
      <w:pPr>
        <w:pStyle w:val="ListBullet"/>
      </w:pPr>
      <w:r>
        <w:t>Provide biometric/PIN app lock as an optional mobile feature.</w:t>
      </w:r>
    </w:p>
    <w:p>
      <w:pPr>
        <w:pStyle w:val="ListBullet"/>
      </w:pPr>
      <w:r>
        <w:t>Provide backup/export and a tested restore procedure.</w:t>
      </w:r>
    </w:p>
    <w:p>
      <w:pPr>
        <w:pStyle w:val="ListBullet"/>
      </w:pPr>
      <w:r>
        <w:t>Use database transactions for transfers, debt settlements and reallocations.</w:t>
      </w:r>
    </w:p>
    <w:p>
      <w:pPr>
        <w:pStyle w:val="ListBullet"/>
      </w:pPr>
      <w:r>
        <w:t>Keep audit records for balance-affecting changes.</w:t>
      </w:r>
    </w:p>
    <w:p>
      <w:pPr>
        <w:pStyle w:val="ListBullet"/>
      </w:pPr>
      <w:r>
        <w:t>Never log passwords, access tokens, full sensitive payloads or private receipt images in application logs.</w:t>
      </w:r>
    </w:p>
    <w:p>
      <w:pPr>
        <w:pStyle w:val="ListBullet"/>
      </w:pPr>
      <w:r>
        <w:t>Implement rate limiting, input validation and file upload size/type checks.</w:t>
      </w:r>
    </w:p>
    <w:p>
      <w:pPr>
        <w:pStyle w:val="Heading2"/>
        <w:keepNext/>
      </w:pPr>
      <w:r>
        <w:t>10.1 Data deletion</w:t>
      </w:r>
    </w:p>
    <w:p>
      <w:r>
        <w:t>The user should be able to delete the account profile and associated private data. Financial records inside the app can use soft deletion for normal editing, but full account deletion should have a deliberate irreversible workflow and remove or anonymize stored media according to the product policy.</w:t>
      </w:r>
    </w:p>
    <w:p>
      <w:pPr>
        <w:pStyle w:val="Heading1"/>
        <w:keepNext/>
      </w:pPr>
      <w:r>
        <w:t>11. Non-functional requirements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Pr>
          <w:p>
            <w:r>
              <w:rPr>
                <w:b/>
                <w:color w:val="FFFFFF"/>
                <w:sz w:val="17"/>
              </w:rPr>
              <w:t>NFR</w:t>
            </w:r>
          </w:p>
        </w:tc>
        <w:tc>
          <w:tcPr>
            <w:tcW w:type="dxa" w:w="5112"/>
            <w:shd w:fill="1F4E78"/>
            <w:vAlign w:val="center"/>
          </w:tcPr>
          <w:p>
            <w:r>
              <w:rPr>
                <w:b/>
                <w:color w:val="FFFFFF"/>
                <w:sz w:val="17"/>
              </w:rPr>
              <w:t>Target / behavior</w:t>
            </w:r>
          </w:p>
        </w:tc>
      </w:tr>
      <w:tr>
        <w:trPr>
          <w:cantSplit/>
        </w:trPr>
        <w:tc>
          <w:tcPr>
            <w:tcW w:type="dxa" w:w="5112"/>
            <w:tcMar>
              <w:top w:w="90" w:type="dxa"/>
              <w:start w:w="90" w:type="dxa"/>
              <w:bottom w:w="90" w:type="dxa"/>
              <w:end w:w="90" w:type="dxa"/>
            </w:tcMar>
            <w:vAlign w:val="top"/>
          </w:tcPr>
          <w:p>
            <w:r>
              <w:rPr>
                <w:sz w:val="17"/>
              </w:rPr>
              <w:t>Performance</w:t>
            </w:r>
          </w:p>
        </w:tc>
        <w:tc>
          <w:tcPr>
            <w:tcW w:type="dxa" w:w="5112"/>
            <w:tcMar>
              <w:top w:w="90" w:type="dxa"/>
              <w:start w:w="90" w:type="dxa"/>
              <w:bottom w:w="90" w:type="dxa"/>
              <w:end w:w="90" w:type="dxa"/>
            </w:tcMar>
          </w:tcPr>
          <w:p>
            <w:r>
              <w:rPr>
                <w:sz w:val="17"/>
              </w:rPr>
              <w:t>Home summary should normally render from cache immediately and refresh from server without blocking the UI.</w:t>
            </w:r>
          </w:p>
        </w:tc>
      </w:tr>
      <w:tr>
        <w:trPr>
          <w:cantSplit/>
        </w:trPr>
        <w:tc>
          <w:tcPr>
            <w:tcW w:type="dxa" w:w="5112"/>
            <w:tcMar>
              <w:top w:w="90" w:type="dxa"/>
              <w:start w:w="90" w:type="dxa"/>
              <w:bottom w:w="90" w:type="dxa"/>
              <w:end w:w="90" w:type="dxa"/>
            </w:tcMar>
            <w:vAlign w:val="top"/>
          </w:tcPr>
          <w:p>
            <w:r>
              <w:rPr>
                <w:sz w:val="17"/>
              </w:rPr>
              <w:t>Correctness</w:t>
            </w:r>
          </w:p>
        </w:tc>
        <w:tc>
          <w:tcPr>
            <w:tcW w:type="dxa" w:w="5112"/>
            <w:tcMar>
              <w:top w:w="90" w:type="dxa"/>
              <w:start w:w="90" w:type="dxa"/>
              <w:bottom w:w="90" w:type="dxa"/>
              <w:end w:w="90" w:type="dxa"/>
            </w:tcMar>
          </w:tcPr>
          <w:p>
            <w:r>
              <w:rPr>
                <w:sz w:val="17"/>
              </w:rPr>
              <w:t>Financial totals must use decimal arithmetic and deterministic rounding.</w:t>
            </w:r>
          </w:p>
        </w:tc>
      </w:tr>
      <w:tr>
        <w:trPr>
          <w:cantSplit/>
        </w:trPr>
        <w:tc>
          <w:tcPr>
            <w:tcW w:type="dxa" w:w="5112"/>
            <w:tcMar>
              <w:top w:w="90" w:type="dxa"/>
              <w:start w:w="90" w:type="dxa"/>
              <w:bottom w:w="90" w:type="dxa"/>
              <w:end w:w="90" w:type="dxa"/>
            </w:tcMar>
            <w:vAlign w:val="top"/>
          </w:tcPr>
          <w:p>
            <w:r>
              <w:rPr>
                <w:sz w:val="17"/>
              </w:rPr>
              <w:t>Availability</w:t>
            </w:r>
          </w:p>
        </w:tc>
        <w:tc>
          <w:tcPr>
            <w:tcW w:type="dxa" w:w="5112"/>
            <w:tcMar>
              <w:top w:w="90" w:type="dxa"/>
              <w:start w:w="90" w:type="dxa"/>
              <w:bottom w:w="90" w:type="dxa"/>
              <w:end w:w="90" w:type="dxa"/>
            </w:tcMar>
          </w:tcPr>
          <w:p>
            <w:r>
              <w:rPr>
                <w:sz w:val="17"/>
              </w:rPr>
              <w:t>The app should tolerate temporary backend/network unavailability through local cache where practical.</w:t>
            </w:r>
          </w:p>
        </w:tc>
      </w:tr>
      <w:tr>
        <w:trPr>
          <w:cantSplit/>
        </w:trPr>
        <w:tc>
          <w:tcPr>
            <w:tcW w:type="dxa" w:w="5112"/>
            <w:tcMar>
              <w:top w:w="90" w:type="dxa"/>
              <w:start w:w="90" w:type="dxa"/>
              <w:bottom w:w="90" w:type="dxa"/>
              <w:end w:w="90" w:type="dxa"/>
            </w:tcMar>
            <w:vAlign w:val="top"/>
          </w:tcPr>
          <w:p>
            <w:r>
              <w:rPr>
                <w:sz w:val="17"/>
              </w:rPr>
              <w:t>Scalability</w:t>
            </w:r>
          </w:p>
        </w:tc>
        <w:tc>
          <w:tcPr>
            <w:tcW w:type="dxa" w:w="5112"/>
            <w:tcMar>
              <w:top w:w="90" w:type="dxa"/>
              <w:start w:w="90" w:type="dxa"/>
              <w:bottom w:w="90" w:type="dxa"/>
              <w:end w:w="90" w:type="dxa"/>
            </w:tcMar>
          </w:tcPr>
          <w:p>
            <w:r>
              <w:rPr>
                <w:sz w:val="17"/>
              </w:rPr>
              <w:t>Schema and APIs should support years of transactions without loading full history into the mobile client.</w:t>
            </w:r>
          </w:p>
        </w:tc>
      </w:tr>
      <w:tr>
        <w:trPr>
          <w:cantSplit/>
        </w:trPr>
        <w:tc>
          <w:tcPr>
            <w:tcW w:type="dxa" w:w="5112"/>
            <w:tcMar>
              <w:top w:w="90" w:type="dxa"/>
              <w:start w:w="90" w:type="dxa"/>
              <w:bottom w:w="90" w:type="dxa"/>
              <w:end w:w="90" w:type="dxa"/>
            </w:tcMar>
            <w:vAlign w:val="top"/>
          </w:tcPr>
          <w:p>
            <w:r>
              <w:rPr>
                <w:sz w:val="17"/>
              </w:rPr>
              <w:t>Usability</w:t>
            </w:r>
          </w:p>
        </w:tc>
        <w:tc>
          <w:tcPr>
            <w:tcW w:type="dxa" w:w="5112"/>
            <w:tcMar>
              <w:top w:w="90" w:type="dxa"/>
              <w:start w:w="90" w:type="dxa"/>
              <w:bottom w:w="90" w:type="dxa"/>
              <w:end w:w="90" w:type="dxa"/>
            </w:tcMar>
          </w:tcPr>
          <w:p>
            <w:r>
              <w:rPr>
                <w:sz w:val="17"/>
              </w:rPr>
              <w:t>Adding a simple expense should require only a few taps; detailed product entry remains optional.</w:t>
            </w:r>
          </w:p>
        </w:tc>
      </w:tr>
      <w:tr>
        <w:trPr>
          <w:cantSplit/>
        </w:trPr>
        <w:tc>
          <w:tcPr>
            <w:tcW w:type="dxa" w:w="5112"/>
            <w:tcMar>
              <w:top w:w="90" w:type="dxa"/>
              <w:start w:w="90" w:type="dxa"/>
              <w:bottom w:w="90" w:type="dxa"/>
              <w:end w:w="90" w:type="dxa"/>
            </w:tcMar>
            <w:vAlign w:val="top"/>
          </w:tcPr>
          <w:p>
            <w:r>
              <w:rPr>
                <w:sz w:val="17"/>
              </w:rPr>
              <w:t>Accessibility</w:t>
            </w:r>
          </w:p>
        </w:tc>
        <w:tc>
          <w:tcPr>
            <w:tcW w:type="dxa" w:w="5112"/>
            <w:tcMar>
              <w:top w:w="90" w:type="dxa"/>
              <w:start w:w="90" w:type="dxa"/>
              <w:bottom w:w="90" w:type="dxa"/>
              <w:end w:w="90" w:type="dxa"/>
            </w:tcMar>
          </w:tcPr>
          <w:p>
            <w:r>
              <w:rPr>
                <w:sz w:val="17"/>
              </w:rPr>
              <w:t>Readable contrast, scalable text, meaningful labels and touch targets.</w:t>
            </w:r>
          </w:p>
        </w:tc>
      </w:tr>
      <w:tr>
        <w:trPr>
          <w:cantSplit/>
        </w:trPr>
        <w:tc>
          <w:tcPr>
            <w:tcW w:type="dxa" w:w="5112"/>
            <w:tcMar>
              <w:top w:w="90" w:type="dxa"/>
              <w:start w:w="90" w:type="dxa"/>
              <w:bottom w:w="90" w:type="dxa"/>
              <w:end w:w="90" w:type="dxa"/>
            </w:tcMar>
            <w:vAlign w:val="top"/>
          </w:tcPr>
          <w:p>
            <w:r>
              <w:rPr>
                <w:sz w:val="17"/>
              </w:rPr>
              <w:t>Localization</w:t>
            </w:r>
          </w:p>
        </w:tc>
        <w:tc>
          <w:tcPr>
            <w:tcW w:type="dxa" w:w="5112"/>
            <w:tcMar>
              <w:top w:w="90" w:type="dxa"/>
              <w:start w:w="90" w:type="dxa"/>
              <w:bottom w:w="90" w:type="dxa"/>
              <w:end w:w="90" w:type="dxa"/>
            </w:tcMar>
          </w:tcPr>
          <w:p>
            <w:r>
              <w:rPr>
                <w:sz w:val="17"/>
              </w:rPr>
              <w:t>Currency/date/number formats should be locale-aware; architecture should allow multiple UI languages.</w:t>
            </w:r>
          </w:p>
        </w:tc>
      </w:tr>
      <w:tr>
        <w:trPr>
          <w:cantSplit/>
        </w:trPr>
        <w:tc>
          <w:tcPr>
            <w:tcW w:type="dxa" w:w="5112"/>
            <w:tcMar>
              <w:top w:w="90" w:type="dxa"/>
              <w:start w:w="90" w:type="dxa"/>
              <w:bottom w:w="90" w:type="dxa"/>
              <w:end w:w="90" w:type="dxa"/>
            </w:tcMar>
            <w:vAlign w:val="top"/>
          </w:tcPr>
          <w:p>
            <w:r>
              <w:rPr>
                <w:sz w:val="17"/>
              </w:rPr>
              <w:t>Observability</w:t>
            </w:r>
          </w:p>
        </w:tc>
        <w:tc>
          <w:tcPr>
            <w:tcW w:type="dxa" w:w="5112"/>
            <w:tcMar>
              <w:top w:w="90" w:type="dxa"/>
              <w:start w:w="90" w:type="dxa"/>
              <w:bottom w:w="90" w:type="dxa"/>
              <w:end w:w="90" w:type="dxa"/>
            </w:tcMar>
          </w:tcPr>
          <w:p>
            <w:r>
              <w:rPr>
                <w:sz w:val="17"/>
              </w:rPr>
              <w:t>Backend errors, latency and failed syncs should be monitorable without exposing private financial content.</w:t>
            </w:r>
          </w:p>
        </w:tc>
      </w:tr>
      <w:tr>
        <w:trPr>
          <w:cantSplit/>
        </w:trPr>
        <w:tc>
          <w:tcPr>
            <w:tcW w:type="dxa" w:w="5112"/>
            <w:tcMar>
              <w:top w:w="90" w:type="dxa"/>
              <w:start w:w="90" w:type="dxa"/>
              <w:bottom w:w="90" w:type="dxa"/>
              <w:end w:w="90" w:type="dxa"/>
            </w:tcMar>
            <w:vAlign w:val="top"/>
          </w:tcPr>
          <w:p>
            <w:r>
              <w:rPr>
                <w:sz w:val="17"/>
              </w:rPr>
              <w:t>Testability</w:t>
            </w:r>
          </w:p>
        </w:tc>
        <w:tc>
          <w:tcPr>
            <w:tcW w:type="dxa" w:w="5112"/>
            <w:tcMar>
              <w:top w:w="90" w:type="dxa"/>
              <w:start w:w="90" w:type="dxa"/>
              <w:bottom w:w="90" w:type="dxa"/>
              <w:end w:w="90" w:type="dxa"/>
            </w:tcMar>
          </w:tcPr>
          <w:p>
            <w:r>
              <w:rPr>
                <w:sz w:val="17"/>
              </w:rPr>
              <w:t>Core calculations exist in pure/testable domain services rather than only inside UI code.</w:t>
            </w:r>
          </w:p>
        </w:tc>
      </w:tr>
      <w:tr>
        <w:trPr>
          <w:cantSplit/>
        </w:trPr>
        <w:tc>
          <w:tcPr>
            <w:tcW w:type="dxa" w:w="5112"/>
            <w:tcMar>
              <w:top w:w="90" w:type="dxa"/>
              <w:start w:w="90" w:type="dxa"/>
              <w:bottom w:w="90" w:type="dxa"/>
              <w:end w:w="90" w:type="dxa"/>
            </w:tcMar>
            <w:vAlign w:val="top"/>
          </w:tcPr>
          <w:p>
            <w:r>
              <w:rPr>
                <w:sz w:val="17"/>
              </w:rPr>
              <w:t>Sync integrity / idempotency</w:t>
            </w:r>
          </w:p>
        </w:tc>
        <w:tc>
          <w:tcPr>
            <w:tcW w:type="dxa" w:w="5112"/>
            <w:tcMar>
              <w:top w:w="90" w:type="dxa"/>
              <w:start w:w="90" w:type="dxa"/>
              <w:bottom w:w="90" w:type="dxa"/>
              <w:end w:w="90" w:type="dxa"/>
            </w:tcMar>
          </w:tcPr>
          <w:p>
            <w:r>
              <w:rPr>
                <w:sz w:val="17"/>
              </w:rPr>
              <w:t>Retrying the same financial write after timeout/offline recovery must not create a duplicate transfer, refund, debt payment, loan or reconciliation.</w:t>
            </w:r>
          </w:p>
        </w:tc>
      </w:tr>
      <w:tr>
        <w:trPr>
          <w:cantSplit/>
        </w:trPr>
        <w:tc>
          <w:tcPr>
            <w:tcW w:type="dxa" w:w="5112"/>
            <w:tcMar>
              <w:top w:w="90" w:type="dxa"/>
              <w:start w:w="90" w:type="dxa"/>
              <w:bottom w:w="90" w:type="dxa"/>
              <w:end w:w="90" w:type="dxa"/>
            </w:tcMar>
            <w:vAlign w:val="top"/>
          </w:tcPr>
          <w:p>
            <w:r>
              <w:rPr>
                <w:sz w:val="17"/>
              </w:rPr>
              <w:t>Auditability</w:t>
            </w:r>
          </w:p>
        </w:tc>
        <w:tc>
          <w:tcPr>
            <w:tcW w:type="dxa" w:w="5112"/>
            <w:tcMar>
              <w:top w:w="90" w:type="dxa"/>
              <w:start w:w="90" w:type="dxa"/>
              <w:bottom w:w="90" w:type="dxa"/>
              <w:end w:w="90" w:type="dxa"/>
            </w:tcMar>
          </w:tcPr>
          <w:p>
            <w:r>
              <w:rPr>
                <w:sz w:val="17"/>
              </w:rPr>
              <w:t>Every balance-affecting correction, refund linkage, debt origin and account closure has traceable before/after context.</w:t>
            </w:r>
          </w:p>
        </w:tc>
      </w:tr>
    </w:tbl>
    <w:p/>
    <w:p>
      <w:pPr>
        <w:pStyle w:val="Heading1"/>
        <w:keepNext/>
      </w:pPr>
      <w:r>
        <w:t>12. MVP and roadmap</w:t>
      </w:r>
    </w:p>
    <w:p>
      <w:pPr>
        <w:pStyle w:val="Heading2"/>
        <w:keepNext/>
      </w:pPr>
      <w:r>
        <w:t>Phase 0 - Product validation</w:t>
      </w:r>
    </w:p>
    <w:p>
      <w:pPr>
        <w:pStyle w:val="ListBullet"/>
      </w:pPr>
      <w:r>
        <w:t>Approve the definitions of total money, debt and net position.</w:t>
      </w:r>
    </w:p>
    <w:p>
      <w:pPr>
        <w:pStyle w:val="ListBullet"/>
      </w:pPr>
      <w:r>
        <w:t>Approve reallocation behavior and balancing-account UX.</w:t>
      </w:r>
    </w:p>
    <w:p>
      <w:pPr>
        <w:pStyle w:val="ListBullet"/>
      </w:pPr>
      <w:r>
        <w:t>Approve required fields for expenses, merchants and products.</w:t>
      </w:r>
    </w:p>
    <w:p>
      <w:pPr>
        <w:pStyle w:val="ListBullet"/>
      </w:pPr>
      <w:r>
        <w:t>Choose base currency and multi-currency scope.</w:t>
      </w:r>
    </w:p>
    <w:p>
      <w:pPr>
        <w:pStyle w:val="ListBullet"/>
      </w:pPr>
      <w:r>
        <w:t>Approve MVP screens.</w:t>
      </w:r>
    </w:p>
    <w:p>
      <w:pPr>
        <w:pStyle w:val="ListBullet"/>
      </w:pPr>
      <w:r>
        <w:t>Approve reconciliation behavior and whether adjustments are neutral by default.</w:t>
      </w:r>
    </w:p>
    <w:p>
      <w:pPr>
        <w:pStyle w:val="ListBullet"/>
      </w:pPr>
      <w:r>
        <w:t>Approve the three debt-origin modes: existing debt, lend now and borrow now.</w:t>
      </w:r>
    </w:p>
    <w:p>
      <w:pPr>
        <w:pStyle w:val="ListBullet"/>
      </w:pPr>
      <w:r>
        <w:t>Approve definitions of account cash flow vs personal spending vs net position.</w:t>
      </w:r>
    </w:p>
    <w:p>
      <w:pPr>
        <w:pStyle w:val="Heading2"/>
        <w:keepNext/>
      </w:pPr>
      <w:r>
        <w:t>Phase 1 - Core MVP</w:t>
      </w:r>
    </w:p>
    <w:p>
      <w:pPr>
        <w:pStyle w:val="ListBullet"/>
      </w:pPr>
      <w:r>
        <w:t>Authentication and settings.</w:t>
      </w:r>
    </w:p>
    <w:p>
      <w:pPr>
        <w:pStyle w:val="ListBullet"/>
      </w:pPr>
      <w:r>
        <w:t>Accounts and total balance.</w:t>
      </w:r>
    </w:p>
    <w:p>
      <w:pPr>
        <w:pStyle w:val="ListBullet"/>
      </w:pPr>
      <w:r>
        <w:t>Expense, income and transfer ledger.</w:t>
      </w:r>
    </w:p>
    <w:p>
      <w:pPr>
        <w:pStyle w:val="ListBullet"/>
      </w:pPr>
      <w:r>
        <w:t>Reallocation / Keep Total Fixed mode.</w:t>
      </w:r>
    </w:p>
    <w:p>
      <w:pPr>
        <w:pStyle w:val="ListBullet"/>
      </w:pPr>
      <w:r>
        <w:t>Merchants and categories.</w:t>
      </w:r>
    </w:p>
    <w:p>
      <w:pPr>
        <w:pStyle w:val="ListBullet"/>
      </w:pPr>
      <w:r>
        <w:t>Basic debts and repayments.</w:t>
      </w:r>
    </w:p>
    <w:p>
      <w:pPr>
        <w:pStyle w:val="ListBullet"/>
      </w:pPr>
      <w:r>
        <w:t>Basic dashboard: daily/weekly/monthly spending, category, merchant and account.</w:t>
      </w:r>
    </w:p>
    <w:p>
      <w:pPr>
        <w:pStyle w:val="ListBullet"/>
      </w:pPr>
      <w:r>
        <w:t>Search/filter and data export.</w:t>
      </w:r>
    </w:p>
    <w:p>
      <w:pPr>
        <w:pStyle w:val="ListBullet"/>
      </w:pPr>
      <w:r>
        <w:t>Balance reconciliation and account archive/close lifecycle.</w:t>
      </w:r>
    </w:p>
    <w:p>
      <w:pPr>
        <w:pStyle w:val="ListBullet"/>
      </w:pPr>
      <w:r>
        <w:t>Lend-now / borrow-now debt origination and linked repayments.</w:t>
      </w:r>
    </w:p>
    <w:p>
      <w:pPr>
        <w:pStyle w:val="ListBullet"/>
      </w:pPr>
      <w:r>
        <w:t>Linked refunds/returns and transfer fees / cross-currency transfer metadata.</w:t>
      </w:r>
    </w:p>
    <w:p>
      <w:pPr>
        <w:pStyle w:val="ListBullet"/>
      </w:pPr>
      <w:r>
        <w:t>Historical total-money and net-position charts.</w:t>
      </w:r>
    </w:p>
    <w:p>
      <w:pPr>
        <w:pStyle w:val="Heading2"/>
        <w:keepNext/>
      </w:pPr>
      <w:r>
        <w:t>Phase 2 - Product intelligence</w:t>
      </w:r>
    </w:p>
    <w:p>
      <w:pPr>
        <w:pStyle w:val="ListBullet"/>
      </w:pPr>
      <w:r>
        <w:t>Reusable products and transaction item lines.</w:t>
      </w:r>
    </w:p>
    <w:p>
      <w:pPr>
        <w:pStyle w:val="ListBullet"/>
      </w:pPr>
      <w:r>
        <w:t>Product analytics across multiple shops.</w:t>
      </w:r>
    </w:p>
    <w:p>
      <w:pPr>
        <w:pStyle w:val="ListBullet"/>
      </w:pPr>
      <w:r>
        <w:t>Product/shop/receipt images.</w:t>
      </w:r>
    </w:p>
    <w:p>
      <w:pPr>
        <w:pStyle w:val="ListBullet"/>
      </w:pPr>
      <w:r>
        <w:t>Price history and average/min/max product price.</w:t>
      </w:r>
    </w:p>
    <w:p>
      <w:pPr>
        <w:pStyle w:val="ListBullet"/>
      </w:pPr>
      <w:r>
        <w:t>Recurring transactions and reminders.</w:t>
      </w:r>
    </w:p>
    <w:p>
      <w:pPr>
        <w:pStyle w:val="ListBullet"/>
      </w:pPr>
      <w:r>
        <w:t>More dashboard comparisons.</w:t>
      </w:r>
    </w:p>
    <w:p>
      <w:pPr>
        <w:pStyle w:val="ListBullet"/>
      </w:pPr>
      <w:r>
        <w:t>Shared expenses and reimbursement tracking.</w:t>
      </w:r>
    </w:p>
    <w:p>
      <w:pPr>
        <w:pStyle w:val="ListBullet"/>
      </w:pPr>
      <w:r>
        <w:t>Merchant brand/branch structure and location analytics.</w:t>
      </w:r>
    </w:p>
    <w:p>
      <w:pPr>
        <w:pStyle w:val="ListBullet"/>
      </w:pPr>
      <w:r>
        <w:t>Product variants, barcode and normalized price-per-unit comparisons.</w:t>
      </w:r>
    </w:p>
    <w:p>
      <w:pPr>
        <w:pStyle w:val="ListBullet"/>
      </w:pPr>
      <w:r>
        <w:t>Tags, dedicated recurring/subscription center and savings goals.</w:t>
      </w:r>
    </w:p>
    <w:p>
      <w:pPr>
        <w:pStyle w:val="Heading2"/>
        <w:keepNext/>
      </w:pPr>
      <w:r>
        <w:t>Phase 3 - Automation</w:t>
      </w:r>
    </w:p>
    <w:p>
      <w:pPr>
        <w:pStyle w:val="ListBullet"/>
      </w:pPr>
      <w:r>
        <w:t>Receipt scanning/OCR.</w:t>
      </w:r>
    </w:p>
    <w:p>
      <w:pPr>
        <w:pStyle w:val="ListBullet"/>
      </w:pPr>
      <w:r>
        <w:t>Smart categorization suggestions.</w:t>
      </w:r>
    </w:p>
    <w:p>
      <w:pPr>
        <w:pStyle w:val="ListBullet"/>
      </w:pPr>
      <w:r>
        <w:t>Budget alerts and anomaly detection.</w:t>
      </w:r>
    </w:p>
    <w:p>
      <w:pPr>
        <w:pStyle w:val="ListBullet"/>
      </w:pPr>
      <w:r>
        <w:t>Optional bank integrations where available.</w:t>
      </w:r>
    </w:p>
    <w:p>
      <w:pPr>
        <w:pStyle w:val="ListBullet"/>
      </w:pPr>
      <w:r>
        <w:t>Cloud backup enhancements and shared/household mode if desired.</w:t>
      </w:r>
    </w:p>
    <w:p>
      <w:pPr>
        <w:pStyle w:val="Heading2"/>
        <w:keepNext/>
      </w:pPr>
      <w:r>
        <w:t>12.1 What should NOT block the MVP</w:t>
      </w:r>
    </w:p>
    <w:p>
      <w:r>
        <w:t>Bank synchronization, OCR, AI categorization and advanced budgeting are useful, but none is required to validate the central product. The core idea succeeds if manually entered data already gives a trustworthy total, clean transfers, debt visibility and powerful merchant/product analytics.</w:t>
      </w:r>
    </w:p>
    <w:p>
      <w:pPr>
        <w:pStyle w:val="Heading1"/>
        <w:keepNext/>
      </w:pPr>
      <w:r>
        <w:t>13. Testing and acceptance scenarios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792"/>
            <w:shd w:fill="1F4E78"/>
            <w:vAlign w:val="center"/>
          </w:tcPr>
          <w:p>
            <w:r>
              <w:rPr>
                <w:b/>
                <w:color w:val="FFFFFF"/>
                <w:sz w:val="17"/>
              </w:rPr>
              <w:t>Test</w:t>
            </w:r>
          </w:p>
        </w:tc>
        <w:tc>
          <w:tcPr>
            <w:tcW w:type="dxa" w:w="3240"/>
            <w:shd w:fill="1F4E78"/>
            <w:vAlign w:val="center"/>
          </w:tcPr>
          <w:p>
            <w:r>
              <w:rPr>
                <w:b/>
                <w:color w:val="FFFFFF"/>
                <w:sz w:val="17"/>
              </w:rPr>
              <w:t>Scenario</w:t>
            </w:r>
          </w:p>
        </w:tc>
        <w:tc>
          <w:tcPr>
            <w:tcW w:type="dxa" w:w="6768"/>
            <w:shd w:fill="1F4E78"/>
            <w:vAlign w:val="center"/>
          </w:tcPr>
          <w:p>
            <w:r>
              <w:rPr>
                <w:b/>
                <w:color w:val="FFFFFF"/>
                <w:sz w:val="17"/>
              </w:rPr>
              <w:t>Expected result</w:t>
            </w:r>
          </w:p>
        </w:tc>
      </w:tr>
      <w:tr>
        <w:trPr>
          <w:cantSplit/>
        </w:trPr>
        <w:tc>
          <w:tcPr>
            <w:tcW w:type="dxa" w:w="792"/>
            <w:tcMar>
              <w:top w:w="90" w:type="dxa"/>
              <w:start w:w="90" w:type="dxa"/>
              <w:bottom w:w="90" w:type="dxa"/>
              <w:end w:w="90" w:type="dxa"/>
            </w:tcMar>
            <w:vAlign w:val="top"/>
          </w:tcPr>
          <w:p>
            <w:r>
              <w:rPr>
                <w:sz w:val="15"/>
              </w:rPr>
              <w:t>T-01</w:t>
            </w:r>
          </w:p>
        </w:tc>
        <w:tc>
          <w:tcPr>
            <w:tcW w:type="dxa" w:w="3240"/>
            <w:tcMar>
              <w:top w:w="90" w:type="dxa"/>
              <w:start w:w="90" w:type="dxa"/>
              <w:bottom w:w="90" w:type="dxa"/>
              <w:end w:w="90" w:type="dxa"/>
            </w:tcMar>
          </w:tcPr>
          <w:p>
            <w:r>
              <w:rPr>
                <w:sz w:val="15"/>
              </w:rPr>
              <w:t>Three accounts at 100 each</w:t>
            </w:r>
          </w:p>
        </w:tc>
        <w:tc>
          <w:tcPr>
            <w:tcW w:type="dxa" w:w="6768"/>
            <w:tcMar>
              <w:top w:w="90" w:type="dxa"/>
              <w:start w:w="90" w:type="dxa"/>
              <w:bottom w:w="90" w:type="dxa"/>
              <w:end w:w="90" w:type="dxa"/>
            </w:tcMar>
          </w:tcPr>
          <w:p>
            <w:r>
              <w:rPr>
                <w:sz w:val="15"/>
              </w:rPr>
              <w:t>Total displays exactly 300.</w:t>
            </w:r>
          </w:p>
        </w:tc>
      </w:tr>
      <w:tr>
        <w:trPr>
          <w:cantSplit/>
        </w:trPr>
        <w:tc>
          <w:tcPr>
            <w:tcW w:type="dxa" w:w="792"/>
            <w:tcMar>
              <w:top w:w="90" w:type="dxa"/>
              <w:start w:w="90" w:type="dxa"/>
              <w:bottom w:w="90" w:type="dxa"/>
              <w:end w:w="90" w:type="dxa"/>
            </w:tcMar>
            <w:vAlign w:val="top"/>
          </w:tcPr>
          <w:p>
            <w:r>
              <w:rPr>
                <w:sz w:val="15"/>
              </w:rPr>
              <w:t>T-02</w:t>
            </w:r>
          </w:p>
        </w:tc>
        <w:tc>
          <w:tcPr>
            <w:tcW w:type="dxa" w:w="3240"/>
            <w:tcMar>
              <w:top w:w="90" w:type="dxa"/>
              <w:start w:w="90" w:type="dxa"/>
              <w:bottom w:w="90" w:type="dxa"/>
              <w:end w:w="90" w:type="dxa"/>
            </w:tcMar>
          </w:tcPr>
          <w:p>
            <w:r>
              <w:rPr>
                <w:sz w:val="15"/>
              </w:rPr>
              <w:t>Transfer 40 from Bank 1 to Bank 2</w:t>
            </w:r>
          </w:p>
        </w:tc>
        <w:tc>
          <w:tcPr>
            <w:tcW w:type="dxa" w:w="6768"/>
            <w:tcMar>
              <w:top w:w="90" w:type="dxa"/>
              <w:start w:w="90" w:type="dxa"/>
              <w:bottom w:w="90" w:type="dxa"/>
              <w:end w:w="90" w:type="dxa"/>
            </w:tcMar>
          </w:tcPr>
          <w:p>
            <w:r>
              <w:rPr>
                <w:sz w:val="15"/>
              </w:rPr>
              <w:t>Balances become 60/140/100; total remains 300; expense KPI unchanged.</w:t>
            </w:r>
          </w:p>
        </w:tc>
      </w:tr>
      <w:tr>
        <w:trPr>
          <w:cantSplit/>
        </w:trPr>
        <w:tc>
          <w:tcPr>
            <w:tcW w:type="dxa" w:w="792"/>
            <w:tcMar>
              <w:top w:w="90" w:type="dxa"/>
              <w:start w:w="90" w:type="dxa"/>
              <w:bottom w:w="90" w:type="dxa"/>
              <w:end w:w="90" w:type="dxa"/>
            </w:tcMar>
            <w:vAlign w:val="top"/>
          </w:tcPr>
          <w:p>
            <w:r>
              <w:rPr>
                <w:sz w:val="15"/>
              </w:rPr>
              <w:t>T-03</w:t>
            </w:r>
          </w:p>
        </w:tc>
        <w:tc>
          <w:tcPr>
            <w:tcW w:type="dxa" w:w="3240"/>
            <w:tcMar>
              <w:top w:w="90" w:type="dxa"/>
              <w:start w:w="90" w:type="dxa"/>
              <w:bottom w:w="90" w:type="dxa"/>
              <w:end w:w="90" w:type="dxa"/>
            </w:tcMar>
          </w:tcPr>
          <w:p>
            <w:r>
              <w:rPr>
                <w:sz w:val="15"/>
              </w:rPr>
              <w:t>Reallocate to 130/90 with Bank 3 balancing</w:t>
            </w:r>
          </w:p>
        </w:tc>
        <w:tc>
          <w:tcPr>
            <w:tcW w:type="dxa" w:w="6768"/>
            <w:tcMar>
              <w:top w:w="90" w:type="dxa"/>
              <w:start w:w="90" w:type="dxa"/>
              <w:bottom w:w="90" w:type="dxa"/>
              <w:end w:w="90" w:type="dxa"/>
            </w:tcMar>
          </w:tcPr>
          <w:p>
            <w:r>
              <w:rPr>
                <w:sz w:val="15"/>
              </w:rPr>
              <w:t>Preview and committed balance for Bank 3 are 80; total remains 300.</w:t>
            </w:r>
          </w:p>
        </w:tc>
      </w:tr>
      <w:tr>
        <w:trPr>
          <w:cantSplit/>
        </w:trPr>
        <w:tc>
          <w:tcPr>
            <w:tcW w:type="dxa" w:w="792"/>
            <w:tcMar>
              <w:top w:w="90" w:type="dxa"/>
              <w:start w:w="90" w:type="dxa"/>
              <w:bottom w:w="90" w:type="dxa"/>
              <w:end w:w="90" w:type="dxa"/>
            </w:tcMar>
            <w:vAlign w:val="top"/>
          </w:tcPr>
          <w:p>
            <w:r>
              <w:rPr>
                <w:sz w:val="15"/>
              </w:rPr>
              <w:t>T-04</w:t>
            </w:r>
          </w:p>
        </w:tc>
        <w:tc>
          <w:tcPr>
            <w:tcW w:type="dxa" w:w="3240"/>
            <w:tcMar>
              <w:top w:w="90" w:type="dxa"/>
              <w:start w:w="90" w:type="dxa"/>
              <w:bottom w:w="90" w:type="dxa"/>
              <w:end w:w="90" w:type="dxa"/>
            </w:tcMar>
          </w:tcPr>
          <w:p>
            <w:r>
              <w:rPr>
                <w:sz w:val="15"/>
              </w:rPr>
              <w:t>Attempt reallocation producing forbidden negative balance</w:t>
            </w:r>
          </w:p>
        </w:tc>
        <w:tc>
          <w:tcPr>
            <w:tcW w:type="dxa" w:w="6768"/>
            <w:tcMar>
              <w:top w:w="90" w:type="dxa"/>
              <w:start w:w="90" w:type="dxa"/>
              <w:bottom w:w="90" w:type="dxa"/>
              <w:end w:w="90" w:type="dxa"/>
            </w:tcMar>
          </w:tcPr>
          <w:p>
            <w:r>
              <w:rPr>
                <w:sz w:val="15"/>
              </w:rPr>
              <w:t>App blocks commit and explains why.</w:t>
            </w:r>
          </w:p>
        </w:tc>
      </w:tr>
      <w:tr>
        <w:trPr>
          <w:cantSplit/>
        </w:trPr>
        <w:tc>
          <w:tcPr>
            <w:tcW w:type="dxa" w:w="792"/>
            <w:tcMar>
              <w:top w:w="90" w:type="dxa"/>
              <w:start w:w="90" w:type="dxa"/>
              <w:bottom w:w="90" w:type="dxa"/>
              <w:end w:w="90" w:type="dxa"/>
            </w:tcMar>
            <w:vAlign w:val="top"/>
          </w:tcPr>
          <w:p>
            <w:r>
              <w:rPr>
                <w:sz w:val="15"/>
              </w:rPr>
              <w:t>T-05</w:t>
            </w:r>
          </w:p>
        </w:tc>
        <w:tc>
          <w:tcPr>
            <w:tcW w:type="dxa" w:w="3240"/>
            <w:tcMar>
              <w:top w:w="90" w:type="dxa"/>
              <w:start w:w="90" w:type="dxa"/>
              <w:bottom w:w="90" w:type="dxa"/>
              <w:end w:w="90" w:type="dxa"/>
            </w:tcMar>
          </w:tcPr>
          <w:p>
            <w:r>
              <w:rPr>
                <w:sz w:val="15"/>
              </w:rPr>
              <w:t>Expense 25 from Bank 1</w:t>
            </w:r>
          </w:p>
        </w:tc>
        <w:tc>
          <w:tcPr>
            <w:tcW w:type="dxa" w:w="6768"/>
            <w:tcMar>
              <w:top w:w="90" w:type="dxa"/>
              <w:start w:w="90" w:type="dxa"/>
              <w:bottom w:w="90" w:type="dxa"/>
              <w:end w:w="90" w:type="dxa"/>
            </w:tcMar>
          </w:tcPr>
          <w:p>
            <w:r>
              <w:rPr>
                <w:sz w:val="15"/>
              </w:rPr>
              <w:t>Bank 1 decreases by 25; spending increases by 25.</w:t>
            </w:r>
          </w:p>
        </w:tc>
      </w:tr>
      <w:tr>
        <w:trPr>
          <w:cantSplit/>
        </w:trPr>
        <w:tc>
          <w:tcPr>
            <w:tcW w:type="dxa" w:w="792"/>
            <w:tcMar>
              <w:top w:w="90" w:type="dxa"/>
              <w:start w:w="90" w:type="dxa"/>
              <w:bottom w:w="90" w:type="dxa"/>
              <w:end w:w="90" w:type="dxa"/>
            </w:tcMar>
            <w:vAlign w:val="top"/>
          </w:tcPr>
          <w:p>
            <w:r>
              <w:rPr>
                <w:sz w:val="15"/>
              </w:rPr>
              <w:t>T-06</w:t>
            </w:r>
          </w:p>
        </w:tc>
        <w:tc>
          <w:tcPr>
            <w:tcW w:type="dxa" w:w="3240"/>
            <w:tcMar>
              <w:top w:w="90" w:type="dxa"/>
              <w:start w:w="90" w:type="dxa"/>
              <w:bottom w:w="90" w:type="dxa"/>
              <w:end w:w="90" w:type="dxa"/>
            </w:tcMar>
          </w:tcPr>
          <w:p>
            <w:r>
              <w:rPr>
                <w:sz w:val="15"/>
              </w:rPr>
              <w:t>Expense has two product lines totaling transaction amount</w:t>
            </w:r>
          </w:p>
        </w:tc>
        <w:tc>
          <w:tcPr>
            <w:tcW w:type="dxa" w:w="6768"/>
            <w:tcMar>
              <w:top w:w="90" w:type="dxa"/>
              <w:start w:w="90" w:type="dxa"/>
              <w:bottom w:w="90" w:type="dxa"/>
              <w:end w:w="90" w:type="dxa"/>
            </w:tcMar>
          </w:tcPr>
          <w:p>
            <w:r>
              <w:rPr>
                <w:sz w:val="15"/>
              </w:rPr>
              <w:t>Merchant/product/category analytics all include the purchase.</w:t>
            </w:r>
          </w:p>
        </w:tc>
      </w:tr>
      <w:tr>
        <w:trPr>
          <w:cantSplit/>
        </w:trPr>
        <w:tc>
          <w:tcPr>
            <w:tcW w:type="dxa" w:w="792"/>
            <w:tcMar>
              <w:top w:w="90" w:type="dxa"/>
              <w:start w:w="90" w:type="dxa"/>
              <w:bottom w:w="90" w:type="dxa"/>
              <w:end w:w="90" w:type="dxa"/>
            </w:tcMar>
            <w:vAlign w:val="top"/>
          </w:tcPr>
          <w:p>
            <w:r>
              <w:rPr>
                <w:sz w:val="15"/>
              </w:rPr>
              <w:t>T-07</w:t>
            </w:r>
          </w:p>
        </w:tc>
        <w:tc>
          <w:tcPr>
            <w:tcW w:type="dxa" w:w="3240"/>
            <w:tcMar>
              <w:top w:w="90" w:type="dxa"/>
              <w:start w:w="90" w:type="dxa"/>
              <w:bottom w:w="90" w:type="dxa"/>
              <w:end w:w="90" w:type="dxa"/>
            </w:tcMar>
          </w:tcPr>
          <w:p>
            <w:r>
              <w:rPr>
                <w:sz w:val="15"/>
              </w:rPr>
              <w:t>Same product purchased from two merchants</w:t>
            </w:r>
          </w:p>
        </w:tc>
        <w:tc>
          <w:tcPr>
            <w:tcW w:type="dxa" w:w="6768"/>
            <w:tcMar>
              <w:top w:w="90" w:type="dxa"/>
              <w:start w:w="90" w:type="dxa"/>
              <w:bottom w:w="90" w:type="dxa"/>
              <w:end w:w="90" w:type="dxa"/>
            </w:tcMar>
          </w:tcPr>
          <w:p>
            <w:r>
              <w:rPr>
                <w:sz w:val="15"/>
              </w:rPr>
              <w:t>Product dashboard aggregates both and merchant breakdown remains separate.</w:t>
            </w:r>
          </w:p>
        </w:tc>
      </w:tr>
      <w:tr>
        <w:trPr>
          <w:cantSplit/>
        </w:trPr>
        <w:tc>
          <w:tcPr>
            <w:tcW w:type="dxa" w:w="792"/>
            <w:tcMar>
              <w:top w:w="90" w:type="dxa"/>
              <w:start w:w="90" w:type="dxa"/>
              <w:bottom w:w="90" w:type="dxa"/>
              <w:end w:w="90" w:type="dxa"/>
            </w:tcMar>
            <w:vAlign w:val="top"/>
          </w:tcPr>
          <w:p>
            <w:r>
              <w:rPr>
                <w:sz w:val="15"/>
              </w:rPr>
              <w:t>T-08</w:t>
            </w:r>
          </w:p>
        </w:tc>
        <w:tc>
          <w:tcPr>
            <w:tcW w:type="dxa" w:w="3240"/>
            <w:tcMar>
              <w:top w:w="90" w:type="dxa"/>
              <w:start w:w="90" w:type="dxa"/>
              <w:bottom w:w="90" w:type="dxa"/>
              <w:end w:w="90" w:type="dxa"/>
            </w:tcMar>
          </w:tcPr>
          <w:p>
            <w:r>
              <w:rPr>
                <w:sz w:val="15"/>
              </w:rPr>
              <w:t>Create receivable 100</w:t>
            </w:r>
          </w:p>
        </w:tc>
        <w:tc>
          <w:tcPr>
            <w:tcW w:type="dxa" w:w="6768"/>
            <w:tcMar>
              <w:top w:w="90" w:type="dxa"/>
              <w:start w:w="90" w:type="dxa"/>
              <w:bottom w:w="90" w:type="dxa"/>
              <w:end w:w="90" w:type="dxa"/>
            </w:tcMar>
          </w:tcPr>
          <w:p>
            <w:r>
              <w:rPr>
                <w:sz w:val="15"/>
              </w:rPr>
              <w:t>Cash total unchanged; receivable increases by 100.</w:t>
            </w:r>
          </w:p>
        </w:tc>
      </w:tr>
      <w:tr>
        <w:trPr>
          <w:cantSplit/>
        </w:trPr>
        <w:tc>
          <w:tcPr>
            <w:tcW w:type="dxa" w:w="792"/>
            <w:tcMar>
              <w:top w:w="90" w:type="dxa"/>
              <w:start w:w="90" w:type="dxa"/>
              <w:bottom w:w="90" w:type="dxa"/>
              <w:end w:w="90" w:type="dxa"/>
            </w:tcMar>
            <w:vAlign w:val="top"/>
          </w:tcPr>
          <w:p>
            <w:r>
              <w:rPr>
                <w:sz w:val="15"/>
              </w:rPr>
              <w:t>T-09</w:t>
            </w:r>
          </w:p>
        </w:tc>
        <w:tc>
          <w:tcPr>
            <w:tcW w:type="dxa" w:w="3240"/>
            <w:tcMar>
              <w:top w:w="90" w:type="dxa"/>
              <w:start w:w="90" w:type="dxa"/>
              <w:bottom w:w="90" w:type="dxa"/>
              <w:end w:w="90" w:type="dxa"/>
            </w:tcMar>
          </w:tcPr>
          <w:p>
            <w:r>
              <w:rPr>
                <w:sz w:val="15"/>
              </w:rPr>
              <w:t>Repay 40 of receivable into Bank 2</w:t>
            </w:r>
          </w:p>
        </w:tc>
        <w:tc>
          <w:tcPr>
            <w:tcW w:type="dxa" w:w="6768"/>
            <w:tcMar>
              <w:top w:w="90" w:type="dxa"/>
              <w:start w:w="90" w:type="dxa"/>
              <w:bottom w:w="90" w:type="dxa"/>
              <w:end w:w="90" w:type="dxa"/>
            </w:tcMar>
          </w:tcPr>
          <w:p>
            <w:r>
              <w:rPr>
                <w:sz w:val="15"/>
              </w:rPr>
              <w:t>Bank 2 +40; outstanding debt becomes 60; no duplicate cash movement.</w:t>
            </w:r>
          </w:p>
        </w:tc>
      </w:tr>
      <w:tr>
        <w:trPr>
          <w:cantSplit/>
        </w:trPr>
        <w:tc>
          <w:tcPr>
            <w:tcW w:type="dxa" w:w="792"/>
            <w:tcMar>
              <w:top w:w="90" w:type="dxa"/>
              <w:start w:w="90" w:type="dxa"/>
              <w:bottom w:w="90" w:type="dxa"/>
              <w:end w:w="90" w:type="dxa"/>
            </w:tcMar>
            <w:vAlign w:val="top"/>
          </w:tcPr>
          <w:p>
            <w:r>
              <w:rPr>
                <w:sz w:val="15"/>
              </w:rPr>
              <w:t>T-10</w:t>
            </w:r>
          </w:p>
        </w:tc>
        <w:tc>
          <w:tcPr>
            <w:tcW w:type="dxa" w:w="3240"/>
            <w:tcMar>
              <w:top w:w="90" w:type="dxa"/>
              <w:start w:w="90" w:type="dxa"/>
              <w:bottom w:w="90" w:type="dxa"/>
              <w:end w:w="90" w:type="dxa"/>
            </w:tcMar>
          </w:tcPr>
          <w:p>
            <w:r>
              <w:rPr>
                <w:sz w:val="15"/>
              </w:rPr>
              <w:t>Delete/reverse expense</w:t>
            </w:r>
          </w:p>
        </w:tc>
        <w:tc>
          <w:tcPr>
            <w:tcW w:type="dxa" w:w="6768"/>
            <w:tcMar>
              <w:top w:w="90" w:type="dxa"/>
              <w:start w:w="90" w:type="dxa"/>
              <w:bottom w:w="90" w:type="dxa"/>
              <w:end w:w="90" w:type="dxa"/>
            </w:tcMar>
          </w:tcPr>
          <w:p>
            <w:r>
              <w:rPr>
                <w:sz w:val="15"/>
              </w:rPr>
              <w:t>Current balance and affected dashboards recalculate consistently; audit exists.</w:t>
            </w:r>
          </w:p>
        </w:tc>
      </w:tr>
      <w:tr>
        <w:trPr>
          <w:cantSplit/>
        </w:trPr>
        <w:tc>
          <w:tcPr>
            <w:tcW w:type="dxa" w:w="792"/>
            <w:tcMar>
              <w:top w:w="90" w:type="dxa"/>
              <w:start w:w="90" w:type="dxa"/>
              <w:bottom w:w="90" w:type="dxa"/>
              <w:end w:w="90" w:type="dxa"/>
            </w:tcMar>
            <w:vAlign w:val="top"/>
          </w:tcPr>
          <w:p>
            <w:r>
              <w:rPr>
                <w:sz w:val="15"/>
              </w:rPr>
              <w:t>T-11</w:t>
            </w:r>
          </w:p>
        </w:tc>
        <w:tc>
          <w:tcPr>
            <w:tcW w:type="dxa" w:w="3240"/>
            <w:tcMar>
              <w:top w:w="90" w:type="dxa"/>
              <w:start w:w="90" w:type="dxa"/>
              <w:bottom w:w="90" w:type="dxa"/>
              <w:end w:w="90" w:type="dxa"/>
            </w:tcMar>
          </w:tcPr>
          <w:p>
            <w:r>
              <w:rPr>
                <w:sz w:val="15"/>
              </w:rPr>
              <w:t>Switch date period from month to week</w:t>
            </w:r>
          </w:p>
        </w:tc>
        <w:tc>
          <w:tcPr>
            <w:tcW w:type="dxa" w:w="6768"/>
            <w:tcMar>
              <w:top w:w="90" w:type="dxa"/>
              <w:start w:w="90" w:type="dxa"/>
              <w:bottom w:w="90" w:type="dxa"/>
              <w:end w:w="90" w:type="dxa"/>
            </w:tcMar>
          </w:tcPr>
          <w:p>
            <w:r>
              <w:rPr>
                <w:sz w:val="15"/>
              </w:rPr>
              <w:t>All KPIs and charts use the same selected range.</w:t>
            </w:r>
          </w:p>
        </w:tc>
      </w:tr>
      <w:tr>
        <w:trPr>
          <w:cantSplit/>
        </w:trPr>
        <w:tc>
          <w:tcPr>
            <w:tcW w:type="dxa" w:w="792"/>
            <w:tcMar>
              <w:top w:w="90" w:type="dxa"/>
              <w:start w:w="90" w:type="dxa"/>
              <w:bottom w:w="90" w:type="dxa"/>
              <w:end w:w="90" w:type="dxa"/>
            </w:tcMar>
            <w:vAlign w:val="top"/>
          </w:tcPr>
          <w:p>
            <w:r>
              <w:rPr>
                <w:sz w:val="15"/>
              </w:rPr>
              <w:t>T-12</w:t>
            </w:r>
          </w:p>
        </w:tc>
        <w:tc>
          <w:tcPr>
            <w:tcW w:type="dxa" w:w="3240"/>
            <w:tcMar>
              <w:top w:w="90" w:type="dxa"/>
              <w:start w:w="90" w:type="dxa"/>
              <w:bottom w:w="90" w:type="dxa"/>
              <w:end w:w="90" w:type="dxa"/>
            </w:tcMar>
          </w:tcPr>
          <w:p>
            <w:r>
              <w:rPr>
                <w:sz w:val="15"/>
              </w:rPr>
              <w:t>Upload product image</w:t>
            </w:r>
          </w:p>
        </w:tc>
        <w:tc>
          <w:tcPr>
            <w:tcW w:type="dxa" w:w="6768"/>
            <w:tcMar>
              <w:top w:w="90" w:type="dxa"/>
              <w:start w:w="90" w:type="dxa"/>
              <w:bottom w:w="90" w:type="dxa"/>
              <w:end w:w="90" w:type="dxa"/>
            </w:tcMar>
          </w:tcPr>
          <w:p>
            <w:r>
              <w:rPr>
                <w:sz w:val="15"/>
              </w:rPr>
              <w:t>Image appears on product profile; failed image upload does not lose product data.</w:t>
            </w:r>
          </w:p>
        </w:tc>
      </w:tr>
      <w:tr>
        <w:trPr>
          <w:cantSplit/>
        </w:trPr>
        <w:tc>
          <w:tcPr>
            <w:tcW w:type="dxa" w:w="792"/>
            <w:tcMar>
              <w:top w:w="90" w:type="dxa"/>
              <w:start w:w="90" w:type="dxa"/>
              <w:bottom w:w="90" w:type="dxa"/>
              <w:end w:w="90" w:type="dxa"/>
            </w:tcMar>
            <w:vAlign w:val="top"/>
          </w:tcPr>
          <w:p>
            <w:r>
              <w:rPr>
                <w:sz w:val="15"/>
              </w:rPr>
              <w:t>T-13</w:t>
            </w:r>
          </w:p>
        </w:tc>
        <w:tc>
          <w:tcPr>
            <w:tcW w:type="dxa" w:w="3240"/>
            <w:tcMar>
              <w:top w:w="90" w:type="dxa"/>
              <w:start w:w="90" w:type="dxa"/>
              <w:bottom w:w="90" w:type="dxa"/>
              <w:end w:w="90" w:type="dxa"/>
            </w:tcMar>
          </w:tcPr>
          <w:p>
            <w:r>
              <w:rPr>
                <w:sz w:val="15"/>
              </w:rPr>
              <w:t>Two currencies</w:t>
            </w:r>
          </w:p>
        </w:tc>
        <w:tc>
          <w:tcPr>
            <w:tcW w:type="dxa" w:w="6768"/>
            <w:tcMar>
              <w:top w:w="90" w:type="dxa"/>
              <w:start w:w="90" w:type="dxa"/>
              <w:bottom w:w="90" w:type="dxa"/>
              <w:end w:w="90" w:type="dxa"/>
            </w:tcMar>
          </w:tcPr>
          <w:p>
            <w:r>
              <w:rPr>
                <w:sz w:val="15"/>
              </w:rPr>
              <w:t>Original balances remain in source currency; reporting total uses explicit conversion rate.</w:t>
            </w:r>
          </w:p>
        </w:tc>
      </w:tr>
      <w:tr>
        <w:trPr>
          <w:cantSplit/>
        </w:trPr>
        <w:tc>
          <w:tcPr>
            <w:tcW w:type="dxa" w:w="792"/>
            <w:tcMar>
              <w:top w:w="90" w:type="dxa"/>
              <w:start w:w="90" w:type="dxa"/>
              <w:bottom w:w="90" w:type="dxa"/>
              <w:end w:w="90" w:type="dxa"/>
            </w:tcMar>
            <w:vAlign w:val="top"/>
          </w:tcPr>
          <w:p>
            <w:r>
              <w:rPr>
                <w:sz w:val="15"/>
              </w:rPr>
              <w:t>T-14</w:t>
            </w:r>
          </w:p>
        </w:tc>
        <w:tc>
          <w:tcPr>
            <w:tcW w:type="dxa" w:w="3240"/>
            <w:tcMar>
              <w:top w:w="90" w:type="dxa"/>
              <w:start w:w="90" w:type="dxa"/>
              <w:bottom w:w="90" w:type="dxa"/>
              <w:end w:w="90" w:type="dxa"/>
            </w:tcMar>
          </w:tcPr>
          <w:p>
            <w:r>
              <w:rPr>
                <w:sz w:val="15"/>
              </w:rPr>
              <w:t>Offline expense</w:t>
            </w:r>
          </w:p>
        </w:tc>
        <w:tc>
          <w:tcPr>
            <w:tcW w:type="dxa" w:w="6768"/>
            <w:tcMar>
              <w:top w:w="90" w:type="dxa"/>
              <w:start w:w="90" w:type="dxa"/>
              <w:bottom w:w="90" w:type="dxa"/>
              <w:end w:w="90" w:type="dxa"/>
            </w:tcMar>
          </w:tcPr>
          <w:p>
            <w:r>
              <w:rPr>
                <w:sz w:val="15"/>
              </w:rPr>
              <w:t>Entry appears locally and synchronizes once connected without duplication.</w:t>
            </w:r>
          </w:p>
        </w:tc>
      </w:tr>
      <w:tr>
        <w:trPr>
          <w:cantSplit/>
        </w:trPr>
        <w:tc>
          <w:tcPr>
            <w:tcW w:type="dxa" w:w="792"/>
            <w:tcMar>
              <w:top w:w="90" w:type="dxa"/>
              <w:start w:w="90" w:type="dxa"/>
              <w:bottom w:w="90" w:type="dxa"/>
              <w:end w:w="90" w:type="dxa"/>
            </w:tcMar>
            <w:vAlign w:val="top"/>
          </w:tcPr>
          <w:p>
            <w:r>
              <w:rPr>
                <w:sz w:val="15"/>
              </w:rPr>
              <w:t>T-15</w:t>
            </w:r>
          </w:p>
        </w:tc>
        <w:tc>
          <w:tcPr>
            <w:tcW w:type="dxa" w:w="3240"/>
            <w:tcMar>
              <w:top w:w="90" w:type="dxa"/>
              <w:start w:w="90" w:type="dxa"/>
              <w:bottom w:w="90" w:type="dxa"/>
              <w:end w:w="90" w:type="dxa"/>
            </w:tcMar>
          </w:tcPr>
          <w:p>
            <w:r>
              <w:rPr>
                <w:sz w:val="15"/>
              </w:rPr>
              <w:t>Reconcile calculated 1,020 to actual 1,000</w:t>
            </w:r>
          </w:p>
        </w:tc>
        <w:tc>
          <w:tcPr>
            <w:tcW w:type="dxa" w:w="6768"/>
            <w:tcMar>
              <w:top w:w="90" w:type="dxa"/>
              <w:start w:w="90" w:type="dxa"/>
              <w:bottom w:w="90" w:type="dxa"/>
              <w:end w:w="90" w:type="dxa"/>
            </w:tcMar>
          </w:tcPr>
          <w:p>
            <w:r>
              <w:rPr>
                <w:sz w:val="15"/>
              </w:rPr>
              <w:t>App posts -20 adjustment, current balance becomes 1,000, audit exists, normal spending KPI is unchanged by default.</w:t>
            </w:r>
          </w:p>
        </w:tc>
      </w:tr>
      <w:tr>
        <w:trPr>
          <w:cantSplit/>
        </w:trPr>
        <w:tc>
          <w:tcPr>
            <w:tcW w:type="dxa" w:w="792"/>
            <w:tcMar>
              <w:top w:w="90" w:type="dxa"/>
              <w:start w:w="90" w:type="dxa"/>
              <w:bottom w:w="90" w:type="dxa"/>
              <w:end w:w="90" w:type="dxa"/>
            </w:tcMar>
            <w:vAlign w:val="top"/>
          </w:tcPr>
          <w:p>
            <w:r>
              <w:rPr>
                <w:sz w:val="15"/>
              </w:rPr>
              <w:t>T-16</w:t>
            </w:r>
          </w:p>
        </w:tc>
        <w:tc>
          <w:tcPr>
            <w:tcW w:type="dxa" w:w="3240"/>
            <w:tcMar>
              <w:top w:w="90" w:type="dxa"/>
              <w:start w:w="90" w:type="dxa"/>
              <w:bottom w:w="90" w:type="dxa"/>
              <w:end w:w="90" w:type="dxa"/>
            </w:tcMar>
          </w:tcPr>
          <w:p>
            <w:r>
              <w:rPr>
                <w:sz w:val="15"/>
              </w:rPr>
              <w:t>Record existing receivable 100</w:t>
            </w:r>
          </w:p>
        </w:tc>
        <w:tc>
          <w:tcPr>
            <w:tcW w:type="dxa" w:w="6768"/>
            <w:tcMar>
              <w:top w:w="90" w:type="dxa"/>
              <w:start w:w="90" w:type="dxa"/>
              <w:bottom w:w="90" w:type="dxa"/>
              <w:end w:w="90" w:type="dxa"/>
            </w:tcMar>
          </w:tcPr>
          <w:p>
            <w:r>
              <w:rPr>
                <w:sz w:val="15"/>
              </w:rPr>
              <w:t>No account moves; receivable +100; net position +100 relative to cash-only view.</w:t>
            </w:r>
          </w:p>
        </w:tc>
      </w:tr>
      <w:tr>
        <w:trPr>
          <w:cantSplit/>
        </w:trPr>
        <w:tc>
          <w:tcPr>
            <w:tcW w:type="dxa" w:w="792"/>
            <w:tcMar>
              <w:top w:w="90" w:type="dxa"/>
              <w:start w:w="90" w:type="dxa"/>
              <w:bottom w:w="90" w:type="dxa"/>
              <w:end w:w="90" w:type="dxa"/>
            </w:tcMar>
            <w:vAlign w:val="top"/>
          </w:tcPr>
          <w:p>
            <w:r>
              <w:rPr>
                <w:sz w:val="15"/>
              </w:rPr>
              <w:t>T-17</w:t>
            </w:r>
          </w:p>
        </w:tc>
        <w:tc>
          <w:tcPr>
            <w:tcW w:type="dxa" w:w="3240"/>
            <w:tcMar>
              <w:top w:w="90" w:type="dxa"/>
              <w:start w:w="90" w:type="dxa"/>
              <w:bottom w:w="90" w:type="dxa"/>
              <w:end w:w="90" w:type="dxa"/>
            </w:tcMar>
          </w:tcPr>
          <w:p>
            <w:r>
              <w:rPr>
                <w:sz w:val="15"/>
              </w:rPr>
              <w:t>Lend 100 from Bank 1 now</w:t>
            </w:r>
          </w:p>
        </w:tc>
        <w:tc>
          <w:tcPr>
            <w:tcW w:type="dxa" w:w="6768"/>
            <w:tcMar>
              <w:top w:w="90" w:type="dxa"/>
              <w:start w:w="90" w:type="dxa"/>
              <w:bottom w:w="90" w:type="dxa"/>
              <w:end w:w="90" w:type="dxa"/>
            </w:tcMar>
          </w:tcPr>
          <w:p>
            <w:r>
              <w:rPr>
                <w:sz w:val="15"/>
              </w:rPr>
              <w:t>Bank 1 -100; receivable +100; spending unchanged; net position unchanged before fees.</w:t>
            </w:r>
          </w:p>
        </w:tc>
      </w:tr>
      <w:tr>
        <w:trPr>
          <w:cantSplit/>
        </w:trPr>
        <w:tc>
          <w:tcPr>
            <w:tcW w:type="dxa" w:w="792"/>
            <w:tcMar>
              <w:top w:w="90" w:type="dxa"/>
              <w:start w:w="90" w:type="dxa"/>
              <w:bottom w:w="90" w:type="dxa"/>
              <w:end w:w="90" w:type="dxa"/>
            </w:tcMar>
            <w:vAlign w:val="top"/>
          </w:tcPr>
          <w:p>
            <w:r>
              <w:rPr>
                <w:sz w:val="15"/>
              </w:rPr>
              <w:t>T-18</w:t>
            </w:r>
          </w:p>
        </w:tc>
        <w:tc>
          <w:tcPr>
            <w:tcW w:type="dxa" w:w="3240"/>
            <w:tcMar>
              <w:top w:w="90" w:type="dxa"/>
              <w:start w:w="90" w:type="dxa"/>
              <w:bottom w:w="90" w:type="dxa"/>
              <w:end w:w="90" w:type="dxa"/>
            </w:tcMar>
          </w:tcPr>
          <w:p>
            <w:r>
              <w:rPr>
                <w:sz w:val="15"/>
              </w:rPr>
              <w:t>Borrow 100 into Bank 1 now</w:t>
            </w:r>
          </w:p>
        </w:tc>
        <w:tc>
          <w:tcPr>
            <w:tcW w:type="dxa" w:w="6768"/>
            <w:tcMar>
              <w:top w:w="90" w:type="dxa"/>
              <w:start w:w="90" w:type="dxa"/>
              <w:bottom w:w="90" w:type="dxa"/>
              <w:end w:w="90" w:type="dxa"/>
            </w:tcMar>
          </w:tcPr>
          <w:p>
            <w:r>
              <w:rPr>
                <w:sz w:val="15"/>
              </w:rPr>
              <w:t>Bank 1 +100; payable +100; income unchanged; net position unchanged before fees.</w:t>
            </w:r>
          </w:p>
        </w:tc>
      </w:tr>
      <w:tr>
        <w:trPr>
          <w:cantSplit/>
        </w:trPr>
        <w:tc>
          <w:tcPr>
            <w:tcW w:type="dxa" w:w="792"/>
            <w:tcMar>
              <w:top w:w="90" w:type="dxa"/>
              <w:start w:w="90" w:type="dxa"/>
              <w:bottom w:w="90" w:type="dxa"/>
              <w:end w:w="90" w:type="dxa"/>
            </w:tcMar>
            <w:vAlign w:val="top"/>
          </w:tcPr>
          <w:p>
            <w:r>
              <w:rPr>
                <w:sz w:val="15"/>
              </w:rPr>
              <w:t>T-19</w:t>
            </w:r>
          </w:p>
        </w:tc>
        <w:tc>
          <w:tcPr>
            <w:tcW w:type="dxa" w:w="3240"/>
            <w:tcMar>
              <w:top w:w="90" w:type="dxa"/>
              <w:start w:w="90" w:type="dxa"/>
              <w:bottom w:w="90" w:type="dxa"/>
              <w:end w:w="90" w:type="dxa"/>
            </w:tcMar>
          </w:tcPr>
          <w:p>
            <w:r>
              <w:rPr>
                <w:sz w:val="15"/>
              </w:rPr>
              <w:t>Pay shared expense 100 with friend share 40</w:t>
            </w:r>
          </w:p>
        </w:tc>
        <w:tc>
          <w:tcPr>
            <w:tcW w:type="dxa" w:w="6768"/>
            <w:tcMar>
              <w:top w:w="90" w:type="dxa"/>
              <w:start w:w="90" w:type="dxa"/>
              <w:bottom w:w="90" w:type="dxa"/>
              <w:end w:w="90" w:type="dxa"/>
            </w:tcMar>
          </w:tcPr>
          <w:p>
            <w:r>
              <w:rPr>
                <w:sz w:val="15"/>
              </w:rPr>
              <w:t>Account -100; personal spending +60; reimbursement receivable +40.</w:t>
            </w:r>
          </w:p>
        </w:tc>
      </w:tr>
      <w:tr>
        <w:trPr>
          <w:cantSplit/>
        </w:trPr>
        <w:tc>
          <w:tcPr>
            <w:tcW w:type="dxa" w:w="792"/>
            <w:tcMar>
              <w:top w:w="90" w:type="dxa"/>
              <w:start w:w="90" w:type="dxa"/>
              <w:bottom w:w="90" w:type="dxa"/>
              <w:end w:w="90" w:type="dxa"/>
            </w:tcMar>
            <w:vAlign w:val="top"/>
          </w:tcPr>
          <w:p>
            <w:r>
              <w:rPr>
                <w:sz w:val="15"/>
              </w:rPr>
              <w:t>T-20</w:t>
            </w:r>
          </w:p>
        </w:tc>
        <w:tc>
          <w:tcPr>
            <w:tcW w:type="dxa" w:w="3240"/>
            <w:tcMar>
              <w:top w:w="90" w:type="dxa"/>
              <w:start w:w="90" w:type="dxa"/>
              <w:bottom w:w="90" w:type="dxa"/>
              <w:end w:w="90" w:type="dxa"/>
            </w:tcMar>
          </w:tcPr>
          <w:p>
            <w:r>
              <w:rPr>
                <w:sz w:val="15"/>
              </w:rPr>
              <w:t>Refund 25 from original 100 purchase</w:t>
            </w:r>
          </w:p>
        </w:tc>
        <w:tc>
          <w:tcPr>
            <w:tcW w:type="dxa" w:w="6768"/>
            <w:tcMar>
              <w:top w:w="90" w:type="dxa"/>
              <w:start w:w="90" w:type="dxa"/>
              <w:bottom w:w="90" w:type="dxa"/>
              <w:end w:w="90" w:type="dxa"/>
            </w:tcMar>
          </w:tcPr>
          <w:p>
            <w:r>
              <w:rPr>
                <w:sz w:val="15"/>
              </w:rPr>
              <w:t>Account +25; refund links original transaction; net spending reduced by 25; refundable remainder updates.</w:t>
            </w:r>
          </w:p>
        </w:tc>
      </w:tr>
      <w:tr>
        <w:trPr>
          <w:cantSplit/>
        </w:trPr>
        <w:tc>
          <w:tcPr>
            <w:tcW w:type="dxa" w:w="792"/>
            <w:tcMar>
              <w:top w:w="90" w:type="dxa"/>
              <w:start w:w="90" w:type="dxa"/>
              <w:bottom w:w="90" w:type="dxa"/>
              <w:end w:w="90" w:type="dxa"/>
            </w:tcMar>
            <w:vAlign w:val="top"/>
          </w:tcPr>
          <w:p>
            <w:r>
              <w:rPr>
                <w:sz w:val="15"/>
              </w:rPr>
              <w:t>T-21</w:t>
            </w:r>
          </w:p>
        </w:tc>
        <w:tc>
          <w:tcPr>
            <w:tcW w:type="dxa" w:w="3240"/>
            <w:tcMar>
              <w:top w:w="90" w:type="dxa"/>
              <w:start w:w="90" w:type="dxa"/>
              <w:bottom w:w="90" w:type="dxa"/>
              <w:end w:w="90" w:type="dxa"/>
            </w:tcMar>
          </w:tcPr>
          <w:p>
            <w:r>
              <w:rPr>
                <w:sz w:val="15"/>
              </w:rPr>
              <w:t>Transfer 1,000 with 5 fee</w:t>
            </w:r>
          </w:p>
        </w:tc>
        <w:tc>
          <w:tcPr>
            <w:tcW w:type="dxa" w:w="6768"/>
            <w:tcMar>
              <w:top w:w="90" w:type="dxa"/>
              <w:start w:w="90" w:type="dxa"/>
              <w:bottom w:w="90" w:type="dxa"/>
              <w:end w:w="90" w:type="dxa"/>
            </w:tcMar>
          </w:tcPr>
          <w:p>
            <w:r>
              <w:rPr>
                <w:sz w:val="15"/>
              </w:rPr>
              <w:t>Transfer principal excluded from spending; 5 fee included; linked source/destination remain atomic.</w:t>
            </w:r>
          </w:p>
        </w:tc>
      </w:tr>
      <w:tr>
        <w:trPr>
          <w:cantSplit/>
        </w:trPr>
        <w:tc>
          <w:tcPr>
            <w:tcW w:type="dxa" w:w="792"/>
            <w:tcMar>
              <w:top w:w="90" w:type="dxa"/>
              <w:start w:w="90" w:type="dxa"/>
              <w:bottom w:w="90" w:type="dxa"/>
              <w:end w:w="90" w:type="dxa"/>
            </w:tcMar>
            <w:vAlign w:val="top"/>
          </w:tcPr>
          <w:p>
            <w:r>
              <w:rPr>
                <w:sz w:val="15"/>
              </w:rPr>
              <w:t>T-22</w:t>
            </w:r>
          </w:p>
        </w:tc>
        <w:tc>
          <w:tcPr>
            <w:tcW w:type="dxa" w:w="3240"/>
            <w:tcMar>
              <w:top w:w="90" w:type="dxa"/>
              <w:start w:w="90" w:type="dxa"/>
              <w:bottom w:w="90" w:type="dxa"/>
              <w:end w:w="90" w:type="dxa"/>
            </w:tcMar>
          </w:tcPr>
          <w:p>
            <w:r>
              <w:rPr>
                <w:sz w:val="15"/>
              </w:rPr>
              <w:t>Same merchant brand, two branches</w:t>
            </w:r>
          </w:p>
        </w:tc>
        <w:tc>
          <w:tcPr>
            <w:tcW w:type="dxa" w:w="6768"/>
            <w:tcMar>
              <w:top w:w="90" w:type="dxa"/>
              <w:start w:w="90" w:type="dxa"/>
              <w:bottom w:w="90" w:type="dxa"/>
              <w:end w:w="90" w:type="dxa"/>
            </w:tcMar>
          </w:tcPr>
          <w:p>
            <w:r>
              <w:rPr>
                <w:sz w:val="15"/>
              </w:rPr>
              <w:t>Brand analytics aggregate both; branch filter separates them.</w:t>
            </w:r>
          </w:p>
        </w:tc>
      </w:tr>
      <w:tr>
        <w:trPr>
          <w:cantSplit/>
        </w:trPr>
        <w:tc>
          <w:tcPr>
            <w:tcW w:type="dxa" w:w="792"/>
            <w:tcMar>
              <w:top w:w="90" w:type="dxa"/>
              <w:start w:w="90" w:type="dxa"/>
              <w:bottom w:w="90" w:type="dxa"/>
              <w:end w:w="90" w:type="dxa"/>
            </w:tcMar>
            <w:vAlign w:val="top"/>
          </w:tcPr>
          <w:p>
            <w:r>
              <w:rPr>
                <w:sz w:val="15"/>
              </w:rPr>
              <w:t>T-23</w:t>
            </w:r>
          </w:p>
        </w:tc>
        <w:tc>
          <w:tcPr>
            <w:tcW w:type="dxa" w:w="3240"/>
            <w:tcMar>
              <w:top w:w="90" w:type="dxa"/>
              <w:start w:w="90" w:type="dxa"/>
              <w:bottom w:w="90" w:type="dxa"/>
              <w:end w:w="90" w:type="dxa"/>
            </w:tcMar>
          </w:tcPr>
          <w:p>
            <w:r>
              <w:rPr>
                <w:sz w:val="15"/>
              </w:rPr>
              <w:t>Coca-Cola 1L and 2L</w:t>
            </w:r>
          </w:p>
        </w:tc>
        <w:tc>
          <w:tcPr>
            <w:tcW w:type="dxa" w:w="6768"/>
            <w:tcMar>
              <w:top w:w="90" w:type="dxa"/>
              <w:start w:w="90" w:type="dxa"/>
              <w:bottom w:w="90" w:type="dxa"/>
              <w:end w:w="90" w:type="dxa"/>
            </w:tcMar>
          </w:tcPr>
          <w:p>
            <w:r>
              <w:rPr>
                <w:sz w:val="15"/>
              </w:rPr>
              <w:t>Variants remain distinct; compatible normalized price-per-liter comparison works.</w:t>
            </w:r>
          </w:p>
        </w:tc>
      </w:tr>
      <w:tr>
        <w:trPr>
          <w:cantSplit/>
        </w:trPr>
        <w:tc>
          <w:tcPr>
            <w:tcW w:type="dxa" w:w="792"/>
            <w:tcMar>
              <w:top w:w="90" w:type="dxa"/>
              <w:start w:w="90" w:type="dxa"/>
              <w:bottom w:w="90" w:type="dxa"/>
              <w:end w:w="90" w:type="dxa"/>
            </w:tcMar>
            <w:vAlign w:val="top"/>
          </w:tcPr>
          <w:p>
            <w:r>
              <w:rPr>
                <w:sz w:val="15"/>
              </w:rPr>
              <w:t>T-24</w:t>
            </w:r>
          </w:p>
        </w:tc>
        <w:tc>
          <w:tcPr>
            <w:tcW w:type="dxa" w:w="3240"/>
            <w:tcMar>
              <w:top w:w="90" w:type="dxa"/>
              <w:start w:w="90" w:type="dxa"/>
              <w:bottom w:w="90" w:type="dxa"/>
              <w:end w:w="90" w:type="dxa"/>
            </w:tcMar>
          </w:tcPr>
          <w:p>
            <w:r>
              <w:rPr>
                <w:sz w:val="15"/>
              </w:rPr>
              <w:t>Close an account with history</w:t>
            </w:r>
          </w:p>
        </w:tc>
        <w:tc>
          <w:tcPr>
            <w:tcW w:type="dxa" w:w="6768"/>
            <w:tcMar>
              <w:top w:w="90" w:type="dxa"/>
              <w:start w:w="90" w:type="dxa"/>
              <w:bottom w:w="90" w:type="dxa"/>
              <w:end w:w="90" w:type="dxa"/>
            </w:tcMar>
          </w:tcPr>
          <w:p>
            <w:r>
              <w:rPr>
                <w:sz w:val="15"/>
              </w:rPr>
              <w:t>Historical data remains visible; new postings are blocked; total respects include/exclude setting.</w:t>
            </w:r>
          </w:p>
        </w:tc>
      </w:tr>
      <w:tr>
        <w:trPr>
          <w:cantSplit/>
        </w:trPr>
        <w:tc>
          <w:tcPr>
            <w:tcW w:type="dxa" w:w="792"/>
            <w:tcMar>
              <w:top w:w="90" w:type="dxa"/>
              <w:start w:w="90" w:type="dxa"/>
              <w:bottom w:w="90" w:type="dxa"/>
              <w:end w:w="90" w:type="dxa"/>
            </w:tcMar>
            <w:vAlign w:val="top"/>
          </w:tcPr>
          <w:p>
            <w:r>
              <w:rPr>
                <w:sz w:val="15"/>
              </w:rPr>
              <w:t>T-25</w:t>
            </w:r>
          </w:p>
        </w:tc>
        <w:tc>
          <w:tcPr>
            <w:tcW w:type="dxa" w:w="3240"/>
            <w:tcMar>
              <w:top w:w="90" w:type="dxa"/>
              <w:start w:w="90" w:type="dxa"/>
              <w:bottom w:w="90" w:type="dxa"/>
              <w:end w:w="90" w:type="dxa"/>
            </w:tcMar>
          </w:tcPr>
          <w:p>
            <w:r>
              <w:rPr>
                <w:sz w:val="15"/>
              </w:rPr>
              <w:t>Tag expenses Vacation and Food category</w:t>
            </w:r>
          </w:p>
        </w:tc>
        <w:tc>
          <w:tcPr>
            <w:tcW w:type="dxa" w:w="6768"/>
            <w:tcMar>
              <w:top w:w="90" w:type="dxa"/>
              <w:start w:w="90" w:type="dxa"/>
              <w:bottom w:w="90" w:type="dxa"/>
              <w:end w:w="90" w:type="dxa"/>
            </w:tcMar>
          </w:tcPr>
          <w:p>
            <w:r>
              <w:rPr>
                <w:sz w:val="15"/>
              </w:rPr>
              <w:t>Category analytics remain Food; tag analytics independently return Vacation spend.</w:t>
            </w:r>
          </w:p>
        </w:tc>
      </w:tr>
      <w:tr>
        <w:trPr>
          <w:cantSplit/>
        </w:trPr>
        <w:tc>
          <w:tcPr>
            <w:tcW w:type="dxa" w:w="792"/>
            <w:tcMar>
              <w:top w:w="90" w:type="dxa"/>
              <w:start w:w="90" w:type="dxa"/>
              <w:bottom w:w="90" w:type="dxa"/>
              <w:end w:w="90" w:type="dxa"/>
            </w:tcMar>
            <w:vAlign w:val="top"/>
          </w:tcPr>
          <w:p>
            <w:r>
              <w:rPr>
                <w:sz w:val="15"/>
              </w:rPr>
              <w:t>T-26</w:t>
            </w:r>
          </w:p>
        </w:tc>
        <w:tc>
          <w:tcPr>
            <w:tcW w:type="dxa" w:w="3240"/>
            <w:tcMar>
              <w:top w:w="90" w:type="dxa"/>
              <w:start w:w="90" w:type="dxa"/>
              <w:bottom w:w="90" w:type="dxa"/>
              <w:end w:w="90" w:type="dxa"/>
            </w:tcMar>
          </w:tcPr>
          <w:p>
            <w:r>
              <w:rPr>
                <w:sz w:val="15"/>
              </w:rPr>
              <w:t>Recurring subscription due next week</w:t>
            </w:r>
          </w:p>
        </w:tc>
        <w:tc>
          <w:tcPr>
            <w:tcW w:type="dxa" w:w="6768"/>
            <w:tcMar>
              <w:top w:w="90" w:type="dxa"/>
              <w:start w:w="90" w:type="dxa"/>
              <w:bottom w:w="90" w:type="dxa"/>
              <w:end w:w="90" w:type="dxa"/>
            </w:tcMar>
          </w:tcPr>
          <w:p>
            <w:r>
              <w:rPr>
                <w:sz w:val="15"/>
              </w:rPr>
              <w:t>Recurring center shows next due date and monthly/yearly equivalent without duplicating a transaction until recorded/generated.</w:t>
            </w:r>
          </w:p>
        </w:tc>
      </w:tr>
      <w:tr>
        <w:trPr>
          <w:cantSplit/>
        </w:trPr>
        <w:tc>
          <w:tcPr>
            <w:tcW w:type="dxa" w:w="792"/>
            <w:tcMar>
              <w:top w:w="90" w:type="dxa"/>
              <w:start w:w="90" w:type="dxa"/>
              <w:bottom w:w="90" w:type="dxa"/>
              <w:end w:w="90" w:type="dxa"/>
            </w:tcMar>
            <w:vAlign w:val="top"/>
          </w:tcPr>
          <w:p>
            <w:r>
              <w:rPr>
                <w:sz w:val="15"/>
              </w:rPr>
              <w:t>T-27</w:t>
            </w:r>
          </w:p>
        </w:tc>
        <w:tc>
          <w:tcPr>
            <w:tcW w:type="dxa" w:w="3240"/>
            <w:tcMar>
              <w:top w:w="90" w:type="dxa"/>
              <w:start w:w="90" w:type="dxa"/>
              <w:bottom w:w="90" w:type="dxa"/>
              <w:end w:w="90" w:type="dxa"/>
            </w:tcMar>
          </w:tcPr>
          <w:p>
            <w:r>
              <w:rPr>
                <w:sz w:val="15"/>
              </w:rPr>
              <w:t>Allocate money toward savings goal</w:t>
            </w:r>
          </w:p>
        </w:tc>
        <w:tc>
          <w:tcPr>
            <w:tcW w:type="dxa" w:w="6768"/>
            <w:tcMar>
              <w:top w:w="90" w:type="dxa"/>
              <w:start w:w="90" w:type="dxa"/>
              <w:bottom w:w="90" w:type="dxa"/>
              <w:end w:w="90" w:type="dxa"/>
            </w:tcMar>
          </w:tcPr>
          <w:p>
            <w:r>
              <w:rPr>
                <w:sz w:val="15"/>
              </w:rPr>
              <w:t>Goal progress changes but spending KPI does not unless an actual expense occurs.</w:t>
            </w:r>
          </w:p>
        </w:tc>
      </w:tr>
    </w:tbl>
    <w:p/>
    <w:p>
      <w:pPr>
        <w:pStyle w:val="Heading1"/>
        <w:keepNext/>
      </w:pPr>
      <w:r>
        <w:t>14. Open decisions for product validation</w:t>
      </w:r>
    </w:p>
    <w:p>
      <w:r>
        <w:t>These are the choices worth confirming before implementation. They are not blockers for understanding the concept; they are the knobs that define exactly which version of the app gets built.</w:t>
      </w:r>
    </w:p>
    <w:p>
      <w:pPr>
        <w:pStyle w:val="ListBullet"/>
      </w:pPr>
      <w:r>
        <w:t>Do you want the main total to include only bank/cash accounts, or also money people owe you?</w:t>
      </w:r>
    </w:p>
    <w:p>
      <w:pPr>
        <w:pStyle w:val="ListBullet"/>
      </w:pPr>
      <w:r>
        <w:t>Should the app support multiple currencies from the first MVP, or start with one base currency?</w:t>
      </w:r>
    </w:p>
    <w:p>
      <w:pPr>
        <w:pStyle w:val="ListBullet"/>
      </w:pPr>
      <w:r>
        <w:t>In Reallocation mode, should one balancing account always be chosen manually, or can the user set a default balancing account?</w:t>
      </w:r>
    </w:p>
    <w:p>
      <w:pPr>
        <w:pStyle w:val="ListBullet"/>
      </w:pPr>
      <w:r>
        <w:t>When reallocation changes balances, should PlanIT create inferred transfers between accounts automatically, or store a special grouped reallocation event?</w:t>
      </w:r>
    </w:p>
    <w:p>
      <w:pPr>
        <w:pStyle w:val="ListBullet"/>
      </w:pPr>
      <w:r>
        <w:t>Do you want cash as a normal account type so physical money is included?</w:t>
      </w:r>
    </w:p>
    <w:p>
      <w:pPr>
        <w:pStyle w:val="ListBullet"/>
      </w:pPr>
      <w:r>
        <w:t>For product entry, do you want quantity + unit price mandatory, or optional with only product + line total?</w:t>
      </w:r>
    </w:p>
    <w:p>
      <w:pPr>
        <w:pStyle w:val="ListBullet"/>
      </w:pPr>
      <w:r>
        <w:t>Should merchants support physical location/map later, or only name/category/image?</w:t>
      </w:r>
    </w:p>
    <w:p>
      <w:pPr>
        <w:pStyle w:val="ListBullet"/>
      </w:pPr>
      <w:r>
        <w:t>Do you want receipt images only for reference, or should OCR be a planned near-term feature?</w:t>
      </w:r>
    </w:p>
    <w:p>
      <w:pPr>
        <w:pStyle w:val="ListBullet"/>
      </w:pPr>
      <w:r>
        <w:t>Do you want budgets and savings goals in the first version or after transaction tracking is stable?</w:t>
      </w:r>
    </w:p>
    <w:p>
      <w:pPr>
        <w:pStyle w:val="ListBullet"/>
      </w:pPr>
      <w:r>
        <w:t>Should debts support reminders and due-date notifications?</w:t>
      </w:r>
    </w:p>
    <w:p>
      <w:pPr>
        <w:pStyle w:val="ListBullet"/>
      </w:pPr>
      <w:r>
        <w:t>Do you want the app only for one person, or should household/shared finance be considered later?</w:t>
      </w:r>
    </w:p>
    <w:p>
      <w:pPr>
        <w:pStyle w:val="ListBullet"/>
      </w:pPr>
      <w:r>
        <w:t>Do you want categories fully custom, predefined, or a mixture of both?</w:t>
      </w:r>
    </w:p>
    <w:p>
      <w:pPr>
        <w:pStyle w:val="ListBullet"/>
      </w:pPr>
      <w:r>
        <w:t>Should reconciliation adjustments always be neutral in spending/income analytics by default? Recommended: yes, until the cause is known.</w:t>
      </w:r>
    </w:p>
    <w:p>
      <w:pPr>
        <w:pStyle w:val="ListBullet"/>
      </w:pPr>
      <w:r>
        <w:t>Should lend/borrow principal appear in the general cash-flow chart while remaining excluded from income/expense? Recommended: yes.</w:t>
      </w:r>
    </w:p>
    <w:p>
      <w:pPr>
        <w:pStyle w:val="ListBullet"/>
      </w:pPr>
      <w:r>
        <w:t>For shared expenses, should PlanIT create one receivable per person automatically from the split? Recommended: yes.</w:t>
      </w:r>
    </w:p>
    <w:p>
      <w:pPr>
        <w:pStyle w:val="ListBullet"/>
      </w:pPr>
      <w:r>
        <w:t>Should partial refunds support selecting returned product quantities in the first implementation or only an amount? Amount-only is simpler for MVP.</w:t>
      </w:r>
    </w:p>
    <w:p>
      <w:pPr>
        <w:pStyle w:val="ListBullet"/>
      </w:pPr>
      <w:r>
        <w:t>Should merchant branches be optional from the start, with a simple one-record custom shop workflow for small stores? Recommended: yes.</w:t>
      </w:r>
    </w:p>
    <w:p>
      <w:pPr>
        <w:pStyle w:val="ListBullet"/>
      </w:pPr>
      <w:r>
        <w:t>Should barcode scanning create/identify product variants later, or is manual barcode entry enough initially?</w:t>
      </w:r>
    </w:p>
    <w:p>
      <w:pPr>
        <w:pStyle w:val="ListBullet"/>
      </w:pPr>
      <w:r>
        <w:t>Do you want the recurring/subscription center and savings goals in Phase 2 as proposed, or move either one into the core MVP?</w:t>
      </w:r>
    </w:p>
    <w:tbl>
      <w:tblPr>
        <w:tblW w:type="auto" w:w="0"/>
        <w:jc w:val="center"/>
        <w:tblLook w:firstColumn="1" w:firstRow="1" w:lastColumn="0" w:lastRow="0" w:noHBand="0" w:noVBand="1" w:val="04A0"/>
      </w:tblPr>
      <w:tblGrid>
        <w:gridCol w:w="10224"/>
      </w:tblGrid>
      <w:tr>
        <w:trPr>
          <w:cantSplit/>
        </w:trPr>
        <w:tc>
          <w:tcPr>
            <w:tcW w:type="dxa" w:w="10224"/>
            <w:shd w:fill="EAF2F8"/>
            <w:tcMar>
              <w:top w:w="180" w:type="dxa"/>
              <w:start w:w="180" w:type="dxa"/>
              <w:bottom w:w="180" w:type="dxa"/>
              <w:end w:w="180" w:type="dxa"/>
            </w:tcMar>
          </w:tcPr>
          <w:p>
            <w:r>
              <w:rPr>
                <w:b/>
              </w:rPr>
              <w:t>Suggested first prototype</w:t>
              <w:br/>
              <w:t>Build six connected experiences first: Home -&gt; Accounts -&gt; Add Transaction -&gt; Transfer/Reallocation -&gt; Reconcile Balance -&gt; Analytics. Then validate debt origination (existing/lend/borrow) before expanding Products/Shops, shared expenses, recurring commitments and goals. This puts the dangerous money logic in front of us before we spend a week choosing cute icons for milk.</w:t>
            </w:r>
          </w:p>
        </w:tc>
      </w:tr>
    </w:tbl>
    <w:p/>
    <w:p>
      <w:pPr>
        <w:pStyle w:val="Heading1"/>
        <w:keepNext/>
      </w:pPr>
      <w:r>
        <w:t>Appendix A - Recommended first navigation</w:t>
      </w:r>
    </w:p>
    <w:p>
      <w:r>
        <w:t>Bottom navigation: Home | Activity | + Add | Analytics | More. “More” opens Accounts, People &amp; Debts, Shops, Products, Recurring, Goals and Settings. Account-specific Reallocate and Reconcile actions stay inside Accounts. This keeps frequent actions visible while avoiding a bottom bar with seventeen tiny icons.</w:t>
      </w:r>
    </w:p>
    <w:p>
      <w:pPr>
        <w:pStyle w:val="Heading1"/>
        <w:keepNext/>
      </w:pPr>
      <w:r>
        <w:t>Appendix B - Example data flow: shopping expense</w:t>
      </w:r>
    </w:p>
    <w:p>
      <w:pPr>
        <w:pStyle w:val="ListNumber"/>
      </w:pPr>
      <w:r>
        <w:t>User taps Add -&gt; Expense.</w:t>
      </w:r>
    </w:p>
    <w:p>
      <w:pPr>
        <w:pStyle w:val="ListNumber"/>
      </w:pPr>
      <w:r>
        <w:t>Selects Bank 1, enters total $42 and chooses Marjane.</w:t>
      </w:r>
    </w:p>
    <w:p>
      <w:pPr>
        <w:pStyle w:val="ListNumber"/>
      </w:pPr>
      <w:r>
        <w:t>Adds Milk 2 x $3, Bread 1 x $2, Household item 1 x $34.</w:t>
      </w:r>
    </w:p>
    <w:p>
      <w:pPr>
        <w:pStyle w:val="ListNumber"/>
      </w:pPr>
      <w:r>
        <w:t>App verifies product lines total $42.</w:t>
      </w:r>
    </w:p>
    <w:p>
      <w:pPr>
        <w:pStyle w:val="ListNumber"/>
      </w:pPr>
      <w:r>
        <w:t>Backend stores one expense transaction and three transaction_items in one atomic operation.</w:t>
      </w:r>
    </w:p>
    <w:p>
      <w:pPr>
        <w:pStyle w:val="ListNumber"/>
      </w:pPr>
      <w:r>
        <w:t>Account balance decreases by $42.</w:t>
      </w:r>
    </w:p>
    <w:p>
      <w:pPr>
        <w:pStyle w:val="ListNumber"/>
      </w:pPr>
      <w:r>
        <w:t>Monthly expense dashboard increases by $42.</w:t>
      </w:r>
    </w:p>
    <w:p>
      <w:pPr>
        <w:pStyle w:val="ListNumber"/>
      </w:pPr>
      <w:r>
        <w:t>Marjane dashboard increases by $42.</w:t>
      </w:r>
    </w:p>
    <w:p>
      <w:pPr>
        <w:pStyle w:val="ListNumber"/>
      </w:pPr>
      <w:r>
        <w:t>Product dashboards update independently for Milk, Bread and Household item.</w:t>
      </w:r>
    </w:p>
    <w:p>
      <w:pPr>
        <w:pStyle w:val="ListNumber"/>
      </w:pPr>
      <w:r>
        <w:t>Tapping any chart result can navigate back to the underlying transaction.</w:t>
      </w:r>
    </w:p>
    <w:p>
      <w:pPr>
        <w:pStyle w:val="Heading1"/>
      </w:pPr>
      <w:r>
        <w:t>Appendix C - Money movement classification examples</w:t>
      </w:r>
    </w:p>
    <w:p>
      <w:pPr>
        <w:pStyle w:val="ListBullet"/>
      </w:pPr>
      <w:r>
        <w:t>Transfer between owned accounts: changes account locations, not spending or net position.</w:t>
      </w:r>
    </w:p>
    <w:p>
      <w:pPr>
        <w:pStyle w:val="ListBullet"/>
      </w:pPr>
      <w:r>
        <w:t>Transfer fee: changes cash and is spending/fee.</w:t>
      </w:r>
    </w:p>
    <w:p>
      <w:pPr>
        <w:pStyle w:val="ListBullet"/>
      </w:pPr>
      <w:r>
        <w:t>Lend principal: cash outflow + receivable increase; not spending; net position unchanged.</w:t>
      </w:r>
    </w:p>
    <w:p>
      <w:pPr>
        <w:pStyle w:val="ListBullet"/>
      </w:pPr>
      <w:r>
        <w:t>Borrow principal: cash inflow + payable increase; not income; net position unchanged.</w:t>
      </w:r>
    </w:p>
    <w:p>
      <w:pPr>
        <w:pStyle w:val="ListBullet"/>
      </w:pPr>
      <w:r>
        <w:t>Shared expense: gross cash outflow may exceed personal spending because reimbursement receivables offset the other person’s share.</w:t>
      </w:r>
    </w:p>
    <w:p>
      <w:pPr>
        <w:pStyle w:val="ListBullet"/>
      </w:pPr>
      <w:r>
        <w:t>Debt repayment: cash movement + debt reduction; principal is not income/spending.</w:t>
      </w:r>
    </w:p>
    <w:p>
      <w:pPr>
        <w:pStyle w:val="ListBullet"/>
      </w:pPr>
      <w:r>
        <w:t>Refund: cash inflow linked to original expense; reduces net spending rather than becoming unrelated income.</w:t>
      </w:r>
    </w:p>
    <w:p>
      <w:pPr>
        <w:pStyle w:val="ListBullet"/>
      </w:pPr>
      <w:r>
        <w:t>Reconciliation adjustment: corrects ledger-to-reality mismatch and is reported separately by default.</w:t>
      </w:r>
    </w:p>
    <w:p>
      <w:pPr>
        <w:jc w:val="center"/>
      </w:pPr>
      <w:r>
        <w:rPr>
          <w:b/>
          <w:color w:val="1F4E79"/>
        </w:rPr>
        <w:t>END OF DRAFT v0.2 - Expanded after product-rule review; ready for the next validation round.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PlanIT - Personal Finance App | Product &amp; Technical Specification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PlanIT Personal Finance Mobile App - Product &amp; Technical Specification</dc:title>
  <dc:subject>Product requirements, database, architecture, use cases and development roadmap</dc:subject>
  <dc:creator>OpenAI</dc:creator>
  <cp:keywords>personal finance, mobile app, requirements, PostgreSQL, Flutter, FastAPI, analytics</cp:keywords>
  <dc:description>generated by python-docx</dc:description>
  <cp:lastModifiedBy/>
  <cp:revision>1</cp:revision>
  <dcterms:created xsi:type="dcterms:W3CDTF">2013-12-23T23:15:00Z</dcterms:created>
  <dcterms:modified xsi:type="dcterms:W3CDTF">2013-12-23T23:15:00Z</dcterms:modified>
  <cp:category/>
</cp:coreProperties>
</file>