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Nyala" w:hAnsi="Nyala"/>
          <w:color w:val="808080"/>
          <w:sz w:val="18"/>
        </w:rPr>
        <w:t>ወንጌል ቅዱስ ዘማቴዎስ  |  ገጽ 32 (Page 32)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፳፩  ወእለሰ በልዑ የአክሉ ኃምሳ ምእት ብእሲ ዘእን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በለ አንስት ወደቅ ።</w:t>
      </w:r>
    </w:p>
    <w:p>
      <w:pPr>
        <w:spacing w:after="80" w:line="276" w:lineRule="auto" w:before="120"/>
        <w:jc w:val="center"/>
      </w:pPr>
      <w:r>
        <w:rPr>
          <w:rFonts w:ascii="Nyala" w:hAnsi="Nyala"/>
          <w:b/>
          <w:color w:val="B42828"/>
          <w:sz w:val="24"/>
        </w:rPr>
        <w:t>ክፍል ፶ወ፬ ፡ ዘከመ ሖረ እግዚእ ኢየሱስ ዲበ ባሕር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፳፪  ወአዘዞሙ ሶቤሃ ለአርዳኢሁ ከመ ይዕርጉ ውስተ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ሐመር ወይቅድምዎ ወይሑሩ ኀበ ማዕዶተ ባሕር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እስከ ሶበ ይፌንዎሙ ለአሕዛብ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፳፫  ወእምዝ ፈነወ አሕዛበ ወዐርገ ውስተ ደብር እንተ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ባሕቲቱ ይጸሊ ፡ ወምሴተ ኮይኖ ባሕቲቱ ሀሎ ህየ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፳፬  ወሐመርሰ ናሁ ሀሎ ማእከለ ባሕር ወርኁቅ እምሐ</w:t>
      </w:r>
    </w:p>
    <w:p>
      <w:pPr>
        <w:spacing w:after="80" w:line="276" w:lineRule="auto" w:before="160"/>
        <w:jc w:val="center"/>
      </w:pPr>
      <w:r>
        <w:rPr>
          <w:rFonts w:ascii="Nyala" w:hAnsi="Nyala"/>
          <w:b/>
          <w:color w:val="8C1414"/>
          <w:sz w:val="28"/>
        </w:rPr>
        <w:t>ይቅ መጠን ዕሥራ ወኃምስቱ ምዕራፍ ወይትሀወክ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እምማዕበል እስመ እምቅድሜሁ ውእቱ ነፋስ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፳፭  ወበራብዕት ሰዓተ ሌሊት መጽአ ኀቤሆሙ እግዚእ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ኢየሱስ እንዘ የሐውር ዲበ ባሕር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፳፮  ወሶበ ርእይዎ አርዳኢሁ እንዘ ዲበ ባሕር የሐውር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ደንገፁ ወፈርሁ እንዘ ይብሉ ምትሐት ውእቱ ፡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ወእምግርማሁ አውየዉ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፳፯  ወበጊዜሃ ተናገሮሙ እግዚእ ኢየሱስ እንዘ ይብል ፡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ተአመኑ አነ ውእቱ ኢትፍርሁ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፳፰  ወአውሥአ ጴጥሮስ ወይቤሎ ፡ እመሰ አንተሁ እግ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ዚኦ አዝዘኒ እምጻእ ኀቤከ እንተ ዲበ ማይ ፡ ወይ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ቤሎ ነዓ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፳፱  ወወሪዶ ጴጥሮስ እምዲበ ሐመር ሖረ ዲበ ማይ ይ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ብጻሕ ኀበ እግዚእ ኢየሱስ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፴   ወሶበ ርእየ ነፋሰ ኃያለ ፈርሀ ወአኀዘ ይሰጠም ፡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ወአውየወ ሶቤሃ እንዘ ይብል እግዚኦ አድኅነኒ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፴፩  ወሶቤሃ ሰፍሐ እዴሁ እግዚእ ኢየሱስ ወአኀዞ ወይ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ቤሎ ውሑደ ሃይማኖት ለምንት ተፈቀ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፴፪  ወዐርጉ ውስተ ሐመር ይእተ ጊዜ ኀደገ ነፋስ ወኮነ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ዛኅን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፴፫  ወእለ ውስተ ሐመር ሰገዱ ሎቱ እንዘ ይብሉ አማን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ወልደ እግዚአብሔር አንተ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፴፬  ወዓዲዎሙ ባሕረ በጽሑ ምድረ ጌንሴሬጥ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፴፭  ወአእመርዎ ሰብአ ውእቱ ብሔር ፡ ወፈነዉ ኀበ ኵሉ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አድያም ወአምጽኡ ሎቱ ኵሎ ሑሙማነ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፴፮  ወአስተብቍዕዎ ከመ ይግሥሡ ጽንፈ ልብሱ ፡ እስመ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ኵሎሙ እለ ገሠሥዎ የሐይዉ ።</w:t>
      </w:r>
    </w:p>
    <w:p>
      <w:pPr>
        <w:spacing w:after="80" w:line="276" w:lineRule="auto" w:before="160"/>
        <w:jc w:val="center"/>
      </w:pPr>
      <w:r>
        <w:rPr>
          <w:rFonts w:ascii="Nyala" w:hAnsi="Nyala"/>
          <w:b/>
          <w:color w:val="8C1414"/>
          <w:sz w:val="28"/>
        </w:rPr>
        <w:t>ምዕራፍ ፲፭ ፤</w:t>
      </w:r>
    </w:p>
    <w:p>
      <w:pPr>
        <w:spacing w:after="80" w:line="276" w:lineRule="auto" w:before="120"/>
        <w:jc w:val="center"/>
      </w:pPr>
      <w:r>
        <w:rPr>
          <w:rFonts w:ascii="Nyala" w:hAnsi="Nyala"/>
          <w:b/>
          <w:color w:val="B42828"/>
          <w:sz w:val="24"/>
        </w:rPr>
        <w:t>ክፍል ፶ወ፭ ፡ በእንተ እለ የኃድጉ ትእዛዘ እግዚአብሔር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፩   ወእምዝ መጽኡ እምኢየሩሳሌም ጸሐፍት ወፈሪሳ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ውያን ኀበ እግዚእ ኢየሱስ ።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