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82"/>
        <w:gridCol w:w="7668"/>
      </w:tblGrid>
      <w:tr w:rsidR="004B2E7C" w:rsidRPr="004B2E7C" w14:paraId="401CA883" w14:textId="77777777" w:rsidTr="004B2E7C">
        <w:tc>
          <w:tcPr>
            <w:tcW w:w="0" w:type="auto"/>
            <w:noWrap/>
            <w:hideMark/>
          </w:tcPr>
          <w:p w14:paraId="0E0F406A" w14:textId="77777777" w:rsidR="004B2E7C" w:rsidRPr="004B2E7C" w:rsidRDefault="004B2E7C" w:rsidP="004B2E7C">
            <w:pPr>
              <w:spacing w:after="0" w:line="240" w:lineRule="auto"/>
              <w:jc w:val="center"/>
              <w:rPr>
                <w:rFonts w:ascii="inherit" w:eastAsia="Times New Roman" w:hAnsi="inherit" w:cs="Segoe UI"/>
                <w:b/>
                <w:bCs/>
                <w:color w:val="232629"/>
                <w:kern w:val="0"/>
                <w:sz w:val="20"/>
                <w:szCs w:val="20"/>
                <w:lang w:eastAsia="en-CA"/>
                <w14:ligatures w14:val="none"/>
              </w:rPr>
            </w:pPr>
            <w:r w:rsidRPr="004B2E7C">
              <w:rPr>
                <w:rFonts w:ascii="inherit" w:eastAsia="Times New Roman" w:hAnsi="inherit" w:cs="Segoe UI"/>
                <w:b/>
                <w:bCs/>
                <w:color w:val="232629"/>
                <w:kern w:val="0"/>
                <w:sz w:val="20"/>
                <w:szCs w:val="20"/>
                <w:lang w:eastAsia="en-CA"/>
                <w14:ligatures w14:val="none"/>
              </w:rPr>
              <w:t>Event</w:t>
            </w:r>
          </w:p>
        </w:tc>
        <w:tc>
          <w:tcPr>
            <w:tcW w:w="0" w:type="auto"/>
            <w:noWrap/>
            <w:hideMark/>
          </w:tcPr>
          <w:p w14:paraId="7A26DDEC" w14:textId="77777777" w:rsidR="004B2E7C" w:rsidRPr="004B2E7C" w:rsidRDefault="004B2E7C" w:rsidP="004B2E7C">
            <w:pPr>
              <w:jc w:val="center"/>
              <w:rPr>
                <w:rFonts w:ascii="inherit" w:eastAsia="Times New Roman" w:hAnsi="inherit" w:cs="Segoe UI"/>
                <w:b/>
                <w:bCs/>
                <w:color w:val="232629"/>
                <w:kern w:val="0"/>
                <w:sz w:val="20"/>
                <w:szCs w:val="20"/>
                <w:lang w:eastAsia="en-CA"/>
                <w14:ligatures w14:val="none"/>
              </w:rPr>
            </w:pPr>
            <w:r w:rsidRPr="004B2E7C">
              <w:rPr>
                <w:rFonts w:ascii="inherit" w:eastAsia="Times New Roman" w:hAnsi="inherit" w:cs="Segoe UI"/>
                <w:b/>
                <w:bCs/>
                <w:color w:val="232629"/>
                <w:kern w:val="0"/>
                <w:sz w:val="20"/>
                <w:szCs w:val="20"/>
                <w:lang w:eastAsia="en-CA"/>
                <w14:ligatures w14:val="none"/>
              </w:rPr>
              <w:t>Description</w:t>
            </w:r>
          </w:p>
        </w:tc>
      </w:tr>
      <w:tr w:rsidR="004B2E7C" w:rsidRPr="004B2E7C" w14:paraId="19FE3E3B" w14:textId="77777777" w:rsidTr="004B2E7C">
        <w:tc>
          <w:tcPr>
            <w:tcW w:w="0" w:type="auto"/>
            <w:hideMark/>
          </w:tcPr>
          <w:p w14:paraId="26797425" w14:textId="77777777" w:rsidR="004B2E7C" w:rsidRPr="004B2E7C" w:rsidRDefault="004B2E7C" w:rsidP="004B2E7C">
            <w:pPr>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&lt;Button-1&gt;</w:t>
            </w:r>
          </w:p>
        </w:tc>
        <w:tc>
          <w:tcPr>
            <w:tcW w:w="0" w:type="auto"/>
            <w:hideMark/>
          </w:tcPr>
          <w:p w14:paraId="1C697F05" w14:textId="77777777" w:rsidR="004B2E7C" w:rsidRPr="004B2E7C" w:rsidRDefault="004B2E7C" w:rsidP="004B2E7C">
            <w:pPr>
              <w:spacing w:after="264" w:line="240" w:lineRule="auto"/>
              <w:textAlignment w:val="baseline"/>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 xml:space="preserve">Button 1 is the leftmost button, button 2 is the middle </w:t>
            </w:r>
            <w:proofErr w:type="gramStart"/>
            <w:r w:rsidRPr="004B2E7C">
              <w:rPr>
                <w:rFonts w:ascii="inherit" w:eastAsia="Times New Roman" w:hAnsi="inherit" w:cs="Segoe UI"/>
                <w:color w:val="232629"/>
                <w:kern w:val="0"/>
                <w:sz w:val="20"/>
                <w:szCs w:val="20"/>
                <w:lang w:eastAsia="en-CA"/>
                <w14:ligatures w14:val="none"/>
              </w:rPr>
              <w:t>button(</w:t>
            </w:r>
            <w:proofErr w:type="gramEnd"/>
            <w:r w:rsidRPr="004B2E7C">
              <w:rPr>
                <w:rFonts w:ascii="inherit" w:eastAsia="Times New Roman" w:hAnsi="inherit" w:cs="Segoe UI"/>
                <w:color w:val="232629"/>
                <w:kern w:val="0"/>
                <w:sz w:val="20"/>
                <w:szCs w:val="20"/>
                <w:lang w:eastAsia="en-CA"/>
                <w14:ligatures w14:val="none"/>
              </w:rPr>
              <w:t>where available), and button 3 the rightmost button.</w:t>
            </w:r>
          </w:p>
          <w:p w14:paraId="163A928C" w14:textId="77777777" w:rsidR="004B2E7C" w:rsidRPr="004B2E7C" w:rsidRDefault="004B2E7C" w:rsidP="004B2E7C">
            <w:pPr>
              <w:textAlignment w:val="baseline"/>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&lt;Button-1&gt;</w:t>
            </w:r>
            <w:r w:rsidRPr="004B2E7C">
              <w:rPr>
                <w:rFonts w:ascii="inherit" w:eastAsia="Times New Roman" w:hAnsi="inherit" w:cs="Segoe UI"/>
                <w:color w:val="232629"/>
                <w:kern w:val="0"/>
                <w:sz w:val="20"/>
                <w:szCs w:val="20"/>
                <w:lang w:eastAsia="en-CA"/>
                <w14:ligatures w14:val="none"/>
              </w:rPr>
              <w:t>, </w:t>
            </w:r>
            <w:r w:rsidRPr="004B2E7C">
              <w:rPr>
                <w:rFonts w:ascii="var(--ff-mono)" w:eastAsia="Times New Roman" w:hAnsi="var(--ff-mono)" w:cs="Courier New"/>
                <w:color w:val="232629"/>
                <w:kern w:val="0"/>
                <w:sz w:val="20"/>
                <w:szCs w:val="20"/>
                <w:bdr w:val="none" w:sz="0" w:space="0" w:color="auto" w:frame="1"/>
                <w:lang w:eastAsia="en-CA"/>
                <w14:ligatures w14:val="none"/>
              </w:rPr>
              <w:t>&lt;ButtonPress-1&gt;</w:t>
            </w:r>
            <w:r w:rsidRPr="004B2E7C">
              <w:rPr>
                <w:rFonts w:ascii="inherit" w:eastAsia="Times New Roman" w:hAnsi="inherit" w:cs="Segoe UI"/>
                <w:color w:val="232629"/>
                <w:kern w:val="0"/>
                <w:sz w:val="20"/>
                <w:szCs w:val="20"/>
                <w:lang w:eastAsia="en-CA"/>
                <w14:ligatures w14:val="none"/>
              </w:rPr>
              <w:t>, and </w:t>
            </w:r>
            <w:r w:rsidRPr="004B2E7C">
              <w:rPr>
                <w:rFonts w:ascii="var(--ff-mono)" w:eastAsia="Times New Roman" w:hAnsi="var(--ff-mono)" w:cs="Courier New"/>
                <w:color w:val="232629"/>
                <w:kern w:val="0"/>
                <w:sz w:val="20"/>
                <w:szCs w:val="20"/>
                <w:bdr w:val="none" w:sz="0" w:space="0" w:color="auto" w:frame="1"/>
                <w:lang w:eastAsia="en-CA"/>
                <w14:ligatures w14:val="none"/>
              </w:rPr>
              <w:t>&lt;1&gt;</w:t>
            </w:r>
            <w:r w:rsidRPr="004B2E7C">
              <w:rPr>
                <w:rFonts w:ascii="inherit" w:eastAsia="Times New Roman" w:hAnsi="inherit" w:cs="Segoe UI"/>
                <w:color w:val="232629"/>
                <w:kern w:val="0"/>
                <w:sz w:val="20"/>
                <w:szCs w:val="20"/>
                <w:lang w:eastAsia="en-CA"/>
                <w14:ligatures w14:val="none"/>
              </w:rPr>
              <w:t> are all synonyms.</w:t>
            </w:r>
          </w:p>
          <w:p w14:paraId="6014D362" w14:textId="77777777" w:rsidR="004B2E7C" w:rsidRPr="004B2E7C" w:rsidRDefault="004B2E7C" w:rsidP="004B2E7C">
            <w:pPr>
              <w:textAlignment w:val="baseline"/>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For mouse wheel support under Linux, use Button-4 (scroll up) and Button-5 (scroll down)</w:t>
            </w:r>
          </w:p>
        </w:tc>
      </w:tr>
      <w:tr w:rsidR="004B2E7C" w:rsidRPr="004B2E7C" w14:paraId="05F91B1F" w14:textId="77777777" w:rsidTr="004B2E7C">
        <w:tc>
          <w:tcPr>
            <w:tcW w:w="0" w:type="auto"/>
            <w:hideMark/>
          </w:tcPr>
          <w:p w14:paraId="49A618ED" w14:textId="77777777" w:rsidR="004B2E7C" w:rsidRPr="004B2E7C" w:rsidRDefault="004B2E7C" w:rsidP="004B2E7C">
            <w:pPr>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&lt;B1-Motion&gt;</w:t>
            </w:r>
          </w:p>
        </w:tc>
        <w:tc>
          <w:tcPr>
            <w:tcW w:w="0" w:type="auto"/>
            <w:hideMark/>
          </w:tcPr>
          <w:p w14:paraId="04171E7C"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The mouse is moved, with mouse button 1 being held down (use B2 for the middle button, B3 for the right button).</w:t>
            </w:r>
          </w:p>
        </w:tc>
      </w:tr>
      <w:tr w:rsidR="004B2E7C" w:rsidRPr="004B2E7C" w14:paraId="6AA0AFB3" w14:textId="77777777" w:rsidTr="004B2E7C">
        <w:tc>
          <w:tcPr>
            <w:tcW w:w="0" w:type="auto"/>
            <w:hideMark/>
          </w:tcPr>
          <w:p w14:paraId="40921DD9"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&lt;ButtonRelease-1&gt;</w:t>
            </w:r>
          </w:p>
        </w:tc>
        <w:tc>
          <w:tcPr>
            <w:tcW w:w="0" w:type="auto"/>
            <w:hideMark/>
          </w:tcPr>
          <w:p w14:paraId="408FE067"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Button 1 was released. This is probably a better choice in most cases than the Button event, because if the user accidentally presses the button, they can move the mouse off the widget to avoid setting off the event.</w:t>
            </w:r>
          </w:p>
        </w:tc>
      </w:tr>
      <w:tr w:rsidR="004B2E7C" w:rsidRPr="004B2E7C" w14:paraId="24950B54" w14:textId="77777777" w:rsidTr="004B2E7C">
        <w:tc>
          <w:tcPr>
            <w:tcW w:w="0" w:type="auto"/>
            <w:hideMark/>
          </w:tcPr>
          <w:p w14:paraId="31814F87"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&lt;Double-Button-1&gt;</w:t>
            </w:r>
          </w:p>
        </w:tc>
        <w:tc>
          <w:tcPr>
            <w:tcW w:w="0" w:type="auto"/>
            <w:hideMark/>
          </w:tcPr>
          <w:p w14:paraId="48D4BE4A"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Button 1 was double clicked. You can use Double or Triple as prefixes.</w:t>
            </w:r>
          </w:p>
        </w:tc>
      </w:tr>
      <w:tr w:rsidR="004B2E7C" w:rsidRPr="004B2E7C" w14:paraId="7F4BBCF8" w14:textId="77777777" w:rsidTr="004B2E7C">
        <w:tc>
          <w:tcPr>
            <w:tcW w:w="0" w:type="auto"/>
            <w:hideMark/>
          </w:tcPr>
          <w:p w14:paraId="04E06551"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&lt;Enter&gt;</w:t>
            </w:r>
          </w:p>
        </w:tc>
        <w:tc>
          <w:tcPr>
            <w:tcW w:w="0" w:type="auto"/>
            <w:hideMark/>
          </w:tcPr>
          <w:p w14:paraId="2F9B9910"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The mouse pointer entered the widget (this event doesn't mean that the user pressed the Enter key!).</w:t>
            </w:r>
          </w:p>
        </w:tc>
      </w:tr>
      <w:tr w:rsidR="004B2E7C" w:rsidRPr="004B2E7C" w14:paraId="18429A88" w14:textId="77777777" w:rsidTr="004B2E7C">
        <w:tc>
          <w:tcPr>
            <w:tcW w:w="0" w:type="auto"/>
            <w:hideMark/>
          </w:tcPr>
          <w:p w14:paraId="179D8536"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&lt;Leave&gt;</w:t>
            </w:r>
          </w:p>
        </w:tc>
        <w:tc>
          <w:tcPr>
            <w:tcW w:w="0" w:type="auto"/>
            <w:hideMark/>
          </w:tcPr>
          <w:p w14:paraId="110C19B3"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The mouse pointer left the widget.</w:t>
            </w:r>
          </w:p>
        </w:tc>
      </w:tr>
      <w:tr w:rsidR="004B2E7C" w:rsidRPr="004B2E7C" w14:paraId="6569FA7B" w14:textId="77777777" w:rsidTr="004B2E7C">
        <w:tc>
          <w:tcPr>
            <w:tcW w:w="0" w:type="auto"/>
            <w:hideMark/>
          </w:tcPr>
          <w:p w14:paraId="4E2F1737"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w:t>
            </w:r>
            <w:proofErr w:type="spellStart"/>
            <w:r w:rsidRPr="004B2E7C">
              <w:rPr>
                <w:rFonts w:ascii="var(--ff-mono)" w:eastAsia="Times New Roman" w:hAnsi="var(--ff-mono)" w:cs="Courier New"/>
                <w:color w:val="232629"/>
                <w:kern w:val="0"/>
                <w:sz w:val="20"/>
                <w:szCs w:val="20"/>
                <w:bdr w:val="none" w:sz="0" w:space="0" w:color="auto" w:frame="1"/>
                <w:lang w:eastAsia="en-CA"/>
                <w14:ligatures w14:val="none"/>
              </w:rPr>
              <w:t>FocusIn</w:t>
            </w:r>
            <w:proofErr w:type="spellEnd"/>
            <w:r w:rsidRPr="004B2E7C">
              <w:rPr>
                <w:rFonts w:ascii="var(--ff-mono)" w:eastAsia="Times New Roman" w:hAnsi="var(--ff-mono)" w:cs="Courier New"/>
                <w:color w:val="232629"/>
                <w:kern w:val="0"/>
                <w:sz w:val="20"/>
                <w:szCs w:val="20"/>
                <w:bdr w:val="none" w:sz="0" w:space="0" w:color="auto" w:frame="1"/>
                <w:lang w:eastAsia="en-CA"/>
                <w14:ligatures w14:val="none"/>
              </w:rPr>
              <w:t>&gt;</w:t>
            </w:r>
          </w:p>
        </w:tc>
        <w:tc>
          <w:tcPr>
            <w:tcW w:w="0" w:type="auto"/>
            <w:hideMark/>
          </w:tcPr>
          <w:p w14:paraId="7F9A8194"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Keyboard focus was moved to this widget, or to a child of this widget.</w:t>
            </w:r>
          </w:p>
        </w:tc>
      </w:tr>
      <w:tr w:rsidR="004B2E7C" w:rsidRPr="004B2E7C" w14:paraId="6CEAAFB9" w14:textId="77777777" w:rsidTr="004B2E7C">
        <w:tc>
          <w:tcPr>
            <w:tcW w:w="0" w:type="auto"/>
            <w:hideMark/>
          </w:tcPr>
          <w:p w14:paraId="2DBB3A4B"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w:t>
            </w:r>
            <w:proofErr w:type="spellStart"/>
            <w:r w:rsidRPr="004B2E7C">
              <w:rPr>
                <w:rFonts w:ascii="var(--ff-mono)" w:eastAsia="Times New Roman" w:hAnsi="var(--ff-mono)" w:cs="Courier New"/>
                <w:color w:val="232629"/>
                <w:kern w:val="0"/>
                <w:sz w:val="20"/>
                <w:szCs w:val="20"/>
                <w:bdr w:val="none" w:sz="0" w:space="0" w:color="auto" w:frame="1"/>
                <w:lang w:eastAsia="en-CA"/>
                <w14:ligatures w14:val="none"/>
              </w:rPr>
              <w:t>FocusOut</w:t>
            </w:r>
            <w:proofErr w:type="spellEnd"/>
            <w:r w:rsidRPr="004B2E7C">
              <w:rPr>
                <w:rFonts w:ascii="var(--ff-mono)" w:eastAsia="Times New Roman" w:hAnsi="var(--ff-mono)" w:cs="Courier New"/>
                <w:color w:val="232629"/>
                <w:kern w:val="0"/>
                <w:sz w:val="20"/>
                <w:szCs w:val="20"/>
                <w:bdr w:val="none" w:sz="0" w:space="0" w:color="auto" w:frame="1"/>
                <w:lang w:eastAsia="en-CA"/>
                <w14:ligatures w14:val="none"/>
              </w:rPr>
              <w:t>&gt;</w:t>
            </w:r>
          </w:p>
        </w:tc>
        <w:tc>
          <w:tcPr>
            <w:tcW w:w="0" w:type="auto"/>
            <w:hideMark/>
          </w:tcPr>
          <w:p w14:paraId="02B82185"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Keyboard focus was moved from this widget to another widget.</w:t>
            </w:r>
          </w:p>
        </w:tc>
      </w:tr>
      <w:tr w:rsidR="004B2E7C" w:rsidRPr="004B2E7C" w14:paraId="14F61390" w14:textId="77777777" w:rsidTr="004B2E7C">
        <w:tc>
          <w:tcPr>
            <w:tcW w:w="0" w:type="auto"/>
            <w:hideMark/>
          </w:tcPr>
          <w:p w14:paraId="02644632"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&lt;Return&gt;</w:t>
            </w:r>
          </w:p>
        </w:tc>
        <w:tc>
          <w:tcPr>
            <w:tcW w:w="0" w:type="auto"/>
            <w:hideMark/>
          </w:tcPr>
          <w:p w14:paraId="5BE5ABA0"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 xml:space="preserve">The user pressed the Enter key. For an ordinary 102-key PC-style keyboard, the special keys are Cancel (the Break key), </w:t>
            </w:r>
            <w:proofErr w:type="spellStart"/>
            <w:r w:rsidRPr="004B2E7C">
              <w:rPr>
                <w:rFonts w:ascii="inherit" w:eastAsia="Times New Roman" w:hAnsi="inherit" w:cs="Segoe UI"/>
                <w:color w:val="232629"/>
                <w:kern w:val="0"/>
                <w:sz w:val="20"/>
                <w:szCs w:val="20"/>
                <w:lang w:eastAsia="en-CA"/>
                <w14:ligatures w14:val="none"/>
              </w:rPr>
              <w:t>BackSpace</w:t>
            </w:r>
            <w:proofErr w:type="spellEnd"/>
            <w:r w:rsidRPr="004B2E7C">
              <w:rPr>
                <w:rFonts w:ascii="inherit" w:eastAsia="Times New Roman" w:hAnsi="inherit" w:cs="Segoe UI"/>
                <w:color w:val="232629"/>
                <w:kern w:val="0"/>
                <w:sz w:val="20"/>
                <w:szCs w:val="20"/>
                <w:lang w:eastAsia="en-CA"/>
                <w14:ligatures w14:val="none"/>
              </w:rPr>
              <w:t xml:space="preserve">, Tab, Return(the Enter key), </w:t>
            </w:r>
            <w:proofErr w:type="spellStart"/>
            <w:r w:rsidRPr="004B2E7C">
              <w:rPr>
                <w:rFonts w:ascii="inherit" w:eastAsia="Times New Roman" w:hAnsi="inherit" w:cs="Segoe UI"/>
                <w:color w:val="232629"/>
                <w:kern w:val="0"/>
                <w:sz w:val="20"/>
                <w:szCs w:val="20"/>
                <w:lang w:eastAsia="en-CA"/>
                <w14:ligatures w14:val="none"/>
              </w:rPr>
              <w:t>Shift_L</w:t>
            </w:r>
            <w:proofErr w:type="spellEnd"/>
            <w:r w:rsidRPr="004B2E7C">
              <w:rPr>
                <w:rFonts w:ascii="inherit" w:eastAsia="Times New Roman" w:hAnsi="inherit" w:cs="Segoe UI"/>
                <w:color w:val="232629"/>
                <w:kern w:val="0"/>
                <w:sz w:val="20"/>
                <w:szCs w:val="20"/>
                <w:lang w:eastAsia="en-CA"/>
                <w14:ligatures w14:val="none"/>
              </w:rPr>
              <w:t xml:space="preserve"> (any Shift key), </w:t>
            </w:r>
            <w:proofErr w:type="spellStart"/>
            <w:r w:rsidRPr="004B2E7C">
              <w:rPr>
                <w:rFonts w:ascii="inherit" w:eastAsia="Times New Roman" w:hAnsi="inherit" w:cs="Segoe UI"/>
                <w:color w:val="232629"/>
                <w:kern w:val="0"/>
                <w:sz w:val="20"/>
                <w:szCs w:val="20"/>
                <w:lang w:eastAsia="en-CA"/>
                <w14:ligatures w14:val="none"/>
              </w:rPr>
              <w:t>Control_L</w:t>
            </w:r>
            <w:proofErr w:type="spellEnd"/>
            <w:r w:rsidRPr="004B2E7C">
              <w:rPr>
                <w:rFonts w:ascii="inherit" w:eastAsia="Times New Roman" w:hAnsi="inherit" w:cs="Segoe UI"/>
                <w:color w:val="232629"/>
                <w:kern w:val="0"/>
                <w:sz w:val="20"/>
                <w:szCs w:val="20"/>
                <w:lang w:eastAsia="en-CA"/>
                <w14:ligatures w14:val="none"/>
              </w:rPr>
              <w:t xml:space="preserve"> (any Control key), </w:t>
            </w:r>
            <w:proofErr w:type="spellStart"/>
            <w:r w:rsidRPr="004B2E7C">
              <w:rPr>
                <w:rFonts w:ascii="inherit" w:eastAsia="Times New Roman" w:hAnsi="inherit" w:cs="Segoe UI"/>
                <w:color w:val="232629"/>
                <w:kern w:val="0"/>
                <w:sz w:val="20"/>
                <w:szCs w:val="20"/>
                <w:lang w:eastAsia="en-CA"/>
                <w14:ligatures w14:val="none"/>
              </w:rPr>
              <w:t>Alt_L</w:t>
            </w:r>
            <w:proofErr w:type="spellEnd"/>
            <w:r w:rsidRPr="004B2E7C">
              <w:rPr>
                <w:rFonts w:ascii="inherit" w:eastAsia="Times New Roman" w:hAnsi="inherit" w:cs="Segoe UI"/>
                <w:color w:val="232629"/>
                <w:kern w:val="0"/>
                <w:sz w:val="20"/>
                <w:szCs w:val="20"/>
                <w:lang w:eastAsia="en-CA"/>
                <w14:ligatures w14:val="none"/>
              </w:rPr>
              <w:t xml:space="preserve"> (any Alt key), Pause, </w:t>
            </w:r>
            <w:proofErr w:type="spellStart"/>
            <w:r w:rsidRPr="004B2E7C">
              <w:rPr>
                <w:rFonts w:ascii="inherit" w:eastAsia="Times New Roman" w:hAnsi="inherit" w:cs="Segoe UI"/>
                <w:color w:val="232629"/>
                <w:kern w:val="0"/>
                <w:sz w:val="20"/>
                <w:szCs w:val="20"/>
                <w:lang w:eastAsia="en-CA"/>
                <w14:ligatures w14:val="none"/>
              </w:rPr>
              <w:t>Caps_Lock</w:t>
            </w:r>
            <w:proofErr w:type="spellEnd"/>
            <w:r w:rsidRPr="004B2E7C">
              <w:rPr>
                <w:rFonts w:ascii="inherit" w:eastAsia="Times New Roman" w:hAnsi="inherit" w:cs="Segoe UI"/>
                <w:color w:val="232629"/>
                <w:kern w:val="0"/>
                <w:sz w:val="20"/>
                <w:szCs w:val="20"/>
                <w:lang w:eastAsia="en-CA"/>
                <w14:ligatures w14:val="none"/>
              </w:rPr>
              <w:t xml:space="preserve">, Escape, Prior (Page Up), Next (Page Down), End, Home, Left, Up, Right, Down, Print, Insert, Delete, F1, F2, F3, F4, F5, F6, F7, F8, F9, F10, F11, F12, </w:t>
            </w:r>
            <w:proofErr w:type="spellStart"/>
            <w:r w:rsidRPr="004B2E7C">
              <w:rPr>
                <w:rFonts w:ascii="inherit" w:eastAsia="Times New Roman" w:hAnsi="inherit" w:cs="Segoe UI"/>
                <w:color w:val="232629"/>
                <w:kern w:val="0"/>
                <w:sz w:val="20"/>
                <w:szCs w:val="20"/>
                <w:lang w:eastAsia="en-CA"/>
                <w14:ligatures w14:val="none"/>
              </w:rPr>
              <w:t>Num_Lock</w:t>
            </w:r>
            <w:proofErr w:type="spellEnd"/>
            <w:r w:rsidRPr="004B2E7C">
              <w:rPr>
                <w:rFonts w:ascii="inherit" w:eastAsia="Times New Roman" w:hAnsi="inherit" w:cs="Segoe UI"/>
                <w:color w:val="232629"/>
                <w:kern w:val="0"/>
                <w:sz w:val="20"/>
                <w:szCs w:val="20"/>
                <w:lang w:eastAsia="en-CA"/>
                <w14:ligatures w14:val="none"/>
              </w:rPr>
              <w:t xml:space="preserve">, and </w:t>
            </w:r>
            <w:proofErr w:type="spellStart"/>
            <w:r w:rsidRPr="004B2E7C">
              <w:rPr>
                <w:rFonts w:ascii="inherit" w:eastAsia="Times New Roman" w:hAnsi="inherit" w:cs="Segoe UI"/>
                <w:color w:val="232629"/>
                <w:kern w:val="0"/>
                <w:sz w:val="20"/>
                <w:szCs w:val="20"/>
                <w:lang w:eastAsia="en-CA"/>
                <w14:ligatures w14:val="none"/>
              </w:rPr>
              <w:t>Scroll_Lock</w:t>
            </w:r>
            <w:proofErr w:type="spellEnd"/>
            <w:r w:rsidRPr="004B2E7C">
              <w:rPr>
                <w:rFonts w:ascii="inherit" w:eastAsia="Times New Roman" w:hAnsi="inherit" w:cs="Segoe UI"/>
                <w:color w:val="232629"/>
                <w:kern w:val="0"/>
                <w:sz w:val="20"/>
                <w:szCs w:val="20"/>
                <w:lang w:eastAsia="en-CA"/>
                <w14:ligatures w14:val="none"/>
              </w:rPr>
              <w:t>.</w:t>
            </w:r>
          </w:p>
        </w:tc>
      </w:tr>
      <w:tr w:rsidR="004B2E7C" w:rsidRPr="004B2E7C" w14:paraId="137E3710" w14:textId="77777777" w:rsidTr="004B2E7C">
        <w:tc>
          <w:tcPr>
            <w:tcW w:w="0" w:type="auto"/>
            <w:hideMark/>
          </w:tcPr>
          <w:p w14:paraId="3F593E26"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&lt;Key&gt;</w:t>
            </w:r>
          </w:p>
        </w:tc>
        <w:tc>
          <w:tcPr>
            <w:tcW w:w="0" w:type="auto"/>
            <w:hideMark/>
          </w:tcPr>
          <w:p w14:paraId="5DB2128B"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The user pressed any key. The key is provided in the char member of the event object passed to the callback (this is an empty string for special keys).</w:t>
            </w:r>
          </w:p>
        </w:tc>
      </w:tr>
      <w:tr w:rsidR="004B2E7C" w:rsidRPr="004B2E7C" w14:paraId="127831D6" w14:textId="77777777" w:rsidTr="004B2E7C">
        <w:tc>
          <w:tcPr>
            <w:tcW w:w="0" w:type="auto"/>
            <w:hideMark/>
          </w:tcPr>
          <w:p w14:paraId="6C132F1C"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a</w:t>
            </w:r>
          </w:p>
        </w:tc>
        <w:tc>
          <w:tcPr>
            <w:tcW w:w="0" w:type="auto"/>
            <w:hideMark/>
          </w:tcPr>
          <w:p w14:paraId="37033E42"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The user typed an "a". Most printable characters can be used as is. The exceptions are space (</w:t>
            </w:r>
            <w:r w:rsidRPr="004B2E7C">
              <w:rPr>
                <w:rFonts w:ascii="var(--ff-mono)" w:eastAsia="Times New Roman" w:hAnsi="var(--ff-mono)" w:cs="Courier New"/>
                <w:color w:val="232629"/>
                <w:kern w:val="0"/>
                <w:sz w:val="20"/>
                <w:szCs w:val="20"/>
                <w:bdr w:val="none" w:sz="0" w:space="0" w:color="auto" w:frame="1"/>
                <w:lang w:eastAsia="en-CA"/>
                <w14:ligatures w14:val="none"/>
              </w:rPr>
              <w:t>&lt;space&gt;</w:t>
            </w:r>
            <w:r w:rsidRPr="004B2E7C">
              <w:rPr>
                <w:rFonts w:ascii="inherit" w:eastAsia="Times New Roman" w:hAnsi="inherit" w:cs="Segoe UI"/>
                <w:color w:val="232629"/>
                <w:kern w:val="0"/>
                <w:sz w:val="20"/>
                <w:szCs w:val="20"/>
                <w:lang w:eastAsia="en-CA"/>
                <w14:ligatures w14:val="none"/>
              </w:rPr>
              <w:t>) and less than (</w:t>
            </w:r>
            <w:r w:rsidRPr="004B2E7C">
              <w:rPr>
                <w:rFonts w:ascii="var(--ff-mono)" w:eastAsia="Times New Roman" w:hAnsi="var(--ff-mono)" w:cs="Courier New"/>
                <w:color w:val="232629"/>
                <w:kern w:val="0"/>
                <w:sz w:val="20"/>
                <w:szCs w:val="20"/>
                <w:bdr w:val="none" w:sz="0" w:space="0" w:color="auto" w:frame="1"/>
                <w:lang w:eastAsia="en-CA"/>
                <w14:ligatures w14:val="none"/>
              </w:rPr>
              <w:t>&lt;less&gt;</w:t>
            </w:r>
            <w:r w:rsidRPr="004B2E7C">
              <w:rPr>
                <w:rFonts w:ascii="inherit" w:eastAsia="Times New Roman" w:hAnsi="inherit" w:cs="Segoe UI"/>
                <w:color w:val="232629"/>
                <w:kern w:val="0"/>
                <w:sz w:val="20"/>
                <w:szCs w:val="20"/>
                <w:lang w:eastAsia="en-CA"/>
                <w14:ligatures w14:val="none"/>
              </w:rPr>
              <w:t>). Note that 1 is a keyboard binding, while </w:t>
            </w:r>
            <w:r w:rsidRPr="004B2E7C">
              <w:rPr>
                <w:rFonts w:ascii="var(--ff-mono)" w:eastAsia="Times New Roman" w:hAnsi="var(--ff-mono)" w:cs="Courier New"/>
                <w:color w:val="232629"/>
                <w:kern w:val="0"/>
                <w:sz w:val="20"/>
                <w:szCs w:val="20"/>
                <w:bdr w:val="none" w:sz="0" w:space="0" w:color="auto" w:frame="1"/>
                <w:lang w:eastAsia="en-CA"/>
                <w14:ligatures w14:val="none"/>
              </w:rPr>
              <w:t>&lt;1&gt;</w:t>
            </w:r>
            <w:r w:rsidRPr="004B2E7C">
              <w:rPr>
                <w:rFonts w:ascii="inherit" w:eastAsia="Times New Roman" w:hAnsi="inherit" w:cs="Segoe UI"/>
                <w:color w:val="232629"/>
                <w:kern w:val="0"/>
                <w:sz w:val="20"/>
                <w:szCs w:val="20"/>
                <w:lang w:eastAsia="en-CA"/>
                <w14:ligatures w14:val="none"/>
              </w:rPr>
              <w:t> is a button binding.</w:t>
            </w:r>
          </w:p>
        </w:tc>
      </w:tr>
      <w:tr w:rsidR="004B2E7C" w:rsidRPr="004B2E7C" w14:paraId="4139A605" w14:textId="77777777" w:rsidTr="004B2E7C">
        <w:tc>
          <w:tcPr>
            <w:tcW w:w="0" w:type="auto"/>
            <w:hideMark/>
          </w:tcPr>
          <w:p w14:paraId="281C99A3"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&lt;Shift-Up&gt;</w:t>
            </w:r>
          </w:p>
        </w:tc>
        <w:tc>
          <w:tcPr>
            <w:tcW w:w="0" w:type="auto"/>
            <w:hideMark/>
          </w:tcPr>
          <w:p w14:paraId="6C3ED336"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The user pressed the Up arrow, while holding the Shift key pressed. You can use prefixes like Alt, Shift, and Control.</w:t>
            </w:r>
          </w:p>
        </w:tc>
      </w:tr>
      <w:tr w:rsidR="004B2E7C" w:rsidRPr="004B2E7C" w14:paraId="14CC5297" w14:textId="77777777" w:rsidTr="004B2E7C">
        <w:tc>
          <w:tcPr>
            <w:tcW w:w="0" w:type="auto"/>
            <w:hideMark/>
          </w:tcPr>
          <w:p w14:paraId="5BA2DAC4"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&lt;Configure&gt;</w:t>
            </w:r>
          </w:p>
        </w:tc>
        <w:tc>
          <w:tcPr>
            <w:tcW w:w="0" w:type="auto"/>
            <w:hideMark/>
          </w:tcPr>
          <w:p w14:paraId="11AF7FF3"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The widget changed size (or location, on some platforms). The new size is provided in the width and height attributes of the event object passed to the callback.</w:t>
            </w:r>
          </w:p>
        </w:tc>
      </w:tr>
      <w:tr w:rsidR="004B2E7C" w:rsidRPr="004B2E7C" w14:paraId="4CC6D7B4" w14:textId="77777777" w:rsidTr="004B2E7C">
        <w:tc>
          <w:tcPr>
            <w:tcW w:w="0" w:type="auto"/>
            <w:hideMark/>
          </w:tcPr>
          <w:p w14:paraId="7D891F01"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&lt;Activate&gt;</w:t>
            </w:r>
          </w:p>
        </w:tc>
        <w:tc>
          <w:tcPr>
            <w:tcW w:w="0" w:type="auto"/>
            <w:hideMark/>
          </w:tcPr>
          <w:p w14:paraId="10775364"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A widget is changing from being inactive to being active. This refers to changes in the state option of a widget such as a button changing from inactive (grayed out) to active.</w:t>
            </w:r>
          </w:p>
        </w:tc>
      </w:tr>
      <w:tr w:rsidR="004B2E7C" w:rsidRPr="004B2E7C" w14:paraId="093E2010" w14:textId="77777777" w:rsidTr="004B2E7C">
        <w:tc>
          <w:tcPr>
            <w:tcW w:w="0" w:type="auto"/>
            <w:hideMark/>
          </w:tcPr>
          <w:p w14:paraId="034DECF6"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&lt;Deactivate&gt;</w:t>
            </w:r>
          </w:p>
        </w:tc>
        <w:tc>
          <w:tcPr>
            <w:tcW w:w="0" w:type="auto"/>
            <w:hideMark/>
          </w:tcPr>
          <w:p w14:paraId="5F88414D"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 xml:space="preserve">A widget is changing from being active to being inactive. This refers to changes in the state option of a widget such as a </w:t>
            </w:r>
            <w:proofErr w:type="spellStart"/>
            <w:r w:rsidRPr="004B2E7C">
              <w:rPr>
                <w:rFonts w:ascii="inherit" w:eastAsia="Times New Roman" w:hAnsi="inherit" w:cs="Segoe UI"/>
                <w:color w:val="232629"/>
                <w:kern w:val="0"/>
                <w:sz w:val="20"/>
                <w:szCs w:val="20"/>
                <w:lang w:eastAsia="en-CA"/>
                <w14:ligatures w14:val="none"/>
              </w:rPr>
              <w:t>radiobutton</w:t>
            </w:r>
            <w:proofErr w:type="spellEnd"/>
            <w:r w:rsidRPr="004B2E7C">
              <w:rPr>
                <w:rFonts w:ascii="inherit" w:eastAsia="Times New Roman" w:hAnsi="inherit" w:cs="Segoe UI"/>
                <w:color w:val="232629"/>
                <w:kern w:val="0"/>
                <w:sz w:val="20"/>
                <w:szCs w:val="20"/>
                <w:lang w:eastAsia="en-CA"/>
                <w14:ligatures w14:val="none"/>
              </w:rPr>
              <w:t xml:space="preserve"> changing from active to inactive (grayed out).</w:t>
            </w:r>
          </w:p>
        </w:tc>
      </w:tr>
      <w:tr w:rsidR="004B2E7C" w:rsidRPr="004B2E7C" w14:paraId="7E3560A5" w14:textId="77777777" w:rsidTr="004B2E7C">
        <w:tc>
          <w:tcPr>
            <w:tcW w:w="0" w:type="auto"/>
            <w:hideMark/>
          </w:tcPr>
          <w:p w14:paraId="2F60BE4F"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&lt;Destroy&gt;</w:t>
            </w:r>
          </w:p>
        </w:tc>
        <w:tc>
          <w:tcPr>
            <w:tcW w:w="0" w:type="auto"/>
            <w:hideMark/>
          </w:tcPr>
          <w:p w14:paraId="2D71B4E4"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A widget is being destroyed.</w:t>
            </w:r>
          </w:p>
        </w:tc>
      </w:tr>
      <w:tr w:rsidR="004B2E7C" w:rsidRPr="004B2E7C" w14:paraId="6F0C391D" w14:textId="77777777" w:rsidTr="004B2E7C">
        <w:tc>
          <w:tcPr>
            <w:tcW w:w="0" w:type="auto"/>
            <w:hideMark/>
          </w:tcPr>
          <w:p w14:paraId="60C9A7A1"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&lt;Expose&gt;</w:t>
            </w:r>
          </w:p>
        </w:tc>
        <w:tc>
          <w:tcPr>
            <w:tcW w:w="0" w:type="auto"/>
            <w:hideMark/>
          </w:tcPr>
          <w:p w14:paraId="3330B7E9"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This event occurs whenever at least some part of your application or widget becomes visible after having been covered up by another window.</w:t>
            </w:r>
          </w:p>
        </w:tc>
      </w:tr>
      <w:tr w:rsidR="004B2E7C" w:rsidRPr="004B2E7C" w14:paraId="1DE397A9" w14:textId="77777777" w:rsidTr="004B2E7C">
        <w:tc>
          <w:tcPr>
            <w:tcW w:w="0" w:type="auto"/>
            <w:hideMark/>
          </w:tcPr>
          <w:p w14:paraId="42F7F4B6"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w:t>
            </w:r>
            <w:proofErr w:type="spellStart"/>
            <w:r w:rsidRPr="004B2E7C">
              <w:rPr>
                <w:rFonts w:ascii="var(--ff-mono)" w:eastAsia="Times New Roman" w:hAnsi="var(--ff-mono)" w:cs="Courier New"/>
                <w:color w:val="232629"/>
                <w:kern w:val="0"/>
                <w:sz w:val="20"/>
                <w:szCs w:val="20"/>
                <w:bdr w:val="none" w:sz="0" w:space="0" w:color="auto" w:frame="1"/>
                <w:lang w:eastAsia="en-CA"/>
                <w14:ligatures w14:val="none"/>
              </w:rPr>
              <w:t>KeyRelease</w:t>
            </w:r>
            <w:proofErr w:type="spellEnd"/>
            <w:r w:rsidRPr="004B2E7C">
              <w:rPr>
                <w:rFonts w:ascii="var(--ff-mono)" w:eastAsia="Times New Roman" w:hAnsi="var(--ff-mono)" w:cs="Courier New"/>
                <w:color w:val="232629"/>
                <w:kern w:val="0"/>
                <w:sz w:val="20"/>
                <w:szCs w:val="20"/>
                <w:bdr w:val="none" w:sz="0" w:space="0" w:color="auto" w:frame="1"/>
                <w:lang w:eastAsia="en-CA"/>
                <w14:ligatures w14:val="none"/>
              </w:rPr>
              <w:t>&gt;</w:t>
            </w:r>
          </w:p>
        </w:tc>
        <w:tc>
          <w:tcPr>
            <w:tcW w:w="0" w:type="auto"/>
            <w:hideMark/>
          </w:tcPr>
          <w:p w14:paraId="3D73C89A"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The user let up on a key.</w:t>
            </w:r>
          </w:p>
        </w:tc>
      </w:tr>
      <w:tr w:rsidR="004B2E7C" w:rsidRPr="004B2E7C" w14:paraId="6BC30598" w14:textId="77777777" w:rsidTr="004B2E7C">
        <w:tc>
          <w:tcPr>
            <w:tcW w:w="0" w:type="auto"/>
            <w:hideMark/>
          </w:tcPr>
          <w:p w14:paraId="3F3DEE75"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&lt;Map&gt;</w:t>
            </w:r>
          </w:p>
        </w:tc>
        <w:tc>
          <w:tcPr>
            <w:tcW w:w="0" w:type="auto"/>
            <w:hideMark/>
          </w:tcPr>
          <w:p w14:paraId="45F1E3F5"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 xml:space="preserve">A widget is being mapped, that is, made visible in the application. This will happen, for example, when you call the </w:t>
            </w:r>
            <w:proofErr w:type="gramStart"/>
            <w:r w:rsidRPr="004B2E7C">
              <w:rPr>
                <w:rFonts w:ascii="inherit" w:eastAsia="Times New Roman" w:hAnsi="inherit" w:cs="Segoe UI"/>
                <w:color w:val="232629"/>
                <w:kern w:val="0"/>
                <w:sz w:val="20"/>
                <w:szCs w:val="20"/>
                <w:lang w:eastAsia="en-CA"/>
                <w14:ligatures w14:val="none"/>
              </w:rPr>
              <w:t>widget's .grid</w:t>
            </w:r>
            <w:proofErr w:type="gramEnd"/>
            <w:r w:rsidRPr="004B2E7C">
              <w:rPr>
                <w:rFonts w:ascii="inherit" w:eastAsia="Times New Roman" w:hAnsi="inherit" w:cs="Segoe UI"/>
                <w:color w:val="232629"/>
                <w:kern w:val="0"/>
                <w:sz w:val="20"/>
                <w:szCs w:val="20"/>
                <w:lang w:eastAsia="en-CA"/>
                <w14:ligatures w14:val="none"/>
              </w:rPr>
              <w:t>() method.</w:t>
            </w:r>
          </w:p>
        </w:tc>
      </w:tr>
      <w:tr w:rsidR="004B2E7C" w:rsidRPr="004B2E7C" w14:paraId="0333BCBD" w14:textId="77777777" w:rsidTr="004B2E7C">
        <w:tc>
          <w:tcPr>
            <w:tcW w:w="0" w:type="auto"/>
            <w:hideMark/>
          </w:tcPr>
          <w:p w14:paraId="33BA7F05"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&lt;Motion&gt;</w:t>
            </w:r>
          </w:p>
        </w:tc>
        <w:tc>
          <w:tcPr>
            <w:tcW w:w="0" w:type="auto"/>
            <w:hideMark/>
          </w:tcPr>
          <w:p w14:paraId="14A7C4C0"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The user moved the mouse pointer entirely within a widget.</w:t>
            </w:r>
          </w:p>
        </w:tc>
      </w:tr>
      <w:tr w:rsidR="004B2E7C" w:rsidRPr="004B2E7C" w14:paraId="6F07DEC8" w14:textId="77777777" w:rsidTr="004B2E7C">
        <w:tc>
          <w:tcPr>
            <w:tcW w:w="0" w:type="auto"/>
            <w:hideMark/>
          </w:tcPr>
          <w:p w14:paraId="72DC60F8"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w:t>
            </w:r>
            <w:proofErr w:type="spellStart"/>
            <w:r w:rsidRPr="004B2E7C">
              <w:rPr>
                <w:rFonts w:ascii="var(--ff-mono)" w:eastAsia="Times New Roman" w:hAnsi="var(--ff-mono)" w:cs="Courier New"/>
                <w:color w:val="232629"/>
                <w:kern w:val="0"/>
                <w:sz w:val="20"/>
                <w:szCs w:val="20"/>
                <w:bdr w:val="none" w:sz="0" w:space="0" w:color="auto" w:frame="1"/>
                <w:lang w:eastAsia="en-CA"/>
                <w14:ligatures w14:val="none"/>
              </w:rPr>
              <w:t>MouseWheel</w:t>
            </w:r>
            <w:proofErr w:type="spellEnd"/>
            <w:r w:rsidRPr="004B2E7C">
              <w:rPr>
                <w:rFonts w:ascii="var(--ff-mono)" w:eastAsia="Times New Roman" w:hAnsi="var(--ff-mono)" w:cs="Courier New"/>
                <w:color w:val="232629"/>
                <w:kern w:val="0"/>
                <w:sz w:val="20"/>
                <w:szCs w:val="20"/>
                <w:bdr w:val="none" w:sz="0" w:space="0" w:color="auto" w:frame="1"/>
                <w:lang w:eastAsia="en-CA"/>
                <w14:ligatures w14:val="none"/>
              </w:rPr>
              <w:t>&gt;</w:t>
            </w:r>
          </w:p>
        </w:tc>
        <w:tc>
          <w:tcPr>
            <w:tcW w:w="0" w:type="auto"/>
            <w:hideMark/>
          </w:tcPr>
          <w:p w14:paraId="0B8100C9"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The user moved the mouse wheel up or down. At present, this binding works on Windows and MacOS, but not under Linux.</w:t>
            </w:r>
          </w:p>
        </w:tc>
      </w:tr>
      <w:tr w:rsidR="004B2E7C" w:rsidRPr="004B2E7C" w14:paraId="2D5DB114" w14:textId="77777777" w:rsidTr="004B2E7C">
        <w:tc>
          <w:tcPr>
            <w:tcW w:w="0" w:type="auto"/>
            <w:hideMark/>
          </w:tcPr>
          <w:p w14:paraId="1BFA8E9A"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w:t>
            </w:r>
            <w:proofErr w:type="spellStart"/>
            <w:r w:rsidRPr="004B2E7C">
              <w:rPr>
                <w:rFonts w:ascii="var(--ff-mono)" w:eastAsia="Times New Roman" w:hAnsi="var(--ff-mono)" w:cs="Courier New"/>
                <w:color w:val="232629"/>
                <w:kern w:val="0"/>
                <w:sz w:val="20"/>
                <w:szCs w:val="20"/>
                <w:bdr w:val="none" w:sz="0" w:space="0" w:color="auto" w:frame="1"/>
                <w:lang w:eastAsia="en-CA"/>
                <w14:ligatures w14:val="none"/>
              </w:rPr>
              <w:t>Unmap</w:t>
            </w:r>
            <w:proofErr w:type="spellEnd"/>
            <w:r w:rsidRPr="004B2E7C">
              <w:rPr>
                <w:rFonts w:ascii="var(--ff-mono)" w:eastAsia="Times New Roman" w:hAnsi="var(--ff-mono)" w:cs="Courier New"/>
                <w:color w:val="232629"/>
                <w:kern w:val="0"/>
                <w:sz w:val="20"/>
                <w:szCs w:val="20"/>
                <w:bdr w:val="none" w:sz="0" w:space="0" w:color="auto" w:frame="1"/>
                <w:lang w:eastAsia="en-CA"/>
                <w14:ligatures w14:val="none"/>
              </w:rPr>
              <w:t>&gt;</w:t>
            </w:r>
          </w:p>
        </w:tc>
        <w:tc>
          <w:tcPr>
            <w:tcW w:w="0" w:type="auto"/>
            <w:hideMark/>
          </w:tcPr>
          <w:p w14:paraId="763D6BCE"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A widget is being unmapped and is no longer visible.</w:t>
            </w:r>
          </w:p>
        </w:tc>
      </w:tr>
      <w:tr w:rsidR="004B2E7C" w:rsidRPr="004B2E7C" w14:paraId="31B262A6" w14:textId="77777777" w:rsidTr="004B2E7C">
        <w:tc>
          <w:tcPr>
            <w:tcW w:w="0" w:type="auto"/>
            <w:hideMark/>
          </w:tcPr>
          <w:p w14:paraId="7E5F0DD3"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var(--ff-mono)" w:eastAsia="Times New Roman" w:hAnsi="var(--ff-mono)" w:cs="Courier New"/>
                <w:color w:val="232629"/>
                <w:kern w:val="0"/>
                <w:sz w:val="20"/>
                <w:szCs w:val="20"/>
                <w:bdr w:val="none" w:sz="0" w:space="0" w:color="auto" w:frame="1"/>
                <w:lang w:eastAsia="en-CA"/>
                <w14:ligatures w14:val="none"/>
              </w:rPr>
              <w:t>&lt;Visibility&gt;</w:t>
            </w:r>
          </w:p>
        </w:tc>
        <w:tc>
          <w:tcPr>
            <w:tcW w:w="0" w:type="auto"/>
            <w:hideMark/>
          </w:tcPr>
          <w:p w14:paraId="1FA25562" w14:textId="77777777" w:rsidR="004B2E7C" w:rsidRPr="004B2E7C" w:rsidRDefault="004B2E7C" w:rsidP="004B2E7C">
            <w:pPr>
              <w:spacing w:after="0" w:line="240" w:lineRule="auto"/>
              <w:rPr>
                <w:rFonts w:ascii="inherit" w:eastAsia="Times New Roman" w:hAnsi="inherit" w:cs="Segoe UI"/>
                <w:color w:val="232629"/>
                <w:kern w:val="0"/>
                <w:sz w:val="20"/>
                <w:szCs w:val="20"/>
                <w:lang w:eastAsia="en-CA"/>
                <w14:ligatures w14:val="none"/>
              </w:rPr>
            </w:pPr>
            <w:r w:rsidRPr="004B2E7C">
              <w:rPr>
                <w:rFonts w:ascii="inherit" w:eastAsia="Times New Roman" w:hAnsi="inherit" w:cs="Segoe UI"/>
                <w:color w:val="232629"/>
                <w:kern w:val="0"/>
                <w:sz w:val="20"/>
                <w:szCs w:val="20"/>
                <w:lang w:eastAsia="en-CA"/>
                <w14:ligatures w14:val="none"/>
              </w:rPr>
              <w:t>Happens when at least some part of the application window becomes visible on the screen.</w:t>
            </w:r>
          </w:p>
        </w:tc>
      </w:tr>
    </w:tbl>
    <w:p w14:paraId="22879388" w14:textId="77777777" w:rsidR="00383093" w:rsidRDefault="00383093"/>
    <w:p w14:paraId="69192D93" w14:textId="5AD25382" w:rsidR="004B2E7C" w:rsidRDefault="004B2E7C">
      <w:hyperlink r:id="rId4" w:history="1">
        <w:r w:rsidRPr="003216EE">
          <w:rPr>
            <w:rStyle w:val="Hyperlink"/>
          </w:rPr>
          <w:t>https://stackoverflow.com/questions/32289175/list-of-all-tkinter-events</w:t>
        </w:r>
      </w:hyperlink>
    </w:p>
    <w:sectPr w:rsidR="004B2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7C"/>
    <w:rsid w:val="00126132"/>
    <w:rsid w:val="0020194A"/>
    <w:rsid w:val="00383093"/>
    <w:rsid w:val="0045692D"/>
    <w:rsid w:val="004B2E7C"/>
    <w:rsid w:val="006E27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2D1D"/>
  <w15:chartTrackingRefBased/>
  <w15:docId w15:val="{D91E1D7D-8CDF-4B18-A253-10048854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B2E7C"/>
    <w:rPr>
      <w:rFonts w:ascii="Courier New" w:eastAsia="Times New Roman" w:hAnsi="Courier New" w:cs="Courier New"/>
      <w:sz w:val="20"/>
      <w:szCs w:val="20"/>
    </w:rPr>
  </w:style>
  <w:style w:type="paragraph" w:styleId="NormalWeb">
    <w:name w:val="Normal (Web)"/>
    <w:basedOn w:val="Normal"/>
    <w:uiPriority w:val="99"/>
    <w:semiHidden/>
    <w:unhideWhenUsed/>
    <w:rsid w:val="004B2E7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4B2E7C"/>
    <w:rPr>
      <w:color w:val="0563C1" w:themeColor="hyperlink"/>
      <w:u w:val="single"/>
    </w:rPr>
  </w:style>
  <w:style w:type="character" w:styleId="UnresolvedMention">
    <w:name w:val="Unresolved Mention"/>
    <w:basedOn w:val="DefaultParagraphFont"/>
    <w:uiPriority w:val="99"/>
    <w:semiHidden/>
    <w:unhideWhenUsed/>
    <w:rsid w:val="004B2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12005">
      <w:bodyDiv w:val="1"/>
      <w:marLeft w:val="0"/>
      <w:marRight w:val="0"/>
      <w:marTop w:val="0"/>
      <w:marBottom w:val="0"/>
      <w:divBdr>
        <w:top w:val="none" w:sz="0" w:space="0" w:color="auto"/>
        <w:left w:val="none" w:sz="0" w:space="0" w:color="auto"/>
        <w:bottom w:val="none" w:sz="0" w:space="0" w:color="auto"/>
        <w:right w:val="none" w:sz="0" w:space="0" w:color="auto"/>
      </w:divBdr>
    </w:div>
    <w:div w:id="1195583280">
      <w:bodyDiv w:val="1"/>
      <w:marLeft w:val="0"/>
      <w:marRight w:val="0"/>
      <w:marTop w:val="0"/>
      <w:marBottom w:val="0"/>
      <w:divBdr>
        <w:top w:val="none" w:sz="0" w:space="0" w:color="auto"/>
        <w:left w:val="none" w:sz="0" w:space="0" w:color="auto"/>
        <w:bottom w:val="none" w:sz="0" w:space="0" w:color="auto"/>
        <w:right w:val="none" w:sz="0" w:space="0" w:color="auto"/>
      </w:divBdr>
    </w:div>
    <w:div w:id="1743943491">
      <w:bodyDiv w:val="1"/>
      <w:marLeft w:val="0"/>
      <w:marRight w:val="0"/>
      <w:marTop w:val="0"/>
      <w:marBottom w:val="0"/>
      <w:divBdr>
        <w:top w:val="none" w:sz="0" w:space="0" w:color="auto"/>
        <w:left w:val="none" w:sz="0" w:space="0" w:color="auto"/>
        <w:bottom w:val="none" w:sz="0" w:space="0" w:color="auto"/>
        <w:right w:val="none" w:sz="0" w:space="0" w:color="auto"/>
      </w:divBdr>
    </w:div>
    <w:div w:id="177058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32289175/list-of-all-tkinter-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Briggs</dc:creator>
  <cp:keywords/>
  <dc:description/>
  <cp:lastModifiedBy>Avery Briggs</cp:lastModifiedBy>
  <cp:revision>1</cp:revision>
  <dcterms:created xsi:type="dcterms:W3CDTF">2023-09-05T18:19:00Z</dcterms:created>
  <dcterms:modified xsi:type="dcterms:W3CDTF">2023-09-06T04:44:00Z</dcterms:modified>
</cp:coreProperties>
</file>