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C128" w14:textId="22B3B38B" w:rsidR="005D012E" w:rsidRPr="005D012E" w:rsidRDefault="005D012E" w:rsidP="005D012E">
      <w:pPr>
        <w:ind w:left="720" w:hanging="360"/>
        <w:jc w:val="center"/>
        <w:rPr>
          <w:rFonts w:ascii="Bradley Hand ITC" w:hAnsi="Bradley Hand ITC"/>
          <w:b/>
          <w:bCs/>
          <w:sz w:val="96"/>
          <w:szCs w:val="96"/>
        </w:rPr>
      </w:pPr>
      <w:r>
        <w:rPr>
          <w:rFonts w:ascii="Bradley Hand ITC" w:hAnsi="Bradley Hand ITC"/>
          <w:b/>
          <w:bCs/>
          <w:sz w:val="96"/>
          <w:szCs w:val="96"/>
        </w:rPr>
        <w:t>IBM DB2</w:t>
      </w:r>
    </w:p>
    <w:p w14:paraId="78D40AD2" w14:textId="6DCAC925" w:rsidR="00AD02A3" w:rsidRDefault="005D012E" w:rsidP="005D012E">
      <w:pPr>
        <w:pStyle w:val="Prrafodelista"/>
        <w:numPr>
          <w:ilvl w:val="0"/>
          <w:numId w:val="1"/>
        </w:numPr>
        <w:rPr>
          <w:rFonts w:ascii="Bradley Hand ITC" w:hAnsi="Bradley Hand ITC"/>
          <w:b/>
          <w:bCs/>
          <w:sz w:val="40"/>
          <w:szCs w:val="40"/>
        </w:rPr>
      </w:pPr>
      <w:r w:rsidRPr="005D012E">
        <w:rPr>
          <w:rFonts w:ascii="Bradley Hand ITC" w:hAnsi="Bradley Hand ITC"/>
          <w:b/>
          <w:bCs/>
          <w:sz w:val="40"/>
          <w:szCs w:val="40"/>
        </w:rPr>
        <w:t>Pros y contras</w:t>
      </w:r>
    </w:p>
    <w:p w14:paraId="34A5D204" w14:textId="77777777" w:rsidR="00B43287" w:rsidRDefault="005D012E" w:rsidP="005D012E">
      <w:pPr>
        <w:pStyle w:val="Prrafodelista"/>
        <w:rPr>
          <w:rFonts w:ascii="Bradley Hand ITC" w:hAnsi="Bradley Hand ITC"/>
          <w:b/>
          <w:bCs/>
          <w:color w:val="4472C4" w:themeColor="accent1"/>
          <w:sz w:val="40"/>
          <w:szCs w:val="40"/>
        </w:rPr>
      </w:pPr>
      <w:r w:rsidRPr="005D012E">
        <w:rPr>
          <w:rFonts w:ascii="Bradley Hand ITC" w:hAnsi="Bradley Hand ITC"/>
          <w:b/>
          <w:bCs/>
          <w:color w:val="4472C4" w:themeColor="accent1"/>
          <w:sz w:val="40"/>
          <w:szCs w:val="40"/>
        </w:rPr>
        <w:t>PROS:</w:t>
      </w:r>
      <w:r>
        <w:rPr>
          <w:rFonts w:ascii="Bradley Hand ITC" w:hAnsi="Bradley Hand ITC"/>
          <w:b/>
          <w:bCs/>
          <w:color w:val="4472C4" w:themeColor="accent1"/>
          <w:sz w:val="40"/>
          <w:szCs w:val="40"/>
        </w:rPr>
        <w:t xml:space="preserve"> </w:t>
      </w:r>
    </w:p>
    <w:p w14:paraId="7347E7DD" w14:textId="172D01AC" w:rsidR="005D012E" w:rsidRDefault="005D012E" w:rsidP="005D012E">
      <w:pPr>
        <w:pStyle w:val="Prrafodelista"/>
        <w:rPr>
          <w:rFonts w:ascii="Bradley Hand ITC" w:hAnsi="Bradley Hand ITC"/>
          <w:b/>
          <w:bCs/>
          <w:color w:val="4472C4" w:themeColor="accent1"/>
          <w:sz w:val="40"/>
          <w:szCs w:val="40"/>
        </w:rPr>
      </w:pPr>
      <w:r>
        <w:rPr>
          <w:rFonts w:ascii="Bradley Hand ITC" w:hAnsi="Bradley Hand ITC"/>
          <w:b/>
          <w:bCs/>
          <w:color w:val="4472C4" w:themeColor="accent1"/>
          <w:sz w:val="40"/>
          <w:szCs w:val="40"/>
        </w:rPr>
        <w:t xml:space="preserve">Ofrece un gran rendimiento, flexibilidad, </w:t>
      </w:r>
      <w:r w:rsidRPr="005D012E">
        <w:rPr>
          <w:rFonts w:ascii="Bradley Hand ITC" w:hAnsi="Bradley Hand ITC"/>
          <w:b/>
          <w:bCs/>
          <w:color w:val="4472C4" w:themeColor="accent1"/>
          <w:sz w:val="40"/>
          <w:szCs w:val="40"/>
        </w:rPr>
        <w:t>escalabilidad</w:t>
      </w:r>
      <w:r>
        <w:rPr>
          <w:rFonts w:ascii="Bradley Hand ITC" w:hAnsi="Bradley Hand ITC"/>
          <w:b/>
          <w:bCs/>
          <w:color w:val="4472C4" w:themeColor="accent1"/>
          <w:sz w:val="40"/>
          <w:szCs w:val="40"/>
        </w:rPr>
        <w:t xml:space="preserve"> y fiabilidad para organizaciones de cualquier tamaño.</w:t>
      </w:r>
    </w:p>
    <w:tbl>
      <w:tblPr>
        <w:tblStyle w:val="Tablaconcuadrcula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223"/>
        <w:gridCol w:w="4221"/>
      </w:tblGrid>
      <w:tr w:rsidR="005D012E" w14:paraId="3FEF2E2E" w14:textId="77777777" w:rsidTr="005D012E">
        <w:trPr>
          <w:jc w:val="center"/>
        </w:trPr>
        <w:tc>
          <w:tcPr>
            <w:tcW w:w="4247" w:type="dxa"/>
          </w:tcPr>
          <w:p w14:paraId="0036338F" w14:textId="4BA19D0C" w:rsidR="005D012E" w:rsidRDefault="005D012E" w:rsidP="005D012E">
            <w:pPr>
              <w:pStyle w:val="Prrafodelista"/>
              <w:ind w:left="0"/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 xml:space="preserve">Disponibilidad </w:t>
            </w:r>
            <w:proofErr w:type="spellStart"/>
            <w:r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expecional</w:t>
            </w:r>
            <w:proofErr w:type="spellEnd"/>
          </w:p>
        </w:tc>
        <w:tc>
          <w:tcPr>
            <w:tcW w:w="4247" w:type="dxa"/>
          </w:tcPr>
          <w:p w14:paraId="3A649685" w14:textId="0AFED848" w:rsidR="005D012E" w:rsidRDefault="005D012E" w:rsidP="005D012E">
            <w:pPr>
              <w:pStyle w:val="Prrafodelista"/>
              <w:ind w:left="0"/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Escalabilidad masiva</w:t>
            </w:r>
          </w:p>
        </w:tc>
      </w:tr>
      <w:tr w:rsidR="005D012E" w14:paraId="4D0C0481" w14:textId="77777777" w:rsidTr="005D012E">
        <w:trPr>
          <w:jc w:val="center"/>
        </w:trPr>
        <w:tc>
          <w:tcPr>
            <w:tcW w:w="4247" w:type="dxa"/>
          </w:tcPr>
          <w:p w14:paraId="55CB75F9" w14:textId="4437450C" w:rsidR="005D012E" w:rsidRDefault="005D012E" w:rsidP="005D012E">
            <w:pPr>
              <w:pStyle w:val="Prrafodelista"/>
              <w:ind w:left="0"/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Flexibilidad en el despliegue</w:t>
            </w:r>
          </w:p>
        </w:tc>
        <w:tc>
          <w:tcPr>
            <w:tcW w:w="4247" w:type="dxa"/>
          </w:tcPr>
          <w:p w14:paraId="7979B46F" w14:textId="06EF82D7" w:rsidR="005D012E" w:rsidRDefault="005D012E" w:rsidP="005D012E">
            <w:pPr>
              <w:pStyle w:val="Prrafodelista"/>
              <w:ind w:left="0"/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Menor coste total de pro</w:t>
            </w:r>
            <w:r w:rsidR="00B43287"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pi</w:t>
            </w:r>
            <w:r>
              <w:rPr>
                <w:rFonts w:ascii="Bradley Hand ITC" w:hAnsi="Bradley Hand ITC"/>
                <w:b/>
                <w:bCs/>
                <w:color w:val="4472C4" w:themeColor="accent1"/>
                <w:sz w:val="40"/>
                <w:szCs w:val="40"/>
              </w:rPr>
              <w:t>edad</w:t>
            </w:r>
          </w:p>
        </w:tc>
      </w:tr>
    </w:tbl>
    <w:p w14:paraId="33EBE0E3" w14:textId="77777777" w:rsidR="005D012E" w:rsidRPr="005D012E" w:rsidRDefault="005D012E" w:rsidP="005D012E">
      <w:pPr>
        <w:pStyle w:val="Prrafodelista"/>
        <w:rPr>
          <w:rFonts w:ascii="Bradley Hand ITC" w:hAnsi="Bradley Hand ITC"/>
          <w:b/>
          <w:bCs/>
          <w:color w:val="4472C4" w:themeColor="accent1"/>
          <w:sz w:val="40"/>
          <w:szCs w:val="40"/>
        </w:rPr>
      </w:pPr>
    </w:p>
    <w:p w14:paraId="0E174CD7" w14:textId="0C966FCE" w:rsidR="005D012E" w:rsidRDefault="005D012E" w:rsidP="005D012E">
      <w:pPr>
        <w:pStyle w:val="Prrafodelista"/>
        <w:rPr>
          <w:rFonts w:ascii="Bradley Hand ITC" w:hAnsi="Bradley Hand ITC"/>
          <w:b/>
          <w:bCs/>
          <w:color w:val="FF0000"/>
          <w:sz w:val="40"/>
          <w:szCs w:val="40"/>
        </w:rPr>
      </w:pPr>
      <w:r w:rsidRPr="005D012E">
        <w:rPr>
          <w:rFonts w:ascii="Bradley Hand ITC" w:hAnsi="Bradley Hand ITC"/>
          <w:b/>
          <w:bCs/>
          <w:color w:val="FF0000"/>
          <w:sz w:val="40"/>
          <w:szCs w:val="40"/>
        </w:rPr>
        <w:t>CONTRAS:</w:t>
      </w:r>
      <w:r>
        <w:rPr>
          <w:rFonts w:ascii="Bradley Hand ITC" w:hAnsi="Bradley Hand ITC"/>
          <w:b/>
          <w:bCs/>
          <w:color w:val="FF0000"/>
          <w:sz w:val="40"/>
          <w:szCs w:val="40"/>
        </w:rPr>
        <w:t xml:space="preserve"> </w:t>
      </w:r>
    </w:p>
    <w:p w14:paraId="5D20A53D" w14:textId="26A36DF2" w:rsidR="00B43287" w:rsidRDefault="00B43287" w:rsidP="00B43287">
      <w:pPr>
        <w:pStyle w:val="Prrafodelista"/>
        <w:numPr>
          <w:ilvl w:val="0"/>
          <w:numId w:val="2"/>
        </w:numPr>
        <w:rPr>
          <w:rFonts w:ascii="Bradley Hand ITC" w:hAnsi="Bradley Hand ITC"/>
          <w:b/>
          <w:bCs/>
          <w:color w:val="FF0000"/>
          <w:sz w:val="40"/>
          <w:szCs w:val="40"/>
        </w:rPr>
      </w:pPr>
      <w:r>
        <w:rPr>
          <w:rFonts w:ascii="Bradley Hand ITC" w:hAnsi="Bradley Hand ITC"/>
          <w:b/>
          <w:bCs/>
          <w:color w:val="FF0000"/>
          <w:sz w:val="40"/>
          <w:szCs w:val="40"/>
        </w:rPr>
        <w:t>Es una solución costosa, algo que las pequeñas empresas no pueden igual permitirse.</w:t>
      </w:r>
    </w:p>
    <w:p w14:paraId="14A637FB" w14:textId="36273540" w:rsidR="00B43287" w:rsidRDefault="00B43287" w:rsidP="00B43287">
      <w:pPr>
        <w:pStyle w:val="Prrafodelista"/>
        <w:numPr>
          <w:ilvl w:val="0"/>
          <w:numId w:val="2"/>
        </w:numPr>
        <w:rPr>
          <w:rFonts w:ascii="Bradley Hand ITC" w:hAnsi="Bradley Hand ITC"/>
          <w:b/>
          <w:bCs/>
          <w:color w:val="FF0000"/>
          <w:sz w:val="40"/>
          <w:szCs w:val="40"/>
        </w:rPr>
      </w:pPr>
      <w:r>
        <w:rPr>
          <w:rFonts w:ascii="Bradley Hand ITC" w:hAnsi="Bradley Hand ITC"/>
          <w:b/>
          <w:bCs/>
          <w:color w:val="FF0000"/>
          <w:sz w:val="40"/>
          <w:szCs w:val="40"/>
        </w:rPr>
        <w:t>Es una tecnología compleja para su configuración y administración.</w:t>
      </w:r>
    </w:p>
    <w:p w14:paraId="48C01FBC" w14:textId="6DC2CF0D" w:rsidR="00B43287" w:rsidRDefault="00B43287" w:rsidP="00B43287">
      <w:pPr>
        <w:pStyle w:val="Prrafodelista"/>
        <w:numPr>
          <w:ilvl w:val="0"/>
          <w:numId w:val="2"/>
        </w:numPr>
        <w:rPr>
          <w:rFonts w:ascii="Bradley Hand ITC" w:hAnsi="Bradley Hand ITC"/>
          <w:b/>
          <w:bCs/>
          <w:color w:val="FF0000"/>
          <w:sz w:val="40"/>
          <w:szCs w:val="40"/>
        </w:rPr>
      </w:pPr>
      <w:r>
        <w:rPr>
          <w:rFonts w:ascii="Bradley Hand ITC" w:hAnsi="Bradley Hand ITC"/>
          <w:b/>
          <w:bCs/>
          <w:color w:val="FF0000"/>
          <w:sz w:val="40"/>
          <w:szCs w:val="40"/>
        </w:rPr>
        <w:t>Baja compatibilidad con otras bases de datos lo que dificulta la migración.</w:t>
      </w:r>
    </w:p>
    <w:p w14:paraId="2D470EDA" w14:textId="3DAD4B4D" w:rsidR="00B43287" w:rsidRDefault="00B43287" w:rsidP="00B43287">
      <w:pPr>
        <w:pStyle w:val="Prrafodelista"/>
        <w:numPr>
          <w:ilvl w:val="0"/>
          <w:numId w:val="2"/>
        </w:numPr>
        <w:rPr>
          <w:rFonts w:ascii="Bradley Hand ITC" w:hAnsi="Bradley Hand ITC"/>
          <w:b/>
          <w:bCs/>
          <w:color w:val="FF0000"/>
          <w:sz w:val="40"/>
          <w:szCs w:val="40"/>
        </w:rPr>
      </w:pPr>
      <w:r>
        <w:rPr>
          <w:rFonts w:ascii="Bradley Hand ITC" w:hAnsi="Bradley Hand ITC"/>
          <w:b/>
          <w:bCs/>
          <w:color w:val="FF0000"/>
          <w:sz w:val="40"/>
          <w:szCs w:val="40"/>
        </w:rPr>
        <w:t>Necesitas un hardware adecuado para usar esta tecnología incluyendo servidores potentes, si no se cuenta con estos recursos el rendimiento puede ser bajo.</w:t>
      </w:r>
    </w:p>
    <w:p w14:paraId="6AC90AB9" w14:textId="77777777" w:rsidR="00B43287" w:rsidRPr="005D012E" w:rsidRDefault="00B43287" w:rsidP="005D012E">
      <w:pPr>
        <w:pStyle w:val="Prrafodelista"/>
        <w:rPr>
          <w:rFonts w:ascii="Bradley Hand ITC" w:hAnsi="Bradley Hand ITC"/>
          <w:b/>
          <w:bCs/>
          <w:color w:val="FF0000"/>
          <w:sz w:val="40"/>
          <w:szCs w:val="40"/>
        </w:rPr>
      </w:pPr>
    </w:p>
    <w:p w14:paraId="08EE835F" w14:textId="2D0C4FBE" w:rsidR="005D012E" w:rsidRDefault="005D012E" w:rsidP="00B43287">
      <w:pPr>
        <w:pStyle w:val="Prrafodelista"/>
        <w:numPr>
          <w:ilvl w:val="0"/>
          <w:numId w:val="1"/>
        </w:numPr>
        <w:rPr>
          <w:rFonts w:ascii="Bradley Hand ITC" w:hAnsi="Bradley Hand ITC"/>
          <w:b/>
          <w:bCs/>
          <w:sz w:val="40"/>
          <w:szCs w:val="40"/>
        </w:rPr>
      </w:pPr>
      <w:r>
        <w:rPr>
          <w:rFonts w:ascii="Bradley Hand ITC" w:hAnsi="Bradley Hand ITC"/>
          <w:b/>
          <w:bCs/>
          <w:sz w:val="40"/>
          <w:szCs w:val="40"/>
        </w:rPr>
        <w:lastRenderedPageBreak/>
        <w:t>U</w:t>
      </w:r>
      <w:r w:rsidRPr="005D012E">
        <w:rPr>
          <w:rFonts w:ascii="Bradley Hand ITC" w:hAnsi="Bradley Hand ITC"/>
          <w:b/>
          <w:bCs/>
          <w:sz w:val="40"/>
          <w:szCs w:val="40"/>
        </w:rPr>
        <w:t>n caso de uso indicado para la misma y razonamiento</w:t>
      </w:r>
    </w:p>
    <w:p w14:paraId="2C95AB51" w14:textId="4538DF07" w:rsidR="00B43287" w:rsidRPr="00B43287" w:rsidRDefault="00B43287" w:rsidP="00B43287">
      <w:pPr>
        <w:ind w:left="360"/>
        <w:rPr>
          <w:rFonts w:ascii="Bradley Hand ITC" w:hAnsi="Bradley Hand ITC"/>
          <w:b/>
          <w:bCs/>
          <w:color w:val="4472C4" w:themeColor="accent1"/>
          <w:sz w:val="40"/>
          <w:szCs w:val="40"/>
        </w:rPr>
      </w:pPr>
      <w:r w:rsidRPr="00B43287">
        <w:rPr>
          <w:rFonts w:ascii="Bradley Hand ITC" w:hAnsi="Bradley Hand ITC"/>
          <w:b/>
          <w:bCs/>
          <w:color w:val="4472C4" w:themeColor="accent1"/>
          <w:sz w:val="40"/>
          <w:szCs w:val="40"/>
        </w:rPr>
        <w:t>Esta base de datos se usaría si tuviera una empresa grande donde poder tener programadores por si surge un problema y poder invertir en buenos equipos tecnológicos.</w:t>
      </w:r>
    </w:p>
    <w:sectPr w:rsidR="00B43287" w:rsidRPr="00B4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AFD"/>
    <w:multiLevelType w:val="hybridMultilevel"/>
    <w:tmpl w:val="9F1200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77BD0"/>
    <w:multiLevelType w:val="hybridMultilevel"/>
    <w:tmpl w:val="6F4053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31433"/>
    <w:multiLevelType w:val="hybridMultilevel"/>
    <w:tmpl w:val="53C03D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563495">
    <w:abstractNumId w:val="0"/>
  </w:num>
  <w:num w:numId="2" w16cid:durableId="234096940">
    <w:abstractNumId w:val="2"/>
  </w:num>
  <w:num w:numId="3" w16cid:durableId="52733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2E"/>
    <w:rsid w:val="005B2E38"/>
    <w:rsid w:val="005D012E"/>
    <w:rsid w:val="00AD02A3"/>
    <w:rsid w:val="00B4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E64B"/>
  <w15:chartTrackingRefBased/>
  <w15:docId w15:val="{D659FEEC-F6FD-475F-99B6-9E413B0D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1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0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Álvarez Leal</dc:creator>
  <cp:keywords/>
  <dc:description/>
  <cp:lastModifiedBy>Abraham Álvarez Leal</cp:lastModifiedBy>
  <cp:revision>1</cp:revision>
  <dcterms:created xsi:type="dcterms:W3CDTF">2023-10-18T07:40:00Z</dcterms:created>
  <dcterms:modified xsi:type="dcterms:W3CDTF">2023-10-18T08:02:00Z</dcterms:modified>
</cp:coreProperties>
</file>