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rPr>
          <w:rFonts w:ascii="Calibri" w:cs="Calibri" w:eastAsia="Calibri" w:hAnsi="Calibri"/>
          <w:b w:val="1"/>
          <w:bCs w:val="1"/>
          <w:color w:val="2e75b6"/>
        </w:rPr>
        <w:sectPr>
          <w:headerReference r:id="rId7" w:type="default"/>
          <w:headerReference r:id="rId8" w:type="first"/>
          <w:footerReference r:id="rId9" w:type="default"/>
          <w:footerReference r:id="rId10" w:type="first"/>
          <w:pgSz w:h="16838" w:w="11906" w:orient="portrait"/>
          <w:pgMar w:bottom="0" w:top="0" w:left="0" w:right="0" w:header="708" w:footer="708"/>
          <w:pgNumType w:start="1"/>
          <w:titlePg w:val="1"/>
        </w:sectPr>
      </w:pPr>
      <w:r w:rsidDel="00000000" w:rsidR="00000000" w:rsidRPr="00000000">
        <w:rPr>
          <w:rFonts w:ascii="Calibri" w:cs="Calibri" w:eastAsia="Calibri" w:hAnsi="Calibri"/>
          <w:b w:val="1"/>
          <w:bCs w:val="1"/>
          <w:color w:val="2e75b6"/>
        </w:rPr>
        <w:drawing>
          <wp:anchor allowOverlap="1" behindDoc="0" distB="114300" distT="114300" distL="114300" distR="114300" hidden="0" layoutInCell="1" locked="0" relativeHeight="0" simplePos="0">
            <wp:simplePos x="0" y="0"/>
            <wp:positionH relativeFrom="page">
              <wp:posOffset>19050</wp:posOffset>
            </wp:positionH>
            <wp:positionV relativeFrom="page">
              <wp:posOffset>0</wp:posOffset>
            </wp:positionV>
            <wp:extent cx="7560000" cy="106807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60000" cy="106807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40" w:before="200" w:lineRule="auto"/>
        <w:rPr/>
      </w:pPr>
      <w:r w:rsidDel="00000000" w:rsidR="00000000" w:rsidRPr="00000000">
        <w:rPr>
          <w:rFonts w:ascii="Calibri" w:cs="Calibri" w:eastAsia="Calibri" w:hAnsi="Calibri"/>
          <w:b w:val="1"/>
          <w:bCs w:val="1"/>
          <w:color w:val="2e75b6"/>
          <w:rtl w:val="0"/>
        </w:rPr>
        <w:t xml:space="preserve">DIPLOMATURA EN IA APLICADA A LA EDUCACIÓN · NIVEL 2</w:t>
      </w:r>
      <w:r w:rsidDel="00000000" w:rsidR="00000000" w:rsidRPr="00000000">
        <w:rPr>
          <w:rtl w:val="0"/>
        </w:rPr>
      </w:r>
    </w:p>
    <w:p w:rsidR="00000000" w:rsidDel="00000000" w:rsidP="00000000" w:rsidRDefault="00000000" w:rsidRPr="00000000" w14:paraId="00000003">
      <w:pPr>
        <w:spacing w:after="500" w:lineRule="auto"/>
        <w:rPr/>
      </w:pPr>
      <w:r w:rsidDel="00000000" w:rsidR="00000000" w:rsidRPr="00000000">
        <w:rPr>
          <w:rFonts w:ascii="Calibri" w:cs="Calibri" w:eastAsia="Calibri" w:hAnsi="Calibri"/>
          <w:color w:val="595959"/>
          <w:rtl w:val="0"/>
        </w:rPr>
        <w:t xml:space="preserve">Fundamentos neuroevolutivos del Neuroprompting</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3864"/>
          <w:sz w:val="22"/>
          <w:szCs w:val="22"/>
          <w:rtl w:val="0"/>
        </w:rPr>
        <w:t xml:space="preserve">MÓDULO 1 · CAPÍTULO 1</w:t>
      </w:r>
      <w:r w:rsidDel="00000000" w:rsidR="00000000" w:rsidRPr="00000000">
        <w:rPr>
          <w:rtl w:val="0"/>
        </w:rPr>
      </w:r>
    </w:p>
    <w:p w:rsidR="00000000" w:rsidDel="00000000" w:rsidP="00000000" w:rsidRDefault="00000000" w:rsidRPr="00000000" w14:paraId="00000005">
      <w:pPr>
        <w:spacing w:after="200" w:before="200" w:lineRule="auto"/>
        <w:rPr/>
      </w:pPr>
      <w:r w:rsidDel="00000000" w:rsidR="00000000" w:rsidRPr="00000000">
        <w:rPr>
          <w:rFonts w:ascii="Calibri" w:cs="Calibri" w:eastAsia="Calibri" w:hAnsi="Calibri"/>
          <w:b w:val="1"/>
          <w:bCs w:val="1"/>
          <w:color w:val="1f3864"/>
          <w:sz w:val="40"/>
          <w:szCs w:val="40"/>
          <w:rtl w:val="0"/>
        </w:rPr>
        <w:t xml:space="preserve">El cerebro como sistema de acción</w:t>
      </w:r>
      <w:r w:rsidDel="00000000" w:rsidR="00000000" w:rsidRPr="00000000">
        <w:rPr>
          <w:rtl w:val="0"/>
        </w:rPr>
      </w:r>
    </w:p>
    <w:p w:rsidR="00000000" w:rsidDel="00000000" w:rsidP="00000000" w:rsidRDefault="00000000" w:rsidRPr="00000000" w14:paraId="00000006">
      <w:pPr>
        <w:spacing w:after="400" w:lineRule="auto"/>
        <w:rPr/>
      </w:pPr>
      <w:r w:rsidDel="00000000" w:rsidR="00000000" w:rsidRPr="00000000">
        <w:rPr>
          <w:rFonts w:ascii="Calibri" w:cs="Calibri" w:eastAsia="Calibri" w:hAnsi="Calibri"/>
          <w:i w:val="1"/>
          <w:iCs w:val="1"/>
          <w:color w:val="2e75b6"/>
          <w:sz w:val="24"/>
          <w:szCs w:val="24"/>
          <w:rtl w:val="0"/>
        </w:rPr>
        <w:t xml:space="preserve">De la pregunta que reorganiza la educación al primer principio del Neuroprompting</w:t>
      </w:r>
      <w:r w:rsidDel="00000000" w:rsidR="00000000" w:rsidRPr="00000000">
        <w:rPr>
          <w:rtl w:val="0"/>
        </w:rPr>
      </w:r>
    </w:p>
    <w:p w:rsidR="00000000" w:rsidDel="00000000" w:rsidP="00000000" w:rsidRDefault="00000000" w:rsidRPr="00000000" w14:paraId="00000007">
      <w:pPr>
        <w:pBdr>
          <w:top w:color="bfbfbf" w:space="8" w:sz="4" w:val="single"/>
        </w:pBdr>
        <w:spacing w:after="3000" w:lineRule="auto"/>
        <w:rPr/>
      </w:pPr>
      <w:r w:rsidDel="00000000" w:rsidR="00000000" w:rsidRPr="00000000">
        <w:rPr>
          <w:rFonts w:ascii="Calibri" w:cs="Calibri" w:eastAsia="Calibri" w:hAnsi="Calibri"/>
          <w:color w:val="595959"/>
          <w:sz w:val="19"/>
          <w:szCs w:val="19"/>
          <w:rtl w:val="0"/>
        </w:rPr>
        <w:t xml:space="preserve">Paradigma predictivo · Rodolfo Llinás · Acción cognitiva · Principio 1 de Neuroprompting</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i w:val="1"/>
          <w:iCs w:val="1"/>
          <w:color w:val="595959"/>
          <w:sz w:val="19"/>
          <w:szCs w:val="19"/>
          <w:rtl w:val="0"/>
        </w:rPr>
        <w:t xml:space="preserve">Documento de desarrollo conceptual y didáctico para docentes de todos los niveles</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Presentación del capítulo</w:t>
      </w:r>
      <w:r w:rsidDel="00000000" w:rsidR="00000000" w:rsidRPr="00000000">
        <w:rPr>
          <w:rtl w:val="0"/>
        </w:rPr>
      </w:r>
    </w:p>
    <w:p w:rsidR="00000000" w:rsidDel="00000000" w:rsidP="00000000" w:rsidRDefault="00000000" w:rsidRPr="00000000" w14:paraId="0000000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Toda teoría pedagógica descansa, lo sepamos o no, sobre una idea de qué es el cerebro. </w:t>
      </w:r>
    </w:p>
    <w:p w:rsidR="00000000" w:rsidDel="00000000" w:rsidP="00000000" w:rsidRDefault="00000000" w:rsidRPr="00000000" w14:paraId="0000000C">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suponemos que aprender consiste en incorporar información, construimos clases centradas en transmitir contenidos. Si suponemos que el cerebro es, ante todo, un órgano que procesa datos, diseñamos interacciones —humanas o con inteligencia artificial— pensadas para entregar esos datos de la manera más eficiente posible. </w:t>
      </w:r>
    </w:p>
    <w:p w:rsidR="00000000" w:rsidDel="00000000" w:rsidP="00000000" w:rsidRDefault="00000000" w:rsidRPr="00000000" w14:paraId="0000000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capítulo, y con él todo el módulo, parte de una hipótesis distinta, desarrollada en el libro que fundamenta esta diplomatura, “El Cerebro en Acción”: el cerebro no evolucionó para almacenar información, sino para organizar la acción adaptativa del organismo. </w:t>
      </w:r>
    </w:p>
    <w:p w:rsidR="00000000" w:rsidDel="00000000" w:rsidP="00000000" w:rsidRDefault="00000000" w:rsidRPr="00000000" w14:paraId="0000000E">
      <w:pPr>
        <w:spacing w:after="160" w:line="288" w:lineRule="auto"/>
        <w:jc w:val="both"/>
        <w:rPr>
          <w:b w:val="1"/>
          <w:bCs w:val="1"/>
        </w:rPr>
      </w:pPr>
      <w:r w:rsidDel="00000000" w:rsidR="00000000" w:rsidRPr="00000000">
        <w:rPr>
          <w:rFonts w:ascii="Calibri" w:cs="Calibri" w:eastAsia="Calibri" w:hAnsi="Calibri"/>
          <w:sz w:val="22"/>
          <w:szCs w:val="22"/>
          <w:rtl w:val="0"/>
        </w:rPr>
        <w:t xml:space="preserve">Como vimos en el módulo de Introducción a las Neurociencias, la percepción, la memoria, la atención y el razonamiento </w:t>
      </w:r>
      <w:r w:rsidDel="00000000" w:rsidR="00000000" w:rsidRPr="00000000">
        <w:rPr>
          <w:rFonts w:ascii="Calibri" w:cs="Calibri" w:eastAsia="Calibri" w:hAnsi="Calibri"/>
          <w:b w:val="1"/>
          <w:bCs w:val="1"/>
          <w:sz w:val="22"/>
          <w:szCs w:val="22"/>
          <w:rtl w:val="0"/>
        </w:rPr>
        <w:t xml:space="preserve">existen porque aumentan la capacidad de actuar sobre el mundo, no al revés.</w:t>
      </w:r>
      <w:r w:rsidDel="00000000" w:rsidR="00000000" w:rsidRPr="00000000">
        <w:rPr>
          <w:rtl w:val="0"/>
        </w:rPr>
      </w:r>
    </w:p>
    <w:p w:rsidR="00000000" w:rsidDel="00000000" w:rsidP="00000000" w:rsidRDefault="00000000" w:rsidRPr="00000000" w14:paraId="0000000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consecuencia para el diseño educativo con IA es inmediata y es, en rigor, el problema que recorre toda la diplomatura: </w:t>
      </w:r>
      <w:r w:rsidDel="00000000" w:rsidR="00000000" w:rsidRPr="00000000">
        <w:rPr>
          <w:rFonts w:ascii="Calibri" w:cs="Calibri" w:eastAsia="Calibri" w:hAnsi="Calibri"/>
          <w:b w:val="1"/>
          <w:bCs w:val="1"/>
          <w:sz w:val="22"/>
          <w:szCs w:val="22"/>
          <w:rtl w:val="0"/>
        </w:rPr>
        <w:t xml:space="preserve">una inteligencia artificial puede ampliar extraordinariamente la capacidad de acción intelectual del estudiante, o puede sustituir exactamente las operaciones cognitivas que la educación debería estar desarrollando.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0">
      <w:pPr>
        <w:spacing w:after="160" w:line="288" w:lineRule="auto"/>
        <w:jc w:val="both"/>
        <w:rPr>
          <w:b w:val="1"/>
          <w:bCs w:val="1"/>
        </w:rPr>
      </w:pPr>
      <w:r w:rsidDel="00000000" w:rsidR="00000000" w:rsidRPr="00000000">
        <w:rPr>
          <w:rFonts w:ascii="Calibri" w:cs="Calibri" w:eastAsia="Calibri" w:hAnsi="Calibri"/>
          <w:sz w:val="22"/>
          <w:szCs w:val="22"/>
          <w:rtl w:val="0"/>
        </w:rPr>
        <w:t xml:space="preserve">Antes de preguntar cómo escribir un buen prompt, es necesario responder una pregunta previa y más incómoda: </w:t>
      </w:r>
      <w:r w:rsidDel="00000000" w:rsidR="00000000" w:rsidRPr="00000000">
        <w:rPr>
          <w:rFonts w:ascii="Calibri" w:cs="Calibri" w:eastAsia="Calibri" w:hAnsi="Calibri"/>
          <w:b w:val="1"/>
          <w:bCs w:val="1"/>
          <w:sz w:val="22"/>
          <w:szCs w:val="22"/>
          <w:rtl w:val="0"/>
        </w:rPr>
        <w:t xml:space="preserve">¿qué tipo de sistema biológico estamos tratando de educar?</w:t>
      </w:r>
      <w:r w:rsidDel="00000000" w:rsidR="00000000" w:rsidRPr="00000000">
        <w:rPr>
          <w:rtl w:val="0"/>
        </w:rPr>
      </w:r>
    </w:p>
    <w:p w:rsidR="00000000" w:rsidDel="00000000" w:rsidP="00000000" w:rsidRDefault="00000000" w:rsidRPr="00000000" w14:paraId="00000011">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Este capítulo reconstruye la primera mitad de esa respuesta, siguiendo el arco del Prólogo y los tres primeros capítulos del módulo:  </w:t>
      </w:r>
      <w:r w:rsidDel="00000000" w:rsidR="00000000" w:rsidRPr="00000000">
        <w:rPr>
          <w:rFonts w:ascii="Calibri" w:cs="Calibri" w:eastAsia="Calibri" w:hAnsi="Calibri"/>
          <w:b w:val="1"/>
          <w:bCs w:val="1"/>
          <w:sz w:val="22"/>
          <w:szCs w:val="22"/>
          <w:rtl w:val="0"/>
        </w:rPr>
        <w:t xml:space="preserve">la inversión conceptual que propone pensar la acción, y no la información, como el objetivo evolutivo del sistema nervioso; el argumento evolutivo que sostiene por qué el cerebro es, ante todo, un órgano para moverse con inteligencia; y la teoría de Rodolfo Llinás, que le da a esa idea su formulación neurocientífica más precisa. </w:t>
      </w:r>
    </w:p>
    <w:p w:rsidR="00000000" w:rsidDel="00000000" w:rsidP="00000000" w:rsidRDefault="00000000" w:rsidRPr="00000000" w14:paraId="00000012">
      <w:pPr>
        <w:spacing w:after="160" w:line="288" w:lineRule="auto"/>
        <w:jc w:val="both"/>
        <w:rPr/>
      </w:pPr>
      <w:r w:rsidDel="00000000" w:rsidR="00000000" w:rsidRPr="00000000">
        <w:rPr>
          <w:rFonts w:ascii="Calibri" w:cs="Calibri" w:eastAsia="Calibri" w:hAnsi="Calibri"/>
          <w:sz w:val="22"/>
          <w:szCs w:val="22"/>
          <w:rtl w:val="0"/>
        </w:rPr>
        <w:t xml:space="preserve">De ese recorrido nace el primer principio del Neuroprompting, la unidad conceptual mínima sobre la que se apoyarán los cinco principios siguientes y los módulos que vienen a continuación.</w:t>
      </w:r>
      <w:r w:rsidDel="00000000" w:rsidR="00000000" w:rsidRPr="00000000">
        <w:rPr>
          <w:rtl w:val="0"/>
        </w:rPr>
      </w:r>
    </w:p>
    <w:tbl>
      <w:tblPr>
        <w:tblStyle w:val="Table1"/>
        <w:tblW w:w="9047.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47"/>
        <w:tblGridChange w:id="0">
          <w:tblGrid>
            <w:gridCol w:w="9047"/>
          </w:tblGrid>
        </w:tblGridChange>
      </w:tblGrid>
      <w:tr>
        <w:trPr>
          <w:cantSplit w:val="0"/>
          <w:tblHeader w:val="0"/>
        </w:trPr>
        <w:tc>
          <w:tcPr>
            <w:tcBorders>
              <w:top w:color="000000" w:space="0" w:sz="0" w:val="nil"/>
              <w:left w:color="2e75b6" w:space="0" w:sz="18" w:val="single"/>
              <w:bottom w:color="000000" w:space="0" w:sz="0" w:val="nil"/>
              <w:right w:color="000000" w:space="0" w:sz="0" w:val="nil"/>
            </w:tcBorders>
            <w:shd w:fill="ffffff" w:val="clear"/>
            <w:tcMar>
              <w:top w:w="120.0" w:type="dxa"/>
              <w:left w:w="300.0" w:type="dxa"/>
              <w:bottom w:w="120.0" w:type="dxa"/>
              <w:right w:w="300.0" w:type="dxa"/>
            </w:tcMar>
          </w:tcPr>
          <w:p w:rsidR="00000000" w:rsidDel="00000000" w:rsidP="00000000" w:rsidRDefault="00000000" w:rsidRPr="00000000" w14:paraId="00000013">
            <w:pPr>
              <w:rPr/>
            </w:pPr>
            <w:r w:rsidDel="00000000" w:rsidR="00000000" w:rsidRPr="00000000">
              <w:rPr>
                <w:rFonts w:ascii="Calibri" w:cs="Calibri" w:eastAsia="Calibri" w:hAnsi="Calibri"/>
                <w:i w:val="1"/>
                <w:iCs w:val="1"/>
                <w:color w:val="1f3864"/>
                <w:sz w:val="23"/>
                <w:szCs w:val="23"/>
                <w:rtl w:val="0"/>
              </w:rPr>
              <w:t xml:space="preserve">Una interacción educativa de alto rendimiento no se mide por la sofisticación de la respuesta que produce la IA, sino por la calidad de la actividad mental que logra desencadenar, sostener y transferir en el estudiante.</w:t>
            </w:r>
            <w:r w:rsidDel="00000000" w:rsidR="00000000" w:rsidRPr="00000000">
              <w:rPr>
                <w:rtl w:val="0"/>
              </w:rPr>
            </w:r>
          </w:p>
        </w:tc>
      </w:tr>
    </w:tbl>
    <w:p w:rsidR="00000000" w:rsidDel="00000000" w:rsidP="00000000" w:rsidRDefault="00000000" w:rsidRPr="00000000" w14:paraId="00000014">
      <w:pPr>
        <w:spacing w:after="200" w:lineRule="auto"/>
        <w:rPr/>
      </w:pPr>
      <w:r w:rsidDel="00000000" w:rsidR="00000000" w:rsidRPr="00000000">
        <w:rPr>
          <w:rtl w:val="0"/>
        </w:rPr>
      </w:r>
    </w:p>
    <w:tbl>
      <w:tblPr>
        <w:tblStyle w:val="Table2"/>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20.0" w:type="dxa"/>
              <w:left w:w="260.0" w:type="dxa"/>
              <w:bottom w:w="220.0" w:type="dxa"/>
              <w:right w:w="260.0" w:type="dxa"/>
            </w:tcMar>
          </w:tcPr>
          <w:p w:rsidR="00000000" w:rsidDel="00000000" w:rsidP="00000000" w:rsidRDefault="00000000" w:rsidRPr="00000000" w14:paraId="00000015">
            <w:pPr>
              <w:spacing w:after="120" w:lineRule="auto"/>
              <w:rPr/>
            </w:pPr>
            <w:r w:rsidDel="00000000" w:rsidR="00000000" w:rsidRPr="00000000">
              <w:rPr>
                <w:rFonts w:ascii="Calibri" w:cs="Calibri" w:eastAsia="Calibri" w:hAnsi="Calibri"/>
                <w:b w:val="1"/>
                <w:bCs w:val="1"/>
                <w:color w:val="1f3864"/>
                <w:sz w:val="22"/>
                <w:szCs w:val="22"/>
                <w:rtl w:val="0"/>
              </w:rPr>
              <w:t xml:space="preserve">CÓMO LEER ESTE CAPÍTULO</w:t>
            </w:r>
            <w:r w:rsidDel="00000000" w:rsidR="00000000" w:rsidRPr="00000000">
              <w:rPr>
                <w:rtl w:val="0"/>
              </w:rPr>
            </w:r>
          </w:p>
          <w:p w:rsidR="00000000" w:rsidDel="00000000" w:rsidP="00000000" w:rsidRDefault="00000000" w:rsidRPr="00000000" w14:paraId="00000016">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Cada apartado sigue tres pasos: primero reconstruye la idea neurocientífica en lenguaje accesible; segundo, muestra su consecuencia para la educación; tercero, la traduce a una decisión de diseño con IA. </w:t>
            </w:r>
          </w:p>
          <w:p w:rsidR="00000000" w:rsidDel="00000000" w:rsidP="00000000" w:rsidRDefault="00000000" w:rsidRPr="00000000" w14:paraId="00000017">
            <w:pPr>
              <w:spacing w:after="100" w:line="276" w:lineRule="auto"/>
              <w:jc w:val="both"/>
              <w:rPr/>
            </w:pPr>
            <w:r w:rsidDel="00000000" w:rsidR="00000000" w:rsidRPr="00000000">
              <w:rPr>
                <w:rFonts w:ascii="Calibri" w:cs="Calibri" w:eastAsia="Calibri" w:hAnsi="Calibri"/>
                <w:sz w:val="21"/>
                <w:szCs w:val="21"/>
                <w:rtl w:val="0"/>
              </w:rPr>
              <w:t xml:space="preserve">Los recuadros de color mantienen el sistema ya conocido: azul para la Traducción al diseño con IA, verde para los Principios de Neuroprompting y violeta para los Ejemplos para práctica, organizados por disciplina. El recuadro ámbar “Para llevar al aula” cierra el capítulo con las decisiones concretas que un docente puede aplicar mañana.</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1. Una pregunta anterior a la inteligencia artificial</w:t>
      </w:r>
      <w:r w:rsidDel="00000000" w:rsidR="00000000" w:rsidRPr="00000000">
        <w:rPr>
          <w:rtl w:val="0"/>
        </w:rPr>
      </w:r>
    </w:p>
    <w:p w:rsidR="00000000" w:rsidDel="00000000" w:rsidP="00000000" w:rsidRDefault="00000000" w:rsidRPr="00000000" w14:paraId="0000001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educación construyó su historia alrededor de preguntas esenciales: cómo enseñar, cómo aprende una persona, cómo evaluar, cómo motivar. </w:t>
      </w:r>
    </w:p>
    <w:p w:rsidR="00000000" w:rsidDel="00000000" w:rsidP="00000000" w:rsidRDefault="00000000" w:rsidRPr="00000000" w14:paraId="0000001B">
      <w:pPr>
        <w:spacing w:after="160" w:line="288" w:lineRule="auto"/>
        <w:jc w:val="both"/>
        <w:rPr>
          <w:b w:val="1"/>
          <w:bCs w:val="1"/>
        </w:rPr>
      </w:pPr>
      <w:r w:rsidDel="00000000" w:rsidR="00000000" w:rsidRPr="00000000">
        <w:rPr>
          <w:rFonts w:ascii="Calibri" w:cs="Calibri" w:eastAsia="Calibri" w:hAnsi="Calibri"/>
          <w:sz w:val="22"/>
          <w:szCs w:val="22"/>
          <w:rtl w:val="0"/>
        </w:rPr>
        <w:t xml:space="preserve">En los últimos años se sumó una nueva: cómo utilizar la inteligencia artificial en el aula. Es una pregunta legítima y urgente, pero deja sin responder otra que la antecede y que, sin resolverla, vuelve arbitraria cualquier respuesta sobre IA</w:t>
      </w:r>
      <w:r w:rsidDel="00000000" w:rsidR="00000000" w:rsidRPr="00000000">
        <w:rPr>
          <w:rFonts w:ascii="Calibri" w:cs="Calibri" w:eastAsia="Calibri" w:hAnsi="Calibri"/>
          <w:b w:val="1"/>
          <w:bCs w:val="1"/>
          <w:sz w:val="22"/>
          <w:szCs w:val="22"/>
          <w:rtl w:val="0"/>
        </w:rPr>
        <w:t xml:space="preserve">: ¿qué tipo de sistema biológico estamos intentando educar?</w:t>
      </w:r>
      <w:r w:rsidDel="00000000" w:rsidR="00000000" w:rsidRPr="00000000">
        <w:rPr>
          <w:rtl w:val="0"/>
        </w:rPr>
      </w:r>
    </w:p>
    <w:p w:rsidR="00000000" w:rsidDel="00000000" w:rsidP="00000000" w:rsidRDefault="00000000" w:rsidRPr="00000000" w14:paraId="0000001C">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pregunta no es retórica. Ninguna tecnología puede diseñarse correctamente si antes no se comprende el sistema con el que va a interactuar. </w:t>
      </w:r>
    </w:p>
    <w:p w:rsidR="00000000" w:rsidDel="00000000" w:rsidP="00000000" w:rsidRDefault="00000000" w:rsidRPr="00000000" w14:paraId="0000001D">
      <w:pPr>
        <w:spacing w:after="160" w:line="288" w:lineRule="auto"/>
        <w:jc w:val="both"/>
        <w:rPr/>
      </w:pPr>
      <w:r w:rsidDel="00000000" w:rsidR="00000000" w:rsidRPr="00000000">
        <w:rPr>
          <w:rFonts w:ascii="Calibri" w:cs="Calibri" w:eastAsia="Calibri" w:hAnsi="Calibri"/>
          <w:sz w:val="22"/>
          <w:szCs w:val="22"/>
          <w:rtl w:val="0"/>
        </w:rPr>
        <w:t xml:space="preserve">Un tutor de IA que asume, aunque sea implícitamente, que el cerebro es un depósito de información al que hay que llenar de la manera más eficiente posible, tomará decisiones de diseño distintas —y peores— que uno que asume que el cerebro es, ante todo, un órgano que aprende para actuar mejor.</w:t>
      </w:r>
      <w:r w:rsidDel="00000000" w:rsidR="00000000" w:rsidRPr="00000000">
        <w:rPr>
          <w:rtl w:val="0"/>
        </w:rPr>
      </w:r>
    </w:p>
    <w:p w:rsidR="00000000" w:rsidDel="00000000" w:rsidP="00000000" w:rsidRDefault="00000000" w:rsidRPr="00000000" w14:paraId="0000001E">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hipótesis central de este módulo</w:t>
      </w:r>
      <w:r w:rsidDel="00000000" w:rsidR="00000000" w:rsidRPr="00000000">
        <w:rPr>
          <w:rtl w:val="0"/>
        </w:rPr>
      </w:r>
    </w:p>
    <w:p w:rsidR="00000000" w:rsidDel="00000000" w:rsidP="00000000" w:rsidRDefault="00000000" w:rsidRPr="00000000" w14:paraId="0000001F">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El cerebro no evolucionó para almacenar información, sino para organizar la acción adaptativa del organismo. </w:t>
      </w:r>
    </w:p>
    <w:p w:rsidR="00000000" w:rsidDel="00000000" w:rsidP="00000000" w:rsidRDefault="00000000" w:rsidRPr="00000000" w14:paraId="00000020">
      <w:pPr>
        <w:spacing w:after="160" w:line="288" w:lineRule="auto"/>
        <w:jc w:val="both"/>
        <w:rPr/>
      </w:pPr>
      <w:r w:rsidDel="00000000" w:rsidR="00000000" w:rsidRPr="00000000">
        <w:rPr>
          <w:rFonts w:ascii="Calibri" w:cs="Calibri" w:eastAsia="Calibri" w:hAnsi="Calibri"/>
          <w:sz w:val="22"/>
          <w:szCs w:val="22"/>
          <w:rtl w:val="0"/>
        </w:rPr>
        <w:t xml:space="preserve">La percepción orienta la acción; la memoria mejora acciones futuras; la atención selecciona lo relevante para actuar; las emociones priorizan decisiones; las funciones ejecutivas planifican conductas complejas. Incluso la imaginación puede entenderse como una simulación de la acción antes de ejecutarla.</w:t>
      </w:r>
      <w:r w:rsidDel="00000000" w:rsidR="00000000" w:rsidRPr="00000000">
        <w:rPr>
          <w:rtl w:val="0"/>
        </w:rPr>
      </w:r>
    </w:p>
    <w:tbl>
      <w:tblPr>
        <w:tblStyle w:val="Table3"/>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0" w:type="dxa"/>
              <w:left w:w="220.0" w:type="dxa"/>
              <w:bottom w:w="200.0" w:type="dxa"/>
              <w:right w:w="220.0" w:type="dxa"/>
            </w:tcMar>
          </w:tcPr>
          <w:p w:rsidR="00000000" w:rsidDel="00000000" w:rsidP="00000000" w:rsidRDefault="00000000" w:rsidRPr="00000000" w14:paraId="00000021">
            <w:pPr>
              <w:spacing w:after="80" w:lineRule="auto"/>
              <w:jc w:val="center"/>
              <w:rPr/>
            </w:pPr>
            <w:r w:rsidDel="00000000" w:rsidR="00000000" w:rsidRPr="00000000">
              <w:rPr>
                <w:rFonts w:ascii="Calibri" w:cs="Calibri" w:eastAsia="Calibri" w:hAnsi="Calibri"/>
                <w:b w:val="1"/>
                <w:bCs w:val="1"/>
                <w:color w:val="1f3864"/>
                <w:rtl w:val="0"/>
              </w:rPr>
              <w:t xml:space="preserve">Esquema heredado</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Calibri" w:cs="Calibri" w:eastAsia="Calibri" w:hAnsi="Calibri"/>
                <w:color w:val="1f3864"/>
                <w:rtl w:val="0"/>
              </w:rPr>
              <w:t xml:space="preserve">Información → Conocimiento → 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e6f1" w:val="clear"/>
            <w:tcMar>
              <w:top w:w="200.0" w:type="dxa"/>
              <w:left w:w="220.0" w:type="dxa"/>
              <w:bottom w:w="200.0" w:type="dxa"/>
              <w:right w:w="220.0" w:type="dxa"/>
            </w:tcMar>
          </w:tcPr>
          <w:p w:rsidR="00000000" w:rsidDel="00000000" w:rsidP="00000000" w:rsidRDefault="00000000" w:rsidRPr="00000000" w14:paraId="00000023">
            <w:pPr>
              <w:spacing w:after="80" w:lineRule="auto"/>
              <w:jc w:val="center"/>
              <w:rPr/>
            </w:pPr>
            <w:r w:rsidDel="00000000" w:rsidR="00000000" w:rsidRPr="00000000">
              <w:rPr>
                <w:rFonts w:ascii="Calibri" w:cs="Calibri" w:eastAsia="Calibri" w:hAnsi="Calibri"/>
                <w:b w:val="1"/>
                <w:bCs w:val="1"/>
                <w:color w:val="1f3864"/>
                <w:rtl w:val="0"/>
              </w:rPr>
              <w:t xml:space="preserve">Esquema evolutivo</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Fonts w:ascii="Calibri" w:cs="Calibri" w:eastAsia="Calibri" w:hAnsi="Calibri"/>
                <w:color w:val="1f3864"/>
                <w:rtl w:val="0"/>
              </w:rPr>
              <w:t xml:space="preserve">Acción → Predicción → Aprendizaje → Conocimiento</w:t>
            </w:r>
            <w:r w:rsidDel="00000000" w:rsidR="00000000" w:rsidRPr="00000000">
              <w:rPr>
                <w:rtl w:val="0"/>
              </w:rPr>
            </w:r>
          </w:p>
        </w:tc>
      </w:tr>
    </w:tbl>
    <w:p w:rsidR="00000000" w:rsidDel="00000000" w:rsidP="00000000" w:rsidRDefault="00000000" w:rsidRPr="00000000" w14:paraId="00000025">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esquema de la izquierda describe cómo solemos pensar el aprendizaje: primero entra información, después se construye conocimiento, y ese conocimiento eventualmente se traduce en acción. </w:t>
      </w:r>
    </w:p>
    <w:p w:rsidR="00000000" w:rsidDel="00000000" w:rsidP="00000000" w:rsidRDefault="00000000" w:rsidRPr="00000000" w14:paraId="00000027">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una secuencia intuitiva y es, según la evidencia que recorre este capítulo, una secuencia invertida. La neurociencia evolutiva propone leerla al revés: el organismo actúa primero —incluso antes de tener representaciones elaboradas del mundo—, esa acción genera la necesidad de predecir sus consecuencias, la predicción fallida o exitosa produce aprendizaje, y el aprendizaje acumulado es lo que llamamos conocimiento. </w:t>
      </w:r>
    </w:p>
    <w:p w:rsidR="00000000" w:rsidDel="00000000" w:rsidP="00000000" w:rsidRDefault="00000000" w:rsidRPr="00000000" w14:paraId="00000028">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El conocimiento no es el punto de partida de la acción: es una herramienta que la acción desarrolló para mejorar su propia eficacia.</w:t>
      </w:r>
    </w:p>
    <w:p w:rsidR="00000000" w:rsidDel="00000000" w:rsidP="00000000" w:rsidRDefault="00000000" w:rsidRPr="00000000" w14:paraId="00000029">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spacing w:after="160" w:line="288" w:lineRule="auto"/>
        <w:jc w:val="both"/>
        <w:rPr/>
      </w:pPr>
      <w:r w:rsidDel="00000000" w:rsidR="00000000" w:rsidRPr="00000000">
        <w:rPr>
          <w:rtl w:val="0"/>
        </w:rPr>
      </w:r>
    </w:p>
    <w:tbl>
      <w:tblPr>
        <w:tblStyle w:val="Table4"/>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2B">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BIOLOGÍA</w:t>
            </w:r>
            <w:r w:rsidDel="00000000" w:rsidR="00000000" w:rsidRPr="00000000">
              <w:rPr>
                <w:rtl w:val="0"/>
              </w:rPr>
            </w:r>
          </w:p>
          <w:p w:rsidR="00000000" w:rsidDel="00000000" w:rsidP="00000000" w:rsidRDefault="00000000" w:rsidRPr="00000000" w14:paraId="0000002C">
            <w:pPr>
              <w:spacing w:after="100" w:line="276" w:lineRule="auto"/>
              <w:jc w:val="both"/>
              <w:rPr/>
            </w:pPr>
            <w:r w:rsidDel="00000000" w:rsidR="00000000" w:rsidRPr="00000000">
              <w:rPr>
                <w:rFonts w:ascii="Calibri" w:cs="Calibri" w:eastAsia="Calibri" w:hAnsi="Calibri"/>
                <w:sz w:val="21"/>
                <w:szCs w:val="21"/>
                <w:rtl w:val="0"/>
              </w:rPr>
              <w:t xml:space="preserve">Una planta que crece hacia la luz no “sabe” de fotosíntesis antes de orientarse: la orientación (la acción) es anterior a cualquier representación. El conocimiento biológico sobre la luz es una descripción posterior que los humanos construimos a partir de observar la acción, no un requisito previo para que la acción ocurra. Trasladado al aula: pedirle a un estudiante que actúe —resuelva, decida, pruebe— antes de darle toda la teoría no es “saltarse pasos”; es replicar el orden real en que el sistema nervioso aprende.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2D">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INGLÉS / LENGUA EXTRANJERA</w:t>
            </w:r>
            <w:r w:rsidDel="00000000" w:rsidR="00000000" w:rsidRPr="00000000">
              <w:rPr>
                <w:rtl w:val="0"/>
              </w:rPr>
            </w:r>
          </w:p>
          <w:p w:rsidR="00000000" w:rsidDel="00000000" w:rsidP="00000000" w:rsidRDefault="00000000" w:rsidRPr="00000000" w14:paraId="0000002E">
            <w:pPr>
              <w:spacing w:after="100" w:line="276" w:lineRule="auto"/>
              <w:jc w:val="both"/>
              <w:rPr/>
            </w:pPr>
            <w:r w:rsidDel="00000000" w:rsidR="00000000" w:rsidRPr="00000000">
              <w:rPr>
                <w:rFonts w:ascii="Calibri" w:cs="Calibri" w:eastAsia="Calibri" w:hAnsi="Calibri"/>
                <w:sz w:val="21"/>
                <w:szCs w:val="21"/>
                <w:rtl w:val="0"/>
              </w:rPr>
              <w:t xml:space="preserve">Un estudiante puede completar correctamente un ejercicio de rellenar espacios con el tiempo verbal “correcto” y, minutos después, no poder usar ese mismo tiempo verbal para contar espontáneamente qué hizo el fin de semana. Superó la tarea de reconocimiento; no adquirió la capacidad de acción —hablar, producir— que la gramática debería habilitar. La diferencia es exactamente la que separa reconocer de poder actuar.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2F">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HISTORIA</w:t>
            </w:r>
            <w:r w:rsidDel="00000000" w:rsidR="00000000" w:rsidRPr="00000000">
              <w:rPr>
                <w:rtl w:val="0"/>
              </w:rPr>
            </w:r>
          </w:p>
          <w:p w:rsidR="00000000" w:rsidDel="00000000" w:rsidP="00000000" w:rsidRDefault="00000000" w:rsidRPr="00000000" w14:paraId="00000030">
            <w:pPr>
              <w:spacing w:after="100" w:line="276" w:lineRule="auto"/>
              <w:jc w:val="both"/>
              <w:rPr/>
            </w:pPr>
            <w:r w:rsidDel="00000000" w:rsidR="00000000" w:rsidRPr="00000000">
              <w:rPr>
                <w:rFonts w:ascii="Calibri" w:cs="Calibri" w:eastAsia="Calibri" w:hAnsi="Calibri"/>
                <w:sz w:val="21"/>
                <w:szCs w:val="21"/>
                <w:rtl w:val="0"/>
              </w:rPr>
              <w:t xml:space="preserve">Un estudiante puede memorizar las causas de la Revolución Francesa en el orden exacto del manual y aun así ser incapaz de anticipar por qué una crisis fiscal combinada con una crisis de legitimidad puede desestabilizar cualquier régimen, en cualquier época. Tiene información; no tiene la capacidad de acción que esa información debería producir: leer un escenario nuevo y predecir su curso probable. Un neuroprompt bien diseñado no pregunta “¿qué pasó en 1789?”, sino “dado este otro conflicto contemporáneo, ¿qué elementos reconocés del patrón que acabamos de estudiar?”.</w:t>
            </w:r>
            <w:r w:rsidDel="00000000" w:rsidR="00000000" w:rsidRPr="00000000">
              <w:rPr>
                <w:rtl w:val="0"/>
              </w:rPr>
            </w:r>
          </w:p>
        </w:tc>
      </w:tr>
    </w:tbl>
    <w:p w:rsidR="00000000" w:rsidDel="00000000" w:rsidP="00000000" w:rsidRDefault="00000000" w:rsidRPr="00000000" w14:paraId="00000031">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2. El paradigma que heredamos y por qué conviene invertirlo</w:t>
      </w:r>
      <w:r w:rsidDel="00000000" w:rsidR="00000000" w:rsidRPr="00000000">
        <w:rPr>
          <w:rtl w:val="0"/>
        </w:rPr>
      </w:r>
    </w:p>
    <w:p w:rsidR="00000000" w:rsidDel="00000000" w:rsidP="00000000" w:rsidRDefault="00000000" w:rsidRPr="00000000" w14:paraId="00000032">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décadas predominó, dentro y fuera de la neurociencia, la metáfora del cerebro como procesador de información: un sistema que recibe datos del ambiente, los procesa mediante algún tipo de algoritmo interno y produce una salida. </w:t>
      </w:r>
    </w:p>
    <w:p w:rsidR="00000000" w:rsidDel="00000000" w:rsidP="00000000" w:rsidRDefault="00000000" w:rsidRPr="00000000" w14:paraId="00000033">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Esa metáfora no es inútil —permitió avances reales— pero deja abierta una pregunta que rara vez se formula: </w:t>
      </w:r>
      <w:r w:rsidDel="00000000" w:rsidR="00000000" w:rsidRPr="00000000">
        <w:rPr>
          <w:rFonts w:ascii="Calibri" w:cs="Calibri" w:eastAsia="Calibri" w:hAnsi="Calibri"/>
          <w:b w:val="1"/>
          <w:bCs w:val="1"/>
          <w:sz w:val="22"/>
          <w:szCs w:val="22"/>
          <w:rtl w:val="0"/>
        </w:rPr>
        <w:t xml:space="preserve">¿para qué procesa información el cerebro?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4">
      <w:pPr>
        <w:spacing w:after="160" w:line="288" w:lineRule="auto"/>
        <w:jc w:val="both"/>
        <w:rPr/>
      </w:pPr>
      <w:r w:rsidDel="00000000" w:rsidR="00000000" w:rsidRPr="00000000">
        <w:rPr>
          <w:rFonts w:ascii="Calibri" w:cs="Calibri" w:eastAsia="Calibri" w:hAnsi="Calibri"/>
          <w:sz w:val="22"/>
          <w:szCs w:val="22"/>
          <w:rtl w:val="0"/>
        </w:rPr>
        <w:t xml:space="preserve">La respuesta que este módulo adopta es que la información nunca fue el objetivo final. Fue, y sigue siendo, el medio. El objetivo fue siempre la acción.</w:t>
      </w:r>
      <w:r w:rsidDel="00000000" w:rsidR="00000000" w:rsidRPr="00000000">
        <w:rPr>
          <w:rtl w:val="0"/>
        </w:rPr>
      </w:r>
    </w:p>
    <w:p w:rsidR="00000000" w:rsidDel="00000000" w:rsidP="00000000" w:rsidRDefault="00000000" w:rsidRPr="00000000" w14:paraId="00000035">
      <w:pPr>
        <w:spacing w:after="160" w:before="300" w:lineRule="auto"/>
        <w:rPr/>
      </w:pPr>
      <w:r w:rsidDel="00000000" w:rsidR="00000000" w:rsidRPr="00000000">
        <w:rPr>
          <w:rFonts w:ascii="Calibri" w:cs="Calibri" w:eastAsia="Calibri" w:hAnsi="Calibri"/>
          <w:b w:val="1"/>
          <w:bCs w:val="1"/>
          <w:color w:val="1f4e79"/>
          <w:sz w:val="25"/>
          <w:szCs w:val="25"/>
          <w:rtl w:val="0"/>
        </w:rPr>
        <w:t xml:space="preserve">Un órgano demasiado caro para contemplar el mundo</w:t>
      </w:r>
      <w:r w:rsidDel="00000000" w:rsidR="00000000" w:rsidRPr="00000000">
        <w:rPr>
          <w:rtl w:val="0"/>
        </w:rPr>
      </w:r>
    </w:p>
    <w:p w:rsidR="00000000" w:rsidDel="00000000" w:rsidP="00000000" w:rsidRDefault="00000000" w:rsidRPr="00000000" w14:paraId="0000003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cerebro humano representa alrededor del dos por ciento del peso corporal, pero consume cerca del veinte por ciento de la energía disponible en reposo (Herculano-Houzel, 2011). La selección natural no financia ese gasto porque sí: lo financia cuando produce ventajas adaptativas muy significativas. </w:t>
      </w:r>
    </w:p>
    <w:p w:rsidR="00000000" w:rsidDel="00000000" w:rsidP="00000000" w:rsidRDefault="00000000" w:rsidRPr="00000000" w14:paraId="00000037">
      <w:pPr>
        <w:spacing w:after="160" w:line="288" w:lineRule="auto"/>
        <w:jc w:val="both"/>
        <w:rPr/>
      </w:pPr>
      <w:r w:rsidDel="00000000" w:rsidR="00000000" w:rsidRPr="00000000">
        <w:rPr>
          <w:rFonts w:ascii="Calibri" w:cs="Calibri" w:eastAsia="Calibri" w:hAnsi="Calibri"/>
          <w:sz w:val="22"/>
          <w:szCs w:val="22"/>
          <w:rtl w:val="0"/>
        </w:rPr>
        <w:t xml:space="preserve">Resulta poco plausible, desde este punto de vista, que un órgano tan costoso haya evolucionado simplemente para observar la realidad con precisión. La hipótesis más consistente con el costo energético es que evolucionó porque permitía seleccionar acciones más eficaces frente a problemas de supervivencia cada vez más complejos.</w:t>
      </w:r>
      <w:r w:rsidDel="00000000" w:rsidR="00000000" w:rsidRPr="00000000">
        <w:rPr>
          <w:rtl w:val="0"/>
        </w:rPr>
      </w:r>
    </w:p>
    <w:p w:rsidR="00000000" w:rsidDel="00000000" w:rsidP="00000000" w:rsidRDefault="00000000" w:rsidRPr="00000000" w14:paraId="00000038">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Conviene detenerse un momento en el origen de la metáfora que este capítulo propone relativizar. </w:t>
      </w:r>
    </w:p>
    <w:p w:rsidR="00000000" w:rsidDel="00000000" w:rsidP="00000000" w:rsidRDefault="00000000" w:rsidRPr="00000000" w14:paraId="00000039">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idea del cerebro como procesador de información se consolidó a mediados del siglo XX, en paralelo con el desarrollo de la computación, y resultó enormemente productiva para entender procesos aislados como la memoria o la atención. </w:t>
      </w:r>
    </w:p>
    <w:p w:rsidR="00000000" w:rsidDel="00000000" w:rsidP="00000000" w:rsidRDefault="00000000" w:rsidRPr="00000000" w14:paraId="0000003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 límite no está en lo que explica, sino en lo que da por supuesto: que el sentido de esos procesos es representar el mundo con precisión creciente. </w:t>
      </w:r>
    </w:p>
    <w:p w:rsidR="00000000" w:rsidDel="00000000" w:rsidP="00000000" w:rsidRDefault="00000000" w:rsidRPr="00000000" w14:paraId="0000003B">
      <w:pPr>
        <w:spacing w:after="160" w:line="288" w:lineRule="auto"/>
        <w:jc w:val="both"/>
        <w:rPr>
          <w:b w:val="1"/>
          <w:bCs w:val="1"/>
        </w:rPr>
      </w:pPr>
      <w:r w:rsidDel="00000000" w:rsidR="00000000" w:rsidRPr="00000000">
        <w:rPr>
          <w:rFonts w:ascii="Calibri" w:cs="Calibri" w:eastAsia="Calibri" w:hAnsi="Calibri"/>
          <w:sz w:val="22"/>
          <w:szCs w:val="22"/>
          <w:rtl w:val="0"/>
        </w:rPr>
        <w:t xml:space="preserve">La neurociencia evolutiva no descarta la metáfora computacional; la subordina a una pregunta previa —¿procesar información para qué?— y</w:t>
      </w:r>
      <w:r w:rsidDel="00000000" w:rsidR="00000000" w:rsidRPr="00000000">
        <w:rPr>
          <w:rFonts w:ascii="Calibri" w:cs="Calibri" w:eastAsia="Calibri" w:hAnsi="Calibri"/>
          <w:b w:val="1"/>
          <w:bCs w:val="1"/>
          <w:sz w:val="22"/>
          <w:szCs w:val="22"/>
          <w:rtl w:val="0"/>
        </w:rPr>
        <w:t xml:space="preserve"> responde que el criterio de éxito de todo ese procesamiento nunca fue la fidelidad de la representación, sino la eficacia de la acción que esa representación permite.</w:t>
      </w:r>
      <w:r w:rsidDel="00000000" w:rsidR="00000000" w:rsidRPr="00000000">
        <w:rPr>
          <w:rtl w:val="0"/>
        </w:rPr>
      </w:r>
    </w:p>
    <w:tbl>
      <w:tblPr>
        <w:tblStyle w:val="Table5"/>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3C">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FILOSOFÍA</w:t>
            </w:r>
            <w:r w:rsidDel="00000000" w:rsidR="00000000" w:rsidRPr="00000000">
              <w:rPr>
                <w:rtl w:val="0"/>
              </w:rPr>
            </w:r>
          </w:p>
          <w:p w:rsidR="00000000" w:rsidDel="00000000" w:rsidP="00000000" w:rsidRDefault="00000000" w:rsidRPr="00000000" w14:paraId="0000003D">
            <w:pPr>
              <w:spacing w:after="100" w:line="276" w:lineRule="auto"/>
              <w:jc w:val="both"/>
              <w:rPr/>
            </w:pPr>
            <w:r w:rsidDel="00000000" w:rsidR="00000000" w:rsidRPr="00000000">
              <w:rPr>
                <w:rFonts w:ascii="Calibri" w:cs="Calibri" w:eastAsia="Calibri" w:hAnsi="Calibri"/>
                <w:sz w:val="21"/>
                <w:szCs w:val="21"/>
                <w:rtl w:val="0"/>
              </w:rPr>
              <w:t xml:space="preserve">La pregunta “¿el árbol que nadie ve hace ruido al caer?” asume que percibir es, ante todo, registrar el mundo tal cual es. La perspectiva evolutiva reformula la pregunta: un sistema perceptivo no evolucionó para responder con precisión filosófica, sino para producir, con el mínimo gasto energético posible, las predicciones que permiten actuar a tiempo. Discutir esta diferencia con estudiantes de filosofía —representar versus actuar— es una forma directa de introducir, sin tecnicismos, el problema central de este capítulo.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e6f1" w:val="clear"/>
            <w:tcMar>
              <w:top w:w="220.0" w:type="dxa"/>
              <w:left w:w="260.0" w:type="dxa"/>
              <w:bottom w:w="220.0" w:type="dxa"/>
              <w:right w:w="260.0" w:type="dxa"/>
            </w:tcMar>
          </w:tcPr>
          <w:p w:rsidR="00000000" w:rsidDel="00000000" w:rsidP="00000000" w:rsidRDefault="00000000" w:rsidRPr="00000000" w14:paraId="0000003E">
            <w:pPr>
              <w:spacing w:after="120" w:lineRule="auto"/>
              <w:rPr/>
            </w:pPr>
            <w:r w:rsidDel="00000000" w:rsidR="00000000" w:rsidRPr="00000000">
              <w:rPr>
                <w:rFonts w:ascii="Calibri" w:cs="Calibri" w:eastAsia="Calibri" w:hAnsi="Calibri"/>
                <w:b w:val="1"/>
                <w:bCs w:val="1"/>
                <w:color w:val="1f4e79"/>
                <w:sz w:val="22"/>
                <w:szCs w:val="22"/>
                <w:rtl w:val="0"/>
              </w:rPr>
              <w:t xml:space="preserve">TRADUCCIÓN AL DISEÑO CON IA</w:t>
            </w:r>
            <w:r w:rsidDel="00000000" w:rsidR="00000000" w:rsidRPr="00000000">
              <w:rPr>
                <w:rtl w:val="0"/>
              </w:rPr>
            </w:r>
          </w:p>
          <w:p w:rsidR="00000000" w:rsidDel="00000000" w:rsidP="00000000" w:rsidRDefault="00000000" w:rsidRPr="00000000" w14:paraId="0000003F">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Cuando un tutor de IA presenta contenido “completo y bien explicado” antes de que el estudiante haya intentado nada, está actuando bajo el paradigma heredado: información primero, acción después (si es que llega). </w:t>
            </w:r>
          </w:p>
          <w:p w:rsidR="00000000" w:rsidDel="00000000" w:rsidP="00000000" w:rsidRDefault="00000000" w:rsidRPr="00000000" w14:paraId="00000040">
            <w:pPr>
              <w:spacing w:after="100" w:line="276" w:lineRule="auto"/>
              <w:jc w:val="both"/>
              <w:rPr/>
            </w:pPr>
            <w:r w:rsidDel="00000000" w:rsidR="00000000" w:rsidRPr="00000000">
              <w:rPr>
                <w:rFonts w:ascii="Calibri" w:cs="Calibri" w:eastAsia="Calibri" w:hAnsi="Calibri"/>
                <w:sz w:val="21"/>
                <w:szCs w:val="21"/>
                <w:rtl w:val="0"/>
              </w:rPr>
              <w:t xml:space="preserve">Un diseño coherente con el paradigma evolutivo invierte el orden por defecto: la primera intervención del sistema no es explicar, es generar una oportunidad de acción —predecir, decidir, intentar— y recién después usar el resultado de esa acción para calibrar cuánta explicación hace falta.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41">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ECONOMÍA</w:t>
            </w:r>
            <w:r w:rsidDel="00000000" w:rsidR="00000000" w:rsidRPr="00000000">
              <w:rPr>
                <w:rtl w:val="0"/>
              </w:rPr>
            </w:r>
          </w:p>
          <w:p w:rsidR="00000000" w:rsidDel="00000000" w:rsidP="00000000" w:rsidRDefault="00000000" w:rsidRPr="00000000" w14:paraId="00000042">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estudiante puede recitar de memoria que “la oferta y la demanda determinan el precio” sin poder anticipar qué le pasaría al precio del transporte urbano si sube el costo del combustible y, al mismo tiempo, el gobierno subsidia el boleto. </w:t>
            </w:r>
          </w:p>
          <w:p w:rsidR="00000000" w:rsidDel="00000000" w:rsidP="00000000" w:rsidRDefault="00000000" w:rsidRPr="00000000" w14:paraId="00000043">
            <w:pPr>
              <w:spacing w:after="100" w:line="276" w:lineRule="auto"/>
              <w:jc w:val="both"/>
              <w:rPr/>
            </w:pPr>
            <w:r w:rsidDel="00000000" w:rsidR="00000000" w:rsidRPr="00000000">
              <w:rPr>
                <w:rFonts w:ascii="Calibri" w:cs="Calibri" w:eastAsia="Calibri" w:hAnsi="Calibri"/>
                <w:sz w:val="21"/>
                <w:szCs w:val="21"/>
                <w:rtl w:val="0"/>
              </w:rPr>
              <w:t xml:space="preserve">Tiene la información; no tiene todavía la capacidad de acción que la información debería habilitar: razonar sobre un escenario con dos fuerzas en tensión. Pedirle que prediga el resultado neto antes de explicar la teoría formal invierte el orden heredado y activa exactamente la operación que se busca enseñar.</w:t>
            </w:r>
            <w:r w:rsidDel="00000000" w:rsidR="00000000" w:rsidRPr="00000000">
              <w:rPr>
                <w:rtl w:val="0"/>
              </w:rPr>
            </w:r>
          </w:p>
        </w:tc>
      </w:tr>
    </w:tbl>
    <w:p w:rsidR="00000000" w:rsidDel="00000000" w:rsidP="00000000" w:rsidRDefault="00000000" w:rsidRPr="00000000" w14:paraId="00000044">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45">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46">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inversión conceptual, en una frase</w:t>
      </w:r>
      <w:r w:rsidDel="00000000" w:rsidR="00000000" w:rsidRPr="00000000">
        <w:rPr>
          <w:rtl w:val="0"/>
        </w:rPr>
      </w:r>
    </w:p>
    <w:p w:rsidR="00000000" w:rsidDel="00000000" w:rsidP="00000000" w:rsidRDefault="00000000" w:rsidRPr="00000000" w14:paraId="00000047">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Si el cerebro evolucionó para actuar, la educación debe preguntarse qué formas de acción inteligente pretende desarrollar. Ya no alcanza con transmitir contenidos ni con enumerar competencias en un currículo. La pregunta que organiza todo el diseño educativo —con o sin IA— pasa a ser:</w:t>
      </w:r>
      <w:r w:rsidDel="00000000" w:rsidR="00000000" w:rsidRPr="00000000">
        <w:rPr>
          <w:rFonts w:ascii="Calibri" w:cs="Calibri" w:eastAsia="Calibri" w:hAnsi="Calibri"/>
          <w:b w:val="1"/>
          <w:bCs w:val="1"/>
          <w:sz w:val="22"/>
          <w:szCs w:val="22"/>
          <w:rtl w:val="0"/>
        </w:rPr>
        <w:t xml:space="preserve"> ¿qué acciones cognitivas queremos que el estudiante pueda realizar cuando ya no disponga del docente ni de la inteligencia artificial? </w:t>
      </w:r>
    </w:p>
    <w:p w:rsidR="00000000" w:rsidDel="00000000" w:rsidP="00000000" w:rsidRDefault="00000000" w:rsidRPr="00000000" w14:paraId="00000048">
      <w:pPr>
        <w:spacing w:after="160" w:line="288" w:lineRule="auto"/>
        <w:jc w:val="both"/>
        <w:rPr/>
      </w:pPr>
      <w:r w:rsidDel="00000000" w:rsidR="00000000" w:rsidRPr="00000000">
        <w:rPr>
          <w:rFonts w:ascii="Calibri" w:cs="Calibri" w:eastAsia="Calibri" w:hAnsi="Calibri"/>
          <w:sz w:val="22"/>
          <w:szCs w:val="22"/>
          <w:rtl w:val="0"/>
        </w:rPr>
        <w:t xml:space="preserve">Esa pregunta, formulada en el Prólogo del libro que fundamenta esta diplomatura, es también la pregunta que organiza el resto de este capítulo.</w:t>
      </w:r>
      <w:r w:rsidDel="00000000" w:rsidR="00000000" w:rsidRPr="00000000">
        <w:rPr>
          <w:rtl w:val="0"/>
        </w:rPr>
      </w:r>
    </w:p>
    <w:tbl>
      <w:tblPr>
        <w:tblStyle w:val="Table6"/>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49">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MATEMÁTICA</w:t>
            </w:r>
            <w:r w:rsidDel="00000000" w:rsidR="00000000" w:rsidRPr="00000000">
              <w:rPr>
                <w:rtl w:val="0"/>
              </w:rPr>
            </w:r>
          </w:p>
          <w:p w:rsidR="00000000" w:rsidDel="00000000" w:rsidP="00000000" w:rsidRDefault="00000000" w:rsidRPr="00000000" w14:paraId="0000004A">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Dos estudiantes “saben” el teorema de Pitágoros: pueden enunciarlo y aplicarlo en el ejercicio-tipo del libro. Solo uno de ellos puede usarlo para estimar, sin herramientas, si un mueble de 2,10 m de diagonal entra por una puerta de 1,80 m de ancho y 2,00 m de alto. Ese segundo estudiante convirtió información en capacidad de acción; el primero solo la almacenó. </w:t>
            </w:r>
          </w:p>
          <w:p w:rsidR="00000000" w:rsidDel="00000000" w:rsidP="00000000" w:rsidRDefault="00000000" w:rsidRPr="00000000" w14:paraId="0000004B">
            <w:pPr>
              <w:spacing w:after="100" w:line="276" w:lineRule="auto"/>
              <w:jc w:val="both"/>
              <w:rPr/>
            </w:pPr>
            <w:r w:rsidDel="00000000" w:rsidR="00000000" w:rsidRPr="00000000">
              <w:rPr>
                <w:rFonts w:ascii="Calibri" w:cs="Calibri" w:eastAsia="Calibri" w:hAnsi="Calibri"/>
                <w:sz w:val="21"/>
                <w:szCs w:val="21"/>
                <w:rtl w:val="0"/>
              </w:rPr>
              <w:t xml:space="preserve">Un neuroprompt de matemática debería, por defecto, pedir la aplicación a una situación no ensayada antes de dar por cerrado el contenido.</w:t>
            </w:r>
            <w:r w:rsidDel="00000000" w:rsidR="00000000" w:rsidRPr="00000000">
              <w:rPr>
                <w:rtl w:val="0"/>
              </w:rPr>
            </w:r>
          </w:p>
        </w:tc>
      </w:tr>
    </w:tbl>
    <w:p w:rsidR="00000000" w:rsidDel="00000000" w:rsidP="00000000" w:rsidRDefault="00000000" w:rsidRPr="00000000" w14:paraId="0000004C">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3. El movimiento como origen de la inteligencia</w:t>
      </w:r>
      <w:r w:rsidDel="00000000" w:rsidR="00000000" w:rsidRPr="00000000">
        <w:rPr>
          <w:rtl w:val="0"/>
        </w:rPr>
      </w:r>
    </w:p>
    <w:p w:rsidR="00000000" w:rsidDel="00000000" w:rsidP="00000000" w:rsidRDefault="00000000" w:rsidRPr="00000000" w14:paraId="0000004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gran parte de la historia de la ciencia, la inteligencia fue entendida como una capacidad destinada a conocer el mundo: primero el organismo observa, luego interpreta, finalmente actúa. </w:t>
      </w:r>
    </w:p>
    <w:p w:rsidR="00000000" w:rsidDel="00000000" w:rsidP="00000000" w:rsidRDefault="00000000" w:rsidRPr="00000000" w14:paraId="0000004E">
      <w:pPr>
        <w:spacing w:after="160" w:line="288" w:lineRule="auto"/>
        <w:jc w:val="both"/>
        <w:rPr>
          <w:b w:val="1"/>
          <w:bCs w:val="1"/>
        </w:rPr>
      </w:pPr>
      <w:r w:rsidDel="00000000" w:rsidR="00000000" w:rsidRPr="00000000">
        <w:rPr>
          <w:rFonts w:ascii="Calibri" w:cs="Calibri" w:eastAsia="Calibri" w:hAnsi="Calibri"/>
          <w:sz w:val="22"/>
          <w:szCs w:val="22"/>
          <w:rtl w:val="0"/>
        </w:rPr>
        <w:t xml:space="preserve">La biología evolutiva contemporánea invierte esta secuencia. La evolución nunca seleccionó organismos por la precisión de sus representaciones mentales; los seleccionó por su capacidad para sobrevivir y reproducirse. </w:t>
      </w:r>
      <w:r w:rsidDel="00000000" w:rsidR="00000000" w:rsidRPr="00000000">
        <w:rPr>
          <w:rFonts w:ascii="Calibri" w:cs="Calibri" w:eastAsia="Calibri" w:hAnsi="Calibri"/>
          <w:b w:val="1"/>
          <w:bCs w:val="1"/>
          <w:sz w:val="22"/>
          <w:szCs w:val="22"/>
          <w:rtl w:val="0"/>
        </w:rPr>
        <w:t xml:space="preserve">El conocimiento adquirió valor adaptativo únicamente cuando mejoró la eficacia de la acción.</w:t>
      </w:r>
      <w:r w:rsidDel="00000000" w:rsidR="00000000" w:rsidRPr="00000000">
        <w:rPr>
          <w:rtl w:val="0"/>
        </w:rPr>
      </w:r>
    </w:p>
    <w:p w:rsidR="00000000" w:rsidDel="00000000" w:rsidP="00000000" w:rsidRDefault="00000000" w:rsidRPr="00000000" w14:paraId="0000004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perspectiva tiene una consecuencia radical: </w:t>
      </w:r>
      <w:r w:rsidDel="00000000" w:rsidR="00000000" w:rsidRPr="00000000">
        <w:rPr>
          <w:rFonts w:ascii="Calibri" w:cs="Calibri" w:eastAsia="Calibri" w:hAnsi="Calibri"/>
          <w:b w:val="1"/>
          <w:bCs w:val="1"/>
          <w:sz w:val="22"/>
          <w:szCs w:val="22"/>
          <w:rtl w:val="0"/>
        </w:rPr>
        <w:t xml:space="preserve">el cerebro deja de entenderse como un órgano dedicado principalmente a producir pensamientos, y pasa a entenderse como un sistema biológico cuya finalidad es organizar conductas adaptativas en ambientes inciertos.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0">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percepción, la memoria, la atención, el lenguaje y el razonamiento no son funciones independientes: son componentes de una misma arquitectura evolutiva orientada a la acción. </w:t>
      </w:r>
    </w:p>
    <w:p w:rsidR="00000000" w:rsidDel="00000000" w:rsidP="00000000" w:rsidRDefault="00000000" w:rsidRPr="00000000" w14:paraId="00000051">
      <w:pPr>
        <w:spacing w:after="160" w:line="288" w:lineRule="auto"/>
        <w:jc w:val="both"/>
        <w:rPr/>
      </w:pPr>
      <w:r w:rsidDel="00000000" w:rsidR="00000000" w:rsidRPr="00000000">
        <w:rPr>
          <w:rFonts w:ascii="Calibri" w:cs="Calibri" w:eastAsia="Calibri" w:hAnsi="Calibri"/>
          <w:sz w:val="22"/>
          <w:szCs w:val="22"/>
          <w:rtl w:val="0"/>
        </w:rPr>
        <w:t xml:space="preserve">Conocer nunca fue un objetivo en sí mismo. Fue siempre un medio para actuar mejor (Chiel &amp; Beer, 1997).</w:t>
      </w:r>
      <w:r w:rsidDel="00000000" w:rsidR="00000000" w:rsidRPr="00000000">
        <w:rPr>
          <w:rtl w:val="0"/>
        </w:rPr>
      </w:r>
    </w:p>
    <w:p w:rsidR="00000000" w:rsidDel="00000000" w:rsidP="00000000" w:rsidRDefault="00000000" w:rsidRPr="00000000" w14:paraId="00000052">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53">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54">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55">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selección natural como ingeniera de soluciones, no de diseños perfectos</w:t>
      </w:r>
      <w:r w:rsidDel="00000000" w:rsidR="00000000" w:rsidRPr="00000000">
        <w:rPr>
          <w:rtl w:val="0"/>
        </w:rPr>
      </w:r>
    </w:p>
    <w:p w:rsidR="00000000" w:rsidDel="00000000" w:rsidP="00000000" w:rsidRDefault="00000000" w:rsidRPr="00000000" w14:paraId="0000005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error frecuente al pensar la evolución es imaginar que persigue objetivos predefinidos. </w:t>
      </w:r>
    </w:p>
    <w:p w:rsidR="00000000" w:rsidDel="00000000" w:rsidP="00000000" w:rsidRDefault="00000000" w:rsidRPr="00000000" w14:paraId="00000057">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selección natural no diseña organismos perfectos: construye soluciones suficientemente eficaces para problemas concretos de supervivencia, dado el presupuesto energético disponible. </w:t>
      </w:r>
    </w:p>
    <w:p w:rsidR="00000000" w:rsidDel="00000000" w:rsidP="00000000" w:rsidRDefault="00000000" w:rsidRPr="00000000" w14:paraId="00000058">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nueva capacidad cognitiva implica un costo, y ese costo solo se sostiene si el organismo obtiene, a cambio, una ventaja real en su capacidad de actuar en el mundo. </w:t>
      </w:r>
    </w:p>
    <w:p w:rsidR="00000000" w:rsidDel="00000000" w:rsidP="00000000" w:rsidRDefault="00000000" w:rsidRPr="00000000" w14:paraId="00000059">
      <w:pPr>
        <w:spacing w:after="160" w:line="288" w:lineRule="auto"/>
        <w:jc w:val="both"/>
        <w:rPr>
          <w:b w:val="1"/>
          <w:bCs w:val="1"/>
        </w:rPr>
      </w:pPr>
      <w:r w:rsidDel="00000000" w:rsidR="00000000" w:rsidRPr="00000000">
        <w:rPr>
          <w:rFonts w:ascii="Calibri" w:cs="Calibri" w:eastAsia="Calibri" w:hAnsi="Calibri"/>
          <w:b w:val="1"/>
          <w:bCs w:val="1"/>
          <w:sz w:val="22"/>
          <w:szCs w:val="22"/>
          <w:rtl w:val="0"/>
        </w:rPr>
        <w:t xml:space="preserve">La inteligencia, desde esta perspectiva, es una estrategia biológica para administrar la incertidumbre: cada decisión correcta aumenta la probabilidad de supervivencia, cada predicción acertada reduce riesgos innecesarios, cada aprendizaje exitoso mejora futuras acciones.</w:t>
      </w:r>
      <w:r w:rsidDel="00000000" w:rsidR="00000000" w:rsidRPr="00000000">
        <w:rPr>
          <w:rtl w:val="0"/>
        </w:rPr>
      </w:r>
    </w:p>
    <w:tbl>
      <w:tblPr>
        <w:tblStyle w:val="Table7"/>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5A">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FÍSICA / CIENCIAS NATURALES</w:t>
            </w:r>
            <w:r w:rsidDel="00000000" w:rsidR="00000000" w:rsidRPr="00000000">
              <w:rPr>
                <w:rtl w:val="0"/>
              </w:rPr>
            </w:r>
          </w:p>
          <w:p w:rsidR="00000000" w:rsidDel="00000000" w:rsidP="00000000" w:rsidRDefault="00000000" w:rsidRPr="00000000" w14:paraId="0000005B">
            <w:pPr>
              <w:spacing w:after="100" w:line="276" w:lineRule="auto"/>
              <w:jc w:val="both"/>
              <w:rPr/>
            </w:pPr>
            <w:r w:rsidDel="00000000" w:rsidR="00000000" w:rsidRPr="00000000">
              <w:rPr>
                <w:rFonts w:ascii="Calibri" w:cs="Calibri" w:eastAsia="Calibri" w:hAnsi="Calibri"/>
                <w:sz w:val="21"/>
                <w:szCs w:val="21"/>
                <w:rtl w:val="0"/>
              </w:rPr>
              <w:t xml:space="preserve">Un depredador que persigue una presa no calcula ecuaciones de movimiento: activa, con enorme eficiencia energética, un sistema entrenado por millones de años de selección para anticipar trayectorias. Cuando un docente de física pide “calculá la trayectoria del proyectil”, está pidiendo una versión explícita y lenta de algo que el cerebro humano hace de manera implícita y veloz constantemente. Un buen neuroprompt de física conecta ambas cosas: primero activa la intuición corporal del estudiante (“¿hacia dónde caerá?”), después la contrasta con el cálculo formal.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5C">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QUÍMICA</w:t>
            </w:r>
            <w:r w:rsidDel="00000000" w:rsidR="00000000" w:rsidRPr="00000000">
              <w:rPr>
                <w:rtl w:val="0"/>
              </w:rPr>
            </w:r>
          </w:p>
          <w:p w:rsidR="00000000" w:rsidDel="00000000" w:rsidP="00000000" w:rsidRDefault="00000000" w:rsidRPr="00000000" w14:paraId="0000005D">
            <w:pPr>
              <w:spacing w:after="100" w:line="276" w:lineRule="auto"/>
              <w:jc w:val="both"/>
              <w:rPr/>
            </w:pPr>
            <w:r w:rsidDel="00000000" w:rsidR="00000000" w:rsidRPr="00000000">
              <w:rPr>
                <w:rFonts w:ascii="Calibri" w:cs="Calibri" w:eastAsia="Calibri" w:hAnsi="Calibri"/>
                <w:sz w:val="21"/>
                <w:szCs w:val="21"/>
                <w:rtl w:val="0"/>
              </w:rPr>
              <w:t xml:space="preserve">Predecir si dos sustancias van a reaccionar “a ojo”, antes de aplicar la tabla de electronegatividades, no es adivinar sin fundamento: es poner en juego, de manera consciente, el mismo tipo de anticipación basada en regularidades que el sistema nervioso ejercita constantemente de forma implícita. El error de esa predicción intuitiva —y no la predicción correcta— suele ser el momento de mayor aprendizaje, porque obliga a revisar qué regularidad estaba mal generalizada.</w:t>
            </w:r>
            <w:r w:rsidDel="00000000" w:rsidR="00000000" w:rsidRPr="00000000">
              <w:rPr>
                <w:rtl w:val="0"/>
              </w:rPr>
            </w:r>
          </w:p>
        </w:tc>
      </w:tr>
    </w:tbl>
    <w:p w:rsidR="00000000" w:rsidDel="00000000" w:rsidP="00000000" w:rsidRDefault="00000000" w:rsidRPr="00000000" w14:paraId="0000005E">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 incertidumbre, conviene subrayarlo, no es un obstáculo accidental que la evolución tuvo que sortear: es la condición estructural bajo la cual cualquier sistema nervioso opera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0">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Ningún organismo dispone de información completa sobre su entorno en el momento de decidir; siempre actúa con datos parciales, bajo presión de tiempo, con recursos limitados. </w:t>
      </w:r>
    </w:p>
    <w:p w:rsidR="00000000" w:rsidDel="00000000" w:rsidP="00000000" w:rsidRDefault="00000000" w:rsidRPr="00000000" w14:paraId="00000061">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 inteligencia biológica no se define por eliminar esa incertidumbre —una tarea imposible— sino por administrarla con la mayor eficacia posible dado el presupuesto energético y temporal disponible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2">
      <w:pPr>
        <w:spacing w:after="160" w:line="288" w:lineRule="auto"/>
        <w:jc w:val="both"/>
        <w:rPr>
          <w:b w:val="1"/>
          <w:bCs w:val="1"/>
        </w:rPr>
      </w:pPr>
      <w:r w:rsidDel="00000000" w:rsidR="00000000" w:rsidRPr="00000000">
        <w:rPr>
          <w:rFonts w:ascii="Calibri" w:cs="Calibri" w:eastAsia="Calibri" w:hAnsi="Calibri"/>
          <w:sz w:val="22"/>
          <w:szCs w:val="22"/>
          <w:rtl w:val="0"/>
        </w:rPr>
        <w:t xml:space="preserve">Esta idea es central para el diseño educativo, porque desplaza el ideal pedagógico de “eliminar el error antes de que ocurra” hacia uno más realista y más productivo: </w:t>
      </w:r>
      <w:r w:rsidDel="00000000" w:rsidR="00000000" w:rsidRPr="00000000">
        <w:rPr>
          <w:rFonts w:ascii="Calibri" w:cs="Calibri" w:eastAsia="Calibri" w:hAnsi="Calibri"/>
          <w:b w:val="1"/>
          <w:bCs w:val="1"/>
          <w:sz w:val="22"/>
          <w:szCs w:val="22"/>
          <w:rtl w:val="0"/>
        </w:rPr>
        <w:t xml:space="preserve">diseñar condiciones donde el error, cuando ocurre, sea informativo y recuperable.</w:t>
      </w:r>
      <w:r w:rsidDel="00000000" w:rsidR="00000000" w:rsidRPr="00000000">
        <w:rPr>
          <w:rtl w:val="0"/>
        </w:rPr>
      </w:r>
    </w:p>
    <w:p w:rsidR="00000000" w:rsidDel="00000000" w:rsidP="00000000" w:rsidRDefault="00000000" w:rsidRPr="00000000" w14:paraId="00000063">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64">
      <w:pPr>
        <w:spacing w:after="160" w:before="300" w:lineRule="auto"/>
        <w:rPr/>
      </w:pPr>
      <w:r w:rsidDel="00000000" w:rsidR="00000000" w:rsidRPr="00000000">
        <w:rPr>
          <w:rFonts w:ascii="Calibri" w:cs="Calibri" w:eastAsia="Calibri" w:hAnsi="Calibri"/>
          <w:b w:val="1"/>
          <w:bCs w:val="1"/>
          <w:color w:val="1f4e79"/>
          <w:sz w:val="25"/>
          <w:szCs w:val="25"/>
          <w:rtl w:val="0"/>
        </w:rPr>
        <w:t xml:space="preserve">El nacimiento de la predicción</w:t>
      </w:r>
      <w:r w:rsidDel="00000000" w:rsidR="00000000" w:rsidRPr="00000000">
        <w:rPr>
          <w:rtl w:val="0"/>
        </w:rPr>
      </w:r>
    </w:p>
    <w:p w:rsidR="00000000" w:rsidDel="00000000" w:rsidP="00000000" w:rsidRDefault="00000000" w:rsidRPr="00000000" w14:paraId="00000065">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La acción adaptativa enfrenta un problema estructural: </w:t>
      </w:r>
      <w:r w:rsidDel="00000000" w:rsidR="00000000" w:rsidRPr="00000000">
        <w:rPr>
          <w:rFonts w:ascii="Calibri" w:cs="Calibri" w:eastAsia="Calibri" w:hAnsi="Calibri"/>
          <w:b w:val="1"/>
          <w:bCs w:val="1"/>
          <w:sz w:val="22"/>
          <w:szCs w:val="22"/>
          <w:rtl w:val="0"/>
        </w:rPr>
        <w:t xml:space="preserve">el ambiente cambia constantemente, y esperar a que los acontecimientos ocurran para recién entonces responder suele ser demasiado lento. </w:t>
      </w:r>
    </w:p>
    <w:p w:rsidR="00000000" w:rsidDel="00000000" w:rsidP="00000000" w:rsidRDefault="00000000" w:rsidRPr="00000000" w14:paraId="00000066">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 evolución favoreció a los organismos capaces de anticipar. </w:t>
      </w:r>
    </w:p>
    <w:p w:rsidR="00000000" w:rsidDel="00000000" w:rsidP="00000000" w:rsidRDefault="00000000" w:rsidRPr="00000000" w14:paraId="00000067">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Mucho antes de que existieran cerebros grandes ya había mecanismos biológicos orientados a detectar regularidades del entorno y ajustar la conducta en consecuencia; con el tiempo, memoria, atención y percepción se sofisticaron hasta converger en un mismo propósito: </w:t>
      </w:r>
      <w:r w:rsidDel="00000000" w:rsidR="00000000" w:rsidRPr="00000000">
        <w:rPr>
          <w:rFonts w:ascii="Calibri" w:cs="Calibri" w:eastAsia="Calibri" w:hAnsi="Calibri"/>
          <w:b w:val="1"/>
          <w:bCs w:val="1"/>
          <w:sz w:val="22"/>
          <w:szCs w:val="22"/>
          <w:rtl w:val="0"/>
        </w:rPr>
        <w:t xml:space="preserve">reducir la incertidumbre antes de actuar. </w:t>
      </w:r>
    </w:p>
    <w:p w:rsidR="00000000" w:rsidDel="00000000" w:rsidP="00000000" w:rsidRDefault="00000000" w:rsidRPr="00000000" w14:paraId="00000068">
      <w:pPr>
        <w:spacing w:after="160" w:line="288" w:lineRule="auto"/>
        <w:jc w:val="both"/>
        <w:rPr>
          <w:b w:val="1"/>
          <w:bCs w:val="1"/>
        </w:rPr>
      </w:pPr>
      <w:r w:rsidDel="00000000" w:rsidR="00000000" w:rsidRPr="00000000">
        <w:rPr>
          <w:rFonts w:ascii="Calibri" w:cs="Calibri" w:eastAsia="Calibri" w:hAnsi="Calibri"/>
          <w:sz w:val="22"/>
          <w:szCs w:val="22"/>
          <w:rtl w:val="0"/>
        </w:rPr>
        <w:t xml:space="preserve">Esta idea anticipa la teoría del cerebro predictivo que desarrollaremos con Karl Friston más adelante en el libro (Friston, 2010), pero conviene subrayar desde ahora que </w:t>
      </w:r>
      <w:r w:rsidDel="00000000" w:rsidR="00000000" w:rsidRPr="00000000">
        <w:rPr>
          <w:rFonts w:ascii="Calibri" w:cs="Calibri" w:eastAsia="Calibri" w:hAnsi="Calibri"/>
          <w:b w:val="1"/>
          <w:bCs w:val="1"/>
          <w:sz w:val="22"/>
          <w:szCs w:val="22"/>
          <w:rtl w:val="0"/>
        </w:rPr>
        <w:t xml:space="preserve">la predicción no es una función adicional del cerebro: es la consecuencia natural de haber evolucionado para organizar la acción.</w:t>
      </w:r>
      <w:r w:rsidDel="00000000" w:rsidR="00000000" w:rsidRPr="00000000">
        <w:rPr>
          <w:rtl w:val="0"/>
        </w:rPr>
      </w:r>
    </w:p>
    <w:p w:rsidR="00000000" w:rsidDel="00000000" w:rsidP="00000000" w:rsidRDefault="00000000" w:rsidRPr="00000000" w14:paraId="00000069">
      <w:pPr>
        <w:spacing w:after="160" w:before="300" w:lineRule="auto"/>
        <w:rPr/>
      </w:pPr>
      <w:r w:rsidDel="00000000" w:rsidR="00000000" w:rsidRPr="00000000">
        <w:rPr>
          <w:rFonts w:ascii="Calibri" w:cs="Calibri" w:eastAsia="Calibri" w:hAnsi="Calibri"/>
          <w:b w:val="1"/>
          <w:bCs w:val="1"/>
          <w:color w:val="1f4e79"/>
          <w:sz w:val="25"/>
          <w:szCs w:val="25"/>
          <w:rtl w:val="0"/>
        </w:rPr>
        <w:t xml:space="preserve">Aprender es ampliar la capacidad de actuar</w:t>
      </w:r>
      <w:r w:rsidDel="00000000" w:rsidR="00000000" w:rsidRPr="00000000">
        <w:rPr>
          <w:rtl w:val="0"/>
        </w:rPr>
      </w:r>
    </w:p>
    <w:p w:rsidR="00000000" w:rsidDel="00000000" w:rsidP="00000000" w:rsidRDefault="00000000" w:rsidRPr="00000000" w14:paraId="0000006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sistemas educativos suelen identificar el aprendizaje con la incorporación de información. </w:t>
      </w:r>
    </w:p>
    <w:p w:rsidR="00000000" w:rsidDel="00000000" w:rsidP="00000000" w:rsidRDefault="00000000" w:rsidRPr="00000000" w14:paraId="0000006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una perspectiva evolutiva, aprender tiene un significado más profundo: </w:t>
      </w:r>
      <w:r w:rsidDel="00000000" w:rsidR="00000000" w:rsidRPr="00000000">
        <w:rPr>
          <w:rFonts w:ascii="Calibri" w:cs="Calibri" w:eastAsia="Calibri" w:hAnsi="Calibri"/>
          <w:b w:val="1"/>
          <w:bCs w:val="1"/>
          <w:sz w:val="22"/>
          <w:szCs w:val="22"/>
          <w:rtl w:val="0"/>
        </w:rPr>
        <w:t xml:space="preserve">modificar la conducta futura a partir de la experiencia pasada, ampliando la capacidad de enfrentar situaciones semejantes con mayor eficacia.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C">
      <w:pPr>
        <w:spacing w:after="160" w:line="288" w:lineRule="auto"/>
        <w:jc w:val="both"/>
        <w:rPr>
          <w:b w:val="1"/>
          <w:bCs w:val="1"/>
        </w:rPr>
      </w:pPr>
      <w:r w:rsidDel="00000000" w:rsidR="00000000" w:rsidRPr="00000000">
        <w:rPr>
          <w:rFonts w:ascii="Calibri" w:cs="Calibri" w:eastAsia="Calibri" w:hAnsi="Calibri"/>
          <w:sz w:val="22"/>
          <w:szCs w:val="22"/>
          <w:rtl w:val="0"/>
        </w:rPr>
        <w:t xml:space="preserve">Esta definición desplaza el centro de gravedad de la evaluación educativa: la pregunta relevante deja de ser cuánto sabe una persona, y pasa a ser </w:t>
      </w:r>
      <w:r w:rsidDel="00000000" w:rsidR="00000000" w:rsidRPr="00000000">
        <w:rPr>
          <w:rFonts w:ascii="Calibri" w:cs="Calibri" w:eastAsia="Calibri" w:hAnsi="Calibri"/>
          <w:b w:val="1"/>
          <w:bCs w:val="1"/>
          <w:sz w:val="22"/>
          <w:szCs w:val="22"/>
          <w:rtl w:val="0"/>
        </w:rPr>
        <w:t xml:space="preserve">qué nuevas posibilidades de acción le ofrece ese conocimiento.</w:t>
      </w:r>
      <w:r w:rsidDel="00000000" w:rsidR="00000000" w:rsidRPr="00000000">
        <w:rPr>
          <w:rtl w:val="0"/>
        </w:rPr>
      </w:r>
    </w:p>
    <w:p w:rsidR="00000000" w:rsidDel="00000000" w:rsidP="00000000" w:rsidRDefault="00000000" w:rsidRPr="00000000" w14:paraId="0000006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diferencia es decisiva para pensar la incorporación de inteligencia artificial. </w:t>
      </w:r>
    </w:p>
    <w:p w:rsidR="00000000" w:rsidDel="00000000" w:rsidP="00000000" w:rsidRDefault="00000000" w:rsidRPr="00000000" w14:paraId="0000006E">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Una tecnología que entrega respuestas excelentes pero reduce la construcción de capacidades propias puede aumentar el rendimiento inmediato mientras debilita el aprendizaje a largo plazo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F">
      <w:pPr>
        <w:spacing w:after="160" w:line="288" w:lineRule="auto"/>
        <w:jc w:val="both"/>
        <w:rPr/>
      </w:pPr>
      <w:r w:rsidDel="00000000" w:rsidR="00000000" w:rsidRPr="00000000">
        <w:rPr>
          <w:rFonts w:ascii="Calibri" w:cs="Calibri" w:eastAsia="Calibri" w:hAnsi="Calibri"/>
          <w:sz w:val="22"/>
          <w:szCs w:val="22"/>
          <w:rtl w:val="0"/>
        </w:rPr>
        <w:t xml:space="preserve">Una tecnología que favorece la elaboración de hipótesis, la argumentación, la reflexión crítica y la transferencia a situaciones nuevas fortalece exactamente lo que la evolución seleccionó durante millones de años.</w:t>
      </w:r>
      <w:r w:rsidDel="00000000" w:rsidR="00000000" w:rsidRPr="00000000">
        <w:rPr>
          <w:rtl w:val="0"/>
        </w:rPr>
      </w:r>
    </w:p>
    <w:tbl>
      <w:tblPr>
        <w:tblStyle w:val="Table8"/>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e6f1" w:val="clear"/>
            <w:tcMar>
              <w:top w:w="220.0" w:type="dxa"/>
              <w:left w:w="260.0" w:type="dxa"/>
              <w:bottom w:w="220.0" w:type="dxa"/>
              <w:right w:w="260.0" w:type="dxa"/>
            </w:tcMar>
          </w:tcPr>
          <w:p w:rsidR="00000000" w:rsidDel="00000000" w:rsidP="00000000" w:rsidRDefault="00000000" w:rsidRPr="00000000" w14:paraId="00000070">
            <w:pPr>
              <w:spacing w:after="120" w:lineRule="auto"/>
              <w:rPr/>
            </w:pPr>
            <w:r w:rsidDel="00000000" w:rsidR="00000000" w:rsidRPr="00000000">
              <w:rPr>
                <w:rFonts w:ascii="Calibri" w:cs="Calibri" w:eastAsia="Calibri" w:hAnsi="Calibri"/>
                <w:b w:val="1"/>
                <w:bCs w:val="1"/>
                <w:color w:val="1f4e79"/>
                <w:sz w:val="22"/>
                <w:szCs w:val="22"/>
                <w:rtl w:val="0"/>
              </w:rPr>
              <w:t xml:space="preserve">TRADUCCIÓN AL DISEÑO CON IA</w:t>
            </w:r>
            <w:r w:rsidDel="00000000" w:rsidR="00000000" w:rsidRPr="00000000">
              <w:rPr>
                <w:rtl w:val="0"/>
              </w:rPr>
            </w:r>
          </w:p>
          <w:p w:rsidR="00000000" w:rsidDel="00000000" w:rsidP="00000000" w:rsidRDefault="00000000" w:rsidRPr="00000000" w14:paraId="00000071">
            <w:pPr>
              <w:spacing w:after="100" w:line="276" w:lineRule="auto"/>
              <w:jc w:val="both"/>
              <w:rPr/>
            </w:pPr>
            <w:r w:rsidDel="00000000" w:rsidR="00000000" w:rsidRPr="00000000">
              <w:rPr>
                <w:rFonts w:ascii="Calibri" w:cs="Calibri" w:eastAsia="Calibri" w:hAnsi="Calibri"/>
                <w:sz w:val="21"/>
                <w:szCs w:val="21"/>
                <w:rtl w:val="0"/>
              </w:rPr>
              <w:t xml:space="preserve">Antes de aprobar el diseño de un tutor o asistente, conviene hacerle una sola pregunta: si este sistema desapareciera mañana, ¿qué podría seguir haciendo el estudiante que hoy lo usa? Si la respuesta es “lo mismo que antes de empezar”, el sistema estuvo entregando información sin ampliar la capacidad de acción, sin importar cuán completas o correctas hayan sido sus respuestas.</w:t>
            </w:r>
            <w:r w:rsidDel="00000000" w:rsidR="00000000" w:rsidRPr="00000000">
              <w:rPr>
                <w:rtl w:val="0"/>
              </w:rPr>
            </w:r>
          </w:p>
        </w:tc>
      </w:tr>
    </w:tbl>
    <w:p w:rsidR="00000000" w:rsidDel="00000000" w:rsidP="00000000" w:rsidRDefault="00000000" w:rsidRPr="00000000" w14:paraId="00000072">
      <w:pPr>
        <w:pBdr>
          <w:bottom w:color="2e75b6" w:space="6" w:sz="6" w:val="single"/>
        </w:pBdr>
        <w:spacing w:after="220" w:before="4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73">
      <w:pPr>
        <w:pBdr>
          <w:bottom w:color="2e75b6" w:space="6" w:sz="6" w:val="single"/>
        </w:pBdr>
        <w:spacing w:after="220" w:before="440" w:lineRule="auto"/>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74">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4. Rodolfo Llinás: el cerebro que nunca espera pasivamente</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spacing w:after="200" w:before="120" w:lineRule="auto"/>
        <w:ind w:left="720" w:right="720" w:firstLine="0"/>
        <w:rPr/>
      </w:pPr>
      <w:r w:rsidDel="00000000" w:rsidR="00000000" w:rsidRPr="00000000">
        <w:rPr>
          <w:rFonts w:ascii="Calibri" w:cs="Calibri" w:eastAsia="Calibri" w:hAnsi="Calibri"/>
          <w:i w:val="1"/>
          <w:iCs w:val="1"/>
          <w:color w:val="595959"/>
          <w:sz w:val="22"/>
          <w:szCs w:val="22"/>
          <w:rtl w:val="0"/>
        </w:rPr>
        <w:t xml:space="preserve">«Cuando el movimiento dejó de ser una consecuencia para convertirse en el origen de la inteligencia.»</w:t>
      </w:r>
      <w:r w:rsidDel="00000000" w:rsidR="00000000" w:rsidRPr="00000000">
        <w:rPr>
          <w:rtl w:val="0"/>
        </w:rPr>
      </w:r>
    </w:p>
    <w:p w:rsidR="00000000" w:rsidDel="00000000" w:rsidP="00000000" w:rsidRDefault="00000000" w:rsidRPr="00000000" w14:paraId="00000077">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Existen ideas científicas que amplían lo que sabíamos, </w:t>
      </w:r>
      <w:r w:rsidDel="00000000" w:rsidR="00000000" w:rsidRPr="00000000">
        <w:rPr>
          <w:rFonts w:ascii="Calibri" w:cs="Calibri" w:eastAsia="Calibri" w:hAnsi="Calibri"/>
          <w:b w:val="1"/>
          <w:bCs w:val="1"/>
          <w:sz w:val="22"/>
          <w:szCs w:val="22"/>
          <w:rtl w:val="0"/>
        </w:rPr>
        <w:t xml:space="preserve">y otras que cambian la manera en que interpretamos todo lo que ya sabíamos. </w:t>
      </w:r>
    </w:p>
    <w:p w:rsidR="00000000" w:rsidDel="00000000" w:rsidP="00000000" w:rsidRDefault="00000000" w:rsidRPr="00000000" w14:paraId="00000078">
      <w:pPr>
        <w:spacing w:after="160" w:line="288" w:lineRule="auto"/>
        <w:jc w:val="both"/>
        <w:rPr/>
      </w:pPr>
      <w:r w:rsidDel="00000000" w:rsidR="00000000" w:rsidRPr="00000000">
        <w:rPr>
          <w:rFonts w:ascii="Calibri" w:cs="Calibri" w:eastAsia="Calibri" w:hAnsi="Calibri"/>
          <w:sz w:val="22"/>
          <w:szCs w:val="22"/>
          <w:rtl w:val="0"/>
        </w:rPr>
        <w:t xml:space="preserve">La propuesta del neurocientífico Rodolfo Llinás pertenece a esta segunda categoría. Su afirmación de que </w:t>
      </w:r>
      <w:r w:rsidDel="00000000" w:rsidR="00000000" w:rsidRPr="00000000">
        <w:rPr>
          <w:rFonts w:ascii="Calibri" w:cs="Calibri" w:eastAsia="Calibri" w:hAnsi="Calibri"/>
          <w:b w:val="1"/>
          <w:bCs w:val="1"/>
          <w:sz w:val="22"/>
          <w:szCs w:val="22"/>
          <w:rtl w:val="0"/>
        </w:rPr>
        <w:t xml:space="preserve">el cerebro evolucionó primordialmente para generar movimiento </w:t>
      </w:r>
      <w:r w:rsidDel="00000000" w:rsidR="00000000" w:rsidRPr="00000000">
        <w:rPr>
          <w:rFonts w:ascii="Calibri" w:cs="Calibri" w:eastAsia="Calibri" w:hAnsi="Calibri"/>
          <w:sz w:val="22"/>
          <w:szCs w:val="22"/>
          <w:rtl w:val="0"/>
        </w:rPr>
        <w:t xml:space="preserve">no es una hipótesis menor sobre la función del sistema nervioso:</w:t>
      </w:r>
      <w:r w:rsidDel="00000000" w:rsidR="00000000" w:rsidRPr="00000000">
        <w:rPr>
          <w:rFonts w:ascii="Calibri" w:cs="Calibri" w:eastAsia="Calibri" w:hAnsi="Calibri"/>
          <w:b w:val="1"/>
          <w:bCs w:val="1"/>
          <w:sz w:val="22"/>
          <w:szCs w:val="22"/>
          <w:rtl w:val="0"/>
        </w:rPr>
        <w:t xml:space="preserve"> es un cambio profundo en la forma de entender la inteligencia </w:t>
      </w:r>
      <w:r w:rsidDel="00000000" w:rsidR="00000000" w:rsidRPr="00000000">
        <w:rPr>
          <w:rFonts w:ascii="Calibri" w:cs="Calibri" w:eastAsia="Calibri" w:hAnsi="Calibri"/>
          <w:sz w:val="22"/>
          <w:szCs w:val="22"/>
          <w:rtl w:val="0"/>
        </w:rPr>
        <w:t xml:space="preserve">(Llinás, 2001).</w:t>
      </w:r>
      <w:r w:rsidDel="00000000" w:rsidR="00000000" w:rsidRPr="00000000">
        <w:rPr>
          <w:rtl w:val="0"/>
        </w:rPr>
      </w:r>
    </w:p>
    <w:p w:rsidR="00000000" w:rsidDel="00000000" w:rsidP="00000000" w:rsidRDefault="00000000" w:rsidRPr="00000000" w14:paraId="00000079">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buena parte del siglo XX predominó una visión del cerebro inspirada en la metáfora del computador: el sistema nervioso recibía información, la procesaba y producía una respuesta; la percepción ocupaba el centro de la escena y el movimiento aparecía como una consecuencia final. </w:t>
      </w:r>
    </w:p>
    <w:p w:rsidR="00000000" w:rsidDel="00000000" w:rsidP="00000000" w:rsidRDefault="00000000" w:rsidRPr="00000000" w14:paraId="0000007A">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Llinás invierte esta lógica: </w:t>
      </w:r>
      <w:r w:rsidDel="00000000" w:rsidR="00000000" w:rsidRPr="00000000">
        <w:rPr>
          <w:rFonts w:ascii="Calibri" w:cs="Calibri" w:eastAsia="Calibri" w:hAnsi="Calibri"/>
          <w:b w:val="1"/>
          <w:bCs w:val="1"/>
          <w:sz w:val="22"/>
          <w:szCs w:val="22"/>
          <w:rtl w:val="0"/>
        </w:rPr>
        <w:t xml:space="preserve">el movimiento deja de ser el resultado del funcionamiento cerebral para convertirse en la razón misma de su existencia. </w:t>
      </w:r>
    </w:p>
    <w:p w:rsidR="00000000" w:rsidDel="00000000" w:rsidP="00000000" w:rsidRDefault="00000000" w:rsidRPr="00000000" w14:paraId="0000007B">
      <w:pPr>
        <w:spacing w:after="160" w:line="288" w:lineRule="auto"/>
        <w:jc w:val="both"/>
        <w:rPr>
          <w:rFonts w:ascii="Calibri" w:cs="Calibri" w:eastAsia="Calibri" w:hAnsi="Calibri"/>
          <w:color w:val="5b0f00"/>
          <w:sz w:val="22"/>
          <w:szCs w:val="22"/>
        </w:rPr>
      </w:pPr>
      <w:r w:rsidDel="00000000" w:rsidR="00000000" w:rsidRPr="00000000">
        <w:rPr>
          <w:rFonts w:ascii="Calibri" w:cs="Calibri" w:eastAsia="Calibri" w:hAnsi="Calibri"/>
          <w:color w:val="5b0f00"/>
          <w:sz w:val="22"/>
          <w:szCs w:val="22"/>
          <w:rtl w:val="0"/>
        </w:rPr>
        <w:t xml:space="preserve">Si el cerebro evolucionó para organizar la acción, entonces todas sus funciones —percepción, memoria, atención, emoción, lenguaje, razonamiento— deben interpretarse como mecanismos destinados a mejorar la eficacia de esa acción. </w:t>
      </w:r>
    </w:p>
    <w:p w:rsidR="00000000" w:rsidDel="00000000" w:rsidP="00000000" w:rsidRDefault="00000000" w:rsidRPr="00000000" w14:paraId="0000007C">
      <w:pPr>
        <w:spacing w:after="160" w:line="288" w:lineRule="auto"/>
        <w:jc w:val="both"/>
        <w:rPr>
          <w:b w:val="1"/>
          <w:bCs w:val="1"/>
          <w:color w:val="ff0000"/>
        </w:rPr>
      </w:pPr>
      <w:r w:rsidDel="00000000" w:rsidR="00000000" w:rsidRPr="00000000">
        <w:rPr>
          <w:rFonts w:ascii="Calibri" w:cs="Calibri" w:eastAsia="Calibri" w:hAnsi="Calibri"/>
          <w:b w:val="1"/>
          <w:bCs w:val="1"/>
          <w:color w:val="ff0000"/>
          <w:sz w:val="22"/>
          <w:szCs w:val="22"/>
          <w:rtl w:val="0"/>
        </w:rPr>
        <w:t xml:space="preserve">No pensamos para conocer: pensamos para actuar, y conocemos porque actuar exige comprender el mundo lo suficiente como para aumentar las probabilidades de supervivencia.</w:t>
      </w:r>
      <w:r w:rsidDel="00000000" w:rsidR="00000000" w:rsidRPr="00000000">
        <w:rPr>
          <w:rtl w:val="0"/>
        </w:rPr>
      </w:r>
    </w:p>
    <w:p w:rsidR="00000000" w:rsidDel="00000000" w:rsidP="00000000" w:rsidRDefault="00000000" w:rsidRPr="00000000" w14:paraId="0000007D">
      <w:pPr>
        <w:spacing w:after="160" w:before="300" w:lineRule="auto"/>
        <w:rPr/>
      </w:pPr>
      <w:r w:rsidDel="00000000" w:rsidR="00000000" w:rsidRPr="00000000">
        <w:rPr>
          <w:rFonts w:ascii="Calibri" w:cs="Calibri" w:eastAsia="Calibri" w:hAnsi="Calibri"/>
          <w:b w:val="1"/>
          <w:bCs w:val="1"/>
          <w:color w:val="1f4e79"/>
          <w:sz w:val="25"/>
          <w:szCs w:val="25"/>
          <w:rtl w:val="0"/>
        </w:rPr>
        <w:t xml:space="preserve">El problema evolutivo que resuelve tener un cerebro</w:t>
      </w:r>
      <w:r w:rsidDel="00000000" w:rsidR="00000000" w:rsidRPr="00000000">
        <w:rPr>
          <w:rtl w:val="0"/>
        </w:rPr>
      </w:r>
    </w:p>
    <w:p w:rsidR="00000000" w:rsidDel="00000000" w:rsidP="00000000" w:rsidRDefault="00000000" w:rsidRPr="00000000" w14:paraId="0000007E">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Conviene imaginar uno de los primeros organismos capaces de desplazarse activamente por su ambiente. </w:t>
      </w:r>
    </w:p>
    <w:p w:rsidR="00000000" w:rsidDel="00000000" w:rsidP="00000000" w:rsidRDefault="00000000" w:rsidRPr="00000000" w14:paraId="0000007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Inmóvil, sus desafíos cognitivos son limitados: responde a cambios directos de temperatura, luz o contacto. En el momento en que adquiere la capacidad de moverse, el problema cambia por completo. </w:t>
      </w:r>
    </w:p>
    <w:p w:rsidR="00000000" w:rsidDel="00000000" w:rsidP="00000000" w:rsidRDefault="00000000" w:rsidRPr="00000000" w14:paraId="00000080">
      <w:pPr>
        <w:spacing w:after="160" w:line="288" w:lineRule="auto"/>
        <w:jc w:val="both"/>
        <w:rPr>
          <w:rFonts w:ascii="Calibri" w:cs="Calibri" w:eastAsia="Calibri" w:hAnsi="Calibri"/>
          <w:color w:val="ff0000"/>
          <w:sz w:val="22"/>
          <w:szCs w:val="22"/>
        </w:rPr>
      </w:pPr>
      <w:r w:rsidDel="00000000" w:rsidR="00000000" w:rsidRPr="00000000">
        <w:rPr>
          <w:rFonts w:ascii="Calibri" w:cs="Calibri" w:eastAsia="Calibri" w:hAnsi="Calibri"/>
          <w:b w:val="1"/>
          <w:bCs w:val="1"/>
          <w:color w:val="ff0000"/>
          <w:sz w:val="22"/>
          <w:szCs w:val="22"/>
          <w:rtl w:val="0"/>
        </w:rPr>
        <w:t xml:space="preserve">Cada desplazamiento implica una decisión; cada decisión, un conjunto de alternativas con consecuencias distintas</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81">
      <w:pPr>
        <w:spacing w:after="160" w:line="288" w:lineRule="auto"/>
        <w:jc w:val="both"/>
        <w:rPr/>
      </w:pPr>
      <w:r w:rsidDel="00000000" w:rsidR="00000000" w:rsidRPr="00000000">
        <w:rPr>
          <w:rFonts w:ascii="Calibri" w:cs="Calibri" w:eastAsia="Calibri" w:hAnsi="Calibri"/>
          <w:b w:val="1"/>
          <w:bCs w:val="1"/>
          <w:sz w:val="22"/>
          <w:szCs w:val="22"/>
          <w:rtl w:val="0"/>
        </w:rPr>
        <w:t xml:space="preserve">El movimiento introduce incertidumbre, y la incertidumbre exige anticipación</w:t>
      </w:r>
      <w:r w:rsidDel="00000000" w:rsidR="00000000" w:rsidRPr="00000000">
        <w:rPr>
          <w:rFonts w:ascii="Calibri" w:cs="Calibri" w:eastAsia="Calibri" w:hAnsi="Calibri"/>
          <w:sz w:val="22"/>
          <w:szCs w:val="22"/>
          <w:rtl w:val="0"/>
        </w:rPr>
        <w:t xml:space="preserve">. La evolución comenzó entonces a favorecer a los organismos capaces de prever, aunque fuera aproximadamente, las consecuencias probables de sus acciones antes de ejecutarlas.</w:t>
      </w:r>
      <w:r w:rsidDel="00000000" w:rsidR="00000000" w:rsidRPr="00000000">
        <w:rPr>
          <w:rtl w:val="0"/>
        </w:rPr>
      </w:r>
    </w:p>
    <w:p w:rsidR="00000000" w:rsidDel="00000000" w:rsidP="00000000" w:rsidRDefault="00000000" w:rsidRPr="00000000" w14:paraId="00000082">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esta perspectiva, </w:t>
      </w:r>
      <w:r w:rsidDel="00000000" w:rsidR="00000000" w:rsidRPr="00000000">
        <w:rPr>
          <w:rFonts w:ascii="Calibri" w:cs="Calibri" w:eastAsia="Calibri" w:hAnsi="Calibri"/>
          <w:b w:val="1"/>
          <w:bCs w:val="1"/>
          <w:sz w:val="22"/>
          <w:szCs w:val="22"/>
          <w:rtl w:val="0"/>
        </w:rPr>
        <w:t xml:space="preserve">el cerebro funciona como una extraordinaria máquina biológica de simulación: antes de mover un músculo, el sistema nervioso ensaya posibilidades, estima riesgos, compara experiencias previas y selecciona la alternativa más conveniente</w:t>
      </w:r>
      <w:r w:rsidDel="00000000" w:rsidR="00000000" w:rsidRPr="00000000">
        <w:rPr>
          <w:rFonts w:ascii="Calibri" w:cs="Calibri" w:eastAsia="Calibri" w:hAnsi="Calibri"/>
          <w:sz w:val="22"/>
          <w:szCs w:val="22"/>
          <w:rtl w:val="0"/>
        </w:rPr>
        <w:t xml:space="preserve"> (Wolpert et al., 1995). </w:t>
      </w:r>
    </w:p>
    <w:p w:rsidR="00000000" w:rsidDel="00000000" w:rsidP="00000000" w:rsidRDefault="00000000" w:rsidRPr="00000000" w14:paraId="00000083">
      <w:pPr>
        <w:spacing w:after="160" w:line="288" w:lineRule="auto"/>
        <w:jc w:val="both"/>
        <w:rPr/>
      </w:pPr>
      <w:r w:rsidDel="00000000" w:rsidR="00000000" w:rsidRPr="00000000">
        <w:rPr>
          <w:rFonts w:ascii="Calibri" w:cs="Calibri" w:eastAsia="Calibri" w:hAnsi="Calibri"/>
          <w:sz w:val="22"/>
          <w:szCs w:val="22"/>
          <w:rtl w:val="0"/>
        </w:rPr>
        <w:t xml:space="preserve">El pensamiento, en gran medida, es una simulación de acciones futuras. Pensar deja de ser una actividad contemplativa para convertirse en una forma de acción virtual.</w:t>
      </w:r>
      <w:r w:rsidDel="00000000" w:rsidR="00000000" w:rsidRPr="00000000">
        <w:rPr>
          <w:rtl w:val="0"/>
        </w:rPr>
      </w:r>
    </w:p>
    <w:tbl>
      <w:tblPr>
        <w:tblStyle w:val="Table9"/>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84">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LENGUA / ESCRITURA</w:t>
            </w:r>
            <w:r w:rsidDel="00000000" w:rsidR="00000000" w:rsidRPr="00000000">
              <w:rPr>
                <w:rtl w:val="0"/>
              </w:rPr>
            </w:r>
          </w:p>
          <w:p w:rsidR="00000000" w:rsidDel="00000000" w:rsidP="00000000" w:rsidRDefault="00000000" w:rsidRPr="00000000" w14:paraId="00000085">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Antes de escribir la primera oración de un texto argumentativo, un escritor competente ya “ensayó” mentalmente varias aperturas posibles y descartó la mayoría sin llegar a redactarlas. Eso es simulación de acción, no procesamiento pasivo de reglas gramaticales. </w:t>
            </w:r>
          </w:p>
          <w:p w:rsidR="00000000" w:rsidDel="00000000" w:rsidP="00000000" w:rsidRDefault="00000000" w:rsidRPr="00000000" w14:paraId="00000086">
            <w:pPr>
              <w:spacing w:after="100" w:line="276" w:lineRule="auto"/>
              <w:jc w:val="both"/>
              <w:rPr>
                <w:b w:val="1"/>
                <w:bCs w:val="1"/>
              </w:rPr>
            </w:pPr>
            <w:r w:rsidDel="00000000" w:rsidR="00000000" w:rsidRPr="00000000">
              <w:rPr>
                <w:rFonts w:ascii="Calibri" w:cs="Calibri" w:eastAsia="Calibri" w:hAnsi="Calibri"/>
                <w:b w:val="1"/>
                <w:bCs w:val="1"/>
                <w:sz w:val="21"/>
                <w:szCs w:val="21"/>
                <w:rtl w:val="0"/>
              </w:rPr>
              <w:t xml:space="preserve">Pedirle a un estudiante que planifique en voz alta tres formas distintas de empezar un párrafo, antes de escribir cualquiera, entrena exactamente esa capacidad de simulación que Llinás sitúa en el centro de la inteligencia.</w:t>
            </w:r>
            <w:r w:rsidDel="00000000" w:rsidR="00000000" w:rsidRPr="00000000">
              <w:rPr>
                <w:rtl w:val="0"/>
              </w:rPr>
            </w:r>
          </w:p>
        </w:tc>
      </w:tr>
    </w:tbl>
    <w:p w:rsidR="00000000" w:rsidDel="00000000" w:rsidP="00000000" w:rsidRDefault="00000000" w:rsidRPr="00000000" w14:paraId="00000087">
      <w:pPr>
        <w:spacing w:after="160" w:before="300" w:lineRule="auto"/>
        <w:rPr/>
      </w:pPr>
      <w:r w:rsidDel="00000000" w:rsidR="00000000" w:rsidRPr="00000000">
        <w:rPr>
          <w:rFonts w:ascii="Calibri" w:cs="Calibri" w:eastAsia="Calibri" w:hAnsi="Calibri"/>
          <w:b w:val="1"/>
          <w:bCs w:val="1"/>
          <w:color w:val="1f4e79"/>
          <w:sz w:val="25"/>
          <w:szCs w:val="25"/>
          <w:rtl w:val="0"/>
        </w:rPr>
        <w:t xml:space="preserve">Un cerebro que nunca espera pasivamente al mundo</w:t>
      </w:r>
      <w:r w:rsidDel="00000000" w:rsidR="00000000" w:rsidRPr="00000000">
        <w:rPr>
          <w:rtl w:val="0"/>
        </w:rPr>
      </w:r>
    </w:p>
    <w:p w:rsidR="00000000" w:rsidDel="00000000" w:rsidP="00000000" w:rsidRDefault="00000000" w:rsidRPr="00000000" w14:paraId="00000088">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Una de las consecuencias más importantes de esta teoría es abandonar la imagen del cerebro como receptor pasivo de estímulos. </w:t>
      </w:r>
      <w:r w:rsidDel="00000000" w:rsidR="00000000" w:rsidRPr="00000000">
        <w:rPr>
          <w:rFonts w:ascii="Calibri" w:cs="Calibri" w:eastAsia="Calibri" w:hAnsi="Calibri"/>
          <w:b w:val="1"/>
          <w:bCs w:val="1"/>
          <w:sz w:val="22"/>
          <w:szCs w:val="22"/>
          <w:rtl w:val="0"/>
        </w:rPr>
        <w:t xml:space="preserve">La percepción no comienza cuando el mundo actúa sobre nosotros: comienza antes. </w:t>
      </w:r>
    </w:p>
    <w:p w:rsidR="00000000" w:rsidDel="00000000" w:rsidP="00000000" w:rsidRDefault="00000000" w:rsidRPr="00000000" w14:paraId="00000089">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nervioso construye continuamente expectativas sobre lo que probablemente ocurrirá en el instante siguiente, y cuando la información sensorial llega, no parte de cero: se compara con modelos previamente elaborados. </w:t>
      </w:r>
    </w:p>
    <w:p w:rsidR="00000000" w:rsidDel="00000000" w:rsidP="00000000" w:rsidRDefault="00000000" w:rsidRPr="00000000" w14:paraId="0000008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experiencia consciente surge, en buena medida, del diálogo permanente entre lo que el cerebro espera encontrar y lo que efectivamente encuentra (Bar, 2007). </w:t>
      </w:r>
    </w:p>
    <w:p w:rsidR="00000000" w:rsidDel="00000000" w:rsidP="00000000" w:rsidRDefault="00000000" w:rsidRPr="00000000" w14:paraId="0000008B">
      <w:pPr>
        <w:spacing w:after="160" w:line="288" w:lineRule="auto"/>
        <w:jc w:val="both"/>
        <w:rPr>
          <w:b w:val="1"/>
          <w:bCs w:val="1"/>
        </w:rPr>
      </w:pPr>
      <w:r w:rsidDel="00000000" w:rsidR="00000000" w:rsidRPr="00000000">
        <w:rPr>
          <w:rFonts w:ascii="Calibri" w:cs="Calibri" w:eastAsia="Calibri" w:hAnsi="Calibri"/>
          <w:b w:val="1"/>
          <w:bCs w:val="1"/>
          <w:sz w:val="22"/>
          <w:szCs w:val="22"/>
          <w:rtl w:val="0"/>
        </w:rPr>
        <w:t xml:space="preserve">Décadas más tarde, Karl Friston formalizará esta intuición mediante la teoría del cerebro predictivo, pero muchos de sus elementos centrales ya estaban presentes en la concepción de Llinás.</w:t>
      </w:r>
      <w:r w:rsidDel="00000000" w:rsidR="00000000" w:rsidRPr="00000000">
        <w:rPr>
          <w:rtl w:val="0"/>
        </w:rPr>
      </w:r>
    </w:p>
    <w:p w:rsidR="00000000" w:rsidDel="00000000" w:rsidP="00000000" w:rsidRDefault="00000000" w:rsidRPr="00000000" w14:paraId="0000008C">
      <w:pPr>
        <w:spacing w:after="160" w:before="300" w:lineRule="auto"/>
        <w:rPr/>
      </w:pPr>
      <w:r w:rsidDel="00000000" w:rsidR="00000000" w:rsidRPr="00000000">
        <w:rPr>
          <w:rFonts w:ascii="Calibri" w:cs="Calibri" w:eastAsia="Calibri" w:hAnsi="Calibri"/>
          <w:b w:val="1"/>
          <w:bCs w:val="1"/>
          <w:color w:val="1f4e79"/>
          <w:sz w:val="25"/>
          <w:szCs w:val="25"/>
          <w:rtl w:val="0"/>
        </w:rPr>
        <w:t xml:space="preserve">Una nueva definición de inteligencia</w:t>
      </w:r>
      <w:r w:rsidDel="00000000" w:rsidR="00000000" w:rsidRPr="00000000">
        <w:rPr>
          <w:rtl w:val="0"/>
        </w:rPr>
      </w:r>
    </w:p>
    <w:p w:rsidR="00000000" w:rsidDel="00000000" w:rsidP="00000000" w:rsidRDefault="00000000" w:rsidRPr="00000000" w14:paraId="0000008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frecuencia se considera inteligente a quien acumula gran cantidad de información o resuelve problemas complejos con rapidez. </w:t>
      </w:r>
    </w:p>
    <w:p w:rsidR="00000000" w:rsidDel="00000000" w:rsidP="00000000" w:rsidRDefault="00000000" w:rsidRPr="00000000" w14:paraId="0000008E">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una perspectiva evolutiva, </w:t>
      </w:r>
      <w:r w:rsidDel="00000000" w:rsidR="00000000" w:rsidRPr="00000000">
        <w:rPr>
          <w:rFonts w:ascii="Calibri" w:cs="Calibri" w:eastAsia="Calibri" w:hAnsi="Calibri"/>
          <w:b w:val="1"/>
          <w:bCs w:val="1"/>
          <w:sz w:val="22"/>
          <w:szCs w:val="22"/>
          <w:rtl w:val="0"/>
        </w:rPr>
        <w:t xml:space="preserve">un organismo es inteligente cuando consigue actuar de manera adaptativa frente a condiciones cambiantes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F">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 inteligencia deja de medirse únicamente por la cantidad de conocimientos disponibles y empieza a evaluarse por la calidad de las decisiones que esos conocimientos permiten tomar. </w:t>
      </w:r>
    </w:p>
    <w:p w:rsidR="00000000" w:rsidDel="00000000" w:rsidP="00000000" w:rsidRDefault="00000000" w:rsidRPr="00000000" w14:paraId="00000090">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Esta diferencia es decisiva para pensar la inteligencia artificial educativa: una IA puede incrementar extraordinariamente la disponibilidad de información, pero </w:t>
      </w:r>
      <w:r w:rsidDel="00000000" w:rsidR="00000000" w:rsidRPr="00000000">
        <w:rPr>
          <w:rFonts w:ascii="Calibri" w:cs="Calibri" w:eastAsia="Calibri" w:hAnsi="Calibri"/>
          <w:b w:val="1"/>
          <w:bCs w:val="1"/>
          <w:sz w:val="22"/>
          <w:szCs w:val="22"/>
          <w:rtl w:val="0"/>
        </w:rPr>
        <w:t xml:space="preserve">el verdadero desafío consiste en determinar si también fortalece la capacidad adaptativa del estudiante o si termina sustituyéndola.</w:t>
      </w:r>
    </w:p>
    <w:p w:rsidR="00000000" w:rsidDel="00000000" w:rsidP="00000000" w:rsidRDefault="00000000" w:rsidRPr="00000000" w14:paraId="00000091">
      <w:pPr>
        <w:spacing w:after="160" w:line="288"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2">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3">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spacing w:after="160" w:line="288" w:lineRule="auto"/>
        <w:jc w:val="both"/>
        <w:rPr/>
      </w:pPr>
      <w:r w:rsidDel="00000000" w:rsidR="00000000" w:rsidRPr="00000000">
        <w:rPr>
          <w:rtl w:val="0"/>
        </w:rPr>
      </w:r>
    </w:p>
    <w:tbl>
      <w:tblPr>
        <w:tblStyle w:val="Table10"/>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96">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GEOGRAFÍA</w:t>
            </w:r>
            <w:r w:rsidDel="00000000" w:rsidR="00000000" w:rsidRPr="00000000">
              <w:rPr>
                <w:rtl w:val="0"/>
              </w:rPr>
            </w:r>
          </w:p>
          <w:p w:rsidR="00000000" w:rsidDel="00000000" w:rsidP="00000000" w:rsidRDefault="00000000" w:rsidRPr="00000000" w14:paraId="00000097">
            <w:pPr>
              <w:spacing w:after="100" w:line="276" w:lineRule="auto"/>
              <w:jc w:val="both"/>
              <w:rPr/>
            </w:pPr>
            <w:r w:rsidDel="00000000" w:rsidR="00000000" w:rsidRPr="00000000">
              <w:rPr>
                <w:rFonts w:ascii="Calibri" w:cs="Calibri" w:eastAsia="Calibri" w:hAnsi="Calibri"/>
                <w:sz w:val="21"/>
                <w:szCs w:val="21"/>
                <w:rtl w:val="0"/>
              </w:rPr>
              <w:t xml:space="preserve">Memorizar la lista de capitales y ríos de una región es acumular información; poder anticipar, a partir del relieve y el clima de una zona que el estudiante nunca visitó, dónde es más probable que se haya desarrollado una ciudad importante, es capacidad de acción cognitiva. La segunda tarea usa la primera como insumo, pero no se reduce a ella: exige un modelo que se pueda aplicar a casos nuevos, no solo recordar casos ya vistos.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98">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PROGRAMACIÓN</w:t>
            </w:r>
            <w:r w:rsidDel="00000000" w:rsidR="00000000" w:rsidRPr="00000000">
              <w:rPr>
                <w:rtl w:val="0"/>
              </w:rPr>
            </w:r>
          </w:p>
          <w:p w:rsidR="00000000" w:rsidDel="00000000" w:rsidP="00000000" w:rsidRDefault="00000000" w:rsidRPr="00000000" w14:paraId="00000099">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estudiante que le pide a un asistente de IA el código completo de una función y lo pega sin ejecutar mentalmente ningún caso de prueba acumuló información (un fragmento de código que “funciona”) sin ampliar su capacidad de acción: no sabría depurarlo si fallara en producción. </w:t>
            </w:r>
          </w:p>
          <w:p w:rsidR="00000000" w:rsidDel="00000000" w:rsidP="00000000" w:rsidRDefault="00000000" w:rsidRPr="00000000" w14:paraId="0000009A">
            <w:pPr>
              <w:spacing w:after="100" w:line="276" w:lineRule="auto"/>
              <w:jc w:val="both"/>
              <w:rPr/>
            </w:pPr>
            <w:r w:rsidDel="00000000" w:rsidR="00000000" w:rsidRPr="00000000">
              <w:rPr>
                <w:rFonts w:ascii="Calibri" w:cs="Calibri" w:eastAsia="Calibri" w:hAnsi="Calibri"/>
                <w:sz w:val="21"/>
                <w:szCs w:val="21"/>
                <w:rtl w:val="0"/>
              </w:rPr>
              <w:t xml:space="preserve">Un estudiante al que se le pide primero predecir la salida del código línea por línea, y solo después contrastarla con la ejecución real, está entrenando exactamente la función que Llinás describe: anticipar antes de verificar.</w:t>
            </w:r>
            <w:r w:rsidDel="00000000" w:rsidR="00000000" w:rsidRPr="00000000">
              <w:rPr>
                <w:rtl w:val="0"/>
              </w:rPr>
            </w:r>
          </w:p>
        </w:tc>
      </w:tr>
    </w:tbl>
    <w:p w:rsidR="00000000" w:rsidDel="00000000" w:rsidP="00000000" w:rsidRDefault="00000000" w:rsidRPr="00000000" w14:paraId="0000009B">
      <w:pPr>
        <w:spacing w:after="160" w:before="300" w:lineRule="auto"/>
        <w:rPr/>
      </w:pPr>
      <w:r w:rsidDel="00000000" w:rsidR="00000000" w:rsidRPr="00000000">
        <w:rPr>
          <w:rFonts w:ascii="Calibri" w:cs="Calibri" w:eastAsia="Calibri" w:hAnsi="Calibri"/>
          <w:b w:val="1"/>
          <w:bCs w:val="1"/>
          <w:color w:val="1f4e79"/>
          <w:sz w:val="25"/>
          <w:szCs w:val="25"/>
          <w:rtl w:val="0"/>
        </w:rPr>
        <w:t xml:space="preserve">Del reflejo a la simulación</w:t>
      </w:r>
      <w:r w:rsidDel="00000000" w:rsidR="00000000" w:rsidRPr="00000000">
        <w:rPr>
          <w:rtl w:val="0"/>
        </w:rPr>
      </w:r>
    </w:p>
    <w:p w:rsidR="00000000" w:rsidDel="00000000" w:rsidP="00000000" w:rsidRDefault="00000000" w:rsidRPr="00000000" w14:paraId="0000009C">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explicación clásica basada exclusivamente en reflejos resulta insuficiente para comprender la conducta humana. </w:t>
      </w:r>
    </w:p>
    <w:p w:rsidR="00000000" w:rsidDel="00000000" w:rsidP="00000000" w:rsidRDefault="00000000" w:rsidRPr="00000000" w14:paraId="0000009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Antes de actuar, el cerebro construye escenarios posibles, ensaya alternativas, compara consecuencias probables y selecciona la opción más conveniente.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9E">
      <w:pPr>
        <w:spacing w:after="160" w:line="288" w:lineRule="auto"/>
        <w:jc w:val="both"/>
        <w:rPr/>
      </w:pPr>
      <w:r w:rsidDel="00000000" w:rsidR="00000000" w:rsidRPr="00000000">
        <w:rPr>
          <w:rFonts w:ascii="Calibri" w:cs="Calibri" w:eastAsia="Calibri" w:hAnsi="Calibri"/>
          <w:sz w:val="22"/>
          <w:szCs w:val="22"/>
          <w:rtl w:val="0"/>
        </w:rPr>
        <w:t xml:space="preserve">Desde esta perspectiva, e</w:t>
      </w:r>
      <w:r w:rsidDel="00000000" w:rsidR="00000000" w:rsidRPr="00000000">
        <w:rPr>
          <w:rFonts w:ascii="Calibri" w:cs="Calibri" w:eastAsia="Calibri" w:hAnsi="Calibri"/>
          <w:b w:val="1"/>
          <w:bCs w:val="1"/>
          <w:sz w:val="22"/>
          <w:szCs w:val="22"/>
          <w:rtl w:val="0"/>
        </w:rPr>
        <w:t xml:space="preserve">nseñar no consiste solamente en transmitir información: consiste en ayudar al estudiante a construir mejores simulaciones de la realidad,</w:t>
      </w:r>
      <w:r w:rsidDel="00000000" w:rsidR="00000000" w:rsidRPr="00000000">
        <w:rPr>
          <w:rFonts w:ascii="Calibri" w:cs="Calibri" w:eastAsia="Calibri" w:hAnsi="Calibri"/>
          <w:sz w:val="22"/>
          <w:szCs w:val="22"/>
          <w:rtl w:val="0"/>
        </w:rPr>
        <w:t xml:space="preserve"> de modo que sus decisiones —dentro y fuera del aula— sean cada vez más acertadas antes de necesitar corrección externa.</w:t>
      </w:r>
      <w:r w:rsidDel="00000000" w:rsidR="00000000" w:rsidRPr="00000000">
        <w:rPr>
          <w:rtl w:val="0"/>
        </w:rPr>
      </w:r>
    </w:p>
    <w:p w:rsidR="00000000" w:rsidDel="00000000" w:rsidP="00000000" w:rsidRDefault="00000000" w:rsidRPr="00000000" w14:paraId="0000009F">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misma pregunta, dos formas opuestas de responderla con IA</w:t>
      </w:r>
      <w:r w:rsidDel="00000000" w:rsidR="00000000" w:rsidRPr="00000000">
        <w:rPr>
          <w:rtl w:val="0"/>
        </w:rPr>
      </w:r>
    </w:p>
    <w:p w:rsidR="00000000" w:rsidDel="00000000" w:rsidP="00000000" w:rsidRDefault="00000000" w:rsidRPr="00000000" w14:paraId="000000A0">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Conviene hacer explícita, con un caso concreto, la diferencia que separa a un sistema que preserva la acción cognitiva de uno que la sustituye, porque en la superficie ambos pueden parecer igualmente útiles y hasta igualmente “inteligentes”.</w:t>
      </w:r>
    </w:p>
    <w:p w:rsidR="00000000" w:rsidDel="00000000" w:rsidP="00000000" w:rsidRDefault="00000000" w:rsidRPr="00000000" w14:paraId="000000A1">
      <w:pPr>
        <w:spacing w:after="160" w:line="288" w:lineRule="auto"/>
        <w:jc w:val="both"/>
        <w:rPr/>
      </w:pPr>
      <w:r w:rsidDel="00000000" w:rsidR="00000000" w:rsidRPr="00000000">
        <w:rPr>
          <w:rtl w:val="0"/>
        </w:rPr>
      </w:r>
    </w:p>
    <w:tbl>
      <w:tblPr>
        <w:tblStyle w:val="Table11"/>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A2">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COMPARACIÓN · CUALQUIER DISCIPLINA</w:t>
            </w:r>
            <w:r w:rsidDel="00000000" w:rsidR="00000000" w:rsidRPr="00000000">
              <w:rPr>
                <w:rtl w:val="0"/>
              </w:rPr>
            </w:r>
          </w:p>
          <w:p w:rsidR="00000000" w:rsidDel="00000000" w:rsidP="00000000" w:rsidRDefault="00000000" w:rsidRPr="00000000" w14:paraId="000000A3">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estudiante le pide a una IA que le explique un concepto que no entendió en clase. </w:t>
            </w:r>
          </w:p>
          <w:p w:rsidR="00000000" w:rsidDel="00000000" w:rsidP="00000000" w:rsidRDefault="00000000" w:rsidRPr="00000000" w14:paraId="000000A4">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Versión A: la IA entrega de inmediato una explicación completa, clara y bien ejemplificada; el estudiante la lee, asiente, y pasa al ejercicio siguiente. </w:t>
            </w:r>
          </w:p>
          <w:p w:rsidR="00000000" w:rsidDel="00000000" w:rsidP="00000000" w:rsidRDefault="00000000" w:rsidRPr="00000000" w14:paraId="000000A5">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Versión B: la IA responde con una pregunta —“¿qué parte de la explicación del docente te resultó clara, y en qué momento dejaste de seguirla?”— y recién a partir de esa respuesta ofrece una explicación dirigida específicamente al punto de quiebre, seguida de un pedido: “ahora explicámelo vos con tus palabras”. </w:t>
            </w:r>
          </w:p>
          <w:p w:rsidR="00000000" w:rsidDel="00000000" w:rsidP="00000000" w:rsidRDefault="00000000" w:rsidRPr="00000000" w14:paraId="000000A6">
            <w:pPr>
              <w:spacing w:after="100" w:line="276" w:lineRule="auto"/>
              <w:jc w:val="both"/>
              <w:rPr/>
            </w:pPr>
            <w:r w:rsidDel="00000000" w:rsidR="00000000" w:rsidRPr="00000000">
              <w:rPr>
                <w:rFonts w:ascii="Calibri" w:cs="Calibri" w:eastAsia="Calibri" w:hAnsi="Calibri"/>
                <w:sz w:val="21"/>
                <w:szCs w:val="21"/>
                <w:rtl w:val="0"/>
              </w:rPr>
              <w:t xml:space="preserve">Ambas versiones “resuelven la duda”. Solo la segunda exige del estudiante la simulación activa —recordar, localizar el error, reformular— que Llinás sitúa en el centro de la inteligencia. La primera es, en términos de este capítulo, información; la segunda es acción cognitiva conservada.</w:t>
            </w:r>
            <w:r w:rsidDel="00000000" w:rsidR="00000000" w:rsidRPr="00000000">
              <w:rPr>
                <w:rtl w:val="0"/>
              </w:rPr>
            </w:r>
          </w:p>
        </w:tc>
      </w:tr>
    </w:tbl>
    <w:p w:rsidR="00000000" w:rsidDel="00000000" w:rsidP="00000000" w:rsidRDefault="00000000" w:rsidRPr="00000000" w14:paraId="000000A7">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spacing w:after="160" w:line="288" w:lineRule="auto"/>
        <w:jc w:val="both"/>
        <w:rPr>
          <w:b w:val="1"/>
          <w:bCs w:val="1"/>
          <w:color w:val="ff0000"/>
        </w:rPr>
      </w:pPr>
      <w:r w:rsidDel="00000000" w:rsidR="00000000" w:rsidRPr="00000000">
        <w:rPr>
          <w:rFonts w:ascii="Calibri" w:cs="Calibri" w:eastAsia="Calibri" w:hAnsi="Calibri"/>
          <w:sz w:val="22"/>
          <w:szCs w:val="22"/>
          <w:rtl w:val="0"/>
        </w:rPr>
        <w:t xml:space="preserve">Esta comparación anticipa un criterio que va a reaparecer, con distintas variantes, en cada capítulo de la diplomatura: l</w:t>
      </w:r>
      <w:r w:rsidDel="00000000" w:rsidR="00000000" w:rsidRPr="00000000">
        <w:rPr>
          <w:rFonts w:ascii="Calibri" w:cs="Calibri" w:eastAsia="Calibri" w:hAnsi="Calibri"/>
          <w:b w:val="1"/>
          <w:bCs w:val="1"/>
          <w:color w:val="ff0000"/>
          <w:sz w:val="22"/>
          <w:szCs w:val="22"/>
          <w:rtl w:val="0"/>
        </w:rPr>
        <w:t xml:space="preserve">a calidad de una interacción con IA no se juzga por la calidad de lo que la IA produce, sino por la calidad de lo que esa producción le exige hacer al estudiante antes, durante y después de recibirla.</w:t>
      </w:r>
      <w:r w:rsidDel="00000000" w:rsidR="00000000" w:rsidRPr="00000000">
        <w:rPr>
          <w:rtl w:val="0"/>
        </w:rPr>
      </w:r>
    </w:p>
    <w:p w:rsidR="00000000" w:rsidDel="00000000" w:rsidP="00000000" w:rsidRDefault="00000000" w:rsidRPr="00000000" w14:paraId="000000A9">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5. Primera derivación educativa y primer principio del Neuroprompting</w:t>
      </w:r>
      <w:r w:rsidDel="00000000" w:rsidR="00000000" w:rsidRPr="00000000">
        <w:rPr>
          <w:rtl w:val="0"/>
        </w:rPr>
      </w:r>
    </w:p>
    <w:p w:rsidR="00000000" w:rsidDel="00000000" w:rsidP="00000000" w:rsidRDefault="00000000" w:rsidRPr="00000000" w14:paraId="000000A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clase puede incrementar la información disponible para el estudiante sin aumentar necesariamente su capacidad de acción. </w:t>
      </w:r>
    </w:p>
    <w:p w:rsidR="00000000" w:rsidDel="00000000" w:rsidP="00000000" w:rsidRDefault="00000000" w:rsidRPr="00000000" w14:paraId="000000A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la misma manera, una inteligencia artificial puede responder correctamente todas las preguntas y, sin embargo, reducir la necesidad de que el estudiante formule hipótesis, anticipe soluciones y construya modelos propios. </w:t>
      </w:r>
    </w:p>
    <w:p w:rsidR="00000000" w:rsidDel="00000000" w:rsidP="00000000" w:rsidRDefault="00000000" w:rsidRPr="00000000" w14:paraId="000000AC">
      <w:pPr>
        <w:spacing w:after="160" w:line="288" w:lineRule="auto"/>
        <w:jc w:val="both"/>
        <w:rPr>
          <w:b w:val="1"/>
          <w:bCs w:val="1"/>
          <w:color w:val="ff0000"/>
        </w:rPr>
      </w:pPr>
      <w:r w:rsidDel="00000000" w:rsidR="00000000" w:rsidRPr="00000000">
        <w:rPr>
          <w:rFonts w:ascii="Calibri" w:cs="Calibri" w:eastAsia="Calibri" w:hAnsi="Calibri"/>
          <w:sz w:val="22"/>
          <w:szCs w:val="22"/>
          <w:rtl w:val="0"/>
        </w:rPr>
        <w:t xml:space="preserve">El criterio para evaluar una tecnología educativa cambia entonces de manera radical: la pregunta relevante ya no es cuánta información ofrece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color w:val="ff0000"/>
          <w:sz w:val="22"/>
          <w:szCs w:val="22"/>
          <w:rtl w:val="0"/>
        </w:rPr>
        <w:t xml:space="preserve">sino si fortalece o sustituye la actividad cognitiva del estudiante.</w:t>
      </w:r>
      <w:r w:rsidDel="00000000" w:rsidR="00000000" w:rsidRPr="00000000">
        <w:rPr>
          <w:rtl w:val="0"/>
        </w:rPr>
      </w:r>
    </w:p>
    <w:p w:rsidR="00000000" w:rsidDel="00000000" w:rsidP="00000000" w:rsidRDefault="00000000" w:rsidRPr="00000000" w14:paraId="000000AD">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Si Darwin hubiera preguntado cuál es la ventaja adaptativa de tener un cerebro, Llinás habría respondido que permite actuar antes de que sea demasiado tarde: </w:t>
      </w:r>
      <w:r w:rsidDel="00000000" w:rsidR="00000000" w:rsidRPr="00000000">
        <w:rPr>
          <w:rFonts w:ascii="Calibri" w:cs="Calibri" w:eastAsia="Calibri" w:hAnsi="Calibri"/>
          <w:b w:val="1"/>
          <w:bCs w:val="1"/>
          <w:sz w:val="22"/>
          <w:szCs w:val="22"/>
          <w:rtl w:val="0"/>
        </w:rPr>
        <w:t xml:space="preserve">la selección natural no premia el conocimiento por sí mismo, premia las capacidades que aumentan la probabilidad de supervivencia mediante decisiones más eficaces. </w:t>
      </w:r>
    </w:p>
    <w:p w:rsidR="00000000" w:rsidDel="00000000" w:rsidP="00000000" w:rsidRDefault="00000000" w:rsidRPr="00000000" w14:paraId="000000AE">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b w:val="1"/>
          <w:bCs w:val="1"/>
          <w:color w:val="ff0000"/>
          <w:sz w:val="22"/>
          <w:szCs w:val="22"/>
          <w:rtl w:val="0"/>
        </w:rPr>
        <w:t xml:space="preserve">El conocimiento adquiere valor cuando transforma la acción. </w:t>
      </w:r>
    </w:p>
    <w:p w:rsidR="00000000" w:rsidDel="00000000" w:rsidP="00000000" w:rsidRDefault="00000000" w:rsidRPr="00000000" w14:paraId="000000AF">
      <w:pPr>
        <w:spacing w:after="160" w:line="288" w:lineRule="auto"/>
        <w:jc w:val="both"/>
        <w:rPr/>
      </w:pPr>
      <w:r w:rsidDel="00000000" w:rsidR="00000000" w:rsidRPr="00000000">
        <w:rPr>
          <w:rFonts w:ascii="Calibri" w:cs="Calibri" w:eastAsia="Calibri" w:hAnsi="Calibri"/>
          <w:sz w:val="22"/>
          <w:szCs w:val="22"/>
          <w:rtl w:val="0"/>
        </w:rPr>
        <w:t xml:space="preserve">Trasladada a la educación, esta idea implica que aprender deja de significar acumular información, y pasa a significar ampliar la capacidad adaptativa frente a situaciones nuevas — la definición que organizará el resto de este módulo y de la diplomatura.</w:t>
      </w:r>
      <w:r w:rsidDel="00000000" w:rsidR="00000000" w:rsidRPr="00000000">
        <w:rPr>
          <w:rtl w:val="0"/>
        </w:rPr>
      </w:r>
    </w:p>
    <w:tbl>
      <w:tblPr>
        <w:tblStyle w:val="Table12"/>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220.0" w:type="dxa"/>
              <w:left w:w="260.0" w:type="dxa"/>
              <w:bottom w:w="220.0" w:type="dxa"/>
              <w:right w:w="260.0" w:type="dxa"/>
            </w:tcMar>
          </w:tcPr>
          <w:p w:rsidR="00000000" w:rsidDel="00000000" w:rsidP="00000000" w:rsidRDefault="00000000" w:rsidRPr="00000000" w14:paraId="000000B0">
            <w:pPr>
              <w:spacing w:after="120" w:lineRule="auto"/>
              <w:rPr/>
            </w:pPr>
            <w:r w:rsidDel="00000000" w:rsidR="00000000" w:rsidRPr="00000000">
              <w:rPr>
                <w:rFonts w:ascii="Calibri" w:cs="Calibri" w:eastAsia="Calibri" w:hAnsi="Calibri"/>
                <w:b w:val="1"/>
                <w:bCs w:val="1"/>
                <w:color w:val="375623"/>
                <w:sz w:val="22"/>
                <w:szCs w:val="22"/>
                <w:rtl w:val="0"/>
              </w:rPr>
              <w:t xml:space="preserve">PRINCIPIO 1 DE NEUROPROMPTING · CONSERVACIÓN DE LA ACCIÓN COGNITIVA</w:t>
            </w:r>
            <w:r w:rsidDel="00000000" w:rsidR="00000000" w:rsidRPr="00000000">
              <w:rPr>
                <w:rtl w:val="0"/>
              </w:rPr>
            </w:r>
          </w:p>
          <w:p w:rsidR="00000000" w:rsidDel="00000000" w:rsidP="00000000" w:rsidRDefault="00000000" w:rsidRPr="00000000" w14:paraId="000000B1">
            <w:pPr>
              <w:spacing w:after="100" w:line="276" w:lineRule="auto"/>
              <w:jc w:val="both"/>
              <w:rPr>
                <w:b w:val="1"/>
                <w:bCs w:val="1"/>
              </w:rPr>
            </w:pPr>
            <w:r w:rsidDel="00000000" w:rsidR="00000000" w:rsidRPr="00000000">
              <w:rPr>
                <w:rFonts w:ascii="Calibri" w:cs="Calibri" w:eastAsia="Calibri" w:hAnsi="Calibri"/>
                <w:sz w:val="21"/>
                <w:szCs w:val="21"/>
                <w:rtl w:val="0"/>
              </w:rPr>
              <w:t xml:space="preserve">Toda intervención educativa mediada por inteligencia artificial </w:t>
            </w:r>
            <w:r w:rsidDel="00000000" w:rsidR="00000000" w:rsidRPr="00000000">
              <w:rPr>
                <w:rFonts w:ascii="Calibri" w:cs="Calibri" w:eastAsia="Calibri" w:hAnsi="Calibri"/>
                <w:b w:val="1"/>
                <w:bCs w:val="1"/>
                <w:sz w:val="21"/>
                <w:szCs w:val="21"/>
                <w:rtl w:val="0"/>
              </w:rPr>
              <w:t xml:space="preserve">debe preservar la acción cognitiva que constituye el verdadero objetivo del aprendizaje.</w:t>
            </w:r>
            <w:r w:rsidDel="00000000" w:rsidR="00000000" w:rsidRPr="00000000">
              <w:rPr>
                <w:rtl w:val="0"/>
              </w:rPr>
            </w:r>
          </w:p>
          <w:p w:rsidR="00000000" w:rsidDel="00000000" w:rsidP="00000000" w:rsidRDefault="00000000" w:rsidRPr="00000000" w14:paraId="000000B2">
            <w:pPr>
              <w:spacing w:after="100" w:line="276" w:lineRule="auto"/>
              <w:jc w:val="both"/>
              <w:rPr/>
            </w:pPr>
            <w:r w:rsidDel="00000000" w:rsidR="00000000" w:rsidRPr="00000000">
              <w:rPr>
                <w:rFonts w:ascii="Calibri" w:cs="Calibri" w:eastAsia="Calibri" w:hAnsi="Calibri"/>
                <w:sz w:val="21"/>
                <w:szCs w:val="21"/>
                <w:rtl w:val="0"/>
              </w:rPr>
              <w:t xml:space="preserve">Cuando la IA responde antes de que el estudiante haya razonado, comparado alternativas o elaborado hipótesis, sustituye la cognición. Cuando plantea preguntas, ofrece pistas graduadas, promueve la reflexión y solicita justificaciones, expande la inteligencia humana sin reemplazarla.</w:t>
            </w:r>
            <w:r w:rsidDel="00000000" w:rsidR="00000000" w:rsidRPr="00000000">
              <w:rPr>
                <w:rtl w:val="0"/>
              </w:rPr>
            </w:r>
          </w:p>
        </w:tc>
      </w:tr>
    </w:tbl>
    <w:p w:rsidR="00000000" w:rsidDel="00000000" w:rsidP="00000000" w:rsidRDefault="00000000" w:rsidRPr="00000000" w14:paraId="000000B3">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4">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5">
      <w:pPr>
        <w:spacing w:after="160" w:line="288" w:lineRule="auto"/>
        <w:jc w:val="both"/>
        <w:rPr/>
      </w:pPr>
      <w:r w:rsidDel="00000000" w:rsidR="00000000" w:rsidRPr="00000000">
        <w:rPr>
          <w:rFonts w:ascii="Calibri" w:cs="Calibri" w:eastAsia="Calibri" w:hAnsi="Calibri"/>
          <w:sz w:val="22"/>
          <w:szCs w:val="22"/>
          <w:rtl w:val="0"/>
        </w:rPr>
        <w:t xml:space="preserve">Este principio es la unidad conceptual mínima de todo el marco de Neuroprompting: los cinco principios que iremos viendo  a través del curso —Predicción Activa, Anclaje Somático, Acoplamiento Enactivo, Extensión Verificada y Cuidado Cognitivo— pueden entenderse como especificaciones o consecuencias de este primero, aplicadas a distintas dimensiones del aprendizaje: la anticipación, el cuerpo, el entorno, las herramientas y la ética del cuidado.</w:t>
      </w:r>
      <w:r w:rsidDel="00000000" w:rsidR="00000000" w:rsidRPr="00000000">
        <w:rPr>
          <w:rtl w:val="0"/>
        </w:rPr>
      </w:r>
    </w:p>
    <w:tbl>
      <w:tblPr>
        <w:tblStyle w:val="Table13"/>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4d6" w:val="clear"/>
            <w:tcMar>
              <w:top w:w="220.0" w:type="dxa"/>
              <w:left w:w="260.0" w:type="dxa"/>
              <w:bottom w:w="220.0" w:type="dxa"/>
              <w:right w:w="260.0" w:type="dxa"/>
            </w:tcMar>
          </w:tcPr>
          <w:p w:rsidR="00000000" w:rsidDel="00000000" w:rsidP="00000000" w:rsidRDefault="00000000" w:rsidRPr="00000000" w14:paraId="000000B6">
            <w:pPr>
              <w:spacing w:after="120" w:lineRule="auto"/>
              <w:rPr/>
            </w:pPr>
            <w:r w:rsidDel="00000000" w:rsidR="00000000" w:rsidRPr="00000000">
              <w:rPr>
                <w:rFonts w:ascii="Calibri" w:cs="Calibri" w:eastAsia="Calibri" w:hAnsi="Calibri"/>
                <w:b w:val="1"/>
                <w:bCs w:val="1"/>
                <w:color w:val="833c00"/>
                <w:sz w:val="22"/>
                <w:szCs w:val="22"/>
                <w:rtl w:val="0"/>
              </w:rPr>
              <w:t xml:space="preserve">PARA LLEVAR AL AULA</w:t>
            </w:r>
            <w:r w:rsidDel="00000000" w:rsidR="00000000" w:rsidRPr="00000000">
              <w:rPr>
                <w:rtl w:val="0"/>
              </w:rPr>
            </w:r>
          </w:p>
          <w:p w:rsidR="00000000" w:rsidDel="00000000" w:rsidP="00000000" w:rsidRDefault="00000000" w:rsidRPr="00000000" w14:paraId="000000B7">
            <w:pPr>
              <w:spacing w:after="100" w:line="276" w:lineRule="auto"/>
              <w:jc w:val="both"/>
              <w:rPr/>
            </w:pPr>
            <w:r w:rsidDel="00000000" w:rsidR="00000000" w:rsidRPr="00000000">
              <w:rPr>
                <w:rFonts w:ascii="Calibri" w:cs="Calibri" w:eastAsia="Calibri" w:hAnsi="Calibri"/>
                <w:sz w:val="21"/>
                <w:szCs w:val="21"/>
                <w:rtl w:val="0"/>
              </w:rPr>
              <w:t xml:space="preserve">Antes de aceptar la respuesta de una IA como cierre de una actividad, preguntar: ¿qué tuvo que hacer el estudiante para llegar hasta acá, y qué le queda por hacer ahora?</w:t>
            </w:r>
            <w:r w:rsidDel="00000000" w:rsidR="00000000" w:rsidRPr="00000000">
              <w:rPr>
                <w:rtl w:val="0"/>
              </w:rPr>
            </w:r>
          </w:p>
          <w:p w:rsidR="00000000" w:rsidDel="00000000" w:rsidP="00000000" w:rsidRDefault="00000000" w:rsidRPr="00000000" w14:paraId="000000B8">
            <w:pPr>
              <w:spacing w:after="100" w:line="276" w:lineRule="auto"/>
              <w:jc w:val="both"/>
              <w:rPr/>
            </w:pPr>
            <w:r w:rsidDel="00000000" w:rsidR="00000000" w:rsidRPr="00000000">
              <w:rPr>
                <w:rFonts w:ascii="Calibri" w:cs="Calibri" w:eastAsia="Calibri" w:hAnsi="Calibri"/>
                <w:sz w:val="21"/>
                <w:szCs w:val="21"/>
                <w:rtl w:val="0"/>
              </w:rPr>
              <w:t xml:space="preserve">Diseñar la primera interacción de cualquier secuencia con IA como una oportunidad de acción —predecir, decidir, intentar— y no como una explicación.</w:t>
            </w:r>
            <w:r w:rsidDel="00000000" w:rsidR="00000000" w:rsidRPr="00000000">
              <w:rPr>
                <w:rtl w:val="0"/>
              </w:rPr>
            </w:r>
          </w:p>
          <w:p w:rsidR="00000000" w:rsidDel="00000000" w:rsidP="00000000" w:rsidRDefault="00000000" w:rsidRPr="00000000" w14:paraId="000000B9">
            <w:pPr>
              <w:spacing w:after="100" w:line="276" w:lineRule="auto"/>
              <w:jc w:val="both"/>
              <w:rPr/>
            </w:pPr>
            <w:r w:rsidDel="00000000" w:rsidR="00000000" w:rsidRPr="00000000">
              <w:rPr>
                <w:rFonts w:ascii="Calibri" w:cs="Calibri" w:eastAsia="Calibri" w:hAnsi="Calibri"/>
                <w:sz w:val="21"/>
                <w:szCs w:val="21"/>
                <w:rtl w:val="0"/>
              </w:rPr>
              <w:t xml:space="preserve">Usar la pregunta “si esta herramienta desapareciera mañana, ¿qué podría seguir haciendo este estudiante?” como criterio rápido para auditar cualquier actividad ya diseñada.</w:t>
            </w:r>
            <w:r w:rsidDel="00000000" w:rsidR="00000000" w:rsidRPr="00000000">
              <w:rPr>
                <w:rtl w:val="0"/>
              </w:rPr>
            </w:r>
          </w:p>
          <w:p w:rsidR="00000000" w:rsidDel="00000000" w:rsidP="00000000" w:rsidRDefault="00000000" w:rsidRPr="00000000" w14:paraId="000000BA">
            <w:pPr>
              <w:spacing w:after="100" w:line="276" w:lineRule="auto"/>
              <w:jc w:val="both"/>
              <w:rPr/>
            </w:pPr>
            <w:r w:rsidDel="00000000" w:rsidR="00000000" w:rsidRPr="00000000">
              <w:rPr>
                <w:rFonts w:ascii="Calibri" w:cs="Calibri" w:eastAsia="Calibri" w:hAnsi="Calibri"/>
                <w:sz w:val="21"/>
                <w:szCs w:val="21"/>
                <w:rtl w:val="0"/>
              </w:rPr>
              <w:t xml:space="preserve">Reservar la explicación directa para después del intento propio del estudiante, no antes: es el orden que preserva la acción cognitiva sin renunciar al apoyo.</w:t>
            </w:r>
            <w:r w:rsidDel="00000000" w:rsidR="00000000" w:rsidRPr="00000000">
              <w:rPr>
                <w:rtl w:val="0"/>
              </w:rPr>
            </w:r>
          </w:p>
        </w:tc>
      </w:tr>
    </w:tbl>
    <w:p w:rsidR="00000000" w:rsidDel="00000000" w:rsidP="00000000" w:rsidRDefault="00000000" w:rsidRPr="00000000" w14:paraId="000000BB">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6. Un mapa de decisiones para diseñar con este capítulo</w:t>
      </w:r>
      <w:r w:rsidDel="00000000" w:rsidR="00000000" w:rsidRPr="00000000">
        <w:rPr>
          <w:rtl w:val="0"/>
        </w:rPr>
      </w:r>
    </w:p>
    <w:p w:rsidR="00000000" w:rsidDel="00000000" w:rsidP="00000000" w:rsidRDefault="00000000" w:rsidRPr="00000000" w14:paraId="000000BC">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Antes de avanzar hacia la Predicción Activa, conviene fijar cómo se traduce todo lo recorrido en decisiones concretas al momento de diseñar una interacción educativa, con o sin inteligencia artificial. </w:t>
      </w:r>
    </w:p>
    <w:p w:rsidR="00000000" w:rsidDel="00000000" w:rsidP="00000000" w:rsidRDefault="00000000" w:rsidRPr="00000000" w14:paraId="000000B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tabla siguiente resume, para cada idea trabajada en el capítulo, la pregunta de diseño que se deriva de ella.</w:t>
      </w:r>
    </w:p>
    <w:tbl>
      <w:tblPr>
        <w:tblStyle w:val="Table14"/>
        <w:tblW w:w="90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4533"/>
        <w:gridCol w:w="4527"/>
        <w:tblGridChange w:id="0">
          <w:tblGrid>
            <w:gridCol w:w="4533"/>
            <w:gridCol w:w="452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40.0" w:type="dxa"/>
              <w:left w:w="160.0" w:type="dxa"/>
              <w:bottom w:w="140.0" w:type="dxa"/>
              <w:right w:w="16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ffffff"/>
                <w:rtl w:val="0"/>
              </w:rPr>
              <w:t xml:space="preserve">Idea del capítulo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40.0" w:type="dxa"/>
              <w:left w:w="160.0" w:type="dxa"/>
              <w:bottom w:w="140.0" w:type="dxa"/>
              <w:right w:w="16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ffffff"/>
                <w:rtl w:val="0"/>
              </w:rPr>
              <w:t xml:space="preserve">Pregunta de diseño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C0">
            <w:pPr>
              <w:jc w:val="both"/>
              <w:rPr/>
            </w:pPr>
            <w:r w:rsidDel="00000000" w:rsidR="00000000" w:rsidRPr="00000000">
              <w:rPr>
                <w:rFonts w:ascii="Calibri" w:cs="Calibri" w:eastAsia="Calibri" w:hAnsi="Calibri"/>
                <w:rtl w:val="0"/>
              </w:rPr>
              <w:t xml:space="preserve">El cerebro organiza acción, no acumula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C1">
            <w:pPr>
              <w:jc w:val="both"/>
              <w:rPr/>
            </w:pPr>
            <w:r w:rsidDel="00000000" w:rsidR="00000000" w:rsidRPr="00000000">
              <w:rPr>
                <w:rFonts w:ascii="Calibri" w:cs="Calibri" w:eastAsia="Calibri" w:hAnsi="Calibri"/>
                <w:rtl w:val="0"/>
              </w:rPr>
              <w:t xml:space="preserve">¿Qué va a poder hacer el estudiante que hoy no puede, y no solo qué va a poder decir?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C2">
            <w:pPr>
              <w:jc w:val="both"/>
              <w:rPr/>
            </w:pPr>
            <w:r w:rsidDel="00000000" w:rsidR="00000000" w:rsidRPr="00000000">
              <w:rPr>
                <w:rFonts w:ascii="Calibri" w:cs="Calibri" w:eastAsia="Calibri" w:hAnsi="Calibri"/>
                <w:rtl w:val="0"/>
              </w:rPr>
              <w:t xml:space="preserve">Acción → Predicción → Aprendizaje → Conocimiento.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C3">
            <w:pPr>
              <w:jc w:val="both"/>
              <w:rPr/>
            </w:pPr>
            <w:r w:rsidDel="00000000" w:rsidR="00000000" w:rsidRPr="00000000">
              <w:rPr>
                <w:rFonts w:ascii="Calibri" w:cs="Calibri" w:eastAsia="Calibri" w:hAnsi="Calibri"/>
                <w:rtl w:val="0"/>
              </w:rPr>
              <w:t xml:space="preserve">¿La secuencia empieza con una oportunidad de actuar, o con una explicación?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C4">
            <w:pPr>
              <w:jc w:val="both"/>
              <w:rPr/>
            </w:pPr>
            <w:r w:rsidDel="00000000" w:rsidR="00000000" w:rsidRPr="00000000">
              <w:rPr>
                <w:rFonts w:ascii="Calibri" w:cs="Calibri" w:eastAsia="Calibri" w:hAnsi="Calibri"/>
                <w:rtl w:val="0"/>
              </w:rPr>
              <w:t xml:space="preserve">El costo energético del cerebro exige que valga la pena.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C5">
            <w:pPr>
              <w:jc w:val="both"/>
              <w:rPr/>
            </w:pPr>
            <w:r w:rsidDel="00000000" w:rsidR="00000000" w:rsidRPr="00000000">
              <w:rPr>
                <w:rFonts w:ascii="Calibri" w:cs="Calibri" w:eastAsia="Calibri" w:hAnsi="Calibri"/>
                <w:rtl w:val="0"/>
              </w:rPr>
              <w:t xml:space="preserve">¿Esta actividad justifica el esfuerzo cognitivo que le pide al estudiante, o pide esfuerzo sin propósito claro?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C6">
            <w:pPr>
              <w:jc w:val="both"/>
              <w:rPr/>
            </w:pPr>
            <w:r w:rsidDel="00000000" w:rsidR="00000000" w:rsidRPr="00000000">
              <w:rPr>
                <w:rFonts w:ascii="Calibri" w:cs="Calibri" w:eastAsia="Calibri" w:hAnsi="Calibri"/>
                <w:rtl w:val="0"/>
              </w:rPr>
              <w:t xml:space="preserve">La incertidumbre es la condición normal, no una falla.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C7">
            <w:pPr>
              <w:jc w:val="both"/>
              <w:rPr/>
            </w:pPr>
            <w:r w:rsidDel="00000000" w:rsidR="00000000" w:rsidRPr="00000000">
              <w:rPr>
                <w:rFonts w:ascii="Calibri" w:cs="Calibri" w:eastAsia="Calibri" w:hAnsi="Calibri"/>
                <w:rtl w:val="0"/>
              </w:rPr>
              <w:t xml:space="preserve">¿El diseño castiga el error o lo convierte en información útil para seguir prediciendo mejor?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C8">
            <w:pPr>
              <w:jc w:val="both"/>
              <w:rPr/>
            </w:pPr>
            <w:r w:rsidDel="00000000" w:rsidR="00000000" w:rsidRPr="00000000">
              <w:rPr>
                <w:rFonts w:ascii="Calibri" w:cs="Calibri" w:eastAsia="Calibri" w:hAnsi="Calibri"/>
                <w:rtl w:val="0"/>
              </w:rPr>
              <w:t xml:space="preserve">Pensar es simular la acción antes de ejecutarla.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60.0" w:type="dxa"/>
              <w:bottom w:w="140.0" w:type="dxa"/>
              <w:right w:w="160.0" w:type="dxa"/>
            </w:tcMar>
          </w:tcPr>
          <w:p w:rsidR="00000000" w:rsidDel="00000000" w:rsidP="00000000" w:rsidRDefault="00000000" w:rsidRPr="00000000" w14:paraId="000000C9">
            <w:pPr>
              <w:jc w:val="both"/>
              <w:rPr/>
            </w:pPr>
            <w:r w:rsidDel="00000000" w:rsidR="00000000" w:rsidRPr="00000000">
              <w:rPr>
                <w:rFonts w:ascii="Calibri" w:cs="Calibri" w:eastAsia="Calibri" w:hAnsi="Calibri"/>
                <w:rtl w:val="0"/>
              </w:rPr>
              <w:t xml:space="preserve">¿Hay un momento explícito para que el estudiante anticipe, antes de que el sistema le muestre el resultado?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CA">
            <w:pPr>
              <w:jc w:val="both"/>
              <w:rPr/>
            </w:pPr>
            <w:r w:rsidDel="00000000" w:rsidR="00000000" w:rsidRPr="00000000">
              <w:rPr>
                <w:rFonts w:ascii="Calibri" w:cs="Calibri" w:eastAsia="Calibri" w:hAnsi="Calibri"/>
                <w:rtl w:val="0"/>
              </w:rPr>
              <w:t xml:space="preserve">La inteligencia se mide por la calidad de las decisiones.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60.0" w:type="dxa"/>
              <w:bottom w:w="140.0" w:type="dxa"/>
              <w:right w:w="160.0" w:type="dxa"/>
            </w:tcMar>
          </w:tcPr>
          <w:p w:rsidR="00000000" w:rsidDel="00000000" w:rsidP="00000000" w:rsidRDefault="00000000" w:rsidRPr="00000000" w14:paraId="000000CB">
            <w:pPr>
              <w:jc w:val="both"/>
              <w:rPr/>
            </w:pPr>
            <w:r w:rsidDel="00000000" w:rsidR="00000000" w:rsidRPr="00000000">
              <w:rPr>
                <w:rFonts w:ascii="Calibri" w:cs="Calibri" w:eastAsia="Calibri" w:hAnsi="Calibri"/>
                <w:rtl w:val="0"/>
              </w:rPr>
              <w:t xml:space="preserve">¿La IA está devolviendo información, o está devolviendo (y exigiendo) decisiones?</w:t>
            </w:r>
            <w:r w:rsidDel="00000000" w:rsidR="00000000" w:rsidRPr="00000000">
              <w:rPr>
                <w:rtl w:val="0"/>
              </w:rPr>
            </w:r>
          </w:p>
        </w:tc>
      </w:tr>
    </w:tbl>
    <w:p w:rsidR="00000000" w:rsidDel="00000000" w:rsidP="00000000" w:rsidRDefault="00000000" w:rsidRPr="00000000" w14:paraId="000000CC">
      <w:pPr>
        <w:spacing w:after="160" w:lineRule="auto"/>
        <w:rPr/>
      </w:pPr>
      <w:r w:rsidDel="00000000" w:rsidR="00000000" w:rsidRPr="00000000">
        <w:rPr>
          <w:rtl w:val="0"/>
        </w:rPr>
      </w:r>
    </w:p>
    <w:p w:rsidR="00000000" w:rsidDel="00000000" w:rsidP="00000000" w:rsidRDefault="00000000" w:rsidRPr="00000000" w14:paraId="000000CD">
      <w:pPr>
        <w:spacing w:after="160" w:line="288" w:lineRule="auto"/>
        <w:jc w:val="both"/>
        <w:rPr/>
      </w:pPr>
      <w:r w:rsidDel="00000000" w:rsidR="00000000" w:rsidRPr="00000000">
        <w:rPr>
          <w:rFonts w:ascii="Calibri" w:cs="Calibri" w:eastAsia="Calibri" w:hAnsi="Calibri"/>
          <w:sz w:val="22"/>
          <w:szCs w:val="22"/>
          <w:rtl w:val="0"/>
        </w:rPr>
        <w:t xml:space="preserve">Este mapa no pretende agotar las decisiones posibles: es un punto de partida que cada docente puede adaptar a su disciplina y a su grupo. Lo que no cambia, cualquiera sea la materia, es la pregunta que subyace a todas las demás: si esta interacción desapareciera mañana, ¿qué le quedó al estudiante en la cabeza, además del resultado?</w:t>
      </w:r>
      <w:r w:rsidDel="00000000" w:rsidR="00000000" w:rsidRPr="00000000">
        <w:rPr>
          <w:rtl w:val="0"/>
        </w:rPr>
      </w:r>
    </w:p>
    <w:p w:rsidR="00000000" w:rsidDel="00000000" w:rsidP="00000000" w:rsidRDefault="00000000" w:rsidRPr="00000000" w14:paraId="000000CE">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7. Cómo seguimos …</w:t>
      </w:r>
      <w:r w:rsidDel="00000000" w:rsidR="00000000" w:rsidRPr="00000000">
        <w:rPr>
          <w:rtl w:val="0"/>
        </w:rPr>
      </w:r>
    </w:p>
    <w:p w:rsidR="00000000" w:rsidDel="00000000" w:rsidP="00000000" w:rsidRDefault="00000000" w:rsidRPr="00000000" w14:paraId="000000CF">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Este capítulo estableció la pregunta fundacional del módulo —qué tipo de sistema biológico educamos— y mostró, con Llinás, p</w:t>
      </w:r>
      <w:r w:rsidDel="00000000" w:rsidR="00000000" w:rsidRPr="00000000">
        <w:rPr>
          <w:rFonts w:ascii="Calibri" w:cs="Calibri" w:eastAsia="Calibri" w:hAnsi="Calibri"/>
          <w:b w:val="1"/>
          <w:bCs w:val="1"/>
          <w:sz w:val="22"/>
          <w:szCs w:val="22"/>
          <w:rtl w:val="0"/>
        </w:rPr>
        <w:t xml:space="preserve">or qué la mejor respuesta disponible describe un cerebro orientado a la acción y no a la mera acumulación de información. </w:t>
      </w:r>
    </w:p>
    <w:p w:rsidR="00000000" w:rsidDel="00000000" w:rsidP="00000000" w:rsidRDefault="00000000" w:rsidRPr="00000000" w14:paraId="000000D0">
      <w:pPr>
        <w:spacing w:after="160" w:line="288" w:lineRule="auto"/>
        <w:jc w:val="both"/>
        <w:rPr/>
      </w:pPr>
      <w:bookmarkStart w:colFirst="0" w:colLast="0" w:name="_heading=h.i02ncjv6yd4x" w:id="0"/>
      <w:bookmarkEnd w:id="0"/>
      <w:r w:rsidDel="00000000" w:rsidR="00000000" w:rsidRPr="00000000">
        <w:rPr>
          <w:rFonts w:ascii="Calibri" w:cs="Calibri" w:eastAsia="Calibri" w:hAnsi="Calibri"/>
          <w:sz w:val="22"/>
          <w:szCs w:val="22"/>
          <w:rtl w:val="0"/>
        </w:rPr>
        <w:t xml:space="preserve">De ahí se derivó el primer principio del Neuroprompting: conservar la acción cognitiva del estudiante frente a cualquier forma de asistencia, humana o artificial.</w:t>
      </w:r>
      <w:r w:rsidDel="00000000" w:rsidR="00000000" w:rsidRPr="00000000">
        <w:rPr>
          <w:rtl w:val="0"/>
        </w:rPr>
      </w:r>
    </w:p>
    <w:p w:rsidR="00000000" w:rsidDel="00000000" w:rsidP="00000000" w:rsidRDefault="00000000" w:rsidRPr="00000000" w14:paraId="000000D1">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Queda abierta una pregunta que Llinás deja planteada pero no resuelta del todo: si el cerebro funciona anticipando constantemente lo que va a ocurrir, </w:t>
      </w:r>
      <w:r w:rsidDel="00000000" w:rsidR="00000000" w:rsidRPr="00000000">
        <w:rPr>
          <w:rFonts w:ascii="Calibri" w:cs="Calibri" w:eastAsia="Calibri" w:hAnsi="Calibri"/>
          <w:b w:val="1"/>
          <w:bCs w:val="1"/>
          <w:sz w:val="22"/>
          <w:szCs w:val="22"/>
          <w:rtl w:val="0"/>
        </w:rPr>
        <w:t xml:space="preserve">¿cómo lo hace exactamente? ¿Qué mecanismo permite que un sistema biológico genere, corrija y actualice predicciones de manera continua? </w:t>
      </w:r>
    </w:p>
    <w:p w:rsidR="00000000" w:rsidDel="00000000" w:rsidP="00000000" w:rsidRDefault="00000000" w:rsidRPr="00000000" w14:paraId="000000D2">
      <w:pPr>
        <w:spacing w:after="160" w:line="288" w:lineRule="auto"/>
        <w:jc w:val="both"/>
        <w:rPr/>
      </w:pPr>
      <w:r w:rsidDel="00000000" w:rsidR="00000000" w:rsidRPr="00000000">
        <w:rPr>
          <w:rFonts w:ascii="Calibri" w:cs="Calibri" w:eastAsia="Calibri" w:hAnsi="Calibri"/>
          <w:sz w:val="22"/>
          <w:szCs w:val="22"/>
          <w:rtl w:val="0"/>
        </w:rPr>
        <w:t xml:space="preserve">Esa pregunta conduce al Capítulo 2 de este módulo, construido sobre la teoría del cerebro predictivo de Karl Friston y sobre el segundo principio del Neuroprompting: la Predicción Activa.</w:t>
      </w:r>
      <w:r w:rsidDel="00000000" w:rsidR="00000000" w:rsidRPr="00000000">
        <w:rPr>
          <w:rtl w:val="0"/>
        </w:rPr>
      </w:r>
    </w:p>
    <w:tbl>
      <w:tblPr>
        <w:tblStyle w:val="Table15"/>
        <w:tblW w:w="907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070"/>
        <w:tblGridChange w:id="0">
          <w:tblGrid>
            <w:gridCol w:w="9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20.0" w:type="dxa"/>
              <w:left w:w="260.0" w:type="dxa"/>
              <w:bottom w:w="220.0" w:type="dxa"/>
              <w:right w:w="260.0" w:type="dxa"/>
            </w:tcMar>
          </w:tcPr>
          <w:p w:rsidR="00000000" w:rsidDel="00000000" w:rsidP="00000000" w:rsidRDefault="00000000" w:rsidRPr="00000000" w14:paraId="000000D3">
            <w:pPr>
              <w:spacing w:after="120" w:lineRule="auto"/>
              <w:rPr/>
            </w:pPr>
            <w:r w:rsidDel="00000000" w:rsidR="00000000" w:rsidRPr="00000000">
              <w:rPr>
                <w:rFonts w:ascii="Calibri" w:cs="Calibri" w:eastAsia="Calibri" w:hAnsi="Calibri"/>
                <w:b w:val="1"/>
                <w:bCs w:val="1"/>
                <w:color w:val="1f3864"/>
                <w:sz w:val="22"/>
                <w:szCs w:val="22"/>
                <w:rtl w:val="0"/>
              </w:rPr>
              <w:t xml:space="preserve">SÍNTESIS DEL CAPÍTULO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cerebro no evolucionó para almacenar información, sino para organizar la acción adaptativa del organismo.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esquema Información → Conocimiento → Acción se invierte: Acción → Predicción → Aprendizaje → Conocimiento.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selección natural no busca representaciones precisas del mundo, sino decisiones que aumenten la probabilidad de supervivencia.</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Rodolfo Llinás sostiene que el cerebro evolucionó primordialmente para organizar el movimiento; pensar es, en gran medida, una simulación de la acción.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cerebro nunca espera pasivamente al mundo: genera predicciones continuamente y las contrasta con la información sensorial.</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inteligencia se mide por la calidad de las decisiones que el conocimiento permite tomar, no por la cantidad de información disponible.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Primer Principio del Neuroprompting: toda intervención con IA debe preservar la acción cognitiva del estudiante.</w:t>
            </w:r>
            <w:r w:rsidDel="00000000" w:rsidR="00000000" w:rsidRPr="00000000">
              <w:rPr>
                <w:rtl w:val="0"/>
              </w:rPr>
            </w:r>
          </w:p>
        </w:tc>
      </w:tr>
    </w:tbl>
    <w:p w:rsidR="00000000" w:rsidDel="00000000" w:rsidP="00000000" w:rsidRDefault="00000000" w:rsidRPr="00000000" w14:paraId="000000DB">
      <w:pPr>
        <w:spacing w:after="160" w:line="264" w:lineRule="auto"/>
        <w:ind w:left="0" w:firstLine="0"/>
        <w:rPr/>
      </w:pPr>
      <w:r w:rsidDel="00000000" w:rsidR="00000000" w:rsidRPr="00000000">
        <w:rPr>
          <w:rtl w:val="0"/>
        </w:rPr>
      </w:r>
    </w:p>
    <w:p w:rsidR="00000000" w:rsidDel="00000000" w:rsidP="00000000" w:rsidRDefault="00000000" w:rsidRPr="00000000" w14:paraId="000000DC">
      <w:pPr>
        <w:spacing w:after="160" w:line="264" w:lineRule="auto"/>
        <w:ind w:left="0" w:firstLine="0"/>
        <w:rPr>
          <w:rFonts w:ascii="Calibri" w:cs="Calibri" w:eastAsia="Calibri" w:hAnsi="Calibri"/>
          <w:b w:val="1"/>
          <w:bCs w:val="1"/>
        </w:rPr>
      </w:pPr>
      <w:r w:rsidDel="00000000" w:rsidR="00000000" w:rsidRPr="00000000">
        <w:rPr>
          <w:rFonts w:ascii="Calibri" w:cs="Calibri" w:eastAsia="Calibri" w:hAnsi="Calibri"/>
          <w:rtl w:val="0"/>
        </w:rPr>
        <w:t xml:space="preserve">* En la sección de </w:t>
      </w:r>
      <w:r w:rsidDel="00000000" w:rsidR="00000000" w:rsidRPr="00000000">
        <w:rPr>
          <w:rFonts w:ascii="Calibri" w:cs="Calibri" w:eastAsia="Calibri" w:hAnsi="Calibri"/>
          <w:b w:val="1"/>
          <w:bCs w:val="1"/>
          <w:rtl w:val="0"/>
        </w:rPr>
        <w:t xml:space="preserve">LECTURAS RECOMENDADAS</w:t>
      </w:r>
      <w:r w:rsidDel="00000000" w:rsidR="00000000" w:rsidRPr="00000000">
        <w:rPr>
          <w:rFonts w:ascii="Calibri" w:cs="Calibri" w:eastAsia="Calibri" w:hAnsi="Calibri"/>
          <w:rtl w:val="0"/>
        </w:rPr>
        <w:t xml:space="preserve"> podrán consultar los trabajos originales de Llinas y de otros autores sobre los que se basa el desarrollo de los </w:t>
      </w:r>
      <w:r w:rsidDel="00000000" w:rsidR="00000000" w:rsidRPr="00000000">
        <w:rPr>
          <w:rFonts w:ascii="Calibri" w:cs="Calibri" w:eastAsia="Calibri" w:hAnsi="Calibri"/>
          <w:b w:val="1"/>
          <w:bCs w:val="1"/>
          <w:rtl w:val="0"/>
        </w:rPr>
        <w:t xml:space="preserve">Principios de Neuroprompting. </w:t>
      </w:r>
      <w:r w:rsidDel="00000000" w:rsidR="00000000" w:rsidRPr="00000000">
        <w:rPr>
          <w:rtl w:val="0"/>
        </w:rPr>
      </w:r>
    </w:p>
    <w:sectPr>
      <w:type w:val="nextPage"/>
      <w:pgSz w:h="16838" w:w="11906" w:orient="portrait"/>
      <w:pgMar w:bottom="1276" w:top="1276" w:left="1418" w:right="141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center"/>
      <w:rPr/>
    </w:pPr>
    <w:r w:rsidDel="00000000" w:rsidR="00000000" w:rsidRPr="00000000">
      <w:rPr>
        <w:rFonts w:ascii="Calibri" w:cs="Calibri" w:eastAsia="Calibri" w:hAnsi="Calibri"/>
        <w:color w:val="595959"/>
        <w:sz w:val="16"/>
        <w:szCs w:val="16"/>
        <w:rtl w:val="0"/>
      </w:rPr>
      <w:t xml:space="preserve">Diplomatura en IA Aplicada a la Educación · Nivel 2   —   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bottom w:color="bfbfbf" w:space="4" w:sz="4" w:val="single"/>
      </w:pBdr>
      <w:jc w:val="right"/>
      <w:rPr/>
    </w:pPr>
    <w:r w:rsidDel="00000000" w:rsidR="00000000" w:rsidRPr="00000000">
      <w:rPr>
        <w:rFonts w:ascii="Calibri" w:cs="Calibri" w:eastAsia="Calibri" w:hAnsi="Calibri"/>
        <w:color w:val="595959"/>
        <w:sz w:val="16"/>
        <w:szCs w:val="16"/>
        <w:rtl w:val="0"/>
      </w:rPr>
      <w:t xml:space="preserve">Módulo 1 · Capítulo 1 — El cerebro como sistema de acción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UbVIYFq5rekkfaBGkm0HxCA80A==">CgMxLjAyDmguaTAybmNqdjZ5ZDR4OAByITFCQ2d3UVFhSUE3a1RmbzdCdmZuQ0RoUXlOM0dMbnd5eA==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