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BC529" w14:textId="056C1BF8" w:rsidR="00C54B67" w:rsidRDefault="009A5047" w:rsidP="009A5047">
      <w:pPr>
        <w:jc w:val="center"/>
        <w:rPr>
          <w:sz w:val="44"/>
          <w:szCs w:val="44"/>
        </w:rPr>
      </w:pPr>
      <w:r w:rsidRPr="009A5047">
        <w:rPr>
          <w:sz w:val="44"/>
          <w:szCs w:val="44"/>
        </w:rPr>
        <w:t>TOT Material Management</w:t>
      </w:r>
      <w:r>
        <w:rPr>
          <w:sz w:val="44"/>
          <w:szCs w:val="44"/>
        </w:rPr>
        <w:t>`</w:t>
      </w:r>
    </w:p>
    <w:p w14:paraId="185FDFEA" w14:textId="77777777" w:rsidR="009A5047" w:rsidRDefault="009A5047" w:rsidP="009A5047">
      <w:pPr>
        <w:jc w:val="center"/>
        <w:rPr>
          <w:sz w:val="44"/>
          <w:szCs w:val="44"/>
        </w:rPr>
      </w:pPr>
    </w:p>
    <w:p w14:paraId="600FFF7B" w14:textId="77777777" w:rsidR="009A5047" w:rsidRDefault="009A5047" w:rsidP="009A5047">
      <w:pPr>
        <w:jc w:val="center"/>
        <w:rPr>
          <w:sz w:val="44"/>
          <w:szCs w:val="44"/>
        </w:rPr>
      </w:pPr>
    </w:p>
    <w:p w14:paraId="1BD72D9D" w14:textId="77777777" w:rsidR="009A5047" w:rsidRDefault="009A5047" w:rsidP="009A5047">
      <w:pPr>
        <w:jc w:val="center"/>
        <w:rPr>
          <w:sz w:val="44"/>
          <w:szCs w:val="44"/>
        </w:rPr>
      </w:pPr>
    </w:p>
    <w:p w14:paraId="27078C9D" w14:textId="77777777" w:rsidR="009A5047" w:rsidRDefault="009A5047" w:rsidP="009A5047">
      <w:pPr>
        <w:jc w:val="center"/>
        <w:rPr>
          <w:sz w:val="44"/>
          <w:szCs w:val="44"/>
        </w:rPr>
      </w:pPr>
    </w:p>
    <w:p w14:paraId="03930CBD" w14:textId="77777777" w:rsidR="009A5047" w:rsidRDefault="009A5047" w:rsidP="009A5047">
      <w:pPr>
        <w:jc w:val="center"/>
        <w:rPr>
          <w:sz w:val="44"/>
          <w:szCs w:val="44"/>
        </w:rPr>
      </w:pPr>
    </w:p>
    <w:p w14:paraId="637DFB41" w14:textId="77777777" w:rsidR="009A5047" w:rsidRDefault="009A5047" w:rsidP="009A5047">
      <w:pPr>
        <w:jc w:val="center"/>
        <w:rPr>
          <w:sz w:val="44"/>
          <w:szCs w:val="44"/>
        </w:rPr>
      </w:pPr>
    </w:p>
    <w:p w14:paraId="34602602" w14:textId="77777777" w:rsidR="009A5047" w:rsidRDefault="009A5047" w:rsidP="009A5047">
      <w:pPr>
        <w:jc w:val="center"/>
        <w:rPr>
          <w:sz w:val="44"/>
          <w:szCs w:val="44"/>
        </w:rPr>
      </w:pPr>
    </w:p>
    <w:p w14:paraId="577DF755" w14:textId="77777777" w:rsidR="009A5047" w:rsidRDefault="009A5047" w:rsidP="009A5047">
      <w:pPr>
        <w:jc w:val="center"/>
        <w:rPr>
          <w:sz w:val="44"/>
          <w:szCs w:val="44"/>
        </w:rPr>
      </w:pPr>
    </w:p>
    <w:p w14:paraId="38C35F7C" w14:textId="4F8FB5CE" w:rsidR="009A5047" w:rsidRDefault="009A5047" w:rsidP="009A5047">
      <w:pPr>
        <w:jc w:val="center"/>
        <w:rPr>
          <w:sz w:val="44"/>
          <w:szCs w:val="44"/>
        </w:rPr>
      </w:pPr>
      <w:r>
        <w:rPr>
          <w:sz w:val="44"/>
          <w:szCs w:val="44"/>
        </w:rPr>
        <w:t>Day 04</w:t>
      </w:r>
    </w:p>
    <w:p w14:paraId="1267382E" w14:textId="77777777" w:rsidR="009A5047" w:rsidRDefault="009A5047" w:rsidP="009A5047">
      <w:pPr>
        <w:jc w:val="center"/>
        <w:rPr>
          <w:sz w:val="44"/>
          <w:szCs w:val="44"/>
        </w:rPr>
      </w:pPr>
    </w:p>
    <w:p w14:paraId="48507CAE" w14:textId="77777777" w:rsidR="009A5047" w:rsidRDefault="009A5047" w:rsidP="009A5047">
      <w:pPr>
        <w:jc w:val="center"/>
        <w:rPr>
          <w:sz w:val="44"/>
          <w:szCs w:val="44"/>
        </w:rPr>
      </w:pPr>
    </w:p>
    <w:p w14:paraId="75C23D88" w14:textId="77777777" w:rsidR="009A5047" w:rsidRDefault="009A5047" w:rsidP="009A5047">
      <w:pPr>
        <w:jc w:val="center"/>
        <w:rPr>
          <w:sz w:val="44"/>
          <w:szCs w:val="44"/>
        </w:rPr>
      </w:pPr>
    </w:p>
    <w:p w14:paraId="46E83A71" w14:textId="77777777" w:rsidR="009A5047" w:rsidRDefault="009A5047" w:rsidP="009A5047">
      <w:pPr>
        <w:jc w:val="center"/>
        <w:rPr>
          <w:sz w:val="44"/>
          <w:szCs w:val="44"/>
        </w:rPr>
      </w:pPr>
    </w:p>
    <w:p w14:paraId="446B1EED" w14:textId="77777777" w:rsidR="009A5047" w:rsidRDefault="009A5047" w:rsidP="009A5047">
      <w:pPr>
        <w:jc w:val="center"/>
        <w:rPr>
          <w:sz w:val="44"/>
          <w:szCs w:val="44"/>
        </w:rPr>
      </w:pPr>
    </w:p>
    <w:p w14:paraId="56B1D84D" w14:textId="77777777" w:rsidR="009A5047" w:rsidRDefault="009A5047" w:rsidP="009A5047">
      <w:pPr>
        <w:jc w:val="center"/>
        <w:rPr>
          <w:sz w:val="44"/>
          <w:szCs w:val="44"/>
        </w:rPr>
      </w:pPr>
    </w:p>
    <w:p w14:paraId="1980D8F8" w14:textId="77777777" w:rsidR="009A5047" w:rsidRDefault="009A5047" w:rsidP="009A5047">
      <w:pPr>
        <w:rPr>
          <w:sz w:val="28"/>
          <w:szCs w:val="28"/>
        </w:rPr>
      </w:pPr>
    </w:p>
    <w:p w14:paraId="33FE5EE3" w14:textId="592682D7" w:rsidR="009A5047" w:rsidRDefault="00C72C18" w:rsidP="009A5047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Monitor Purchase Requestion</w:t>
      </w:r>
    </w:p>
    <w:p w14:paraId="167A5285" w14:textId="68891762" w:rsidR="00C72C18" w:rsidRDefault="00C72C18" w:rsidP="009A5047">
      <w:pPr>
        <w:rPr>
          <w:sz w:val="28"/>
          <w:szCs w:val="28"/>
        </w:rPr>
      </w:pPr>
      <w:r w:rsidRPr="00C72C18">
        <w:rPr>
          <w:noProof/>
          <w:sz w:val="28"/>
          <w:szCs w:val="28"/>
        </w:rPr>
        <w:drawing>
          <wp:inline distT="0" distB="0" distL="0" distR="0" wp14:anchorId="6E5300AB" wp14:editId="0C9259C7">
            <wp:extent cx="5943600" cy="2824480"/>
            <wp:effectExtent l="0" t="0" r="0" b="0"/>
            <wp:docPr id="64070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0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898" w14:textId="33FE2BAC" w:rsidR="00215F19" w:rsidRDefault="00215F19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After PR Created Approval Proceed </w:t>
      </w:r>
    </w:p>
    <w:p w14:paraId="40F98748" w14:textId="0F3BDED5" w:rsidR="00215F19" w:rsidRDefault="006F348E" w:rsidP="009A5047">
      <w:pPr>
        <w:rPr>
          <w:sz w:val="28"/>
          <w:szCs w:val="28"/>
        </w:rPr>
      </w:pPr>
      <w:r>
        <w:rPr>
          <w:sz w:val="28"/>
          <w:szCs w:val="28"/>
        </w:rPr>
        <w:t>Selected Groups under go for Approval</w:t>
      </w:r>
    </w:p>
    <w:p w14:paraId="64E9754A" w14:textId="2FE8E36E" w:rsidR="006F348E" w:rsidRDefault="006F348E" w:rsidP="009A5047">
      <w:pPr>
        <w:rPr>
          <w:sz w:val="28"/>
          <w:szCs w:val="28"/>
        </w:rPr>
      </w:pPr>
      <w:r w:rsidRPr="006F348E">
        <w:rPr>
          <w:noProof/>
          <w:sz w:val="28"/>
          <w:szCs w:val="28"/>
        </w:rPr>
        <w:drawing>
          <wp:inline distT="0" distB="0" distL="0" distR="0" wp14:anchorId="1469AEFB" wp14:editId="462C2833">
            <wp:extent cx="5943600" cy="3027045"/>
            <wp:effectExtent l="0" t="0" r="0" b="1905"/>
            <wp:docPr id="9300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84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DACB" w14:textId="1BEBF1A2" w:rsidR="006F348E" w:rsidRDefault="00A53197" w:rsidP="009A5047">
      <w:pPr>
        <w:rPr>
          <w:sz w:val="28"/>
          <w:szCs w:val="28"/>
        </w:rPr>
      </w:pPr>
      <w:r w:rsidRPr="00A53197">
        <w:rPr>
          <w:noProof/>
          <w:sz w:val="28"/>
          <w:szCs w:val="28"/>
        </w:rPr>
        <w:lastRenderedPageBreak/>
        <w:drawing>
          <wp:inline distT="0" distB="0" distL="0" distR="0" wp14:anchorId="45A1908B" wp14:editId="1A6E10AA">
            <wp:extent cx="5943600" cy="1939290"/>
            <wp:effectExtent l="0" t="0" r="0" b="3810"/>
            <wp:docPr id="190111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8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9231" w14:textId="5D13B8E9" w:rsidR="00A53197" w:rsidRDefault="00A53197" w:rsidP="009A5047">
      <w:pPr>
        <w:rPr>
          <w:sz w:val="28"/>
          <w:szCs w:val="28"/>
        </w:rPr>
      </w:pPr>
      <w:r>
        <w:rPr>
          <w:sz w:val="28"/>
          <w:szCs w:val="28"/>
        </w:rPr>
        <w:t>Then Click Create Button</w:t>
      </w:r>
    </w:p>
    <w:p w14:paraId="7F01A5E9" w14:textId="6B4E5975" w:rsidR="00A53197" w:rsidRDefault="00A53197" w:rsidP="009A5047">
      <w:pPr>
        <w:rPr>
          <w:sz w:val="28"/>
          <w:szCs w:val="28"/>
        </w:rPr>
      </w:pPr>
      <w:r w:rsidRPr="00A53197">
        <w:rPr>
          <w:noProof/>
          <w:sz w:val="28"/>
          <w:szCs w:val="28"/>
        </w:rPr>
        <w:drawing>
          <wp:inline distT="0" distB="0" distL="0" distR="0" wp14:anchorId="37CAC49B" wp14:editId="43BD67B2">
            <wp:extent cx="5943600" cy="3024505"/>
            <wp:effectExtent l="0" t="0" r="0" b="4445"/>
            <wp:docPr id="408714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142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0D" w14:textId="1760ADEC" w:rsidR="00A53197" w:rsidRDefault="00A53197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Fill The </w:t>
      </w:r>
      <w:r w:rsidR="00AD5CCD">
        <w:rPr>
          <w:sz w:val="28"/>
          <w:szCs w:val="28"/>
        </w:rPr>
        <w:t>Necessary Fields</w:t>
      </w:r>
      <w:r>
        <w:rPr>
          <w:sz w:val="28"/>
          <w:szCs w:val="28"/>
        </w:rPr>
        <w:t xml:space="preserve"> </w:t>
      </w:r>
    </w:p>
    <w:p w14:paraId="333D9DC1" w14:textId="7232BF1B" w:rsidR="00A53197" w:rsidRDefault="00A53197" w:rsidP="009A5047">
      <w:pPr>
        <w:rPr>
          <w:sz w:val="28"/>
          <w:szCs w:val="28"/>
        </w:rPr>
      </w:pPr>
      <w:r w:rsidRPr="00A53197">
        <w:rPr>
          <w:noProof/>
          <w:sz w:val="28"/>
          <w:szCs w:val="28"/>
        </w:rPr>
        <w:lastRenderedPageBreak/>
        <w:drawing>
          <wp:inline distT="0" distB="0" distL="0" distR="0" wp14:anchorId="1FDA5457" wp14:editId="5390BB75">
            <wp:extent cx="5943600" cy="3094355"/>
            <wp:effectExtent l="0" t="0" r="0" b="0"/>
            <wp:docPr id="75727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2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D5F0" w14:textId="71CD2173" w:rsidR="00671C37" w:rsidRDefault="00671C37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After requesting the PR </w:t>
      </w:r>
      <w:r w:rsidR="00AD5CCD">
        <w:rPr>
          <w:sz w:val="28"/>
          <w:szCs w:val="28"/>
        </w:rPr>
        <w:t>it awaits</w:t>
      </w:r>
      <w:r>
        <w:rPr>
          <w:sz w:val="28"/>
          <w:szCs w:val="28"/>
        </w:rPr>
        <w:t xml:space="preserve"> the Approval of PR Group</w:t>
      </w:r>
    </w:p>
    <w:p w14:paraId="7DFB3D03" w14:textId="52C6DADD" w:rsidR="00671C37" w:rsidRDefault="00671C37" w:rsidP="009A5047">
      <w:pPr>
        <w:rPr>
          <w:sz w:val="28"/>
          <w:szCs w:val="28"/>
        </w:rPr>
      </w:pPr>
      <w:r w:rsidRPr="00671C37">
        <w:rPr>
          <w:noProof/>
          <w:sz w:val="28"/>
          <w:szCs w:val="28"/>
        </w:rPr>
        <w:drawing>
          <wp:inline distT="0" distB="0" distL="0" distR="0" wp14:anchorId="31C734B1" wp14:editId="607731D9">
            <wp:extent cx="5943600" cy="3001645"/>
            <wp:effectExtent l="0" t="0" r="0" b="8255"/>
            <wp:docPr id="142886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67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FD0B" w14:textId="3E8AB3FB" w:rsidR="00A53197" w:rsidRDefault="00E75C3D" w:rsidP="009A5047">
      <w:pPr>
        <w:rPr>
          <w:sz w:val="28"/>
          <w:szCs w:val="28"/>
        </w:rPr>
      </w:pPr>
      <w:r>
        <w:rPr>
          <w:sz w:val="28"/>
          <w:szCs w:val="28"/>
        </w:rPr>
        <w:t>Create Purchase Contract</w:t>
      </w:r>
    </w:p>
    <w:p w14:paraId="563E2779" w14:textId="77777777" w:rsidR="00AD5CCD" w:rsidRDefault="00AD5CCD" w:rsidP="009A5047">
      <w:pPr>
        <w:rPr>
          <w:sz w:val="28"/>
          <w:szCs w:val="28"/>
        </w:rPr>
      </w:pPr>
    </w:p>
    <w:p w14:paraId="36366FA2" w14:textId="57FA0715" w:rsidR="00AD5CCD" w:rsidRDefault="00AD5CCD" w:rsidP="009A5047">
      <w:pPr>
        <w:rPr>
          <w:sz w:val="28"/>
          <w:szCs w:val="28"/>
        </w:rPr>
      </w:pPr>
    </w:p>
    <w:p w14:paraId="5A78DCA8" w14:textId="05723855" w:rsidR="00AD5CCD" w:rsidRDefault="00AD5CCD" w:rsidP="009A5047">
      <w:pPr>
        <w:rPr>
          <w:sz w:val="28"/>
          <w:szCs w:val="28"/>
        </w:rPr>
      </w:pPr>
    </w:p>
    <w:p w14:paraId="1C5CF877" w14:textId="1F49D5CB" w:rsidR="00AD5CCD" w:rsidRPr="00AD5CCD" w:rsidRDefault="00AD5CCD" w:rsidP="009A5047">
      <w:pPr>
        <w:rPr>
          <w:b/>
          <w:bCs/>
          <w:sz w:val="28"/>
          <w:szCs w:val="28"/>
          <w:u w:val="single"/>
        </w:rPr>
      </w:pPr>
      <w:r w:rsidRPr="00AD5CCD">
        <w:rPr>
          <w:b/>
          <w:bCs/>
          <w:sz w:val="28"/>
          <w:szCs w:val="28"/>
          <w:u w:val="single"/>
        </w:rPr>
        <w:lastRenderedPageBreak/>
        <w:t>Day 6</w:t>
      </w:r>
      <w:r>
        <w:rPr>
          <w:b/>
          <w:bCs/>
          <w:sz w:val="28"/>
          <w:szCs w:val="28"/>
          <w:u w:val="single"/>
        </w:rPr>
        <w:t>:</w:t>
      </w:r>
      <w:r w:rsidRPr="00AD5CCD">
        <w:rPr>
          <w:b/>
          <w:bCs/>
          <w:sz w:val="28"/>
          <w:szCs w:val="28"/>
          <w:u w:val="single"/>
        </w:rPr>
        <w:t xml:space="preserve"> 1/13/2025</w:t>
      </w:r>
    </w:p>
    <w:p w14:paraId="0A3134B4" w14:textId="60333C83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Creating Purchase Order  </w:t>
      </w:r>
    </w:p>
    <w:p w14:paraId="6BA8CAFA" w14:textId="520A5FD6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Then prepare GRN for The Purchase Product </w:t>
      </w:r>
    </w:p>
    <w:p w14:paraId="4CD73339" w14:textId="409B0423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>Upon The Purchase Order Completed and the GRN May be Canceled in this case we need to prepare outgoing Purchase Order.</w:t>
      </w:r>
    </w:p>
    <w:p w14:paraId="0D7C2388" w14:textId="442DF90E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After GRN we Need to Create Invoice </w:t>
      </w:r>
    </w:p>
    <w:p w14:paraId="6305292A" w14:textId="466343F9" w:rsidR="00AD5CCD" w:rsidRDefault="00AD5CCD" w:rsidP="009A5047">
      <w:pPr>
        <w:rPr>
          <w:b/>
          <w:bCs/>
          <w:sz w:val="28"/>
          <w:szCs w:val="28"/>
        </w:rPr>
      </w:pPr>
      <w:r w:rsidRPr="00AD5CCD">
        <w:rPr>
          <w:b/>
          <w:bCs/>
          <w:sz w:val="28"/>
          <w:szCs w:val="28"/>
        </w:rPr>
        <w:t>Create PO From Quotations</w:t>
      </w:r>
    </w:p>
    <w:p w14:paraId="751A45C5" w14:textId="65DA466D" w:rsidR="00AD5CCD" w:rsidRDefault="00AD5CCD" w:rsidP="009A5047">
      <w:pPr>
        <w:rPr>
          <w:i/>
          <w:iCs/>
          <w:sz w:val="28"/>
          <w:szCs w:val="28"/>
        </w:rPr>
      </w:pPr>
      <w:r w:rsidRPr="00AD5CCD">
        <w:rPr>
          <w:i/>
          <w:iCs/>
          <w:sz w:val="28"/>
          <w:szCs w:val="28"/>
        </w:rPr>
        <w:t>Go to Manage Supplier Quotation</w:t>
      </w:r>
    </w:p>
    <w:p w14:paraId="2383EF0F" w14:textId="288FC324" w:rsidR="00AD5CCD" w:rsidRDefault="00AD5CCD" w:rsidP="009A5047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Filter list of lets filter  by Created BY</w:t>
      </w:r>
    </w:p>
    <w:p w14:paraId="1A805C39" w14:textId="0C7B8BAA" w:rsidR="00AD5CCD" w:rsidRPr="00AD5CCD" w:rsidRDefault="00AD5CCD" w:rsidP="009A5047">
      <w:pPr>
        <w:rPr>
          <w:i/>
          <w:iCs/>
          <w:sz w:val="28"/>
          <w:szCs w:val="28"/>
        </w:rPr>
      </w:pPr>
      <w:r w:rsidRPr="00AD5CCD">
        <w:rPr>
          <w:i/>
          <w:iCs/>
          <w:noProof/>
          <w:sz w:val="28"/>
          <w:szCs w:val="28"/>
        </w:rPr>
        <w:drawing>
          <wp:inline distT="0" distB="0" distL="0" distR="0" wp14:anchorId="7AA9A7F6" wp14:editId="431C858A">
            <wp:extent cx="5943600" cy="2844800"/>
            <wp:effectExtent l="0" t="0" r="0" b="0"/>
            <wp:docPr id="154599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91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462" w14:textId="2B9E996B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>Then select the Awarded one and click on Follow Document</w:t>
      </w:r>
    </w:p>
    <w:p w14:paraId="3B2BF89C" w14:textId="22DB9413" w:rsidR="00AD5CCD" w:rsidRDefault="00AD5CCD" w:rsidP="009A5047">
      <w:pPr>
        <w:rPr>
          <w:sz w:val="28"/>
          <w:szCs w:val="28"/>
        </w:rPr>
      </w:pPr>
      <w:r w:rsidRPr="00AD5CCD">
        <w:rPr>
          <w:noProof/>
          <w:sz w:val="28"/>
          <w:szCs w:val="28"/>
        </w:rPr>
        <w:lastRenderedPageBreak/>
        <w:drawing>
          <wp:inline distT="0" distB="0" distL="0" distR="0" wp14:anchorId="5CCC6701" wp14:editId="7D20485D">
            <wp:extent cx="5943600" cy="2522855"/>
            <wp:effectExtent l="0" t="0" r="0" b="0"/>
            <wp:docPr id="41604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3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984" w14:textId="0B5A6CD2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>To create a GRN type migo</w:t>
      </w:r>
    </w:p>
    <w:p w14:paraId="4A5524BA" w14:textId="346258A1" w:rsidR="00AD5CCD" w:rsidRDefault="00AD5CCD" w:rsidP="009A5047">
      <w:pPr>
        <w:rPr>
          <w:sz w:val="28"/>
          <w:szCs w:val="28"/>
        </w:rPr>
      </w:pPr>
      <w:r w:rsidRPr="00AD5CCD">
        <w:rPr>
          <w:noProof/>
          <w:sz w:val="28"/>
          <w:szCs w:val="28"/>
        </w:rPr>
        <w:drawing>
          <wp:inline distT="0" distB="0" distL="0" distR="0" wp14:anchorId="3BEEE212" wp14:editId="68116234">
            <wp:extent cx="5943600" cy="1527175"/>
            <wp:effectExtent l="0" t="0" r="0" b="0"/>
            <wp:docPr id="20955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47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3C3" w14:textId="77777777" w:rsidR="00AD5CCD" w:rsidRDefault="00AD5CCD" w:rsidP="009A5047">
      <w:pPr>
        <w:rPr>
          <w:sz w:val="28"/>
          <w:szCs w:val="28"/>
        </w:rPr>
      </w:pPr>
    </w:p>
    <w:p w14:paraId="0755375C" w14:textId="6B396F94" w:rsidR="00AD5CCD" w:rsidRDefault="00AD5CCD" w:rsidP="009A5047">
      <w:pPr>
        <w:rPr>
          <w:b/>
          <w:bCs/>
          <w:sz w:val="28"/>
          <w:szCs w:val="28"/>
          <w:u w:val="single"/>
        </w:rPr>
      </w:pPr>
      <w:r w:rsidRPr="00AD5CCD">
        <w:rPr>
          <w:b/>
          <w:bCs/>
          <w:sz w:val="28"/>
          <w:szCs w:val="28"/>
          <w:u w:val="single"/>
        </w:rPr>
        <w:t>DAY 07: 1/14/2025</w:t>
      </w:r>
    </w:p>
    <w:p w14:paraId="158A94AD" w14:textId="59A40E70" w:rsidR="00AD5CCD" w:rsidRDefault="00AD5CCD" w:rsidP="009A5047">
      <w:pPr>
        <w:rPr>
          <w:sz w:val="28"/>
          <w:szCs w:val="28"/>
        </w:rPr>
      </w:pPr>
      <w:r w:rsidRPr="00AD5CCD">
        <w:rPr>
          <w:sz w:val="28"/>
          <w:szCs w:val="28"/>
        </w:rPr>
        <w:t>Approval of Purchasing order</w:t>
      </w:r>
    </w:p>
    <w:p w14:paraId="519970BA" w14:textId="72D766E3" w:rsidR="00AD5CCD" w:rsidRDefault="00AD5CCD" w:rsidP="009A5047">
      <w:pPr>
        <w:rPr>
          <w:sz w:val="28"/>
          <w:szCs w:val="28"/>
        </w:rPr>
      </w:pPr>
      <w:r>
        <w:rPr>
          <w:sz w:val="28"/>
          <w:szCs w:val="28"/>
        </w:rPr>
        <w:t>After approval we need to Manage entry sheet</w:t>
      </w:r>
    </w:p>
    <w:p w14:paraId="3FE9EB2F" w14:textId="3CE457FE" w:rsidR="00AD5CCD" w:rsidRDefault="00AD5CCD" w:rsidP="009A5047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App name </w:t>
      </w:r>
      <w:r w:rsidRPr="00AD5CCD">
        <w:rPr>
          <w:i/>
          <w:iCs/>
          <w:sz w:val="28"/>
          <w:szCs w:val="28"/>
        </w:rPr>
        <w:t>Manage service entry sheet</w:t>
      </w:r>
    </w:p>
    <w:p w14:paraId="558AD554" w14:textId="4EB6B3BB" w:rsidR="00AD5CCD" w:rsidRDefault="00AD5CCD" w:rsidP="009A5047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General Steps </w:t>
      </w:r>
    </w:p>
    <w:p w14:paraId="4A620569" w14:textId="13267A1A" w:rsidR="00AD5CCD" w:rsidRDefault="00AD5CCD" w:rsidP="009A5047">
      <w:pPr>
        <w:rPr>
          <w:i/>
          <w:iCs/>
          <w:color w:val="0070C0"/>
          <w:sz w:val="28"/>
          <w:szCs w:val="28"/>
        </w:rPr>
      </w:pPr>
      <w:r w:rsidRPr="00AD5CCD">
        <w:rPr>
          <w:i/>
          <w:iCs/>
          <w:color w:val="0070C0"/>
          <w:sz w:val="28"/>
          <w:szCs w:val="28"/>
        </w:rPr>
        <w:t>Create PO -&gt;Approve PO-&gt;Create Service Entry Sheet-&gt;Approve-&gt;Create an Invoice</w:t>
      </w:r>
    </w:p>
    <w:p w14:paraId="155FDE03" w14:textId="77777777" w:rsidR="00AD5CCD" w:rsidRDefault="00AD5CCD" w:rsidP="009A5047">
      <w:pPr>
        <w:rPr>
          <w:i/>
          <w:iCs/>
          <w:color w:val="0070C0"/>
          <w:sz w:val="28"/>
          <w:szCs w:val="28"/>
        </w:rPr>
      </w:pPr>
    </w:p>
    <w:p w14:paraId="12993549" w14:textId="77777777" w:rsidR="00AD5CCD" w:rsidRPr="00AD5CCD" w:rsidRDefault="00AD5CCD" w:rsidP="009A5047">
      <w:pPr>
        <w:rPr>
          <w:sz w:val="28"/>
          <w:szCs w:val="28"/>
        </w:rPr>
      </w:pPr>
    </w:p>
    <w:p w14:paraId="34DA2E28" w14:textId="0E52D5EC" w:rsidR="00AD5CCD" w:rsidRDefault="00AD5CCD" w:rsidP="009A5047">
      <w:pPr>
        <w:rPr>
          <w:sz w:val="28"/>
          <w:szCs w:val="28"/>
          <w:u w:val="single"/>
        </w:rPr>
      </w:pPr>
      <w:r w:rsidRPr="00AD5CCD">
        <w:rPr>
          <w:sz w:val="28"/>
          <w:szCs w:val="28"/>
          <w:u w:val="single"/>
        </w:rPr>
        <w:lastRenderedPageBreak/>
        <w:t xml:space="preserve">STO   without billing </w:t>
      </w:r>
    </w:p>
    <w:p w14:paraId="639A9DC8" w14:textId="77777777" w:rsidR="00AD5CCD" w:rsidRDefault="00AD5CCD" w:rsidP="009A5047">
      <w:pPr>
        <w:rPr>
          <w:sz w:val="28"/>
          <w:szCs w:val="28"/>
          <w:u w:val="single"/>
        </w:rPr>
      </w:pPr>
    </w:p>
    <w:p w14:paraId="53A3D7BD" w14:textId="77777777" w:rsidR="00AD5CCD" w:rsidRDefault="00AD5CCD" w:rsidP="009A5047">
      <w:pPr>
        <w:rPr>
          <w:sz w:val="28"/>
          <w:szCs w:val="28"/>
          <w:u w:val="single"/>
        </w:rPr>
      </w:pPr>
    </w:p>
    <w:p w14:paraId="1EE217D9" w14:textId="77777777" w:rsidR="00AD5CCD" w:rsidRDefault="00AD5CCD" w:rsidP="009A5047">
      <w:pPr>
        <w:rPr>
          <w:sz w:val="28"/>
          <w:szCs w:val="28"/>
          <w:u w:val="single"/>
        </w:rPr>
      </w:pPr>
    </w:p>
    <w:p w14:paraId="074BED3C" w14:textId="386CE679" w:rsidR="00AD5CCD" w:rsidRDefault="00AD5CCD" w:rsidP="009A504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Sub-Contracting</w:t>
      </w:r>
      <w:r>
        <w:rPr>
          <w:sz w:val="28"/>
          <w:szCs w:val="28"/>
          <w:u w:val="single"/>
        </w:rPr>
        <w:br/>
      </w:r>
    </w:p>
    <w:p w14:paraId="005095C2" w14:textId="77777777" w:rsidR="00091B3F" w:rsidRDefault="00091B3F" w:rsidP="009A5047">
      <w:pPr>
        <w:rPr>
          <w:sz w:val="28"/>
          <w:szCs w:val="28"/>
          <w:u w:val="single"/>
        </w:rPr>
      </w:pPr>
    </w:p>
    <w:p w14:paraId="12C86880" w14:textId="5DC322C1" w:rsidR="00091B3F" w:rsidRDefault="00091B3F" w:rsidP="009A5047">
      <w:pPr>
        <w:rPr>
          <w:sz w:val="28"/>
          <w:szCs w:val="28"/>
        </w:rPr>
      </w:pPr>
      <w:r w:rsidRPr="00091B3F">
        <w:rPr>
          <w:sz w:val="28"/>
          <w:szCs w:val="28"/>
        </w:rPr>
        <w:t>When we prepare PO</w:t>
      </w:r>
      <w:r>
        <w:rPr>
          <w:sz w:val="28"/>
          <w:szCs w:val="28"/>
        </w:rPr>
        <w:t xml:space="preserve"> </w:t>
      </w:r>
      <w:r w:rsidR="00976B32">
        <w:rPr>
          <w:sz w:val="28"/>
          <w:szCs w:val="28"/>
        </w:rPr>
        <w:t xml:space="preserve">we need to write necessary and common prices in the header section as condition. </w:t>
      </w:r>
    </w:p>
    <w:p w14:paraId="5796F731" w14:textId="77777777" w:rsidR="00C6050C" w:rsidRDefault="00C6050C" w:rsidP="009A5047">
      <w:pPr>
        <w:rPr>
          <w:sz w:val="28"/>
          <w:szCs w:val="28"/>
        </w:rPr>
      </w:pPr>
    </w:p>
    <w:p w14:paraId="7741B79B" w14:textId="77777777" w:rsidR="00C6050C" w:rsidRDefault="00C6050C" w:rsidP="009A5047">
      <w:pPr>
        <w:rPr>
          <w:sz w:val="28"/>
          <w:szCs w:val="28"/>
        </w:rPr>
      </w:pPr>
    </w:p>
    <w:p w14:paraId="0423DC2C" w14:textId="77777777" w:rsidR="00C6050C" w:rsidRPr="00C6050C" w:rsidRDefault="00C6050C" w:rsidP="009A5047">
      <w:pPr>
        <w:rPr>
          <w:b/>
          <w:bCs/>
          <w:sz w:val="28"/>
          <w:szCs w:val="28"/>
        </w:rPr>
      </w:pPr>
    </w:p>
    <w:p w14:paraId="2D4F0A99" w14:textId="18D186EF" w:rsidR="00C6050C" w:rsidRPr="00C6050C" w:rsidRDefault="00C6050C" w:rsidP="009A5047">
      <w:pPr>
        <w:rPr>
          <w:b/>
          <w:bCs/>
          <w:sz w:val="28"/>
          <w:szCs w:val="28"/>
        </w:rPr>
      </w:pPr>
      <w:r w:rsidRPr="00C6050C">
        <w:rPr>
          <w:b/>
          <w:bCs/>
          <w:sz w:val="28"/>
          <w:szCs w:val="28"/>
        </w:rPr>
        <w:t xml:space="preserve"> </w:t>
      </w:r>
    </w:p>
    <w:p w14:paraId="299E6B57" w14:textId="18297618" w:rsidR="00C6050C" w:rsidRPr="00C6050C" w:rsidRDefault="00C6050C" w:rsidP="009A5047">
      <w:pPr>
        <w:rPr>
          <w:b/>
          <w:bCs/>
          <w:sz w:val="28"/>
          <w:szCs w:val="28"/>
        </w:rPr>
      </w:pPr>
      <w:r w:rsidRPr="00C6050C">
        <w:rPr>
          <w:b/>
          <w:bCs/>
          <w:sz w:val="28"/>
          <w:szCs w:val="28"/>
        </w:rPr>
        <w:t>Day 08        1/17/2025</w:t>
      </w:r>
    </w:p>
    <w:p w14:paraId="793B9A1C" w14:textId="77777777" w:rsidR="00C6050C" w:rsidRDefault="00C6050C" w:rsidP="009A5047">
      <w:pPr>
        <w:rPr>
          <w:sz w:val="28"/>
          <w:szCs w:val="28"/>
        </w:rPr>
      </w:pPr>
    </w:p>
    <w:p w14:paraId="05822243" w14:textId="040AA9DE" w:rsidR="00C6050C" w:rsidRDefault="00C6050C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 Create Pl Document</w:t>
      </w:r>
    </w:p>
    <w:p w14:paraId="7164B306" w14:textId="5881D917" w:rsidR="00C6050C" w:rsidRDefault="00C6050C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Count </w:t>
      </w:r>
    </w:p>
    <w:p w14:paraId="2166FF30" w14:textId="1663AA45" w:rsidR="00C6050C" w:rsidRDefault="00C6050C" w:rsidP="009A5047">
      <w:pPr>
        <w:rPr>
          <w:sz w:val="28"/>
          <w:szCs w:val="28"/>
        </w:rPr>
      </w:pPr>
      <w:r>
        <w:rPr>
          <w:sz w:val="28"/>
          <w:szCs w:val="28"/>
        </w:rPr>
        <w:t>Post</w:t>
      </w:r>
    </w:p>
    <w:p w14:paraId="5F28C65C" w14:textId="636384AF" w:rsidR="00C6050C" w:rsidRDefault="00C6050C" w:rsidP="009A5047">
      <w:pPr>
        <w:rPr>
          <w:sz w:val="28"/>
          <w:szCs w:val="28"/>
        </w:rPr>
      </w:pPr>
      <w:r>
        <w:rPr>
          <w:sz w:val="28"/>
          <w:szCs w:val="28"/>
        </w:rPr>
        <w:t>Then mange the physical inventory</w:t>
      </w:r>
    </w:p>
    <w:p w14:paraId="6E996F08" w14:textId="310C170F" w:rsidR="00731332" w:rsidRDefault="00731332" w:rsidP="009A5047">
      <w:pPr>
        <w:rPr>
          <w:color w:val="FF0000"/>
          <w:sz w:val="28"/>
          <w:szCs w:val="28"/>
        </w:rPr>
      </w:pPr>
      <w:r w:rsidRPr="00731332">
        <w:rPr>
          <w:color w:val="FF0000"/>
          <w:sz w:val="28"/>
          <w:szCs w:val="28"/>
        </w:rPr>
        <w:t>How to Remove Expired items from the Stock (Scraping)</w:t>
      </w:r>
      <w:r>
        <w:rPr>
          <w:color w:val="FF0000"/>
          <w:sz w:val="28"/>
          <w:szCs w:val="28"/>
        </w:rPr>
        <w:t>?</w:t>
      </w:r>
    </w:p>
    <w:p w14:paraId="43B7E418" w14:textId="608EC546" w:rsidR="00731332" w:rsidRDefault="00731332" w:rsidP="009A5047">
      <w:pPr>
        <w:rPr>
          <w:sz w:val="28"/>
          <w:szCs w:val="28"/>
        </w:rPr>
      </w:pPr>
      <w:r w:rsidRPr="00731332">
        <w:rPr>
          <w:sz w:val="28"/>
          <w:szCs w:val="28"/>
        </w:rPr>
        <w:t xml:space="preserve">Same step with Posting goods </w:t>
      </w:r>
      <w:r>
        <w:rPr>
          <w:sz w:val="28"/>
          <w:szCs w:val="28"/>
        </w:rPr>
        <w:t xml:space="preserve">like this </w:t>
      </w:r>
    </w:p>
    <w:p w14:paraId="1D69E0B4" w14:textId="413F57CE" w:rsidR="00731332" w:rsidRPr="00731332" w:rsidRDefault="00731332" w:rsidP="009A5047">
      <w:pPr>
        <w:rPr>
          <w:sz w:val="28"/>
          <w:szCs w:val="28"/>
        </w:rPr>
      </w:pPr>
      <w:r w:rsidRPr="00731332">
        <w:rPr>
          <w:sz w:val="28"/>
          <w:szCs w:val="28"/>
        </w:rPr>
        <w:lastRenderedPageBreak/>
        <w:drawing>
          <wp:inline distT="0" distB="0" distL="0" distR="0" wp14:anchorId="36183E8C" wp14:editId="4ACDFBE1">
            <wp:extent cx="5943600" cy="3319780"/>
            <wp:effectExtent l="0" t="0" r="0" b="0"/>
            <wp:docPr id="173673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6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328" w14:textId="77777777" w:rsidR="00731332" w:rsidRDefault="00731332" w:rsidP="009A5047">
      <w:pPr>
        <w:rPr>
          <w:color w:val="FF0000"/>
          <w:sz w:val="28"/>
          <w:szCs w:val="28"/>
        </w:rPr>
      </w:pPr>
    </w:p>
    <w:p w14:paraId="34FEC4E1" w14:textId="77777777" w:rsidR="00A16FDA" w:rsidRDefault="00A16FDA" w:rsidP="009A5047">
      <w:pPr>
        <w:rPr>
          <w:color w:val="FF0000"/>
          <w:sz w:val="28"/>
          <w:szCs w:val="28"/>
        </w:rPr>
      </w:pPr>
    </w:p>
    <w:p w14:paraId="4F6A1D50" w14:textId="77777777" w:rsidR="00A16FDA" w:rsidRPr="00A16FDA" w:rsidRDefault="00A16FDA" w:rsidP="009A5047">
      <w:pPr>
        <w:rPr>
          <w:b/>
          <w:bCs/>
          <w:color w:val="FF0000"/>
          <w:sz w:val="28"/>
          <w:szCs w:val="28"/>
        </w:rPr>
      </w:pPr>
    </w:p>
    <w:p w14:paraId="79370121" w14:textId="19F4F110" w:rsidR="00A16FDA" w:rsidRPr="00A16FDA" w:rsidRDefault="00A16FDA" w:rsidP="009A5047">
      <w:pPr>
        <w:rPr>
          <w:b/>
          <w:bCs/>
          <w:sz w:val="28"/>
          <w:szCs w:val="28"/>
        </w:rPr>
      </w:pPr>
      <w:r w:rsidRPr="00A16FDA">
        <w:rPr>
          <w:b/>
          <w:bCs/>
          <w:sz w:val="28"/>
          <w:szCs w:val="28"/>
        </w:rPr>
        <w:t>Scenario For External procurement</w:t>
      </w:r>
    </w:p>
    <w:p w14:paraId="078DF901" w14:textId="5AA4D5A6" w:rsidR="00AD5CCD" w:rsidRDefault="00A16FDA" w:rsidP="009A5047">
      <w:pPr>
        <w:rPr>
          <w:sz w:val="28"/>
          <w:szCs w:val="28"/>
        </w:rPr>
      </w:pPr>
      <w:r>
        <w:rPr>
          <w:sz w:val="28"/>
          <w:szCs w:val="28"/>
        </w:rPr>
        <w:t xml:space="preserve">Create material </w:t>
      </w:r>
    </w:p>
    <w:p w14:paraId="582376B8" w14:textId="459F1D34" w:rsidR="00A16FDA" w:rsidRPr="00AD5CCD" w:rsidRDefault="00A16FDA" w:rsidP="009A5047">
      <w:pPr>
        <w:rPr>
          <w:sz w:val="28"/>
          <w:szCs w:val="28"/>
          <w:u w:val="single"/>
        </w:rPr>
      </w:pPr>
      <w:r>
        <w:rPr>
          <w:sz w:val="28"/>
          <w:szCs w:val="28"/>
        </w:rPr>
        <w:t>then</w:t>
      </w:r>
    </w:p>
    <w:sectPr w:rsidR="00A16FDA" w:rsidRPr="00AD5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47"/>
    <w:rsid w:val="00091B3F"/>
    <w:rsid w:val="00215F19"/>
    <w:rsid w:val="00303802"/>
    <w:rsid w:val="00543CD7"/>
    <w:rsid w:val="00671C37"/>
    <w:rsid w:val="006F348E"/>
    <w:rsid w:val="00731332"/>
    <w:rsid w:val="00927F5C"/>
    <w:rsid w:val="00976B32"/>
    <w:rsid w:val="009A5047"/>
    <w:rsid w:val="00A16FDA"/>
    <w:rsid w:val="00A53197"/>
    <w:rsid w:val="00AD5CCD"/>
    <w:rsid w:val="00C2103D"/>
    <w:rsid w:val="00C54B67"/>
    <w:rsid w:val="00C6050C"/>
    <w:rsid w:val="00C72C18"/>
    <w:rsid w:val="00CC3A32"/>
    <w:rsid w:val="00CD6DEF"/>
    <w:rsid w:val="00D01490"/>
    <w:rsid w:val="00E7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ACD1"/>
  <w15:chartTrackingRefBased/>
  <w15:docId w15:val="{15415F3A-4815-4609-BB4C-CE283799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0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2701</TotalTime>
  <Pages>8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Fentie</dc:creator>
  <cp:keywords/>
  <dc:description/>
  <cp:lastModifiedBy>Abraham Fentie</cp:lastModifiedBy>
  <cp:revision>2</cp:revision>
  <dcterms:created xsi:type="dcterms:W3CDTF">2025-01-09T10:36:00Z</dcterms:created>
  <dcterms:modified xsi:type="dcterms:W3CDTF">2025-01-18T07:12:00Z</dcterms:modified>
</cp:coreProperties>
</file>