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center"/>
        <w:tblLayout w:type="fixed"/>
        <w:tblLook w:val="04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cantSplit w:val="0"/>
          <w:trHeight w:val="664.2382812500001" w:hRule="atLeast"/>
          <w:tblHeader w:val="0"/>
        </w:trPr>
        <w:tc>
          <w:tcPr>
            <w:tcBorders>
              <w:top w:color="4f81bd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Sistema automatizado de control de Inventario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 1.0 </w:t>
            </w:r>
          </w:p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Caizapanta Muela Tammy Amarilis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Guaiguacundo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Aguirre Valeria Naomi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Pincha Llanos Estefany Anahí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Robalino Zaldumbide Alejandro Benjamín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0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 2025-01-09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TABLA 1. Requisito Funcional N</w:t>
      </w: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°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001: </w:t>
      </w: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Entrada y salida de productos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970"/>
        <w:gridCol w:w="1575"/>
        <w:gridCol w:w="2565"/>
        <w:tblGridChange w:id="0">
          <w:tblGrid>
            <w:gridCol w:w="1575"/>
            <w:gridCol w:w="2970"/>
            <w:gridCol w:w="157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EC1:Producto con código numérico 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Ec2</w:t>
            </w:r>
            <w:r w:rsidDel="00000000" w:rsidR="00000000" w:rsidRPr="00000000">
              <w:rPr>
                <w:rFonts w:ascii="Cambria" w:cs="Cambria" w:eastAsia="Cambria" w:hAnsi="Cambria"/>
                <w:color w:val="243f6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******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Ec1!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queso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Número entero 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Número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Número entero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TABLA 2. Requisito Funcional N°002: Búsqueda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970"/>
        <w:gridCol w:w="1575"/>
        <w:gridCol w:w="2565"/>
        <w:tblGridChange w:id="0">
          <w:tblGrid>
            <w:gridCol w:w="1575"/>
            <w:gridCol w:w="2970"/>
            <w:gridCol w:w="157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EC1: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TABLA 3. Requisito Funcional N°003: </w:t>
      </w:r>
      <w:r w:rsidDel="00000000" w:rsidR="00000000" w:rsidRPr="00000000">
        <w:rPr>
          <w:rFonts w:ascii="Cambria" w:cs="Cambria" w:eastAsia="Cambria" w:hAnsi="Cambria"/>
          <w:b w:val="1"/>
          <w:color w:val="243f61"/>
          <w:sz w:val="24"/>
          <w:szCs w:val="24"/>
          <w:rtl w:val="0"/>
        </w:rPr>
        <w:t xml:space="preserve">Añadir-Eliminar productos del inventario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b w:val="1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970"/>
        <w:gridCol w:w="1575"/>
        <w:gridCol w:w="2565"/>
        <w:tblGridChange w:id="0">
          <w:tblGrid>
            <w:gridCol w:w="1575"/>
            <w:gridCol w:w="2970"/>
            <w:gridCol w:w="157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mbria" w:cs="Cambria" w:eastAsia="Cambria" w:hAnsi="Cambria"/>
                <w:b w:val="1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EC1: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43f61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color w:val="243f6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1"/>
        <w:keepLines w:val="1"/>
        <w:spacing w:after="0" w:before="40" w:line="259" w:lineRule="auto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 la pantalla de la ejecución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elución de acuerdo a los casos de prueba de la tabla 1, casos pass (Ok)  y fail (no OK)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00182" cy="28707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