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4AFD" w14:textId="77777777" w:rsidR="00F80A14" w:rsidRPr="008B41A1" w:rsidRDefault="00F80A14" w:rsidP="00F80A14">
      <w:pPr>
        <w:jc w:val="center"/>
        <w:rPr>
          <w:rFonts w:ascii="Calibri" w:hAnsi="Calibri" w:cs="Calibri"/>
          <w:sz w:val="72"/>
          <w:szCs w:val="72"/>
        </w:rPr>
      </w:pPr>
      <w:r w:rsidRPr="008B41A1">
        <w:rPr>
          <w:rFonts w:ascii="Calibri" w:hAnsi="Calibri" w:cs="Calibri"/>
          <w:sz w:val="72"/>
          <w:szCs w:val="72"/>
        </w:rPr>
        <w:t>ECE 607</w:t>
      </w:r>
    </w:p>
    <w:p w14:paraId="3840ACDE" w14:textId="77777777" w:rsidR="00F80A14" w:rsidRPr="008B41A1" w:rsidRDefault="00F80A14" w:rsidP="00F80A14">
      <w:pPr>
        <w:jc w:val="center"/>
        <w:rPr>
          <w:rFonts w:ascii="Calibri" w:hAnsi="Calibri" w:cs="Calibri"/>
          <w:sz w:val="48"/>
          <w:szCs w:val="48"/>
        </w:rPr>
      </w:pPr>
    </w:p>
    <w:p w14:paraId="24349C4A" w14:textId="1380D100" w:rsidR="00F80A14" w:rsidRPr="008B41A1" w:rsidRDefault="009C55B8" w:rsidP="00F80A14">
      <w:pPr>
        <w:jc w:val="center"/>
        <w:rPr>
          <w:rFonts w:ascii="Calibri" w:hAnsi="Calibri" w:cs="Calibri"/>
          <w:sz w:val="56"/>
          <w:szCs w:val="56"/>
        </w:rPr>
      </w:pPr>
      <w:r>
        <w:rPr>
          <w:rFonts w:ascii="Calibri" w:hAnsi="Calibri" w:cs="Calibri"/>
          <w:sz w:val="56"/>
          <w:szCs w:val="56"/>
        </w:rPr>
        <w:t>Regular Project #2</w:t>
      </w:r>
    </w:p>
    <w:p w14:paraId="115C7BFB" w14:textId="77777777" w:rsidR="00F80A14" w:rsidRPr="008B41A1" w:rsidRDefault="00F80A14" w:rsidP="00F80A14">
      <w:pPr>
        <w:jc w:val="center"/>
        <w:rPr>
          <w:rFonts w:ascii="Calibri" w:hAnsi="Calibri" w:cs="Calibri"/>
          <w:sz w:val="48"/>
          <w:szCs w:val="48"/>
        </w:rPr>
      </w:pPr>
    </w:p>
    <w:p w14:paraId="240D0F65" w14:textId="77777777" w:rsidR="00F80A14" w:rsidRPr="008B41A1" w:rsidRDefault="00F80A14" w:rsidP="00F80A14">
      <w:pPr>
        <w:jc w:val="center"/>
        <w:rPr>
          <w:rFonts w:ascii="Calibri" w:hAnsi="Calibri" w:cs="Calibri"/>
          <w:sz w:val="48"/>
          <w:szCs w:val="48"/>
        </w:rPr>
      </w:pPr>
    </w:p>
    <w:p w14:paraId="24146CE9" w14:textId="77777777" w:rsidR="00F80A14" w:rsidRPr="008B41A1" w:rsidRDefault="00F80A14" w:rsidP="00F80A14">
      <w:pPr>
        <w:jc w:val="center"/>
        <w:rPr>
          <w:rFonts w:ascii="Calibri" w:hAnsi="Calibri" w:cs="Calibri"/>
          <w:sz w:val="48"/>
          <w:szCs w:val="48"/>
        </w:rPr>
      </w:pPr>
    </w:p>
    <w:p w14:paraId="3EA2EA9B" w14:textId="77777777" w:rsidR="00F80A14" w:rsidRPr="008B41A1" w:rsidRDefault="00F80A14" w:rsidP="00F80A14">
      <w:pPr>
        <w:jc w:val="center"/>
        <w:rPr>
          <w:rFonts w:ascii="Calibri" w:hAnsi="Calibri" w:cs="Calibri"/>
          <w:sz w:val="48"/>
          <w:szCs w:val="48"/>
        </w:rPr>
      </w:pPr>
    </w:p>
    <w:p w14:paraId="0B0F0C7C" w14:textId="77777777" w:rsidR="00F80A14" w:rsidRPr="008B41A1" w:rsidRDefault="00F80A14" w:rsidP="00F80A14">
      <w:pPr>
        <w:jc w:val="center"/>
        <w:rPr>
          <w:rFonts w:ascii="Calibri" w:hAnsi="Calibri" w:cs="Calibri"/>
          <w:sz w:val="48"/>
          <w:szCs w:val="48"/>
        </w:rPr>
      </w:pPr>
    </w:p>
    <w:p w14:paraId="5B5EB229" w14:textId="77777777" w:rsidR="00F80A14" w:rsidRPr="008B41A1" w:rsidRDefault="00F80A14" w:rsidP="00F80A14">
      <w:pPr>
        <w:jc w:val="center"/>
        <w:rPr>
          <w:rFonts w:ascii="Calibri" w:hAnsi="Calibri" w:cs="Calibri"/>
          <w:sz w:val="48"/>
          <w:szCs w:val="48"/>
        </w:rPr>
      </w:pPr>
    </w:p>
    <w:p w14:paraId="5AE5A2D0" w14:textId="77777777" w:rsidR="00F80A14" w:rsidRPr="008B41A1" w:rsidRDefault="00F80A14" w:rsidP="00F80A14">
      <w:pPr>
        <w:jc w:val="center"/>
        <w:rPr>
          <w:rFonts w:ascii="Calibri" w:hAnsi="Calibri" w:cs="Calibri"/>
          <w:sz w:val="48"/>
          <w:szCs w:val="48"/>
        </w:rPr>
      </w:pPr>
    </w:p>
    <w:p w14:paraId="36A3F030" w14:textId="77777777" w:rsidR="00F80A14" w:rsidRPr="008B41A1" w:rsidRDefault="00F80A14" w:rsidP="00F80A14">
      <w:pPr>
        <w:jc w:val="center"/>
        <w:rPr>
          <w:rFonts w:ascii="Calibri" w:hAnsi="Calibri" w:cs="Calibri"/>
          <w:sz w:val="48"/>
          <w:szCs w:val="48"/>
        </w:rPr>
      </w:pPr>
    </w:p>
    <w:p w14:paraId="4A42271F" w14:textId="77777777" w:rsidR="00F80A14" w:rsidRPr="008B41A1" w:rsidRDefault="00F80A14" w:rsidP="00F80A14">
      <w:pPr>
        <w:jc w:val="center"/>
        <w:rPr>
          <w:rFonts w:ascii="Calibri" w:hAnsi="Calibri" w:cs="Calibri"/>
          <w:sz w:val="48"/>
          <w:szCs w:val="48"/>
        </w:rPr>
      </w:pPr>
    </w:p>
    <w:p w14:paraId="66E3A740" w14:textId="77777777" w:rsidR="00F80A14" w:rsidRPr="008B41A1" w:rsidRDefault="00F80A14" w:rsidP="00F80A14">
      <w:pPr>
        <w:jc w:val="center"/>
        <w:rPr>
          <w:rFonts w:ascii="Calibri" w:hAnsi="Calibri" w:cs="Calibri"/>
          <w:sz w:val="56"/>
          <w:szCs w:val="56"/>
        </w:rPr>
      </w:pPr>
      <w:r w:rsidRPr="008B41A1">
        <w:rPr>
          <w:rFonts w:ascii="Calibri" w:hAnsi="Calibri" w:cs="Calibri"/>
          <w:sz w:val="56"/>
          <w:szCs w:val="56"/>
        </w:rPr>
        <w:t>Dr. Jiang Li </w:t>
      </w:r>
    </w:p>
    <w:p w14:paraId="46943E08" w14:textId="77777777" w:rsidR="00F80A14" w:rsidRPr="008B41A1" w:rsidRDefault="00F80A14" w:rsidP="00F80A14">
      <w:pPr>
        <w:jc w:val="center"/>
        <w:rPr>
          <w:rFonts w:ascii="Calibri" w:hAnsi="Calibri" w:cs="Calibri"/>
          <w:sz w:val="56"/>
          <w:szCs w:val="56"/>
        </w:rPr>
      </w:pPr>
      <w:r w:rsidRPr="008B41A1">
        <w:rPr>
          <w:rFonts w:ascii="Calibri" w:hAnsi="Calibri" w:cs="Calibri"/>
          <w:sz w:val="56"/>
          <w:szCs w:val="56"/>
        </w:rPr>
        <w:t>Austin Alexander Broome</w:t>
      </w:r>
    </w:p>
    <w:p w14:paraId="1EC77C77" w14:textId="77777777" w:rsidR="00F80A14" w:rsidRDefault="00F80A14" w:rsidP="00A90ACC"/>
    <w:p w14:paraId="2B9AFCAB" w14:textId="04B13EEB" w:rsidR="00A90ACC" w:rsidRDefault="00A90ACC" w:rsidP="00A90ACC">
      <w:pPr>
        <w:rPr>
          <w:sz w:val="40"/>
          <w:szCs w:val="40"/>
        </w:rPr>
      </w:pPr>
      <w:r w:rsidRPr="00A90ACC">
        <w:rPr>
          <w:sz w:val="40"/>
          <w:szCs w:val="40"/>
        </w:rPr>
        <w:lastRenderedPageBreak/>
        <w:t xml:space="preserve">Task </w:t>
      </w:r>
      <w:r>
        <w:rPr>
          <w:sz w:val="40"/>
          <w:szCs w:val="40"/>
        </w:rPr>
        <w:t>1</w:t>
      </w:r>
      <w:r w:rsidRPr="00A90ACC">
        <w:rPr>
          <w:sz w:val="40"/>
          <w:szCs w:val="40"/>
        </w:rPr>
        <w:t>)</w:t>
      </w:r>
    </w:p>
    <w:p w14:paraId="3D690AF8" w14:textId="77777777" w:rsidR="00E90251" w:rsidRPr="00A90ACC" w:rsidRDefault="00E90251" w:rsidP="00A90ACC">
      <w:pPr>
        <w:rPr>
          <w:sz w:val="40"/>
          <w:szCs w:val="40"/>
        </w:rPr>
      </w:pPr>
    </w:p>
    <w:tbl>
      <w:tblPr>
        <w:tblW w:w="3986" w:type="dxa"/>
        <w:tblInd w:w="2127" w:type="dxa"/>
        <w:tblLook w:val="04A0" w:firstRow="1" w:lastRow="0" w:firstColumn="1" w:lastColumn="0" w:noHBand="0" w:noVBand="1"/>
      </w:tblPr>
      <w:tblGrid>
        <w:gridCol w:w="1993"/>
        <w:gridCol w:w="1993"/>
      </w:tblGrid>
      <w:tr w:rsidR="00E90251" w:rsidRPr="00E90251" w14:paraId="3CC51DBD" w14:textId="77777777" w:rsidTr="00E90251">
        <w:trPr>
          <w:trHeight w:val="531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C5C08B3" w14:textId="77777777" w:rsidR="00E90251" w:rsidRPr="00E90251" w:rsidRDefault="00E90251" w:rsidP="00E902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9025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1C6A56E" w14:textId="77777777" w:rsidR="00E90251" w:rsidRPr="00E90251" w:rsidRDefault="00E90251" w:rsidP="00E902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9025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Mean</w:t>
            </w:r>
          </w:p>
        </w:tc>
      </w:tr>
      <w:tr w:rsidR="00E90251" w:rsidRPr="00E90251" w14:paraId="10658ECA" w14:textId="77777777" w:rsidTr="00E90251">
        <w:trPr>
          <w:trHeight w:val="531"/>
        </w:trPr>
        <w:tc>
          <w:tcPr>
            <w:tcW w:w="1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7112BF04" w14:textId="77777777" w:rsidR="00E90251" w:rsidRPr="00E90251" w:rsidRDefault="00E90251" w:rsidP="00E902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9025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7736E7BF" w14:textId="77777777" w:rsidR="00E90251" w:rsidRPr="00E90251" w:rsidRDefault="00E90251" w:rsidP="00E902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9025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73%</w:t>
            </w:r>
          </w:p>
        </w:tc>
      </w:tr>
      <w:tr w:rsidR="00E90251" w:rsidRPr="00E90251" w14:paraId="71DBDDCB" w14:textId="77777777" w:rsidTr="00E90251">
        <w:trPr>
          <w:trHeight w:val="531"/>
        </w:trPr>
        <w:tc>
          <w:tcPr>
            <w:tcW w:w="1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23238D5D" w14:textId="77777777" w:rsidR="00E90251" w:rsidRPr="00E90251" w:rsidRDefault="00E90251" w:rsidP="00E902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9025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25F2E22F" w14:textId="77777777" w:rsidR="00E90251" w:rsidRPr="00E90251" w:rsidRDefault="00E90251" w:rsidP="00E902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9025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72.23%</w:t>
            </w:r>
          </w:p>
        </w:tc>
      </w:tr>
      <w:tr w:rsidR="00E90251" w:rsidRPr="00E90251" w14:paraId="4FBB8C8C" w14:textId="77777777" w:rsidTr="00E90251">
        <w:trPr>
          <w:trHeight w:val="531"/>
        </w:trPr>
        <w:tc>
          <w:tcPr>
            <w:tcW w:w="1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1AD8A1D8" w14:textId="77777777" w:rsidR="00E90251" w:rsidRPr="00E90251" w:rsidRDefault="00E90251" w:rsidP="00E902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9025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03C5A0EE" w14:textId="77777777" w:rsidR="00E90251" w:rsidRPr="00E90251" w:rsidRDefault="00E90251" w:rsidP="00E902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9025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71.61%</w:t>
            </w:r>
          </w:p>
        </w:tc>
      </w:tr>
    </w:tbl>
    <w:p w14:paraId="2E7B6AAF" w14:textId="77777777" w:rsidR="00A90ACC" w:rsidRDefault="00A90ACC"/>
    <w:p w14:paraId="56BA24A8" w14:textId="77777777" w:rsidR="00E90251" w:rsidRDefault="00E90251" w:rsidP="00A90ACC">
      <w:pPr>
        <w:rPr>
          <w:sz w:val="40"/>
          <w:szCs w:val="40"/>
        </w:rPr>
      </w:pPr>
    </w:p>
    <w:p w14:paraId="0121A988" w14:textId="06B1313A" w:rsidR="00E90251" w:rsidRDefault="00A90ACC" w:rsidP="00A90ACC">
      <w:pPr>
        <w:rPr>
          <w:sz w:val="40"/>
          <w:szCs w:val="40"/>
        </w:rPr>
      </w:pPr>
      <w:r w:rsidRPr="00A90ACC">
        <w:rPr>
          <w:sz w:val="40"/>
          <w:szCs w:val="40"/>
        </w:rPr>
        <w:t xml:space="preserve">Task </w:t>
      </w:r>
      <w:r>
        <w:rPr>
          <w:sz w:val="40"/>
          <w:szCs w:val="40"/>
        </w:rPr>
        <w:t>2</w:t>
      </w:r>
      <w:r w:rsidRPr="00A90ACC">
        <w:rPr>
          <w:sz w:val="40"/>
          <w:szCs w:val="40"/>
        </w:rPr>
        <w:t>)</w:t>
      </w:r>
    </w:p>
    <w:p w14:paraId="7DB0A162" w14:textId="77777777" w:rsidR="00E90251" w:rsidRPr="00A90ACC" w:rsidRDefault="00E90251" w:rsidP="00A90ACC">
      <w:pPr>
        <w:rPr>
          <w:sz w:val="40"/>
          <w:szCs w:val="40"/>
        </w:rPr>
      </w:pPr>
    </w:p>
    <w:tbl>
      <w:tblPr>
        <w:tblW w:w="3558" w:type="dxa"/>
        <w:tblInd w:w="2201" w:type="dxa"/>
        <w:tblLook w:val="04A0" w:firstRow="1" w:lastRow="0" w:firstColumn="1" w:lastColumn="0" w:noHBand="0" w:noVBand="1"/>
      </w:tblPr>
      <w:tblGrid>
        <w:gridCol w:w="1779"/>
        <w:gridCol w:w="1779"/>
      </w:tblGrid>
      <w:tr w:rsidR="00E90251" w:rsidRPr="00E90251" w14:paraId="1716566D" w14:textId="77777777" w:rsidTr="00E90251">
        <w:trPr>
          <w:trHeight w:val="617"/>
        </w:trPr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632B4B6D" w14:textId="77777777" w:rsidR="00E90251" w:rsidRPr="00E90251" w:rsidRDefault="00E90251" w:rsidP="00E902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9025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Train</w:t>
            </w:r>
          </w:p>
        </w:tc>
        <w:tc>
          <w:tcPr>
            <w:tcW w:w="1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EF99002" w14:textId="77777777" w:rsidR="00E90251" w:rsidRPr="00E90251" w:rsidRDefault="00E90251" w:rsidP="00E902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9025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Test</w:t>
            </w:r>
          </w:p>
        </w:tc>
      </w:tr>
      <w:tr w:rsidR="00E90251" w:rsidRPr="00E90251" w14:paraId="54DF6D72" w14:textId="77777777" w:rsidTr="00E90251">
        <w:trPr>
          <w:trHeight w:val="617"/>
        </w:trPr>
        <w:tc>
          <w:tcPr>
            <w:tcW w:w="1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4EFE41D4" w14:textId="77777777" w:rsidR="00E90251" w:rsidRPr="00E90251" w:rsidRDefault="00E90251" w:rsidP="00E902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9025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99%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0B303EA1" w14:textId="77777777" w:rsidR="00E90251" w:rsidRPr="00E90251" w:rsidRDefault="00E90251" w:rsidP="00E902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E9025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98.42%</w:t>
            </w:r>
          </w:p>
        </w:tc>
      </w:tr>
    </w:tbl>
    <w:p w14:paraId="243B0164" w14:textId="77777777" w:rsidR="00E90251" w:rsidRDefault="00E90251">
      <w:pPr>
        <w:rPr>
          <w:sz w:val="40"/>
          <w:szCs w:val="40"/>
        </w:rPr>
      </w:pPr>
    </w:p>
    <w:p w14:paraId="1E2DFBEF" w14:textId="01D6B06D" w:rsidR="00A90ACC" w:rsidRPr="00A90ACC" w:rsidRDefault="00A90ACC">
      <w:pPr>
        <w:rPr>
          <w:sz w:val="40"/>
          <w:szCs w:val="40"/>
        </w:rPr>
      </w:pPr>
      <w:r w:rsidRPr="00A90ACC">
        <w:rPr>
          <w:sz w:val="40"/>
          <w:szCs w:val="40"/>
        </w:rPr>
        <w:t>Task 3)</w:t>
      </w:r>
    </w:p>
    <w:p w14:paraId="4D72E1B0" w14:textId="77777777" w:rsidR="00A90ACC" w:rsidRDefault="00A90ACC"/>
    <w:tbl>
      <w:tblPr>
        <w:tblW w:w="5625" w:type="dxa"/>
        <w:tblInd w:w="1860" w:type="dxa"/>
        <w:tblLook w:val="04A0" w:firstRow="1" w:lastRow="0" w:firstColumn="1" w:lastColumn="0" w:noHBand="0" w:noVBand="1"/>
      </w:tblPr>
      <w:tblGrid>
        <w:gridCol w:w="1875"/>
        <w:gridCol w:w="1875"/>
        <w:gridCol w:w="1875"/>
      </w:tblGrid>
      <w:tr w:rsidR="00A90ACC" w:rsidRPr="00A90ACC" w14:paraId="29EB81F6" w14:textId="77777777" w:rsidTr="00A90ACC">
        <w:trPr>
          <w:trHeight w:val="665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31CA8086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0B172DD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Train</w:t>
            </w: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72906E7C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Test</w:t>
            </w:r>
          </w:p>
        </w:tc>
      </w:tr>
      <w:tr w:rsidR="00A90ACC" w:rsidRPr="00A90ACC" w14:paraId="740BBC64" w14:textId="77777777" w:rsidTr="00A90ACC">
        <w:trPr>
          <w:trHeight w:val="665"/>
        </w:trPr>
        <w:tc>
          <w:tcPr>
            <w:tcW w:w="1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4AE57808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603AB78D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27%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47A08499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18.11%</w:t>
            </w:r>
          </w:p>
        </w:tc>
      </w:tr>
      <w:tr w:rsidR="00A90ACC" w:rsidRPr="00A90ACC" w14:paraId="1E422B10" w14:textId="77777777" w:rsidTr="00A90ACC">
        <w:trPr>
          <w:trHeight w:val="665"/>
        </w:trPr>
        <w:tc>
          <w:tcPr>
            <w:tcW w:w="1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01474E3B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2790D153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81.50%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79BB3737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75%</w:t>
            </w:r>
          </w:p>
        </w:tc>
      </w:tr>
      <w:tr w:rsidR="00A90ACC" w:rsidRPr="00A90ACC" w14:paraId="024ACA52" w14:textId="77777777" w:rsidTr="00A90ACC">
        <w:trPr>
          <w:trHeight w:val="665"/>
        </w:trPr>
        <w:tc>
          <w:tcPr>
            <w:tcW w:w="1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6B7ABA3C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10000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5E477D31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89.41%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779AA221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84.85%</w:t>
            </w:r>
          </w:p>
        </w:tc>
      </w:tr>
      <w:tr w:rsidR="00A90ACC" w:rsidRPr="00A90ACC" w14:paraId="32826E2B" w14:textId="77777777" w:rsidTr="00A90ACC">
        <w:trPr>
          <w:trHeight w:val="665"/>
        </w:trPr>
        <w:tc>
          <w:tcPr>
            <w:tcW w:w="1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0A4068DC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50000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640374D2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94%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73A59643" w14:textId="77777777" w:rsidR="00A90ACC" w:rsidRPr="00A90ACC" w:rsidRDefault="00A90ACC" w:rsidP="00A90AC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A90AC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90%</w:t>
            </w:r>
          </w:p>
        </w:tc>
      </w:tr>
    </w:tbl>
    <w:p w14:paraId="4BF8E1E4" w14:textId="1C27F966" w:rsidR="00A90ACC" w:rsidRDefault="00E90251">
      <w:pPr>
        <w:rPr>
          <w:sz w:val="40"/>
          <w:szCs w:val="40"/>
        </w:rPr>
      </w:pPr>
      <w:r w:rsidRPr="00E90251">
        <w:rPr>
          <w:sz w:val="40"/>
          <w:szCs w:val="40"/>
        </w:rPr>
        <w:lastRenderedPageBreak/>
        <w:t>Task 4)</w:t>
      </w:r>
    </w:p>
    <w:p w14:paraId="6428AECB" w14:textId="77777777" w:rsidR="00E90251" w:rsidRDefault="00E90251">
      <w:pPr>
        <w:rPr>
          <w:sz w:val="40"/>
          <w:szCs w:val="40"/>
        </w:rPr>
      </w:pPr>
    </w:p>
    <w:p w14:paraId="21D9A969" w14:textId="1F8413A5" w:rsidR="00E90251" w:rsidRPr="00E90251" w:rsidRDefault="00E90251">
      <w:pPr>
        <w:rPr>
          <w:sz w:val="32"/>
          <w:szCs w:val="32"/>
        </w:rPr>
      </w:pPr>
      <w:r w:rsidRPr="00E90251">
        <w:rPr>
          <w:sz w:val="32"/>
          <w:szCs w:val="32"/>
        </w:rPr>
        <w:t xml:space="preserve">In task </w:t>
      </w:r>
      <w:r w:rsidR="00F80A14">
        <w:rPr>
          <w:sz w:val="32"/>
          <w:szCs w:val="32"/>
        </w:rPr>
        <w:t>1 the</w:t>
      </w:r>
      <w:r w:rsidRPr="00E90251">
        <w:rPr>
          <w:sz w:val="32"/>
          <w:szCs w:val="32"/>
        </w:rPr>
        <w:t xml:space="preserve"> </w:t>
      </w:r>
      <w:r w:rsidRPr="00E90251">
        <w:rPr>
          <w:sz w:val="32"/>
          <w:szCs w:val="32"/>
        </w:rPr>
        <w:t>MLP classifier with 10, 50, and 100 hidden units revealed an inverse relationship between model capacity and accuracy, with the 10-unit achieving the highest mean accuracy at 73% compared to 71.61% for the 100</w:t>
      </w:r>
      <w:r w:rsidR="00043CEF">
        <w:rPr>
          <w:sz w:val="32"/>
          <w:szCs w:val="32"/>
        </w:rPr>
        <w:t xml:space="preserve"> unit</w:t>
      </w:r>
      <w:r w:rsidRPr="00E90251">
        <w:rPr>
          <w:sz w:val="32"/>
          <w:szCs w:val="32"/>
        </w:rPr>
        <w:t>.</w:t>
      </w:r>
    </w:p>
    <w:p w14:paraId="65351304" w14:textId="32ECDEDA" w:rsidR="00E90251" w:rsidRPr="00E90251" w:rsidRDefault="00E90251">
      <w:pPr>
        <w:rPr>
          <w:sz w:val="32"/>
          <w:szCs w:val="32"/>
        </w:rPr>
      </w:pPr>
      <w:r w:rsidRPr="00E90251">
        <w:rPr>
          <w:sz w:val="32"/>
          <w:szCs w:val="32"/>
        </w:rPr>
        <w:t xml:space="preserve">In </w:t>
      </w:r>
      <w:r>
        <w:rPr>
          <w:sz w:val="32"/>
          <w:szCs w:val="32"/>
        </w:rPr>
        <w:t>task 2 t</w:t>
      </w:r>
      <w:r w:rsidRPr="00E90251">
        <w:rPr>
          <w:sz w:val="32"/>
          <w:szCs w:val="32"/>
        </w:rPr>
        <w:t>raining the custom baseline CNN on the full 60,000-image MNIST dataset yielded a 99% training accuracy and 98.42% testing accuracy</w:t>
      </w:r>
      <w:r>
        <w:rPr>
          <w:sz w:val="32"/>
          <w:szCs w:val="32"/>
        </w:rPr>
        <w:t>.</w:t>
      </w:r>
    </w:p>
    <w:p w14:paraId="55DB2028" w14:textId="77C9B5C2" w:rsidR="00E90251" w:rsidRPr="00E90251" w:rsidRDefault="00E90251">
      <w:pPr>
        <w:rPr>
          <w:sz w:val="32"/>
          <w:szCs w:val="32"/>
        </w:rPr>
      </w:pPr>
      <w:r w:rsidRPr="00E90251">
        <w:rPr>
          <w:sz w:val="32"/>
          <w:szCs w:val="32"/>
        </w:rPr>
        <w:t>In task 3</w:t>
      </w:r>
      <w:r w:rsidRPr="00E90251">
        <w:rPr>
          <w:sz w:val="32"/>
          <w:szCs w:val="32"/>
        </w:rPr>
        <w:t xml:space="preserve"> the training set size increases from 100 to 50,000 images, both training and testing accuracy scale significantly, with testing performance rising from a</w:t>
      </w:r>
      <w:r>
        <w:rPr>
          <w:sz w:val="32"/>
          <w:szCs w:val="32"/>
        </w:rPr>
        <w:t>n</w:t>
      </w:r>
      <w:r w:rsidRPr="00E90251">
        <w:rPr>
          <w:sz w:val="32"/>
          <w:szCs w:val="32"/>
        </w:rPr>
        <w:t xml:space="preserve"> 18.11% to a 90%. The largest performance jump occurs between 100 and 1,000 samples</w:t>
      </w:r>
    </w:p>
    <w:p w14:paraId="4EA0EFCF" w14:textId="77777777" w:rsidR="00E90251" w:rsidRPr="00E90251" w:rsidRDefault="00E90251">
      <w:pPr>
        <w:rPr>
          <w:sz w:val="32"/>
          <w:szCs w:val="32"/>
        </w:rPr>
      </w:pPr>
    </w:p>
    <w:sectPr w:rsidR="00E90251" w:rsidRPr="00E90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CC"/>
    <w:rsid w:val="00043CEF"/>
    <w:rsid w:val="000F6891"/>
    <w:rsid w:val="009C55B8"/>
    <w:rsid w:val="00A90ACC"/>
    <w:rsid w:val="00E90251"/>
    <w:rsid w:val="00EE307C"/>
    <w:rsid w:val="00F75658"/>
    <w:rsid w:val="00F8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F476"/>
  <w15:chartTrackingRefBased/>
  <w15:docId w15:val="{95D4F4FC-4B75-4593-A85A-5CBCDC57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ACC"/>
  </w:style>
  <w:style w:type="paragraph" w:styleId="Heading1">
    <w:name w:val="heading 1"/>
    <w:basedOn w:val="Normal"/>
    <w:next w:val="Normal"/>
    <w:link w:val="Heading1Char"/>
    <w:uiPriority w:val="9"/>
    <w:qFormat/>
    <w:rsid w:val="00A9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A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0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BROOME, AUSTIN</dc:creator>
  <cp:keywords/>
  <dc:description/>
  <cp:lastModifiedBy>BROOME, AUSTIN</cp:lastModifiedBy>
  <cp:revision>4</cp:revision>
  <cp:lastPrinted>2026-10-12T01:42:00Z</cp:lastPrinted>
  <dcterms:created xsi:type="dcterms:W3CDTF">2026-10-12T01:22:00Z</dcterms:created>
  <dcterms:modified xsi:type="dcterms:W3CDTF">2026-10-12T01:46:00Z</dcterms:modified>
</cp:coreProperties>
</file>