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F5C33" w14:textId="77777777" w:rsidR="00667006" w:rsidRDefault="00667006">
      <w:pPr>
        <w:shd w:val="clear" w:color="auto" w:fill="F1F5F9"/>
        <w:divId w:val="2104379993"/>
        <w:rPr>
          <w:rFonts w:ascii="Segoe UI" w:eastAsia="Times New Roman" w:hAnsi="Segoe UI" w:cs="Segoe UI"/>
          <w:color w:val="0F172A"/>
          <w:sz w:val="20"/>
          <w:szCs w:val="20"/>
          <w:lang w:val="en"/>
        </w:rPr>
      </w:pPr>
      <w:r>
        <w:rPr>
          <w:rFonts w:ascii="Segoe UI" w:eastAsia="Times New Roman" w:hAnsi="Segoe UI" w:cs="Segoe UI"/>
          <w:b/>
          <w:bCs/>
          <w:color w:val="233F76"/>
          <w:sz w:val="20"/>
          <w:szCs w:val="20"/>
          <w:lang w:val="en"/>
        </w:rPr>
        <w:t>To:</w:t>
      </w:r>
      <w:r>
        <w:rPr>
          <w:rFonts w:ascii="Segoe UI" w:eastAsia="Times New Roman" w:hAnsi="Segoe UI" w:cs="Segoe UI"/>
          <w:color w:val="0F172A"/>
          <w:sz w:val="20"/>
          <w:szCs w:val="20"/>
          <w:lang w:val="en"/>
        </w:rPr>
        <w:t xml:space="preserve"> [LOCATION team distribution list]</w:t>
      </w:r>
      <w:r>
        <w:rPr>
          <w:rFonts w:ascii="Segoe UI" w:eastAsia="Times New Roman" w:hAnsi="Segoe UI" w:cs="Segoe UI"/>
          <w:color w:val="0F172A"/>
          <w:sz w:val="20"/>
          <w:szCs w:val="20"/>
          <w:lang w:val="en"/>
        </w:rPr>
        <w:br/>
      </w:r>
      <w:r>
        <w:rPr>
          <w:rFonts w:ascii="Segoe UI" w:eastAsia="Times New Roman" w:hAnsi="Segoe UI" w:cs="Segoe UI"/>
          <w:b/>
          <w:bCs/>
          <w:color w:val="233F76"/>
          <w:sz w:val="20"/>
          <w:szCs w:val="20"/>
          <w:lang w:val="en"/>
        </w:rPr>
        <w:t>Cc:</w:t>
      </w:r>
      <w:r>
        <w:rPr>
          <w:rFonts w:ascii="Segoe UI" w:eastAsia="Times New Roman" w:hAnsi="Segoe UI" w:cs="Segoe UI"/>
          <w:color w:val="0F172A"/>
          <w:sz w:val="20"/>
          <w:szCs w:val="20"/>
          <w:lang w:val="en"/>
        </w:rPr>
        <w:t xml:space="preserve"> Ashley Brown; [store manager]</w:t>
      </w:r>
      <w:r>
        <w:rPr>
          <w:rFonts w:ascii="Segoe UI" w:eastAsia="Times New Roman" w:hAnsi="Segoe UI" w:cs="Segoe UI"/>
          <w:color w:val="0F172A"/>
          <w:sz w:val="20"/>
          <w:szCs w:val="20"/>
          <w:lang w:val="en"/>
        </w:rPr>
        <w:br/>
      </w:r>
      <w:r>
        <w:rPr>
          <w:rFonts w:ascii="Segoe UI" w:eastAsia="Times New Roman" w:hAnsi="Segoe UI" w:cs="Segoe UI"/>
          <w:b/>
          <w:bCs/>
          <w:color w:val="233F76"/>
          <w:sz w:val="20"/>
          <w:szCs w:val="20"/>
          <w:lang w:val="en"/>
        </w:rPr>
        <w:t>Subject:</w:t>
      </w:r>
      <w:r>
        <w:rPr>
          <w:rFonts w:ascii="Segoe UI" w:eastAsia="Times New Roman" w:hAnsi="Segoe UI" w:cs="Segoe UI"/>
          <w:color w:val="0F172A"/>
          <w:sz w:val="20"/>
          <w:szCs w:val="20"/>
          <w:lang w:val="en"/>
        </w:rPr>
        <w:t xml:space="preserve"> Welcome to the PI Transfer Tracker — starts [START DATE] </w:t>
      </w:r>
    </w:p>
    <w:p w14:paraId="7CC0E498" w14:textId="77777777" w:rsidR="00667006" w:rsidRDefault="00667006">
      <w:pPr>
        <w:pStyle w:val="NormalWeb"/>
        <w:rPr>
          <w:rFonts w:ascii="Segoe UI" w:hAnsi="Segoe UI" w:cs="Segoe UI"/>
          <w:color w:val="0F172A"/>
          <w:sz w:val="21"/>
          <w:szCs w:val="21"/>
          <w:lang w:val="en"/>
        </w:rPr>
      </w:pPr>
      <w:r>
        <w:rPr>
          <w:rFonts w:ascii="Segoe UI" w:hAnsi="Segoe UI" w:cs="Segoe UI"/>
          <w:color w:val="0F172A"/>
          <w:sz w:val="21"/>
          <w:szCs w:val="21"/>
          <w:lang w:val="en"/>
        </w:rPr>
        <w:t>Hi team,</w:t>
      </w:r>
    </w:p>
    <w:p w14:paraId="0F0E93C8" w14:textId="77777777" w:rsidR="00667006" w:rsidRDefault="00667006">
      <w:pPr>
        <w:pStyle w:val="NormalWeb"/>
        <w:rPr>
          <w:rFonts w:ascii="Segoe UI" w:hAnsi="Segoe UI" w:cs="Segoe UI"/>
          <w:color w:val="0F172A"/>
          <w:sz w:val="21"/>
          <w:szCs w:val="21"/>
          <w:lang w:val="en"/>
        </w:rPr>
      </w:pPr>
      <w:r>
        <w:rPr>
          <w:rFonts w:ascii="Segoe UI" w:hAnsi="Segoe UI" w:cs="Segoe UI"/>
          <w:color w:val="0F172A"/>
          <w:sz w:val="21"/>
          <w:szCs w:val="21"/>
          <w:lang w:val="en"/>
        </w:rPr>
        <w:t xml:space="preserve">Starting </w:t>
      </w:r>
      <w:r>
        <w:rPr>
          <w:rStyle w:val="Strong"/>
          <w:rFonts w:ascii="Segoe UI" w:hAnsi="Segoe UI" w:cs="Segoe UI"/>
          <w:color w:val="0F172A"/>
          <w:sz w:val="21"/>
          <w:szCs w:val="21"/>
          <w:lang w:val="en"/>
        </w:rPr>
        <w:t>[START DATE]</w:t>
      </w:r>
      <w:r>
        <w:rPr>
          <w:rFonts w:ascii="Segoe UI" w:hAnsi="Segoe UI" w:cs="Segoe UI"/>
          <w:color w:val="0F172A"/>
          <w:sz w:val="21"/>
          <w:szCs w:val="21"/>
          <w:lang w:val="en"/>
        </w:rPr>
        <w:t xml:space="preserve">, </w:t>
      </w:r>
      <w:r>
        <w:rPr>
          <w:rStyle w:val="Strong"/>
          <w:rFonts w:ascii="Segoe UI" w:hAnsi="Segoe UI" w:cs="Segoe UI"/>
          <w:color w:val="0F172A"/>
          <w:sz w:val="21"/>
          <w:szCs w:val="21"/>
          <w:lang w:val="en"/>
        </w:rPr>
        <w:t>[LOCATION]</w:t>
      </w:r>
      <w:r>
        <w:rPr>
          <w:rFonts w:ascii="Segoe UI" w:hAnsi="Segoe UI" w:cs="Segoe UI"/>
          <w:color w:val="0F172A"/>
          <w:sz w:val="21"/>
          <w:szCs w:val="21"/>
          <w:lang w:val="en"/>
        </w:rPr>
        <w:t xml:space="preserve"> will be using the </w:t>
      </w:r>
      <w:r>
        <w:rPr>
          <w:rStyle w:val="Strong"/>
          <w:rFonts w:ascii="Segoe UI" w:hAnsi="Segoe UI" w:cs="Segoe UI"/>
          <w:color w:val="0F172A"/>
          <w:sz w:val="21"/>
          <w:szCs w:val="21"/>
          <w:lang w:val="en"/>
        </w:rPr>
        <w:t>PI Transfer Tracker</w:t>
      </w:r>
      <w:r>
        <w:rPr>
          <w:rFonts w:ascii="Segoe UI" w:hAnsi="Segoe UI" w:cs="Segoe UI"/>
          <w:color w:val="0F172A"/>
          <w:sz w:val="21"/>
          <w:szCs w:val="21"/>
          <w:lang w:val="en"/>
        </w:rPr>
        <w:t xml:space="preserve"> portal — the same system the other PI pharmacies use to move prescriptions between stores. For your team, this mostly means </w:t>
      </w:r>
      <w:r>
        <w:rPr>
          <w:rStyle w:val="Strong"/>
          <w:rFonts w:ascii="Segoe UI" w:hAnsi="Segoe UI" w:cs="Segoe UI"/>
          <w:color w:val="0F172A"/>
          <w:sz w:val="21"/>
          <w:szCs w:val="21"/>
          <w:lang w:val="en"/>
        </w:rPr>
        <w:t>receiving shipments</w:t>
      </w:r>
      <w:r>
        <w:rPr>
          <w:rFonts w:ascii="Segoe UI" w:hAnsi="Segoe UI" w:cs="Segoe UI"/>
          <w:color w:val="0F172A"/>
          <w:sz w:val="21"/>
          <w:szCs w:val="21"/>
          <w:lang w:val="en"/>
        </w:rPr>
        <w:t xml:space="preserve"> from Erie (compounds) and other PI stores, </w:t>
      </w:r>
      <w:r>
        <w:rPr>
          <w:rStyle w:val="Strong"/>
          <w:rFonts w:ascii="Segoe UI" w:hAnsi="Segoe UI" w:cs="Segoe UI"/>
          <w:color w:val="0F172A"/>
          <w:sz w:val="21"/>
          <w:szCs w:val="21"/>
          <w:lang w:val="en"/>
        </w:rPr>
        <w:t>processing refills</w:t>
      </w:r>
      <w:r>
        <w:rPr>
          <w:rFonts w:ascii="Segoe UI" w:hAnsi="Segoe UI" w:cs="Segoe UI"/>
          <w:color w:val="0F172A"/>
          <w:sz w:val="21"/>
          <w:szCs w:val="21"/>
          <w:lang w:val="en"/>
        </w:rPr>
        <w:t xml:space="preserve"> on transfers originally set up by another location, and </w:t>
      </w:r>
      <w:r>
        <w:rPr>
          <w:rStyle w:val="Strong"/>
          <w:rFonts w:ascii="Segoe UI" w:hAnsi="Segoe UI" w:cs="Segoe UI"/>
          <w:color w:val="0F172A"/>
          <w:sz w:val="21"/>
          <w:szCs w:val="21"/>
          <w:lang w:val="en"/>
        </w:rPr>
        <w:t>handing off prepared prescriptions</w:t>
      </w:r>
      <w:r>
        <w:rPr>
          <w:rFonts w:ascii="Segoe UI" w:hAnsi="Segoe UI" w:cs="Segoe UI"/>
          <w:color w:val="0F172A"/>
          <w:sz w:val="21"/>
          <w:szCs w:val="21"/>
          <w:lang w:val="en"/>
        </w:rPr>
        <w:t xml:space="preserve"> to patients who come in for pickup. Excited to have you on it.</w:t>
      </w:r>
    </w:p>
    <w:p w14:paraId="3D481D2C" w14:textId="77777777" w:rsidR="00667006" w:rsidRDefault="00667006">
      <w:pPr>
        <w:pStyle w:val="NormalWeb"/>
        <w:rPr>
          <w:rFonts w:ascii="Segoe UI" w:hAnsi="Segoe UI" w:cs="Segoe UI"/>
          <w:color w:val="0F172A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0F172A"/>
          <w:sz w:val="21"/>
          <w:szCs w:val="21"/>
          <w:lang w:val="en"/>
        </w:rPr>
        <w:t>Website:</w:t>
      </w:r>
      <w:r>
        <w:rPr>
          <w:rFonts w:ascii="Segoe UI" w:hAnsi="Segoe UI" w:cs="Segoe UI"/>
          <w:color w:val="0F172A"/>
          <w:sz w:val="21"/>
          <w:szCs w:val="21"/>
          <w:lang w:val="en"/>
        </w:rPr>
        <w:t xml:space="preserve"> </w:t>
      </w:r>
      <w:r>
        <w:rPr>
          <w:rStyle w:val="url1"/>
          <w:rFonts w:cs="Segoe UI"/>
          <w:color w:val="0F172A"/>
          <w:sz w:val="21"/>
          <w:szCs w:val="21"/>
          <w:lang w:val="en"/>
        </w:rPr>
        <w:t>https://red-island-0bb34e510.7.azurestaticapps.net</w:t>
      </w:r>
      <w:r>
        <w:rPr>
          <w:rFonts w:ascii="Segoe UI" w:hAnsi="Segoe UI" w:cs="Segoe UI"/>
          <w:color w:val="0F172A"/>
          <w:sz w:val="21"/>
          <w:szCs w:val="21"/>
          <w:lang w:val="en"/>
        </w:rPr>
        <w:br/>
      </w:r>
      <w:r>
        <w:rPr>
          <w:rStyle w:val="Strong"/>
          <w:rFonts w:ascii="Segoe UI" w:hAnsi="Segoe UI" w:cs="Segoe UI"/>
          <w:color w:val="0F172A"/>
          <w:sz w:val="21"/>
          <w:szCs w:val="21"/>
          <w:lang w:val="en"/>
        </w:rPr>
        <w:t>Log in with:</w:t>
      </w:r>
      <w:r>
        <w:rPr>
          <w:rFonts w:ascii="Segoe UI" w:hAnsi="Segoe UI" w:cs="Segoe UI"/>
          <w:color w:val="0F172A"/>
          <w:sz w:val="21"/>
          <w:szCs w:val="21"/>
          <w:lang w:val="en"/>
        </w:rPr>
        <w:t xml:space="preserve"> your </w:t>
      </w:r>
      <w:r>
        <w:rPr>
          <w:rStyle w:val="HTMLCode"/>
          <w:color w:val="0F172A"/>
          <w:lang w:val="en"/>
        </w:rPr>
        <w:t>@pharmacyinnovations.net</w:t>
      </w:r>
      <w:r>
        <w:rPr>
          <w:rFonts w:ascii="Segoe UI" w:hAnsi="Segoe UI" w:cs="Segoe UI"/>
          <w:color w:val="0F172A"/>
          <w:sz w:val="21"/>
          <w:szCs w:val="21"/>
          <w:lang w:val="en"/>
        </w:rPr>
        <w:t xml:space="preserve"> Microsoft 365 account (same one you use for Outlook / Teams)</w:t>
      </w:r>
    </w:p>
    <w:p w14:paraId="1293FFB2" w14:textId="77777777" w:rsidR="00667006" w:rsidRDefault="0066700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the portal does for you</w:t>
      </w:r>
    </w:p>
    <w:p w14:paraId="52C519EB" w14:textId="77777777" w:rsidR="00667006" w:rsidRDefault="00667006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0F172A"/>
          <w:sz w:val="21"/>
          <w:szCs w:val="21"/>
          <w:lang w:val="en"/>
        </w:rPr>
        <w:t>Replaces the emails and spreadsheets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we used to send transfers back and forth — everything lives in one place with a clear status</w:t>
      </w:r>
    </w:p>
    <w:p w14:paraId="6E80266F" w14:textId="77777777" w:rsidR="00667006" w:rsidRDefault="00667006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0F172A"/>
          <w:sz w:val="21"/>
          <w:szCs w:val="21"/>
          <w:lang w:val="en"/>
        </w:rPr>
        <w:t>Auto-fills patient info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>from a PK Transfer Sheet PDF — just drop the sheet in, verify, submit</w:t>
      </w:r>
    </w:p>
    <w:p w14:paraId="454F56E7" w14:textId="77777777" w:rsidR="00667006" w:rsidRDefault="00667006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0F172A"/>
          <w:sz w:val="21"/>
          <w:szCs w:val="21"/>
          <w:lang w:val="en"/>
        </w:rPr>
        <w:t>Tracks FedEx automatically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— when you type the Transfer ID (or bulk shipment ID) into WorldShip's Customer Reference field, tracking + delivery + status flow back to the app on their own</w:t>
      </w:r>
    </w:p>
    <w:p w14:paraId="0FC5A906" w14:textId="77777777" w:rsidR="00667006" w:rsidRDefault="00667006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0F172A"/>
          <w:sz w:val="21"/>
          <w:szCs w:val="21"/>
          <w:lang w:val="en"/>
        </w:rPr>
        <w:t>Routes questions to the right pharmacy's Teams chat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with a one-click "</w:t>
      </w:r>
      <w:r>
        <w:rPr>
          <w:rFonts w:ascii="Segoe UI Emoji" w:eastAsia="Times New Roman" w:hAnsi="Segoe UI Emoji" w:cs="Segoe UI Emoji"/>
          <w:color w:val="0F172A"/>
          <w:sz w:val="21"/>
          <w:szCs w:val="21"/>
          <w:lang w:val="en"/>
        </w:rPr>
        <w:t>❓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Ask question" button</w:t>
      </w:r>
    </w:p>
    <w:p w14:paraId="2CF1FB23" w14:textId="77777777" w:rsidR="00667006" w:rsidRDefault="00667006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0F172A"/>
          <w:sz w:val="21"/>
          <w:szCs w:val="21"/>
          <w:lang w:val="en"/>
        </w:rPr>
        <w:t>Handles bulk shipments end-to-end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— pack, print packing slip with barcode, mark received, flag missing scripts</w:t>
      </w:r>
    </w:p>
    <w:p w14:paraId="5A3C2AC8" w14:textId="77777777" w:rsidR="00667006" w:rsidRDefault="0066700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Before day one</w:t>
      </w:r>
    </w:p>
    <w:p w14:paraId="514215EB" w14:textId="77777777" w:rsidR="00667006" w:rsidRDefault="00667006">
      <w:pPr>
        <w:pStyle w:val="NormalWeb"/>
        <w:rPr>
          <w:rFonts w:ascii="Segoe UI" w:hAnsi="Segoe UI" w:cs="Segoe UI"/>
          <w:color w:val="0F172A"/>
          <w:sz w:val="21"/>
          <w:szCs w:val="21"/>
          <w:lang w:val="en"/>
        </w:rPr>
      </w:pPr>
      <w:r>
        <w:rPr>
          <w:rFonts w:ascii="Segoe UI" w:hAnsi="Segoe UI" w:cs="Segoe UI"/>
          <w:color w:val="0F172A"/>
          <w:sz w:val="21"/>
          <w:szCs w:val="21"/>
          <w:lang w:val="en"/>
        </w:rPr>
        <w:t>Please do these three things this week:</w:t>
      </w:r>
    </w:p>
    <w:p w14:paraId="6F4FBB59" w14:textId="77777777" w:rsidR="00667006" w:rsidRDefault="00667006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>Log in at the site above at least once so I can confirm your account is set up and defaulted to [LOCATION]</w:t>
      </w:r>
    </w:p>
    <w:p w14:paraId="60D34382" w14:textId="77777777" w:rsidR="00667006" w:rsidRDefault="00667006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>Watch the training video (link below) — covers the four most common tasks for a receiving pharmacy</w:t>
      </w:r>
    </w:p>
    <w:p w14:paraId="23D1CDEF" w14:textId="77777777" w:rsidR="00667006" w:rsidRDefault="00667006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Skim the attached </w:t>
      </w:r>
      <w:r>
        <w:rPr>
          <w:rStyle w:val="Strong"/>
          <w:rFonts w:ascii="Segoe UI" w:eastAsia="Times New Roman" w:hAnsi="Segoe UI" w:cs="Segoe UI"/>
          <w:color w:val="0F172A"/>
          <w:sz w:val="21"/>
          <w:szCs w:val="21"/>
          <w:lang w:val="en"/>
        </w:rPr>
        <w:t>Getting Started guide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and keep it handy for reference</w:t>
      </w:r>
    </w:p>
    <w:p w14:paraId="42D61F64" w14:textId="77777777" w:rsidR="00667006" w:rsidRDefault="0066700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Training video</w:t>
      </w:r>
    </w:p>
    <w:p w14:paraId="2B7F29CE" w14:textId="77777777" w:rsidR="00667006" w:rsidRDefault="00667006">
      <w:pPr>
        <w:pStyle w:val="NormalWeb"/>
        <w:rPr>
          <w:rFonts w:ascii="Segoe UI" w:hAnsi="Segoe UI" w:cs="Segoe UI"/>
          <w:color w:val="0F172A"/>
          <w:sz w:val="21"/>
          <w:szCs w:val="21"/>
          <w:lang w:val="en"/>
        </w:rPr>
      </w:pPr>
      <w:r>
        <w:rPr>
          <w:rFonts w:ascii="Segoe UI" w:hAnsi="Segoe UI" w:cs="Segoe UI"/>
          <w:color w:val="0F172A"/>
          <w:sz w:val="21"/>
          <w:szCs w:val="21"/>
          <w:lang w:val="en"/>
        </w:rPr>
        <w:t>Rather than a live session, please have everyone watch the training walkthrough at your own pace:</w:t>
      </w:r>
    </w:p>
    <w:p w14:paraId="48737B95" w14:textId="358EDA89" w:rsidR="00667006" w:rsidRDefault="00667006">
      <w:pPr>
        <w:pStyle w:val="NormalWeb"/>
        <w:rPr>
          <w:rFonts w:ascii="Segoe UI" w:hAnsi="Segoe UI" w:cs="Segoe UI"/>
          <w:color w:val="0F172A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0F172A"/>
          <w:sz w:val="21"/>
          <w:szCs w:val="21"/>
          <w:lang w:val="en"/>
        </w:rPr>
        <w:t>Video:</w:t>
      </w:r>
      <w:r>
        <w:rPr>
          <w:rFonts w:ascii="Segoe UI" w:hAnsi="Segoe UI" w:cs="Segoe UI"/>
          <w:color w:val="0F172A"/>
          <w:sz w:val="21"/>
          <w:szCs w:val="21"/>
          <w:lang w:val="en"/>
        </w:rPr>
        <w:t xml:space="preserve"> </w:t>
      </w:r>
      <w:hyperlink r:id="rId5" w:history="1"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>[VIDEO LINK]</w:t>
        </w:r>
      </w:hyperlink>
    </w:p>
    <w:p w14:paraId="1158E25E" w14:textId="77777777" w:rsidR="00667006" w:rsidRDefault="00667006">
      <w:pPr>
        <w:pStyle w:val="NormalWeb"/>
        <w:rPr>
          <w:rFonts w:ascii="Segoe UI" w:hAnsi="Segoe UI" w:cs="Segoe UI"/>
          <w:color w:val="0F172A"/>
          <w:sz w:val="21"/>
          <w:szCs w:val="21"/>
          <w:lang w:val="en"/>
        </w:rPr>
      </w:pPr>
      <w:r>
        <w:rPr>
          <w:rFonts w:ascii="Segoe UI" w:hAnsi="Segoe UI" w:cs="Segoe UI"/>
          <w:color w:val="0F172A"/>
          <w:sz w:val="21"/>
          <w:szCs w:val="21"/>
          <w:lang w:val="en"/>
        </w:rPr>
        <w:t>The video covers:</w:t>
      </w:r>
    </w:p>
    <w:p w14:paraId="19F0DE75" w14:textId="77777777" w:rsidR="00667006" w:rsidRDefault="00667006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>Signing in and setting your location</w:t>
      </w:r>
    </w:p>
    <w:p w14:paraId="4892EBB8" w14:textId="77777777" w:rsidR="00667006" w:rsidRDefault="00667006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lastRenderedPageBreak/>
        <w:t>Receiving a shipment — normal case and partial-receive when scripts are missing</w:t>
      </w:r>
    </w:p>
    <w:p w14:paraId="4769DB0B" w14:textId="77777777" w:rsidR="00667006" w:rsidRDefault="00667006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>Refilling an existing transfer (use + Refill, not + New Transfer)</w:t>
      </w:r>
    </w:p>
    <w:p w14:paraId="43050FBC" w14:textId="77777777" w:rsidR="00667006" w:rsidRDefault="00667006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>Handling non-transfer pickup orders (patient picks up a compound at your store)</w:t>
      </w:r>
    </w:p>
    <w:p w14:paraId="343977DD" w14:textId="77777777" w:rsidR="00667006" w:rsidRDefault="00667006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>Asking a question and where answers show up</w:t>
      </w:r>
    </w:p>
    <w:p w14:paraId="1BB82796" w14:textId="77777777" w:rsidR="00667006" w:rsidRDefault="00667006">
      <w:pPr>
        <w:pStyle w:val="NormalWeb"/>
        <w:rPr>
          <w:rFonts w:ascii="Segoe UI" w:hAnsi="Segoe UI" w:cs="Segoe UI"/>
          <w:color w:val="0F172A"/>
          <w:sz w:val="21"/>
          <w:szCs w:val="21"/>
          <w:lang w:val="en"/>
        </w:rPr>
      </w:pPr>
      <w:r>
        <w:rPr>
          <w:rFonts w:ascii="Segoe UI" w:hAnsi="Segoe UI" w:cs="Segoe UI"/>
          <w:color w:val="0F172A"/>
          <w:sz w:val="21"/>
          <w:szCs w:val="21"/>
          <w:lang w:val="en"/>
        </w:rPr>
        <w:t>Watch it before your first shift on the portal. It's about the same length as a live walkthrough but you can rewind any part that's fuzzy, and new hires can watch it later without waiting on me to reschedule.</w:t>
      </w:r>
    </w:p>
    <w:p w14:paraId="02D37838" w14:textId="77777777" w:rsidR="00667006" w:rsidRDefault="00667006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Who to contact</w:t>
      </w:r>
    </w:p>
    <w:p w14:paraId="05B79DD7" w14:textId="77777777" w:rsidR="00667006" w:rsidRDefault="00667006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0F172A"/>
          <w:sz w:val="21"/>
          <w:szCs w:val="21"/>
          <w:lang w:val="en"/>
        </w:rPr>
        <w:t>Account / access issues: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reply to me directly (</w:t>
      </w:r>
      <w:r>
        <w:rPr>
          <w:rStyle w:val="HTMLCode"/>
          <w:color w:val="0F172A"/>
          <w:lang w:val="en"/>
        </w:rPr>
        <w:t>abrown@pharmacyinnovations.net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>)</w:t>
      </w:r>
    </w:p>
    <w:p w14:paraId="702EFC00" w14:textId="77777777" w:rsidR="00667006" w:rsidRDefault="00667006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0F172A"/>
          <w:sz w:val="21"/>
          <w:szCs w:val="21"/>
          <w:lang w:val="en"/>
        </w:rPr>
        <w:t>App questions or bugs: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same</w:t>
      </w:r>
    </w:p>
    <w:p w14:paraId="558673FD" w14:textId="77777777" w:rsidR="00667006" w:rsidRDefault="00667006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0F172A"/>
          <w:sz w:val="21"/>
          <w:szCs w:val="21"/>
          <w:lang w:val="en"/>
        </w:rPr>
        <w:t>Questions about a specific transfer once you're using it: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use the </w:t>
      </w:r>
      <w:r>
        <w:rPr>
          <w:rStyle w:val="Strong"/>
          <w:rFonts w:ascii="Segoe UI Emoji" w:eastAsia="Times New Roman" w:hAnsi="Segoe UI Emoji" w:cs="Segoe UI Emoji"/>
          <w:color w:val="0F172A"/>
          <w:sz w:val="21"/>
          <w:szCs w:val="21"/>
          <w:lang w:val="en"/>
        </w:rPr>
        <w:t>❓</w:t>
      </w:r>
      <w:r>
        <w:rPr>
          <w:rStyle w:val="Strong"/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Ask question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button inside the transfer — it routes straight to the correct pharmacy's Teams chat</w:t>
      </w:r>
    </w:p>
    <w:p w14:paraId="221CA67A" w14:textId="77777777" w:rsidR="00667006" w:rsidRDefault="00667006">
      <w:pPr>
        <w:pStyle w:val="NormalWeb"/>
        <w:rPr>
          <w:rFonts w:ascii="Segoe UI" w:hAnsi="Segoe UI" w:cs="Segoe UI"/>
          <w:color w:val="0F172A"/>
          <w:sz w:val="21"/>
          <w:szCs w:val="21"/>
          <w:lang w:val="en"/>
        </w:rPr>
      </w:pPr>
      <w:r>
        <w:rPr>
          <w:rFonts w:ascii="Segoe UI" w:hAnsi="Segoe UI" w:cs="Segoe UI"/>
          <w:color w:val="0F172A"/>
          <w:sz w:val="21"/>
          <w:szCs w:val="21"/>
          <w:lang w:val="en"/>
        </w:rPr>
        <w:t>Attached:</w:t>
      </w:r>
    </w:p>
    <w:p w14:paraId="402B4992" w14:textId="77777777" w:rsidR="00667006" w:rsidRDefault="00667006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0F172A"/>
          <w:sz w:val="21"/>
          <w:szCs w:val="21"/>
          <w:lang w:val="en"/>
        </w:rPr>
        <w:t>PI-Transfer-Tracker-Getting-Started.docx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— day-one training doc</w:t>
      </w:r>
    </w:p>
    <w:p w14:paraId="57B2492B" w14:textId="77777777" w:rsidR="00667006" w:rsidRDefault="00667006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0F172A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0F172A"/>
          <w:sz w:val="21"/>
          <w:szCs w:val="21"/>
          <w:lang w:val="en"/>
        </w:rPr>
        <w:t>PI-Transfer-Tracker-How-To-Use.pdf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— full reference, also available from the </w:t>
      </w:r>
      <w:r>
        <w:rPr>
          <w:rFonts w:ascii="Segoe UI Emoji" w:eastAsia="Times New Roman" w:hAnsi="Segoe UI Emoji" w:cs="Segoe UI Emoji"/>
          <w:color w:val="0F172A"/>
          <w:sz w:val="21"/>
          <w:szCs w:val="21"/>
          <w:lang w:val="en"/>
        </w:rPr>
        <w:t>📖</w:t>
      </w:r>
      <w:r>
        <w:rPr>
          <w:rFonts w:ascii="Segoe UI" w:eastAsia="Times New Roman" w:hAnsi="Segoe UI" w:cs="Segoe UI"/>
          <w:color w:val="0F172A"/>
          <w:sz w:val="21"/>
          <w:szCs w:val="21"/>
          <w:lang w:val="en"/>
        </w:rPr>
        <w:t xml:space="preserve"> Help page inside the portal</w:t>
      </w:r>
    </w:p>
    <w:p w14:paraId="6DADDC5F" w14:textId="77777777" w:rsidR="00667006" w:rsidRDefault="00667006">
      <w:pPr>
        <w:pStyle w:val="NormalWeb"/>
        <w:rPr>
          <w:rFonts w:ascii="Segoe UI" w:hAnsi="Segoe UI" w:cs="Segoe UI"/>
          <w:color w:val="0F172A"/>
          <w:sz w:val="21"/>
          <w:szCs w:val="21"/>
          <w:lang w:val="en"/>
        </w:rPr>
      </w:pPr>
      <w:r>
        <w:rPr>
          <w:rFonts w:ascii="Segoe UI" w:hAnsi="Segoe UI" w:cs="Segoe UI"/>
          <w:color w:val="0F172A"/>
          <w:sz w:val="21"/>
          <w:szCs w:val="21"/>
          <w:lang w:val="en"/>
        </w:rPr>
        <w:t>Welcome aboard, and let me know if you have any questions before we go live.</w:t>
      </w:r>
    </w:p>
    <w:p w14:paraId="41EC1BFA" w14:textId="77777777" w:rsidR="00667006" w:rsidRDefault="00667006">
      <w:pPr>
        <w:pStyle w:val="NormalWeb"/>
        <w:rPr>
          <w:rFonts w:ascii="Segoe UI" w:hAnsi="Segoe UI" w:cs="Segoe UI"/>
          <w:color w:val="0F172A"/>
          <w:sz w:val="21"/>
          <w:szCs w:val="21"/>
          <w:lang w:val="en"/>
        </w:rPr>
      </w:pPr>
      <w:r>
        <w:rPr>
          <w:rFonts w:ascii="Segoe UI" w:hAnsi="Segoe UI" w:cs="Segoe UI"/>
          <w:color w:val="0F172A"/>
          <w:sz w:val="21"/>
          <w:szCs w:val="21"/>
          <w:lang w:val="en"/>
        </w:rPr>
        <w:t>Thanks,</w:t>
      </w:r>
      <w:r>
        <w:rPr>
          <w:rFonts w:ascii="Segoe UI" w:hAnsi="Segoe UI" w:cs="Segoe UI"/>
          <w:color w:val="0F172A"/>
          <w:sz w:val="21"/>
          <w:szCs w:val="21"/>
          <w:lang w:val="en"/>
        </w:rPr>
        <w:br/>
        <w:t>Ashley</w:t>
      </w:r>
    </w:p>
    <w:sectPr w:rsidR="00667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D4256"/>
    <w:multiLevelType w:val="multilevel"/>
    <w:tmpl w:val="2C4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D1A24"/>
    <w:multiLevelType w:val="multilevel"/>
    <w:tmpl w:val="060E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42B3D"/>
    <w:multiLevelType w:val="multilevel"/>
    <w:tmpl w:val="1508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D3333"/>
    <w:multiLevelType w:val="multilevel"/>
    <w:tmpl w:val="DB3C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2E09D2"/>
    <w:multiLevelType w:val="multilevel"/>
    <w:tmpl w:val="DF76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134870">
    <w:abstractNumId w:val="4"/>
  </w:num>
  <w:num w:numId="2" w16cid:durableId="491028146">
    <w:abstractNumId w:val="3"/>
  </w:num>
  <w:num w:numId="3" w16cid:durableId="886063375">
    <w:abstractNumId w:val="1"/>
  </w:num>
  <w:num w:numId="4" w16cid:durableId="633946665">
    <w:abstractNumId w:val="0"/>
  </w:num>
  <w:num w:numId="5" w16cid:durableId="1173641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FA"/>
    <w:rsid w:val="005F0AFA"/>
    <w:rsid w:val="00667006"/>
    <w:rsid w:val="00AD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607893"/>
  <w15:chartTrackingRefBased/>
  <w15:docId w15:val="{3BA959FB-2A46-431D-AE12-7B952E07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60"/>
      <w:outlineLvl w:val="0"/>
    </w:pPr>
    <w:rPr>
      <w:b/>
      <w:bCs/>
      <w:color w:val="2A6EBB"/>
      <w:kern w:val="36"/>
      <w:sz w:val="33"/>
      <w:szCs w:val="33"/>
    </w:rPr>
  </w:style>
  <w:style w:type="paragraph" w:styleId="Heading2">
    <w:name w:val="heading 2"/>
    <w:basedOn w:val="Normal"/>
    <w:link w:val="Heading2Char"/>
    <w:uiPriority w:val="9"/>
    <w:qFormat/>
    <w:pPr>
      <w:spacing w:before="330" w:after="120"/>
      <w:outlineLvl w:val="1"/>
    </w:pPr>
    <w:rPr>
      <w:b/>
      <w:bCs/>
      <w:color w:val="233F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meta">
    <w:name w:val="meta"/>
    <w:basedOn w:val="Normal"/>
    <w:pPr>
      <w:shd w:val="clear" w:color="auto" w:fill="F1F5F9"/>
      <w:spacing w:before="180" w:after="180"/>
    </w:pPr>
    <w:rPr>
      <w:sz w:val="20"/>
      <w:szCs w:val="20"/>
    </w:rPr>
  </w:style>
  <w:style w:type="paragraph" w:customStyle="1" w:styleId="url">
    <w:name w:val="url"/>
    <w:basedOn w:val="Normal"/>
    <w:pPr>
      <w:spacing w:before="100" w:beforeAutospacing="1" w:after="100" w:afterAutospacing="1"/>
    </w:pPr>
    <w:rPr>
      <w:rFonts w:ascii="Consolas" w:hAnsi="Consolas"/>
    </w:rPr>
  </w:style>
  <w:style w:type="character" w:customStyle="1" w:styleId="url1">
    <w:name w:val="url1"/>
    <w:basedOn w:val="DefaultParagraphFont"/>
    <w:rPr>
      <w:rFonts w:ascii="Consolas" w:hAnsi="Consolas" w:hint="default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4379993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wsl.localhost\Ubuntu\home\abrown\transfer-tracker\%5bVIDEO%20LINK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Email — New Location</dc:title>
  <dc:subject/>
  <dc:creator>Ashley Brown</dc:creator>
  <cp:keywords/>
  <dc:description/>
  <cp:lastModifiedBy>Ashley Brown</cp:lastModifiedBy>
  <cp:revision>2</cp:revision>
  <dcterms:created xsi:type="dcterms:W3CDTF">2026-08-10T20:36:00Z</dcterms:created>
  <dcterms:modified xsi:type="dcterms:W3CDTF">2026-08-10T20:36:00Z</dcterms:modified>
</cp:coreProperties>
</file>