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66210" w14:textId="409CCE14" w:rsidR="00A739D3" w:rsidRDefault="0054473C" w:rsidP="0054473C">
      <w:pPr>
        <w:jc w:val="center"/>
        <w:rPr>
          <w:b/>
          <w:sz w:val="44"/>
        </w:rPr>
      </w:pPr>
      <w:r w:rsidRPr="0054473C">
        <w:rPr>
          <w:b/>
          <w:sz w:val="44"/>
        </w:rPr>
        <w:t>Автоматизация ИСР</w:t>
      </w:r>
    </w:p>
    <w:p w14:paraId="5A9AAFB4" w14:textId="7B536F71" w:rsidR="0054473C" w:rsidRDefault="0054473C" w:rsidP="0054473C">
      <w:pPr>
        <w:jc w:val="center"/>
        <w:rPr>
          <w:b/>
          <w:sz w:val="44"/>
        </w:rPr>
      </w:pPr>
    </w:p>
    <w:p w14:paraId="5C7A8F97" w14:textId="60AD300D" w:rsidR="0054473C" w:rsidRPr="0054473C" w:rsidRDefault="0054473C" w:rsidP="0054473C">
      <w:pPr>
        <w:shd w:val="clear" w:color="auto" w:fill="FFFFFF"/>
        <w:spacing w:before="100" w:beforeAutospacing="1" w:after="100" w:afterAutospacing="1" w:line="240" w:lineRule="auto"/>
        <w:rPr>
          <w:b/>
          <w:sz w:val="24"/>
        </w:rPr>
      </w:pPr>
      <w:r w:rsidRPr="0054473C">
        <w:rPr>
          <w:b/>
          <w:sz w:val="24"/>
        </w:rPr>
        <w:t>Единая точка ввода</w:t>
      </w:r>
      <w:r>
        <w:rPr>
          <w:b/>
          <w:sz w:val="24"/>
        </w:rPr>
        <w:t xml:space="preserve"> ИСР</w:t>
      </w:r>
    </w:p>
    <w:p w14:paraId="0269DC9D" w14:textId="5C849A3A" w:rsidR="0054473C" w:rsidRDefault="0054473C" w:rsidP="0054473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Cs w:val="18"/>
          <w:lang w:eastAsia="ru-RU"/>
        </w:rPr>
      </w:pPr>
      <w:r>
        <w:rPr>
          <w:sz w:val="24"/>
        </w:rPr>
        <w:t xml:space="preserve">Решение будет представлять из себя </w:t>
      </w:r>
      <w:r>
        <w:rPr>
          <w:rFonts w:ascii="Verdana" w:eastAsia="Times New Roman" w:hAnsi="Verdana" w:cs="Times New Roman"/>
          <w:color w:val="333333"/>
          <w:szCs w:val="18"/>
          <w:lang w:eastAsia="ru-RU"/>
        </w:rPr>
        <w:t>в</w:t>
      </w:r>
      <w:r w:rsidRPr="009E263D">
        <w:rPr>
          <w:rFonts w:ascii="Verdana" w:eastAsia="Times New Roman" w:hAnsi="Verdana" w:cs="Times New Roman"/>
          <w:color w:val="333333"/>
          <w:szCs w:val="18"/>
          <w:lang w:eastAsia="ru-RU"/>
        </w:rPr>
        <w:t>еб-страниц</w:t>
      </w:r>
      <w:r w:rsidR="009B1E95">
        <w:rPr>
          <w:rFonts w:ascii="Verdana" w:eastAsia="Times New Roman" w:hAnsi="Verdana" w:cs="Times New Roman"/>
          <w:color w:val="333333"/>
          <w:szCs w:val="18"/>
          <w:lang w:eastAsia="ru-RU"/>
        </w:rPr>
        <w:t>у</w:t>
      </w:r>
      <w:bookmarkStart w:id="0" w:name="_GoBack"/>
      <w:bookmarkEnd w:id="0"/>
      <w:r w:rsidRPr="009E263D">
        <w:rPr>
          <w:rFonts w:ascii="Verdana" w:eastAsia="Times New Roman" w:hAnsi="Verdana" w:cs="Times New Roman"/>
          <w:color w:val="333333"/>
          <w:szCs w:val="18"/>
          <w:lang w:eastAsia="ru-RU"/>
        </w:rPr>
        <w:t xml:space="preserve"> с формой, в которую будет загружаться </w:t>
      </w:r>
      <w:proofErr w:type="spellStart"/>
      <w:r w:rsidRPr="009E263D">
        <w:rPr>
          <w:rFonts w:ascii="Verdana" w:eastAsia="Times New Roman" w:hAnsi="Verdana" w:cs="Times New Roman"/>
          <w:color w:val="333333"/>
          <w:szCs w:val="18"/>
          <w:lang w:eastAsia="ru-RU"/>
        </w:rPr>
        <w:t>Excel</w:t>
      </w:r>
      <w:proofErr w:type="spellEnd"/>
      <w:r w:rsidRPr="009E263D">
        <w:rPr>
          <w:rFonts w:ascii="Verdana" w:eastAsia="Times New Roman" w:hAnsi="Verdana" w:cs="Times New Roman"/>
          <w:color w:val="333333"/>
          <w:szCs w:val="18"/>
          <w:lang w:eastAsia="ru-RU"/>
        </w:rPr>
        <w:t>-файл (</w:t>
      </w:r>
      <w:r>
        <w:rPr>
          <w:rFonts w:ascii="Verdana" w:eastAsia="Times New Roman" w:hAnsi="Verdana" w:cs="Times New Roman"/>
          <w:color w:val="333333"/>
          <w:szCs w:val="18"/>
          <w:lang w:eastAsia="ru-RU"/>
        </w:rPr>
        <w:t xml:space="preserve">тот </w:t>
      </w:r>
      <w:r w:rsidRPr="009E263D">
        <w:rPr>
          <w:rFonts w:ascii="Verdana" w:eastAsia="Times New Roman" w:hAnsi="Verdana" w:cs="Times New Roman"/>
          <w:color w:val="333333"/>
          <w:szCs w:val="18"/>
          <w:lang w:eastAsia="ru-RU"/>
        </w:rPr>
        <w:t>файл</w:t>
      </w:r>
      <w:r>
        <w:rPr>
          <w:rFonts w:ascii="Verdana" w:eastAsia="Times New Roman" w:hAnsi="Verdana" w:cs="Times New Roman"/>
          <w:color w:val="333333"/>
          <w:szCs w:val="18"/>
          <w:lang w:eastAsia="ru-RU"/>
        </w:rPr>
        <w:t xml:space="preserve">, который </w:t>
      </w:r>
      <w:r w:rsidRPr="009E263D">
        <w:rPr>
          <w:rFonts w:ascii="Verdana" w:eastAsia="Times New Roman" w:hAnsi="Verdana" w:cs="Times New Roman"/>
          <w:color w:val="333333"/>
          <w:szCs w:val="18"/>
          <w:lang w:eastAsia="ru-RU"/>
        </w:rPr>
        <w:t xml:space="preserve">формируется </w:t>
      </w:r>
      <w:r>
        <w:rPr>
          <w:rFonts w:ascii="Verdana" w:eastAsia="Times New Roman" w:hAnsi="Verdana" w:cs="Times New Roman"/>
          <w:color w:val="333333"/>
          <w:szCs w:val="18"/>
          <w:lang w:eastAsia="ru-RU"/>
        </w:rPr>
        <w:t>бизнесом</w:t>
      </w:r>
      <w:r w:rsidRPr="009E263D">
        <w:rPr>
          <w:rFonts w:ascii="Verdana" w:eastAsia="Times New Roman" w:hAnsi="Verdana" w:cs="Times New Roman"/>
          <w:color w:val="333333"/>
          <w:szCs w:val="18"/>
          <w:lang w:eastAsia="ru-RU"/>
        </w:rPr>
        <w:t xml:space="preserve">) и можно будет указать, в какую систему нужно </w:t>
      </w:r>
      <w:r>
        <w:rPr>
          <w:rFonts w:ascii="Verdana" w:eastAsia="Times New Roman" w:hAnsi="Verdana" w:cs="Times New Roman"/>
          <w:color w:val="333333"/>
          <w:szCs w:val="18"/>
          <w:lang w:eastAsia="ru-RU"/>
        </w:rPr>
        <w:t>публиковать</w:t>
      </w:r>
      <w:r w:rsidRPr="009E263D">
        <w:rPr>
          <w:rFonts w:ascii="Verdana" w:eastAsia="Times New Roman" w:hAnsi="Verdana" w:cs="Times New Roman"/>
          <w:color w:val="333333"/>
          <w:szCs w:val="18"/>
          <w:lang w:eastAsia="ru-RU"/>
        </w:rPr>
        <w:t xml:space="preserve"> новые объекты или изменить их</w:t>
      </w:r>
      <w:r>
        <w:rPr>
          <w:rFonts w:ascii="Verdana" w:eastAsia="Times New Roman" w:hAnsi="Verdana" w:cs="Times New Roman"/>
          <w:color w:val="333333"/>
          <w:szCs w:val="18"/>
          <w:lang w:eastAsia="ru-RU"/>
        </w:rPr>
        <w:t>, вследствие чего</w:t>
      </w:r>
      <w:r w:rsidRPr="009E263D">
        <w:rPr>
          <w:rFonts w:ascii="Verdana" w:eastAsia="Times New Roman" w:hAnsi="Verdana" w:cs="Times New Roman"/>
          <w:color w:val="333333"/>
          <w:szCs w:val="18"/>
          <w:lang w:eastAsia="ru-RU"/>
        </w:rPr>
        <w:t xml:space="preserve"> </w:t>
      </w:r>
      <w:r>
        <w:rPr>
          <w:rFonts w:ascii="Verdana" w:eastAsia="Times New Roman" w:hAnsi="Verdana" w:cs="Times New Roman"/>
          <w:color w:val="333333"/>
          <w:szCs w:val="18"/>
          <w:lang w:eastAsia="ru-RU"/>
        </w:rPr>
        <w:t xml:space="preserve">в каждой системе (СЭД ГК, СЭД ОП, Казначейство ГК, Казначейство ОП) будет не весь справочник, а только то, что надо. </w:t>
      </w:r>
    </w:p>
    <w:p w14:paraId="3241253D" w14:textId="77777777" w:rsidR="0054473C" w:rsidRPr="009E263D" w:rsidRDefault="0054473C" w:rsidP="0054473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Cs w:val="18"/>
          <w:lang w:eastAsia="ru-RU"/>
        </w:rPr>
      </w:pPr>
      <w:r>
        <w:rPr>
          <w:rFonts w:ascii="Verdana" w:eastAsia="Times New Roman" w:hAnsi="Verdana" w:cs="Times New Roman"/>
          <w:color w:val="333333"/>
          <w:szCs w:val="18"/>
          <w:lang w:eastAsia="ru-RU"/>
        </w:rPr>
        <w:t>З</w:t>
      </w:r>
      <w:r w:rsidRPr="009E263D">
        <w:rPr>
          <w:rFonts w:ascii="Verdana" w:eastAsia="Times New Roman" w:hAnsi="Verdana" w:cs="Times New Roman"/>
          <w:color w:val="333333"/>
          <w:szCs w:val="18"/>
          <w:lang w:eastAsia="ru-RU"/>
        </w:rPr>
        <w:t xml:space="preserve">агружать файл будет </w:t>
      </w:r>
      <w:r>
        <w:rPr>
          <w:rFonts w:ascii="Verdana" w:eastAsia="Times New Roman" w:hAnsi="Verdana" w:cs="Times New Roman"/>
          <w:color w:val="333333"/>
          <w:szCs w:val="18"/>
          <w:lang w:eastAsia="ru-RU"/>
        </w:rPr>
        <w:t>Служба ведения справочников</w:t>
      </w:r>
      <w:r w:rsidRPr="009E263D">
        <w:rPr>
          <w:rFonts w:ascii="Verdana" w:eastAsia="Times New Roman" w:hAnsi="Verdana" w:cs="Times New Roman"/>
          <w:color w:val="333333"/>
          <w:szCs w:val="18"/>
          <w:lang w:eastAsia="ru-RU"/>
        </w:rPr>
        <w:t>.</w:t>
      </w:r>
      <w:r w:rsidRPr="009E263D">
        <w:rPr>
          <w:rFonts w:ascii="Verdana" w:eastAsia="Times New Roman" w:hAnsi="Verdana" w:cs="Times New Roman"/>
          <w:color w:val="333333"/>
          <w:szCs w:val="18"/>
          <w:lang w:eastAsia="ru-RU"/>
        </w:rPr>
        <w:br/>
        <w:t>Далее процесс происходит автоматически, без участия человека.</w:t>
      </w:r>
    </w:p>
    <w:p w14:paraId="02FABB91" w14:textId="6F195D27" w:rsidR="0054473C" w:rsidRDefault="0054473C" w:rsidP="0054473C">
      <w:pPr>
        <w:rPr>
          <w:sz w:val="24"/>
        </w:rPr>
      </w:pPr>
    </w:p>
    <w:p w14:paraId="3B1799BA" w14:textId="7A4EFC66" w:rsidR="0054473C" w:rsidRPr="00DA053E" w:rsidRDefault="0054473C" w:rsidP="0054473C">
      <w:pPr>
        <w:rPr>
          <w:b/>
          <w:sz w:val="36"/>
        </w:rPr>
      </w:pPr>
      <w:r w:rsidRPr="00DA053E">
        <w:rPr>
          <w:b/>
          <w:sz w:val="36"/>
        </w:rPr>
        <w:t>1С</w:t>
      </w:r>
    </w:p>
    <w:p w14:paraId="35EEABCC" w14:textId="3F40EEA7" w:rsidR="0054473C" w:rsidRDefault="0054473C" w:rsidP="0054473C">
      <w:pPr>
        <w:rPr>
          <w:sz w:val="24"/>
        </w:rPr>
      </w:pPr>
      <w:r>
        <w:rPr>
          <w:sz w:val="24"/>
        </w:rPr>
        <w:t xml:space="preserve">На основе </w:t>
      </w:r>
      <w:r w:rsidR="00DA053E">
        <w:rPr>
          <w:sz w:val="24"/>
        </w:rPr>
        <w:t>входных</w:t>
      </w:r>
      <w:r>
        <w:rPr>
          <w:sz w:val="24"/>
        </w:rPr>
        <w:t xml:space="preserve"> данных с Портала нужно будет вносить изменения в справочник </w:t>
      </w:r>
      <w:r w:rsidRPr="0054473C">
        <w:rPr>
          <w:b/>
          <w:sz w:val="24"/>
        </w:rPr>
        <w:t>Подразделения</w:t>
      </w:r>
      <w:r>
        <w:rPr>
          <w:b/>
          <w:sz w:val="24"/>
        </w:rPr>
        <w:t xml:space="preserve"> </w:t>
      </w:r>
      <w:r w:rsidRPr="0054473C">
        <w:rPr>
          <w:sz w:val="24"/>
        </w:rPr>
        <w:t>в Казначействе</w:t>
      </w:r>
      <w:r>
        <w:rPr>
          <w:sz w:val="24"/>
        </w:rPr>
        <w:t xml:space="preserve"> ГК или(и) ОП</w:t>
      </w:r>
      <w:r w:rsidRPr="0054473C">
        <w:rPr>
          <w:sz w:val="24"/>
        </w:rPr>
        <w:t>.</w:t>
      </w:r>
    </w:p>
    <w:p w14:paraId="55235764" w14:textId="77777777" w:rsidR="0054473C" w:rsidRDefault="0054473C" w:rsidP="0054473C">
      <w:pPr>
        <w:rPr>
          <w:sz w:val="24"/>
        </w:rPr>
      </w:pPr>
    </w:p>
    <w:p w14:paraId="289B0ED9" w14:textId="118FCFCB" w:rsidR="0054473C" w:rsidRDefault="0054473C" w:rsidP="0054473C">
      <w:pPr>
        <w:rPr>
          <w:sz w:val="24"/>
        </w:rPr>
      </w:pPr>
      <w:r>
        <w:rPr>
          <w:sz w:val="24"/>
        </w:rPr>
        <w:t>Типы операций:</w:t>
      </w:r>
    </w:p>
    <w:p w14:paraId="7D62C7FD" w14:textId="7FB28B6E" w:rsidR="0054473C" w:rsidRDefault="0054473C" w:rsidP="0054473C">
      <w:pPr>
        <w:rPr>
          <w:sz w:val="24"/>
        </w:rPr>
      </w:pPr>
      <w:r>
        <w:rPr>
          <w:sz w:val="24"/>
        </w:rPr>
        <w:t>- добавление нового объекта</w:t>
      </w:r>
    </w:p>
    <w:p w14:paraId="47BE4298" w14:textId="195BBAAA" w:rsidR="0054473C" w:rsidRDefault="0054473C" w:rsidP="0054473C">
      <w:pPr>
        <w:rPr>
          <w:sz w:val="24"/>
        </w:rPr>
      </w:pPr>
      <w:r>
        <w:rPr>
          <w:sz w:val="24"/>
        </w:rPr>
        <w:t>- изменение существующего объекта</w:t>
      </w:r>
    </w:p>
    <w:p w14:paraId="6F14D15D" w14:textId="47DC7D75" w:rsidR="0054473C" w:rsidRDefault="0054473C" w:rsidP="0054473C">
      <w:pPr>
        <w:rPr>
          <w:sz w:val="24"/>
        </w:rPr>
      </w:pPr>
      <w:r>
        <w:rPr>
          <w:sz w:val="24"/>
        </w:rPr>
        <w:t>- пометка на удаление существующего объекта</w:t>
      </w:r>
    </w:p>
    <w:p w14:paraId="70C5BB15" w14:textId="6CA6FCB4" w:rsidR="0054473C" w:rsidRDefault="0054473C" w:rsidP="0054473C">
      <w:pPr>
        <w:rPr>
          <w:sz w:val="24"/>
        </w:rPr>
      </w:pPr>
    </w:p>
    <w:p w14:paraId="5D396AC4" w14:textId="528EA01B" w:rsidR="0054473C" w:rsidRPr="00DA053E" w:rsidRDefault="0054473C" w:rsidP="0054473C">
      <w:pPr>
        <w:rPr>
          <w:b/>
          <w:sz w:val="32"/>
        </w:rPr>
      </w:pPr>
      <w:r w:rsidRPr="00DA053E">
        <w:rPr>
          <w:b/>
          <w:sz w:val="32"/>
        </w:rPr>
        <w:t>Добавление нового объекта</w:t>
      </w:r>
    </w:p>
    <w:p w14:paraId="6D92743A" w14:textId="56F5C256" w:rsidR="0054473C" w:rsidRDefault="0054473C" w:rsidP="0054473C">
      <w:pPr>
        <w:rPr>
          <w:sz w:val="24"/>
        </w:rPr>
      </w:pPr>
      <w:r>
        <w:rPr>
          <w:sz w:val="24"/>
        </w:rPr>
        <w:t xml:space="preserve">Во входных данных будет код объекта </w:t>
      </w:r>
      <w:r w:rsidR="009B1E95">
        <w:rPr>
          <w:sz w:val="24"/>
        </w:rPr>
        <w:t xml:space="preserve">(вместе с номером проекта) </w:t>
      </w:r>
      <w:r>
        <w:rPr>
          <w:sz w:val="24"/>
        </w:rPr>
        <w:t>и наименование.</w:t>
      </w:r>
    </w:p>
    <w:p w14:paraId="67132181" w14:textId="788C176E" w:rsidR="00DA053E" w:rsidRDefault="0054473C" w:rsidP="0054473C">
      <w:pPr>
        <w:rPr>
          <w:sz w:val="24"/>
        </w:rPr>
      </w:pPr>
      <w:r>
        <w:rPr>
          <w:sz w:val="24"/>
        </w:rPr>
        <w:t xml:space="preserve">На </w:t>
      </w:r>
      <w:r w:rsidR="009B1E95">
        <w:rPr>
          <w:sz w:val="24"/>
        </w:rPr>
        <w:t xml:space="preserve">их </w:t>
      </w:r>
      <w:r>
        <w:rPr>
          <w:sz w:val="24"/>
        </w:rPr>
        <w:t xml:space="preserve">основании нужно заполнить </w:t>
      </w:r>
      <w:r w:rsidR="00DA053E">
        <w:rPr>
          <w:sz w:val="24"/>
        </w:rPr>
        <w:t xml:space="preserve">следующие </w:t>
      </w:r>
      <w:r>
        <w:rPr>
          <w:sz w:val="24"/>
        </w:rPr>
        <w:t>поля</w:t>
      </w:r>
      <w:r w:rsidR="00DA053E">
        <w:rPr>
          <w:sz w:val="24"/>
        </w:rPr>
        <w:t xml:space="preserve"> карточки объекта</w:t>
      </w:r>
      <w:r>
        <w:rPr>
          <w:sz w:val="24"/>
        </w:rPr>
        <w:t>:</w:t>
      </w:r>
    </w:p>
    <w:p w14:paraId="1F7498A8" w14:textId="77777777" w:rsidR="00DA053E" w:rsidRDefault="0054473C" w:rsidP="0054473C">
      <w:pPr>
        <w:rPr>
          <w:sz w:val="24"/>
        </w:rPr>
      </w:pPr>
      <w:r>
        <w:rPr>
          <w:b/>
          <w:sz w:val="24"/>
        </w:rPr>
        <w:t>Н</w:t>
      </w:r>
      <w:r w:rsidRPr="0054473C">
        <w:rPr>
          <w:b/>
          <w:sz w:val="24"/>
        </w:rPr>
        <w:t>аименование</w:t>
      </w:r>
      <w:r w:rsidR="00DA053E">
        <w:rPr>
          <w:b/>
          <w:sz w:val="24"/>
        </w:rPr>
        <w:t xml:space="preserve"> – </w:t>
      </w:r>
      <w:r w:rsidR="00DA053E">
        <w:rPr>
          <w:sz w:val="24"/>
        </w:rPr>
        <w:t xml:space="preserve">наименование зависит от позиции в иерархии, формируется по маске </w:t>
      </w:r>
      <w:r w:rsidR="00DA053E" w:rsidRPr="00DA053E">
        <w:rPr>
          <w:sz w:val="24"/>
        </w:rPr>
        <w:t>[</w:t>
      </w:r>
      <w:r w:rsidR="00DA053E">
        <w:rPr>
          <w:sz w:val="24"/>
        </w:rPr>
        <w:t xml:space="preserve">Наименование </w:t>
      </w:r>
      <w:proofErr w:type="spellStart"/>
      <w:r w:rsidR="00DA053E">
        <w:rPr>
          <w:sz w:val="24"/>
        </w:rPr>
        <w:t>проекта_Наименование</w:t>
      </w:r>
      <w:proofErr w:type="spellEnd"/>
      <w:r w:rsidR="00DA053E">
        <w:rPr>
          <w:sz w:val="24"/>
        </w:rPr>
        <w:t xml:space="preserve"> </w:t>
      </w:r>
      <w:proofErr w:type="spellStart"/>
      <w:r w:rsidR="00DA053E">
        <w:rPr>
          <w:sz w:val="24"/>
        </w:rPr>
        <w:t>объекта_Наименование</w:t>
      </w:r>
      <w:proofErr w:type="spellEnd"/>
      <w:r w:rsidR="00DA053E">
        <w:rPr>
          <w:sz w:val="24"/>
        </w:rPr>
        <w:t xml:space="preserve"> объекта_</w:t>
      </w:r>
      <w:r w:rsidR="00DA053E" w:rsidRPr="00DA053E">
        <w:rPr>
          <w:sz w:val="24"/>
        </w:rPr>
        <w:t xml:space="preserve"> </w:t>
      </w:r>
      <w:r w:rsidR="00DA053E">
        <w:rPr>
          <w:sz w:val="24"/>
        </w:rPr>
        <w:t>Наименование объекта</w:t>
      </w:r>
      <w:r w:rsidR="00DA053E" w:rsidRPr="00DA053E">
        <w:rPr>
          <w:sz w:val="24"/>
        </w:rPr>
        <w:t>]</w:t>
      </w:r>
      <w:r w:rsidR="00DA053E">
        <w:rPr>
          <w:sz w:val="24"/>
        </w:rPr>
        <w:t xml:space="preserve">. Новый объект может быть на втором, третьем и четвёртом уровне. </w:t>
      </w:r>
    </w:p>
    <w:p w14:paraId="43EA5E5B" w14:textId="4AA9B553" w:rsidR="00DA053E" w:rsidRPr="009B1E95" w:rsidRDefault="00DA053E" w:rsidP="0054473C">
      <w:pPr>
        <w:rPr>
          <w:color w:val="FF0000"/>
          <w:sz w:val="24"/>
        </w:rPr>
      </w:pPr>
      <w:r>
        <w:rPr>
          <w:sz w:val="24"/>
        </w:rPr>
        <w:t xml:space="preserve">Тут не совсем понятно, как понимать 1С, какой уровень создаётся. </w:t>
      </w:r>
      <w:r w:rsidRPr="009B1E95">
        <w:rPr>
          <w:color w:val="FF0000"/>
          <w:sz w:val="24"/>
        </w:rPr>
        <w:t>Может ли 1С в зависимости от длинны кода понимать, какой уровень нужно создать?</w:t>
      </w:r>
    </w:p>
    <w:p w14:paraId="72FA8519" w14:textId="6E2EFAF2" w:rsidR="0054473C" w:rsidRPr="0054473C" w:rsidRDefault="0054473C" w:rsidP="0054473C">
      <w:pPr>
        <w:rPr>
          <w:b/>
          <w:sz w:val="24"/>
        </w:rPr>
      </w:pPr>
      <w:r w:rsidRPr="0054473C">
        <w:rPr>
          <w:b/>
          <w:sz w:val="24"/>
        </w:rPr>
        <w:t>Полностью</w:t>
      </w:r>
      <w:r w:rsidR="00DA053E">
        <w:rPr>
          <w:b/>
          <w:sz w:val="24"/>
        </w:rPr>
        <w:t xml:space="preserve"> – </w:t>
      </w:r>
      <w:r w:rsidR="009B1E95" w:rsidRPr="009B1E95">
        <w:rPr>
          <w:sz w:val="24"/>
        </w:rPr>
        <w:t>полная</w:t>
      </w:r>
      <w:r w:rsidR="009B1E95">
        <w:rPr>
          <w:b/>
          <w:sz w:val="24"/>
        </w:rPr>
        <w:t xml:space="preserve"> </w:t>
      </w:r>
      <w:r w:rsidR="00DA053E" w:rsidRPr="00DA053E">
        <w:rPr>
          <w:sz w:val="24"/>
        </w:rPr>
        <w:t>копия поля</w:t>
      </w:r>
      <w:r w:rsidR="00DA053E">
        <w:rPr>
          <w:b/>
          <w:sz w:val="24"/>
        </w:rPr>
        <w:t xml:space="preserve"> Наименование</w:t>
      </w:r>
    </w:p>
    <w:p w14:paraId="636A66AE" w14:textId="481E170B" w:rsidR="0054473C" w:rsidRDefault="0054473C" w:rsidP="0054473C">
      <w:pPr>
        <w:rPr>
          <w:b/>
          <w:sz w:val="24"/>
        </w:rPr>
      </w:pPr>
      <w:r w:rsidRPr="0054473C">
        <w:rPr>
          <w:b/>
          <w:sz w:val="24"/>
        </w:rPr>
        <w:t>Код</w:t>
      </w:r>
      <w:r>
        <w:rPr>
          <w:b/>
          <w:sz w:val="24"/>
        </w:rPr>
        <w:t xml:space="preserve"> </w:t>
      </w:r>
      <w:r w:rsidR="00DA053E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DA053E">
        <w:rPr>
          <w:sz w:val="24"/>
        </w:rPr>
        <w:t>точно такой же, какой будет передаваться</w:t>
      </w:r>
    </w:p>
    <w:p w14:paraId="3440CFBB" w14:textId="4F164CF4" w:rsidR="0054473C" w:rsidRDefault="0054473C" w:rsidP="0054473C">
      <w:pPr>
        <w:rPr>
          <w:b/>
          <w:sz w:val="24"/>
        </w:rPr>
      </w:pPr>
      <w:r>
        <w:rPr>
          <w:b/>
          <w:sz w:val="24"/>
        </w:rPr>
        <w:t xml:space="preserve">Вид – </w:t>
      </w:r>
      <w:r w:rsidRPr="0054473C">
        <w:rPr>
          <w:sz w:val="24"/>
        </w:rPr>
        <w:t>всегда</w:t>
      </w:r>
      <w:r>
        <w:rPr>
          <w:b/>
          <w:sz w:val="24"/>
        </w:rPr>
        <w:t xml:space="preserve"> Основное производство</w:t>
      </w:r>
    </w:p>
    <w:p w14:paraId="0FB61345" w14:textId="63F93750" w:rsidR="0054473C" w:rsidRDefault="0054473C" w:rsidP="0054473C">
      <w:pPr>
        <w:rPr>
          <w:b/>
          <w:sz w:val="24"/>
        </w:rPr>
      </w:pPr>
      <w:r>
        <w:rPr>
          <w:b/>
          <w:sz w:val="24"/>
        </w:rPr>
        <w:t xml:space="preserve">Вид ЦФО – </w:t>
      </w:r>
      <w:r w:rsidRPr="0054473C">
        <w:rPr>
          <w:sz w:val="24"/>
        </w:rPr>
        <w:t>всегда</w:t>
      </w:r>
      <w:r>
        <w:rPr>
          <w:b/>
          <w:sz w:val="24"/>
        </w:rPr>
        <w:t xml:space="preserve"> Центры инвестиций</w:t>
      </w:r>
    </w:p>
    <w:p w14:paraId="1AF717B8" w14:textId="4E23E087" w:rsidR="00DA053E" w:rsidRDefault="00DA053E" w:rsidP="0054473C">
      <w:pPr>
        <w:rPr>
          <w:sz w:val="24"/>
        </w:rPr>
      </w:pPr>
      <w:r w:rsidRPr="009B1E95">
        <w:rPr>
          <w:color w:val="FF0000"/>
          <w:sz w:val="24"/>
        </w:rPr>
        <w:lastRenderedPageBreak/>
        <w:t xml:space="preserve">Нужно ли ставить галочку </w:t>
      </w:r>
      <w:r w:rsidRPr="009B1E95">
        <w:rPr>
          <w:b/>
          <w:color w:val="FF0000"/>
          <w:sz w:val="24"/>
        </w:rPr>
        <w:t>Объект</w:t>
      </w:r>
      <w:r w:rsidRPr="009B1E95">
        <w:rPr>
          <w:color w:val="FF0000"/>
          <w:sz w:val="24"/>
        </w:rPr>
        <w:t>?</w:t>
      </w:r>
      <w:r w:rsidR="009B1E95">
        <w:rPr>
          <w:color w:val="FF0000"/>
          <w:sz w:val="24"/>
        </w:rPr>
        <w:t xml:space="preserve"> Игорь, может, знаешь, в каких случаях нужна эта галочка? Или это надо у бизнеса узнавать?</w:t>
      </w:r>
    </w:p>
    <w:p w14:paraId="25641D25" w14:textId="71A5CE3D" w:rsidR="00DA053E" w:rsidRDefault="00DA053E" w:rsidP="0054473C">
      <w:pPr>
        <w:rPr>
          <w:sz w:val="24"/>
        </w:rPr>
      </w:pPr>
      <w:r w:rsidRPr="00DA053E">
        <w:rPr>
          <w:sz w:val="24"/>
        </w:rPr>
        <w:t>После</w:t>
      </w:r>
      <w:r>
        <w:rPr>
          <w:sz w:val="24"/>
        </w:rPr>
        <w:t xml:space="preserve"> заполнения нужно записать объект, а после </w:t>
      </w:r>
      <w:proofErr w:type="gramStart"/>
      <w:r>
        <w:rPr>
          <w:sz w:val="24"/>
        </w:rPr>
        <w:t xml:space="preserve">записи </w:t>
      </w:r>
      <w:r w:rsidRPr="00DA053E">
        <w:rPr>
          <w:b/>
          <w:sz w:val="24"/>
        </w:rPr>
        <w:t>Создать</w:t>
      </w:r>
      <w:proofErr w:type="gramEnd"/>
      <w:r w:rsidRPr="00DA053E">
        <w:rPr>
          <w:b/>
          <w:sz w:val="24"/>
        </w:rPr>
        <w:t xml:space="preserve"> подразделения организаций</w:t>
      </w:r>
      <w:r>
        <w:rPr>
          <w:sz w:val="24"/>
        </w:rPr>
        <w:t>.</w:t>
      </w:r>
    </w:p>
    <w:p w14:paraId="00E5EEC1" w14:textId="10050781" w:rsidR="00DA053E" w:rsidRDefault="00DA053E" w:rsidP="0054473C">
      <w:pPr>
        <w:rPr>
          <w:sz w:val="24"/>
        </w:rPr>
      </w:pPr>
    </w:p>
    <w:p w14:paraId="2BFDABD8" w14:textId="3DB6437D" w:rsidR="00DA053E" w:rsidRDefault="00DA053E" w:rsidP="0054473C">
      <w:pPr>
        <w:rPr>
          <w:sz w:val="24"/>
        </w:rPr>
      </w:pPr>
    </w:p>
    <w:p w14:paraId="1447F595" w14:textId="3BA44B6F" w:rsidR="00DA053E" w:rsidRDefault="00DA053E" w:rsidP="0054473C">
      <w:pPr>
        <w:rPr>
          <w:b/>
          <w:sz w:val="32"/>
        </w:rPr>
      </w:pPr>
      <w:r w:rsidRPr="00DA053E">
        <w:rPr>
          <w:b/>
          <w:sz w:val="32"/>
        </w:rPr>
        <w:t>Изменение</w:t>
      </w:r>
      <w:r>
        <w:rPr>
          <w:b/>
          <w:sz w:val="32"/>
        </w:rPr>
        <w:t xml:space="preserve"> существующего объекта</w:t>
      </w:r>
    </w:p>
    <w:p w14:paraId="0002CCBE" w14:textId="77777777" w:rsidR="006C43B7" w:rsidRDefault="00DA053E" w:rsidP="0054473C">
      <w:pPr>
        <w:rPr>
          <w:sz w:val="24"/>
        </w:rPr>
      </w:pPr>
      <w:r w:rsidRPr="00DA053E">
        <w:rPr>
          <w:sz w:val="24"/>
        </w:rPr>
        <w:t>В</w:t>
      </w:r>
      <w:r>
        <w:rPr>
          <w:sz w:val="24"/>
        </w:rPr>
        <w:t xml:space="preserve">о входных данных будет наименование </w:t>
      </w:r>
      <w:r w:rsidR="006C43B7">
        <w:rPr>
          <w:sz w:val="24"/>
        </w:rPr>
        <w:t xml:space="preserve">существующего объекта, код и новое наименование. По коду надо найти объект и изменить наименование. </w:t>
      </w:r>
    </w:p>
    <w:p w14:paraId="616D2E7A" w14:textId="6FAB19E3" w:rsidR="006C43B7" w:rsidRDefault="006C43B7" w:rsidP="0054473C">
      <w:pPr>
        <w:rPr>
          <w:sz w:val="24"/>
        </w:rPr>
      </w:pPr>
      <w:r>
        <w:rPr>
          <w:sz w:val="24"/>
        </w:rPr>
        <w:t>Затем записать объект. При записи наименование в подразделениях организаций тоже должны автоматически обновиться.</w:t>
      </w:r>
    </w:p>
    <w:p w14:paraId="120D0763" w14:textId="18E1266D" w:rsidR="006C43B7" w:rsidRDefault="006C43B7" w:rsidP="0054473C">
      <w:pPr>
        <w:rPr>
          <w:sz w:val="24"/>
        </w:rPr>
      </w:pPr>
    </w:p>
    <w:p w14:paraId="108BE5B0" w14:textId="61F74C5B" w:rsidR="006C43B7" w:rsidRDefault="006C43B7" w:rsidP="0054473C">
      <w:pPr>
        <w:rPr>
          <w:sz w:val="24"/>
        </w:rPr>
      </w:pPr>
    </w:p>
    <w:p w14:paraId="67391A78" w14:textId="6F922D72" w:rsidR="006C43B7" w:rsidRDefault="006C43B7" w:rsidP="0054473C">
      <w:pPr>
        <w:rPr>
          <w:b/>
          <w:sz w:val="32"/>
        </w:rPr>
      </w:pPr>
      <w:r w:rsidRPr="006C43B7">
        <w:rPr>
          <w:b/>
          <w:sz w:val="32"/>
        </w:rPr>
        <w:t xml:space="preserve">Удаление </w:t>
      </w:r>
      <w:r>
        <w:rPr>
          <w:b/>
          <w:sz w:val="32"/>
        </w:rPr>
        <w:t>существующего объекта</w:t>
      </w:r>
    </w:p>
    <w:p w14:paraId="3B6AA602" w14:textId="78CE7149" w:rsidR="006C43B7" w:rsidRDefault="006C43B7" w:rsidP="0054473C">
      <w:pPr>
        <w:rPr>
          <w:sz w:val="24"/>
        </w:rPr>
      </w:pPr>
      <w:r>
        <w:rPr>
          <w:sz w:val="24"/>
        </w:rPr>
        <w:t>Найти объект по коду и пометить его на удаление. При этом, чтобы и в подразделениях организаций он тоже пометился на удаление.</w:t>
      </w:r>
    </w:p>
    <w:p w14:paraId="55E65B0F" w14:textId="6CCE4113" w:rsidR="006C43B7" w:rsidRDefault="006C43B7" w:rsidP="0054473C">
      <w:pPr>
        <w:rPr>
          <w:sz w:val="24"/>
        </w:rPr>
      </w:pPr>
      <w:r>
        <w:rPr>
          <w:sz w:val="24"/>
        </w:rPr>
        <w:t>Поскольку в 1С мы не удаляем полностью объект, а только ставим пометку об удалении, то могут возникнуть ситуации, при которых будет висеть много объектов с этой пометкой.</w:t>
      </w:r>
    </w:p>
    <w:p w14:paraId="3FA37235" w14:textId="0B9A8A9C" w:rsidR="006C43B7" w:rsidRDefault="006C43B7" w:rsidP="0054473C">
      <w:pPr>
        <w:rPr>
          <w:sz w:val="24"/>
        </w:rPr>
      </w:pPr>
      <w:r>
        <w:rPr>
          <w:sz w:val="24"/>
        </w:rPr>
        <w:t>Хотя удаляются объекты реже всего, 95% операций – добавление и изменение.</w:t>
      </w:r>
    </w:p>
    <w:p w14:paraId="4E1BCDCF" w14:textId="2F455A46" w:rsidR="009B1E95" w:rsidRDefault="006C43B7" w:rsidP="0054473C">
      <w:pPr>
        <w:rPr>
          <w:sz w:val="24"/>
        </w:rPr>
      </w:pPr>
      <w:r>
        <w:rPr>
          <w:sz w:val="24"/>
        </w:rPr>
        <w:t xml:space="preserve">Ответственность за захламление </w:t>
      </w:r>
      <w:r w:rsidR="009B1E95">
        <w:rPr>
          <w:sz w:val="24"/>
        </w:rPr>
        <w:t xml:space="preserve">справочника помеченными на удаление </w:t>
      </w:r>
      <w:r>
        <w:rPr>
          <w:sz w:val="24"/>
        </w:rPr>
        <w:t>объектами будет лежать на Службе ведения справочников.</w:t>
      </w:r>
    </w:p>
    <w:p w14:paraId="42C42AE9" w14:textId="78B40400" w:rsidR="006C43B7" w:rsidRPr="006C43B7" w:rsidRDefault="009B1E95" w:rsidP="0054473C">
      <w:pPr>
        <w:rPr>
          <w:sz w:val="24"/>
        </w:rPr>
      </w:pPr>
      <w:r>
        <w:rPr>
          <w:sz w:val="24"/>
        </w:rPr>
        <w:t>Также предлагаю сделать обработку для полного удаления объекта силами службы ведения справочников. С возможностью массового удаления.</w:t>
      </w:r>
    </w:p>
    <w:p w14:paraId="1789D736" w14:textId="77777777" w:rsidR="006C43B7" w:rsidRPr="006C43B7" w:rsidRDefault="006C43B7" w:rsidP="0054473C">
      <w:pPr>
        <w:rPr>
          <w:b/>
          <w:sz w:val="32"/>
        </w:rPr>
      </w:pPr>
    </w:p>
    <w:p w14:paraId="68C0458B" w14:textId="77777777" w:rsidR="00DA053E" w:rsidRPr="0054473C" w:rsidRDefault="00DA053E" w:rsidP="0054473C">
      <w:pPr>
        <w:rPr>
          <w:b/>
          <w:sz w:val="24"/>
        </w:rPr>
      </w:pPr>
    </w:p>
    <w:sectPr w:rsidR="00DA053E" w:rsidRPr="00544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4B"/>
    <w:rsid w:val="0054473C"/>
    <w:rsid w:val="006C2F4B"/>
    <w:rsid w:val="006C43B7"/>
    <w:rsid w:val="008639A9"/>
    <w:rsid w:val="009B1E95"/>
    <w:rsid w:val="00DA053E"/>
    <w:rsid w:val="00E7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063E8"/>
  <w15:chartTrackingRefBased/>
  <w15:docId w15:val="{D0B71123-6229-4B7D-A21E-BB6CD9DE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Скринский Роман Александрович</dc:creator>
  <cp:keywords/>
  <dc:description/>
  <cp:lastModifiedBy>Скринский Роман Александрович</cp:lastModifiedBy>
  <cp:revision>2</cp:revision>
  <dcterms:created xsi:type="dcterms:W3CDTF">2020-10-15T15:19:00Z</dcterms:created>
  <dcterms:modified xsi:type="dcterms:W3CDTF">2020-10-15T15:54:00Z</dcterms:modified>
</cp:coreProperties>
</file>