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DE8465" w14:textId="695A4878" w:rsidR="0042183D" w:rsidRPr="001504F8" w:rsidRDefault="00634429" w:rsidP="00624F76">
      <w:pPr>
        <w:pStyle w:val="af4"/>
        <w:rPr>
          <w:rFonts w:ascii="Gill Sans" w:hAnsi="Gill Sans" w:cs="Gill Sans"/>
        </w:rPr>
      </w:pPr>
      <w:bookmarkStart w:id="0" w:name="_Toc349221912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7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8D26A8" w:rsidRPr="001504F8">
        <w:rPr>
          <w:rFonts w:ascii="Gill Sans" w:hAnsi="Gill Sans" w:cs="Gill Sans"/>
          <w:noProof/>
        </w:rPr>
        <w:t>A</w:t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Proteomes used for </w:t>
      </w:r>
      <w:r w:rsidR="00624F76" w:rsidRPr="001504F8">
        <w:rPr>
          <w:rFonts w:ascii="Gill Sans" w:hAnsi="Gill Sans" w:cs="Gill Sans"/>
        </w:rPr>
        <w:t xml:space="preserve">protein family </w:t>
      </w:r>
      <w:r w:rsidRPr="001504F8">
        <w:rPr>
          <w:rFonts w:ascii="Gill Sans" w:hAnsi="Gill Sans" w:cs="Gill Sans"/>
        </w:rPr>
        <w:t>clustering</w:t>
      </w:r>
      <w:bookmarkEnd w:id="0"/>
    </w:p>
    <w:p w14:paraId="276B4CDF" w14:textId="77777777" w:rsidR="00634429" w:rsidRPr="001504F8" w:rsidRDefault="00634429" w:rsidP="00D82ACF">
      <w:pPr>
        <w:pStyle w:val="Normal1"/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497"/>
        <w:gridCol w:w="3083"/>
        <w:gridCol w:w="2144"/>
      </w:tblGrid>
      <w:tr w:rsidR="001504F8" w:rsidRPr="001504F8" w14:paraId="24856AEC" w14:textId="349A91EA" w:rsidTr="00177608">
        <w:trPr>
          <w:trHeight w:val="204"/>
        </w:trPr>
        <w:tc>
          <w:tcPr>
            <w:tcW w:w="109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67BE63" w14:textId="19DE13FC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eastAsia="Times New Roman" w:hAnsi="Gill Sans" w:cs="Gill Sans"/>
                <w:b/>
                <w:bCs/>
                <w:sz w:val="22"/>
                <w:szCs w:val="22"/>
              </w:rPr>
              <w:t>Index</w:t>
            </w:r>
            <w:r w:rsidR="001504F8">
              <w:rPr>
                <w:rFonts w:ascii="Gill Sans" w:eastAsia="Times New Roman" w:hAnsi="Gill Sans" w:cs="Gill Sans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249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D40888" w14:textId="062AD1E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b/>
                <w:bCs/>
                <w:sz w:val="22"/>
                <w:szCs w:val="22"/>
              </w:rPr>
              <w:t>Species</w:t>
            </w:r>
          </w:p>
        </w:tc>
        <w:tc>
          <w:tcPr>
            <w:tcW w:w="308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6BE5E8" w14:textId="33C3E329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b/>
                <w:bCs/>
                <w:sz w:val="22"/>
                <w:szCs w:val="22"/>
              </w:rPr>
              <w:t>GeneBuild</w:t>
            </w:r>
            <w:proofErr w:type="spellEnd"/>
            <w:r w:rsidRPr="00177608">
              <w:rPr>
                <w:rFonts w:ascii="Gill Sans" w:eastAsia="Times New Roman" w:hAnsi="Gill Sans" w:cs="Gill Sans"/>
                <w:b/>
                <w:bCs/>
                <w:sz w:val="22"/>
                <w:szCs w:val="22"/>
              </w:rPr>
              <w:t xml:space="preserve"> ID / Accession</w:t>
            </w:r>
          </w:p>
        </w:tc>
        <w:tc>
          <w:tcPr>
            <w:tcW w:w="21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1532A3" w14:textId="7CEE7DF9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b/>
                <w:bCs/>
                <w:sz w:val="22"/>
                <w:szCs w:val="22"/>
              </w:rPr>
              <w:t>Source</w:t>
            </w:r>
          </w:p>
        </w:tc>
      </w:tr>
      <w:tr w:rsidR="001504F8" w:rsidRPr="001504F8" w14:paraId="01E1C726" w14:textId="2F8C8A98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single" w:sz="4" w:space="0" w:color="auto"/>
              <w:bottom w:val="nil"/>
            </w:tcBorders>
            <w:vAlign w:val="bottom"/>
          </w:tcPr>
          <w:p w14:paraId="2D6394DC" w14:textId="5F804974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0</w:t>
            </w:r>
          </w:p>
        </w:tc>
        <w:tc>
          <w:tcPr>
            <w:tcW w:w="2497" w:type="dxa"/>
            <w:tcBorders>
              <w:top w:val="single" w:sz="4" w:space="0" w:color="auto"/>
              <w:bottom w:val="nil"/>
            </w:tcBorders>
            <w:vAlign w:val="bottom"/>
          </w:tcPr>
          <w:p w14:paraId="05A872E5" w14:textId="578EDE93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Anopheles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gambiae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bottom w:val="nil"/>
            </w:tcBorders>
            <w:vAlign w:val="bottom"/>
          </w:tcPr>
          <w:p w14:paraId="23CC629F" w14:textId="1EFD9BC6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2014-08-VectorBase</w:t>
            </w:r>
          </w:p>
        </w:tc>
        <w:tc>
          <w:tcPr>
            <w:tcW w:w="2144" w:type="dxa"/>
            <w:tcBorders>
              <w:top w:val="single" w:sz="4" w:space="0" w:color="auto"/>
              <w:bottom w:val="nil"/>
            </w:tcBorders>
            <w:vAlign w:val="bottom"/>
          </w:tcPr>
          <w:p w14:paraId="5386573E" w14:textId="024DC3C4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07B59C68" w14:textId="4D23F380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025EBE42" w14:textId="7C5BD898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507DD075" w14:textId="6A91275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Apis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mellifera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063CD907" w14:textId="5DA0447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2014-05-BeeBase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67C5BDDC" w14:textId="6870A5E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3F498421" w14:textId="2217310D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4C85ACF8" w14:textId="449AADF2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3E18FF5B" w14:textId="7D0FFAD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Acyrthosiphon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pisum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25F744D" w14:textId="691834AC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2013-07-AphidBase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448D9AC2" w14:textId="60A98778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56DD33B1" w14:textId="12838E21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1C828962" w14:textId="62BEF064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3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57DA7A95" w14:textId="52191873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Ascaris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suum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2064A9DC" w14:textId="27CBD1BD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PRJNA80881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75F3BE54" w14:textId="513A10F5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WormbaseParasite5</w:t>
            </w:r>
          </w:p>
        </w:tc>
      </w:tr>
      <w:tr w:rsidR="001504F8" w:rsidRPr="001504F8" w14:paraId="47B59784" w14:textId="29851D25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41AA9226" w14:textId="3BA963EA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4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7BC1C495" w14:textId="6C6AEAD6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Brugia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malayi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1E29EDF2" w14:textId="5CC003FC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PRJNA10729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0F7E061E" w14:textId="4D65B848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WormbaseParasite5</w:t>
            </w:r>
          </w:p>
        </w:tc>
      </w:tr>
      <w:tr w:rsidR="001504F8" w:rsidRPr="001504F8" w14:paraId="44FB725C" w14:textId="2EB6D192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5D23E455" w14:textId="525B84E9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5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293B4244" w14:textId="1C06C7EC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Bursaphelenchus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xylophilus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9537CE5" w14:textId="4B306414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PRJEA64437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2BBCB955" w14:textId="1A7C27B6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WormbaseParasite5</w:t>
            </w:r>
          </w:p>
        </w:tc>
      </w:tr>
      <w:tr w:rsidR="001504F8" w:rsidRPr="001504F8" w14:paraId="326B658F" w14:textId="31F1C36A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69F335FF" w14:textId="280C3FCB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6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3A4E84E7" w14:textId="78F81DF1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Caenorhabditis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elegans</w:t>
            </w:r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21B9E177" w14:textId="61A1A687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PRJNA13758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724665D7" w14:textId="117E6C2D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WormbaseParasite5</w:t>
            </w:r>
          </w:p>
        </w:tc>
      </w:tr>
      <w:tr w:rsidR="001504F8" w:rsidRPr="001504F8" w14:paraId="549ED6E5" w14:textId="6610F379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03EDCB59" w14:textId="3A08B9BD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7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419EE97C" w14:textId="7BCA54C2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Cimex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lectularius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134179A2" w14:textId="1C229329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gram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v0.5.3</w:t>
            </w:r>
            <w:proofErr w:type="gramEnd"/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3D39698C" w14:textId="757448F5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I5K</w:t>
            </w:r>
          </w:p>
        </w:tc>
      </w:tr>
      <w:tr w:rsidR="001504F8" w:rsidRPr="001504F8" w14:paraId="70CD02B5" w14:textId="04024B2A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5D17B022" w14:textId="091FE0A2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8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502D6C53" w14:textId="26F9639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Capitella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teleta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4550DAA" w14:textId="486F8A27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2012-12-JGI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47C9F677" w14:textId="7A13C744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19AB8EF7" w14:textId="0C2C06C9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47120736" w14:textId="63D07862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38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44C0B165" w14:textId="4FA72B08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Drosophila melanogaster</w:t>
            </w:r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DC4CF9D" w14:textId="5B2AAD2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gram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r6</w:t>
            </w:r>
            <w:proofErr w:type="gramEnd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_09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071CC92B" w14:textId="0F422D9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FLYBASE</w:t>
            </w:r>
          </w:p>
        </w:tc>
      </w:tr>
      <w:tr w:rsidR="001504F8" w:rsidRPr="001504F8" w14:paraId="2CF17B40" w14:textId="603A3E64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7F925C72" w14:textId="78DC44C2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9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66F6CBBC" w14:textId="3546C22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Dendroctonus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ponderosae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1CD634D7" w14:textId="76945AB7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2013-04-EnsemblMetazoa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17731C62" w14:textId="34690FEC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061F4658" w14:textId="66B0E111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5F98DB3B" w14:textId="3D94AAE0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10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12534C70" w14:textId="0B6C1A8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Daphnia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pulex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C0B803B" w14:textId="4D43A8D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2011-02-EnsemblMetazoa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5017A909" w14:textId="37B1A948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35357A12" w14:textId="4FC416BE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44095603" w14:textId="35B81330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11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6F122E21" w14:textId="71C4DEB8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Hypsibius dujardini</w:t>
            </w:r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4A593809" w14:textId="28A12138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gram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nHd.3.0</w:t>
            </w:r>
            <w:proofErr w:type="gramEnd"/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7FD8D12A" w14:textId="48843C3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gram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this</w:t>
            </w:r>
            <w:proofErr w:type="gramEnd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 xml:space="preserve"> study</w:t>
            </w:r>
          </w:p>
        </w:tc>
      </w:tr>
      <w:tr w:rsidR="001504F8" w:rsidRPr="001504F8" w14:paraId="357A5D0C" w14:textId="6DA39C85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5E27BC94" w14:textId="140789F0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12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0C628154" w14:textId="00438240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Ixodes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scapularis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124A362C" w14:textId="38E87E5C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2014-08-VectorBase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2E257723" w14:textId="4A44503C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45155341" w14:textId="1A7D4F8D" w:rsidTr="001504F8">
        <w:tblPrEx>
          <w:tblBorders>
            <w:top w:val="none" w:sz="0" w:space="0" w:color="auto"/>
          </w:tblBorders>
        </w:tblPrEx>
        <w:trPr>
          <w:gridAfter w:val="1"/>
          <w:wAfter w:w="2144" w:type="dxa"/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28D9C2DD" w14:textId="39C6FA98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13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6761FDB5" w14:textId="2188692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Meloidogyne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hapla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410B8705" w14:textId="09376932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PRJNA29083</w:t>
            </w:r>
          </w:p>
        </w:tc>
      </w:tr>
      <w:tr w:rsidR="001504F8" w:rsidRPr="001504F8" w14:paraId="25798530" w14:textId="406E23DC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6194D342" w14:textId="6DBED820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14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332E9B27" w14:textId="4D763A3C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Nasonia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vitripennis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F6DEAC2" w14:textId="4BA4FE51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2010-12-NasoniaBase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5D31EB91" w14:textId="13BD4032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1A203B6F" w14:textId="48AFEED5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0EFCFA6F" w14:textId="5E547EAD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15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72816FF5" w14:textId="6A8C9BB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Octopus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bimaculoides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B3C6D2B" w14:textId="2F3FD39E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2016-03-OIST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746FDF96" w14:textId="3EA61716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632A8A6A" w14:textId="2962A301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7A2B1DFE" w14:textId="04D073CC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16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2546008D" w14:textId="4BF7138E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Priapulus caudatus</w:t>
            </w:r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E83E7AE" w14:textId="60B5FC23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GCF_000485595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205D9EE1" w14:textId="4096A47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NCBI</w:t>
            </w:r>
          </w:p>
        </w:tc>
      </w:tr>
      <w:tr w:rsidR="001504F8" w:rsidRPr="001504F8" w14:paraId="64E32C65" w14:textId="49128905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6EF5C067" w14:textId="6E30CD62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17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7146A183" w14:textId="61442C79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Pediculus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humanus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0ED583E6" w14:textId="0F6B122D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2014-04-VectorBase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4870EE5A" w14:textId="19A4F143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60D5EAFA" w14:textId="3C50A43E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0A7FB881" w14:textId="67C8518F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18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7F042888" w14:textId="0AEDB9F6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Plectus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murrayi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012F7019" w14:textId="5D03D221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gram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nPm.2.0</w:t>
            </w:r>
            <w:proofErr w:type="gramEnd"/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30D71E6C" w14:textId="76A12BEE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gram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ngenomes.org</w:t>
            </w:r>
            <w:proofErr w:type="gramEnd"/>
          </w:p>
        </w:tc>
      </w:tr>
      <w:tr w:rsidR="001504F8" w:rsidRPr="001504F8" w14:paraId="6B5A83D0" w14:textId="7C07F7C6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00342420" w14:textId="201F318A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19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0D6A8386" w14:textId="67BC3A25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Pristionchus pacificus</w:t>
            </w:r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64B75C77" w14:textId="3B0F946E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PRJNA12644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4F3B065E" w14:textId="5FBE0485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WormbaseParasite5</w:t>
            </w:r>
          </w:p>
        </w:tc>
      </w:tr>
      <w:tr w:rsidR="001504F8" w:rsidRPr="001504F8" w14:paraId="3B724265" w14:textId="59606FFF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1BA8F2AB" w14:textId="17C043E0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3DFA5C92" w14:textId="45F8AEE2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Plutella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xylostella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1DD0F81F" w14:textId="7059EB04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DBM_FJ_v1_1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37EA712F" w14:textId="4499ED44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LEPBASE</w:t>
            </w:r>
          </w:p>
        </w:tc>
      </w:tr>
      <w:tr w:rsidR="001504F8" w:rsidRPr="001504F8" w14:paraId="549CBA6E" w14:textId="43AA0EFB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08E858A0" w14:textId="60302A6F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37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42FD2ADE" w14:textId="32D8D145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Ramazzottius varieornatus</w:t>
            </w:r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3D268385" w14:textId="42E121F4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gram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nRv.1.1</w:t>
            </w:r>
            <w:proofErr w:type="gramEnd"/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300977F5" w14:textId="51E057F8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gram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this</w:t>
            </w:r>
            <w:proofErr w:type="gramEnd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 xml:space="preserve"> study</w:t>
            </w:r>
          </w:p>
        </w:tc>
      </w:tr>
      <w:tr w:rsidR="001504F8" w:rsidRPr="001504F8" w14:paraId="6DA509FB" w14:textId="1763E250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69BF5ECF" w14:textId="269BA621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22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27A129AA" w14:textId="3C40FC15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Solenopsis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invicta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02C1D1A8" w14:textId="24137F08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2013-10-AntGenomesPortal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540EB831" w14:textId="1AFD21BC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3D470CB5" w14:textId="59544137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0CBCAD0A" w14:textId="7C03FC3D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23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56A0893B" w14:textId="3FF0B349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Strigamia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maritima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45E219D1" w14:textId="101ACC91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2013-02-EG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191308A1" w14:textId="6F26905E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3B9E9C1C" w14:textId="77777777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1889165E" w14:textId="357D611B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24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5E2BC72C" w14:textId="2603257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Tribolium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castaneum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5084D792" w14:textId="61C2470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2012-09-24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134EEE28" w14:textId="752D070D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  <w:tr w:rsidR="001504F8" w:rsidRPr="001504F8" w14:paraId="06E0F56E" w14:textId="77777777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4ED7B2B1" w14:textId="5B74808C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25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43EF05F2" w14:textId="1F745A65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Trichuris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muris</w:t>
            </w:r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43C3DFFE" w14:textId="4DBC9EDF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PRJEB126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4C74ED43" w14:textId="5827A41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WormbaseParasite5</w:t>
            </w:r>
          </w:p>
        </w:tc>
      </w:tr>
      <w:tr w:rsidR="001504F8" w:rsidRPr="001504F8" w14:paraId="51BF7776" w14:textId="77777777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nil"/>
            </w:tcBorders>
            <w:vAlign w:val="bottom"/>
          </w:tcPr>
          <w:p w14:paraId="7F342592" w14:textId="03CF8A83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26</w:t>
            </w:r>
          </w:p>
        </w:tc>
        <w:tc>
          <w:tcPr>
            <w:tcW w:w="2497" w:type="dxa"/>
            <w:tcBorders>
              <w:top w:val="nil"/>
              <w:bottom w:val="nil"/>
            </w:tcBorders>
            <w:vAlign w:val="bottom"/>
          </w:tcPr>
          <w:p w14:paraId="0E923D1D" w14:textId="4C0169E1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Trichinella</w:t>
            </w:r>
            <w:proofErr w:type="spellEnd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spiralis</w:t>
            </w:r>
            <w:proofErr w:type="spellEnd"/>
          </w:p>
        </w:tc>
        <w:tc>
          <w:tcPr>
            <w:tcW w:w="3083" w:type="dxa"/>
            <w:tcBorders>
              <w:top w:val="nil"/>
              <w:bottom w:val="nil"/>
            </w:tcBorders>
            <w:vAlign w:val="bottom"/>
          </w:tcPr>
          <w:p w14:paraId="1B3F4ABE" w14:textId="6D47AF9B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PRJNA12603</w:t>
            </w:r>
          </w:p>
        </w:tc>
        <w:tc>
          <w:tcPr>
            <w:tcW w:w="2144" w:type="dxa"/>
            <w:tcBorders>
              <w:top w:val="nil"/>
              <w:bottom w:val="nil"/>
            </w:tcBorders>
            <w:vAlign w:val="bottom"/>
          </w:tcPr>
          <w:p w14:paraId="66232041" w14:textId="7228C976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WormbaseParasite5</w:t>
            </w:r>
          </w:p>
        </w:tc>
      </w:tr>
      <w:tr w:rsidR="001504F8" w:rsidRPr="001504F8" w14:paraId="67A026D2" w14:textId="77777777" w:rsidTr="001504F8">
        <w:tblPrEx>
          <w:tblBorders>
            <w:top w:val="none" w:sz="0" w:space="0" w:color="auto"/>
          </w:tblBorders>
        </w:tblPrEx>
        <w:trPr>
          <w:trHeight w:val="204"/>
        </w:trPr>
        <w:tc>
          <w:tcPr>
            <w:tcW w:w="1098" w:type="dxa"/>
            <w:tcBorders>
              <w:top w:val="nil"/>
              <w:bottom w:val="single" w:sz="4" w:space="0" w:color="auto"/>
            </w:tcBorders>
            <w:vAlign w:val="bottom"/>
          </w:tcPr>
          <w:p w14:paraId="3956C44E" w14:textId="21C5B353" w:rsidR="004E0974" w:rsidRPr="00177608" w:rsidRDefault="004E0974" w:rsidP="004E09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27</w:t>
            </w:r>
          </w:p>
        </w:tc>
        <w:tc>
          <w:tcPr>
            <w:tcW w:w="2497" w:type="dxa"/>
            <w:tcBorders>
              <w:top w:val="nil"/>
              <w:bottom w:val="single" w:sz="4" w:space="0" w:color="auto"/>
            </w:tcBorders>
            <w:vAlign w:val="bottom"/>
          </w:tcPr>
          <w:p w14:paraId="50B5C764" w14:textId="387D2994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</w:rPr>
            </w:pPr>
            <w:r w:rsidRPr="00177608">
              <w:rPr>
                <w:rFonts w:ascii="Gill Sans" w:eastAsia="Times New Roman" w:hAnsi="Gill Sans" w:cs="Gill Sans"/>
                <w:i/>
                <w:sz w:val="22"/>
                <w:szCs w:val="22"/>
              </w:rPr>
              <w:t>Tetranychus urticae</w:t>
            </w:r>
          </w:p>
        </w:tc>
        <w:tc>
          <w:tcPr>
            <w:tcW w:w="3083" w:type="dxa"/>
            <w:tcBorders>
              <w:top w:val="nil"/>
              <w:bottom w:val="single" w:sz="4" w:space="0" w:color="auto"/>
            </w:tcBorders>
            <w:vAlign w:val="bottom"/>
          </w:tcPr>
          <w:p w14:paraId="68AF261C" w14:textId="34B0F5F9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2012-11-ORCAE</w:t>
            </w:r>
          </w:p>
        </w:tc>
        <w:tc>
          <w:tcPr>
            <w:tcW w:w="2144" w:type="dxa"/>
            <w:tcBorders>
              <w:top w:val="nil"/>
              <w:bottom w:val="single" w:sz="4" w:space="0" w:color="auto"/>
            </w:tcBorders>
            <w:vAlign w:val="bottom"/>
          </w:tcPr>
          <w:p w14:paraId="2255F7C2" w14:textId="03D917D2" w:rsidR="004E0974" w:rsidRPr="00177608" w:rsidRDefault="004E0974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proofErr w:type="spellStart"/>
            <w:r w:rsidRPr="00177608">
              <w:rPr>
                <w:rFonts w:ascii="Gill Sans" w:eastAsia="Times New Roman" w:hAnsi="Gill Sans" w:cs="Gill Sans"/>
                <w:sz w:val="22"/>
                <w:szCs w:val="22"/>
              </w:rPr>
              <w:t>EnsemblMetazoa</w:t>
            </w:r>
            <w:proofErr w:type="spellEnd"/>
          </w:p>
        </w:tc>
      </w:tr>
    </w:tbl>
    <w:p w14:paraId="3B576E3D" w14:textId="77777777" w:rsidR="00634429" w:rsidRPr="001504F8" w:rsidRDefault="00634429" w:rsidP="00D82ACF">
      <w:pPr>
        <w:pStyle w:val="Normal1"/>
      </w:pPr>
    </w:p>
    <w:p w14:paraId="0A5504AD" w14:textId="1DD95B76" w:rsidR="006D6A64" w:rsidRPr="001504F8" w:rsidRDefault="001504F8">
      <w:pPr>
        <w:rPr>
          <w:rFonts w:ascii="Gill Sans" w:hAnsi="Gill Sans" w:cs="Gill Sans"/>
          <w:b/>
          <w:bCs/>
          <w:sz w:val="21"/>
          <w:szCs w:val="21"/>
        </w:rPr>
      </w:pPr>
      <w:r>
        <w:rPr>
          <w:rFonts w:ascii="Gill Sans" w:hAnsi="Gill Sans" w:cs="Gill Sans"/>
        </w:rPr>
        <w:t>* The index assigned for OrthoFinder clustering</w:t>
      </w:r>
      <w:r w:rsidR="006D6A64" w:rsidRPr="001504F8">
        <w:rPr>
          <w:rFonts w:ascii="Gill Sans" w:hAnsi="Gill Sans" w:cs="Gill Sans"/>
        </w:rPr>
        <w:br w:type="page"/>
      </w:r>
    </w:p>
    <w:p w14:paraId="345835BD" w14:textId="59ED8DE6" w:rsidR="008D26A8" w:rsidRPr="001504F8" w:rsidRDefault="008D26A8" w:rsidP="008D26A8">
      <w:pPr>
        <w:pStyle w:val="af4"/>
        <w:rPr>
          <w:rFonts w:ascii="Gill Sans" w:hAnsi="Gill Sans" w:cs="Gill Sans"/>
        </w:rPr>
      </w:pPr>
      <w:proofErr w:type="gramStart"/>
      <w:r w:rsidRPr="001504F8">
        <w:rPr>
          <w:rFonts w:ascii="Gill Sans" w:hAnsi="Gill Sans" w:cs="Gill Sans"/>
        </w:rPr>
        <w:lastRenderedPageBreak/>
        <w:t>Supplementary Table S7B</w:t>
      </w:r>
      <w:r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Transcriptome data used for</w:t>
      </w:r>
      <w:r w:rsidR="001504F8">
        <w:rPr>
          <w:rFonts w:ascii="Gill Sans" w:hAnsi="Gill Sans" w:cs="Gill Sans"/>
        </w:rPr>
        <w:t xml:space="preserve"> clustering and</w:t>
      </w:r>
      <w:r w:rsidRPr="001504F8">
        <w:rPr>
          <w:rFonts w:ascii="Gill Sans" w:hAnsi="Gill Sans" w:cs="Gill Sans"/>
        </w:rPr>
        <w:t xml:space="preserve"> </w:t>
      </w:r>
      <w:proofErr w:type="spellStart"/>
      <w:r w:rsidRPr="001504F8">
        <w:rPr>
          <w:rFonts w:ascii="Gill Sans" w:hAnsi="Gill Sans" w:cs="Gill Sans"/>
        </w:rPr>
        <w:t>phylogenomics</w:t>
      </w:r>
      <w:proofErr w:type="spellEnd"/>
      <w:r w:rsidRPr="001504F8">
        <w:rPr>
          <w:rFonts w:ascii="Gill Sans" w:hAnsi="Gill Sans" w:cs="Gill Sans"/>
        </w:rPr>
        <w:t>.</w:t>
      </w:r>
    </w:p>
    <w:p w14:paraId="3712643F" w14:textId="77777777" w:rsidR="008D26A8" w:rsidRPr="001504F8" w:rsidRDefault="008D26A8" w:rsidP="008D26A8">
      <w:pPr>
        <w:rPr>
          <w:rFonts w:ascii="Gill Sans" w:hAnsi="Gill Sans" w:cs="Gill San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1381"/>
        <w:gridCol w:w="1418"/>
        <w:gridCol w:w="2410"/>
        <w:gridCol w:w="2835"/>
      </w:tblGrid>
      <w:tr w:rsidR="008D26A8" w:rsidRPr="001504F8" w14:paraId="0BE5726F" w14:textId="77777777" w:rsidTr="008920C1">
        <w:trPr>
          <w:trHeight w:val="269"/>
        </w:trPr>
        <w:tc>
          <w:tcPr>
            <w:tcW w:w="15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79C9924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Species</w:t>
            </w:r>
          </w:p>
        </w:tc>
        <w:tc>
          <w:tcPr>
            <w:tcW w:w="13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ABF0EA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Phylum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461DFF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Data Type 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4F98312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Action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2635AA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Link </w:t>
            </w:r>
          </w:p>
        </w:tc>
      </w:tr>
      <w:tr w:rsidR="008D26A8" w:rsidRPr="001504F8" w14:paraId="43CDE4F5" w14:textId="77777777" w:rsidTr="008920C1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  <w:bottom w:val="nil"/>
            </w:tcBorders>
          </w:tcPr>
          <w:p w14:paraId="7C63BE39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  <w:kern w:val="1"/>
              </w:rPr>
            </w:pPr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Echiniscus testudo</w:t>
            </w:r>
          </w:p>
        </w:tc>
        <w:tc>
          <w:tcPr>
            <w:tcW w:w="1381" w:type="dxa"/>
            <w:tcBorders>
              <w:top w:val="single" w:sz="4" w:space="0" w:color="auto"/>
              <w:bottom w:val="nil"/>
            </w:tcBorders>
          </w:tcPr>
          <w:p w14:paraId="19858FDD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Tardigrada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33ECCE34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assembled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transcripts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1EAF6E38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predicted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proteins using 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TransDecoder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nil"/>
            </w:tcBorders>
          </w:tcPr>
          <w:p w14:paraId="4B241F34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ftp.ncbi.nlm.nih.gov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>/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sra</w:t>
            </w:r>
            <w:proofErr w:type="spellEnd"/>
            <w:r w:rsidRPr="00177608">
              <w:rPr>
                <w:rFonts w:ascii="Gill Sans" w:hAnsi="Gill Sans" w:cs="Gill Sans"/>
                <w:sz w:val="22"/>
                <w:szCs w:val="22"/>
              </w:rPr>
              <w:t>/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wgs_aux</w:t>
            </w:r>
            <w:proofErr w:type="spellEnd"/>
            <w:r w:rsidRPr="00177608">
              <w:rPr>
                <w:rFonts w:ascii="Gill Sans" w:hAnsi="Gill Sans" w:cs="Gill Sans"/>
                <w:sz w:val="22"/>
                <w:szCs w:val="22"/>
              </w:rPr>
              <w:t>/GD/AL/GDAL01/GDAL01.1.fsa_nt.gz</w:t>
            </w:r>
          </w:p>
        </w:tc>
      </w:tr>
      <w:tr w:rsidR="008D26A8" w:rsidRPr="001504F8" w14:paraId="355DD3CB" w14:textId="77777777" w:rsidTr="008920C1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nil"/>
              <w:bottom w:val="nil"/>
            </w:tcBorders>
          </w:tcPr>
          <w:p w14:paraId="4CD56764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  <w:kern w:val="1"/>
              </w:rPr>
            </w:pPr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Milnesium tardigradum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 w14:paraId="31EC3FBF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Tardigrada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F5642C0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assembled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transcripts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B4B9AB7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predicted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proteins using 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TransDecoder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E7B2596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https://www.ncbi.nlm.nih.gov/nuccore/?term=PRJNA34121</w:t>
            </w:r>
          </w:p>
        </w:tc>
      </w:tr>
      <w:tr w:rsidR="008D26A8" w:rsidRPr="001504F8" w14:paraId="12FD45A8" w14:textId="77777777" w:rsidTr="008920C1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nil"/>
              <w:bottom w:val="nil"/>
            </w:tcBorders>
          </w:tcPr>
          <w:p w14:paraId="6B92E697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Euperipatoides</w:t>
            </w:r>
            <w:proofErr w:type="spellEnd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kanangrensis</w:t>
            </w:r>
            <w:proofErr w:type="spellEnd"/>
          </w:p>
        </w:tc>
        <w:tc>
          <w:tcPr>
            <w:tcW w:w="1381" w:type="dxa"/>
            <w:tcBorders>
              <w:top w:val="nil"/>
              <w:bottom w:val="nil"/>
            </w:tcBorders>
          </w:tcPr>
          <w:p w14:paraId="7DA51282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Onycophora</w:t>
            </w:r>
            <w:proofErr w:type="spellEnd"/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0C3F58B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ESTs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8AFBA20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assembled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with CAP3; predicted proteins using 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TransDecoder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4884354A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ftp://ftp-private.ncbi.nlm.nih.gov/pub/TraceDB/euperipatoides_kanangrensis/fasta.euperipatoides_kanangrensis.001.gz</w:t>
            </w:r>
          </w:p>
        </w:tc>
      </w:tr>
      <w:tr w:rsidR="008D26A8" w:rsidRPr="001504F8" w14:paraId="402CB02E" w14:textId="77777777" w:rsidTr="008920C1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nil"/>
              <w:bottom w:val="nil"/>
            </w:tcBorders>
          </w:tcPr>
          <w:p w14:paraId="1965F57B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Peripatopsis</w:t>
            </w:r>
            <w:proofErr w:type="spellEnd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sedgwicki</w:t>
            </w:r>
            <w:proofErr w:type="spellEnd"/>
          </w:p>
        </w:tc>
        <w:tc>
          <w:tcPr>
            <w:tcW w:w="1381" w:type="dxa"/>
            <w:tcBorders>
              <w:top w:val="nil"/>
              <w:bottom w:val="nil"/>
            </w:tcBorders>
          </w:tcPr>
          <w:p w14:paraId="7787330B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Onycophora</w:t>
            </w:r>
            <w:proofErr w:type="spellEnd"/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8BE1227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ESTs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ECB1E09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assembled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with CAP3; predicted proteins using 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TransDecoder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14C1E21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https://www.ncbi.nlm.nih.gov/nucest/</w:t>
            </w: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?term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>=Peripatopsis+sedgwicki%5Borganism%5D</w:t>
            </w:r>
          </w:p>
        </w:tc>
      </w:tr>
      <w:tr w:rsidR="008D26A8" w:rsidRPr="001504F8" w14:paraId="0008228E" w14:textId="77777777" w:rsidTr="008920C1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nil"/>
              <w:bottom w:val="nil"/>
            </w:tcBorders>
          </w:tcPr>
          <w:p w14:paraId="0D6FA689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Peripatopsis</w:t>
            </w:r>
            <w:proofErr w:type="spellEnd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capensis</w:t>
            </w:r>
            <w:proofErr w:type="spellEnd"/>
          </w:p>
        </w:tc>
        <w:tc>
          <w:tcPr>
            <w:tcW w:w="1381" w:type="dxa"/>
            <w:tcBorders>
              <w:top w:val="nil"/>
              <w:bottom w:val="nil"/>
            </w:tcBorders>
          </w:tcPr>
          <w:p w14:paraId="0F5496BC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Onycophora</w:t>
            </w:r>
            <w:proofErr w:type="spellEnd"/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B277048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raw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Illumina reads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730B46A8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trimmed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using Skewer; assembled with Trinity; predicted proteins using 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TransDecoder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12A28655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https://www.ncbi.nlm.nih.gov/bioproject/PRJNA236598</w:t>
            </w:r>
          </w:p>
        </w:tc>
      </w:tr>
      <w:tr w:rsidR="008D26A8" w:rsidRPr="001504F8" w14:paraId="5359FCAF" w14:textId="77777777" w:rsidTr="008920C1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nil"/>
              <w:bottom w:val="nil"/>
            </w:tcBorders>
          </w:tcPr>
          <w:p w14:paraId="5322537D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Pycnophyes</w:t>
            </w:r>
            <w:proofErr w:type="spellEnd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kielensis</w:t>
            </w:r>
            <w:proofErr w:type="spellEnd"/>
          </w:p>
        </w:tc>
        <w:tc>
          <w:tcPr>
            <w:tcW w:w="1381" w:type="dxa"/>
            <w:tcBorders>
              <w:top w:val="nil"/>
              <w:bottom w:val="nil"/>
            </w:tcBorders>
          </w:tcPr>
          <w:p w14:paraId="66E9BB33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Kinorhyncha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FBF845F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assembled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transcripts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145F91E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predicted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proteins using 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TransDecoder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472CE1C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ftp://ftp.ncbi.nlm.nih.gov/sra/wgs_aux/GD/AN/GDAN01/GDAN01.1.fsa_nt.gz</w:t>
            </w:r>
          </w:p>
        </w:tc>
      </w:tr>
      <w:tr w:rsidR="008D26A8" w:rsidRPr="001504F8" w14:paraId="4FA6C186" w14:textId="77777777" w:rsidTr="008920C1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nil"/>
              <w:bottom w:val="nil"/>
            </w:tcBorders>
          </w:tcPr>
          <w:p w14:paraId="3E3FB0B9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Echinoderes</w:t>
            </w:r>
            <w:proofErr w:type="spellEnd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horni</w:t>
            </w:r>
            <w:proofErr w:type="spellEnd"/>
          </w:p>
        </w:tc>
        <w:tc>
          <w:tcPr>
            <w:tcW w:w="1381" w:type="dxa"/>
            <w:tcBorders>
              <w:top w:val="nil"/>
              <w:bottom w:val="nil"/>
            </w:tcBorders>
          </w:tcPr>
          <w:p w14:paraId="2C6B794F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Kinorhyncha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21985D8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ESTs 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8308783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assembled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with CAP3; predicted proteins using 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TransDecoder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18CB707A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ftp://ftp-private.ncbi.nlm.nih.gov/pub/TraceDB/echinoderes_horni/fasta.echinoderes_horni.001.gz</w:t>
            </w:r>
          </w:p>
        </w:tc>
      </w:tr>
      <w:tr w:rsidR="008D26A8" w:rsidRPr="001504F8" w14:paraId="1EE663FE" w14:textId="77777777" w:rsidTr="008920C1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nil"/>
              <w:bottom w:val="single" w:sz="4" w:space="0" w:color="auto"/>
            </w:tcBorders>
          </w:tcPr>
          <w:p w14:paraId="4B5B1D47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i/>
                <w:kern w:val="1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Halicryptus</w:t>
            </w:r>
            <w:proofErr w:type="spellEnd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sz w:val="22"/>
                <w:szCs w:val="22"/>
              </w:rPr>
              <w:t>spinulosus</w:t>
            </w:r>
            <w:proofErr w:type="spellEnd"/>
          </w:p>
        </w:tc>
        <w:tc>
          <w:tcPr>
            <w:tcW w:w="1381" w:type="dxa"/>
            <w:tcBorders>
              <w:top w:val="nil"/>
              <w:bottom w:val="single" w:sz="4" w:space="0" w:color="auto"/>
            </w:tcBorders>
          </w:tcPr>
          <w:p w14:paraId="017F0058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Priapulida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03CD164" w14:textId="77777777" w:rsidR="008D26A8" w:rsidRPr="00177608" w:rsidRDefault="008D26A8" w:rsidP="00892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assembled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transcripts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14:paraId="38399D41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proofErr w:type="gramStart"/>
            <w:r w:rsidRPr="00177608">
              <w:rPr>
                <w:rFonts w:ascii="Gill Sans" w:hAnsi="Gill Sans" w:cs="Gill Sans"/>
                <w:sz w:val="22"/>
                <w:szCs w:val="22"/>
              </w:rPr>
              <w:t>predicted</w:t>
            </w:r>
            <w:proofErr w:type="gramEnd"/>
            <w:r w:rsidRPr="00177608">
              <w:rPr>
                <w:rFonts w:ascii="Gill Sans" w:hAnsi="Gill Sans" w:cs="Gill Sans"/>
                <w:sz w:val="22"/>
                <w:szCs w:val="22"/>
              </w:rPr>
              <w:t xml:space="preserve"> proteins using </w:t>
            </w:r>
            <w:proofErr w:type="spellStart"/>
            <w:r w:rsidRPr="00177608">
              <w:rPr>
                <w:rFonts w:ascii="Gill Sans" w:hAnsi="Gill Sans" w:cs="Gill Sans"/>
                <w:sz w:val="22"/>
                <w:szCs w:val="22"/>
              </w:rPr>
              <w:t>TransDecoder</w:t>
            </w:r>
            <w:proofErr w:type="spellEnd"/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14:paraId="1552A73C" w14:textId="77777777" w:rsidR="008D26A8" w:rsidRPr="00177608" w:rsidRDefault="008D26A8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</w:rPr>
            </w:pPr>
            <w:r w:rsidRPr="00177608">
              <w:rPr>
                <w:rFonts w:ascii="Gill Sans" w:hAnsi="Gill Sans" w:cs="Gill Sans"/>
                <w:sz w:val="22"/>
                <w:szCs w:val="22"/>
              </w:rPr>
              <w:t>ftp://ftp.ncbi.nlm.nih.gov/sra/wgs_aux/GD/AM/GDAM01/GDAM01.1.fsa_nt.gz</w:t>
            </w:r>
          </w:p>
        </w:tc>
      </w:tr>
    </w:tbl>
    <w:p w14:paraId="2C5A15D3" w14:textId="45D1F371" w:rsidR="00EA75AB" w:rsidRPr="001504F8" w:rsidRDefault="00EA75AB" w:rsidP="00B7289C">
      <w:pPr>
        <w:rPr>
          <w:rFonts w:ascii="Gill Sans" w:hAnsi="Gill Sans" w:cs="Gill Sans"/>
        </w:rPr>
      </w:pPr>
      <w:bookmarkStart w:id="1" w:name="_GoBack"/>
      <w:bookmarkEnd w:id="1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E11D30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1D30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D126C8-004D-E149-9CE9-F57EAA8F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477</Words>
  <Characters>2724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2017-02-20T11:24:00Z</dcterms:modified>
</cp:coreProperties>
</file>