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EA2C68" w14:textId="49F89694" w:rsidR="004D48D5" w:rsidRPr="001504F8" w:rsidRDefault="004D48D5" w:rsidP="00784677">
      <w:pPr>
        <w:pStyle w:val="af4"/>
        <w:rPr>
          <w:rFonts w:ascii="Gill Sans" w:hAnsi="Gill Sans" w:cs="Gill Sans"/>
        </w:rPr>
      </w:pPr>
      <w:bookmarkStart w:id="0" w:name="_Toc349221908"/>
      <w:proofErr w:type="gramStart"/>
      <w:r w:rsidRPr="001504F8">
        <w:rPr>
          <w:rFonts w:ascii="Gill Sans" w:hAnsi="Gill Sans" w:cs="Gill Sans"/>
        </w:rPr>
        <w:t xml:space="preserve">Supplementary Table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Supplementary_Table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C50E4B" w:rsidRPr="001504F8">
        <w:rPr>
          <w:rFonts w:ascii="Gill Sans" w:hAnsi="Gill Sans" w:cs="Gill Sans"/>
          <w:noProof/>
        </w:rPr>
        <w:t>3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Repeat content </w:t>
      </w:r>
      <w:r w:rsidR="001504F8">
        <w:rPr>
          <w:rFonts w:ascii="Gill Sans" w:hAnsi="Gill Sans" w:cs="Gill Sans"/>
        </w:rPr>
        <w:t xml:space="preserve">of the genomes of </w:t>
      </w:r>
      <w:r w:rsidR="001504F8">
        <w:rPr>
          <w:rFonts w:ascii="Gill Sans" w:hAnsi="Gill Sans" w:cs="Gill Sans"/>
          <w:i/>
        </w:rPr>
        <w:t xml:space="preserve">Hypsibius dujardini </w:t>
      </w:r>
      <w:r w:rsidR="001504F8" w:rsidRPr="00177608">
        <w:rPr>
          <w:rFonts w:ascii="Gill Sans" w:hAnsi="Gill Sans" w:cs="Gill Sans"/>
        </w:rPr>
        <w:t>and</w:t>
      </w:r>
      <w:r w:rsidR="001504F8">
        <w:rPr>
          <w:rFonts w:ascii="Gill Sans" w:hAnsi="Gill Sans" w:cs="Gill Sans"/>
          <w:i/>
        </w:rPr>
        <w:t xml:space="preserve"> Ramazzottius varieornatus</w:t>
      </w:r>
      <w:bookmarkEnd w:id="0"/>
    </w:p>
    <w:tbl>
      <w:tblPr>
        <w:tblW w:w="6719" w:type="dxa"/>
        <w:tblBorders>
          <w:top w:val="single" w:sz="8" w:space="0" w:color="auto"/>
          <w:bottom w:val="single" w:sz="8" w:space="0" w:color="auto"/>
        </w:tblBorders>
        <w:tblLook w:val="0600" w:firstRow="0" w:lastRow="0" w:firstColumn="0" w:lastColumn="0" w:noHBand="1" w:noVBand="1"/>
      </w:tblPr>
      <w:tblGrid>
        <w:gridCol w:w="1255"/>
        <w:gridCol w:w="1498"/>
        <w:gridCol w:w="1983"/>
        <w:gridCol w:w="1983"/>
      </w:tblGrid>
      <w:tr w:rsidR="0009108B" w:rsidRPr="001504F8" w14:paraId="7D5BA82A" w14:textId="77777777" w:rsidTr="0009108B">
        <w:trPr>
          <w:trHeight w:val="394"/>
        </w:trPr>
        <w:tc>
          <w:tcPr>
            <w:tcW w:w="125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77B1EC0B" w14:textId="5D2E8933" w:rsidR="004D48D5" w:rsidRPr="001504F8" w:rsidRDefault="004D48D5" w:rsidP="004D48D5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Category</w:t>
            </w:r>
          </w:p>
        </w:tc>
        <w:tc>
          <w:tcPr>
            <w:tcW w:w="1498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FB96352" w14:textId="397ECCD8" w:rsidR="004D48D5" w:rsidRPr="001504F8" w:rsidRDefault="004D48D5" w:rsidP="004D48D5">
            <w:pPr>
              <w:pStyle w:val="Normal1"/>
              <w:ind w:leftChars="-416" w:left="20" w:hangingChars="509" w:hanging="1018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Term</w:t>
            </w:r>
          </w:p>
        </w:tc>
        <w:tc>
          <w:tcPr>
            <w:tcW w:w="1983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06242E6A" w14:textId="0E2FB75F" w:rsidR="004D48D5" w:rsidRPr="001504F8" w:rsidRDefault="004D48D5" w:rsidP="00DC0724">
            <w:pPr>
              <w:pStyle w:val="Normal1"/>
              <w:wordWrap w:val="0"/>
              <w:jc w:val="right"/>
              <w:rPr>
                <w:sz w:val="20"/>
                <w:szCs w:val="20"/>
              </w:rPr>
            </w:pPr>
            <w:r w:rsidRPr="001504F8">
              <w:rPr>
                <w:i/>
                <w:iCs/>
                <w:color w:val="auto"/>
                <w:sz w:val="20"/>
                <w:szCs w:val="20"/>
              </w:rPr>
              <w:t xml:space="preserve">H. </w:t>
            </w:r>
            <w:proofErr w:type="gramStart"/>
            <w:r w:rsidRPr="001504F8">
              <w:rPr>
                <w:i/>
                <w:iCs/>
                <w:color w:val="auto"/>
                <w:sz w:val="20"/>
                <w:szCs w:val="20"/>
              </w:rPr>
              <w:t>dujardini</w:t>
            </w:r>
            <w:proofErr w:type="gramEnd"/>
            <w:r w:rsidR="00DC0724" w:rsidRPr="001504F8">
              <w:rPr>
                <w:i/>
                <w:i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35154218" w14:textId="00A5D026" w:rsidR="004D48D5" w:rsidRPr="001504F8" w:rsidRDefault="004D48D5" w:rsidP="00DC0724">
            <w:pPr>
              <w:pStyle w:val="Normal1"/>
              <w:wordWrap w:val="0"/>
              <w:jc w:val="right"/>
              <w:rPr>
                <w:sz w:val="20"/>
                <w:szCs w:val="20"/>
              </w:rPr>
            </w:pPr>
            <w:r w:rsidRPr="001504F8">
              <w:rPr>
                <w:i/>
                <w:iCs/>
                <w:color w:val="auto"/>
                <w:sz w:val="20"/>
                <w:szCs w:val="20"/>
              </w:rPr>
              <w:t xml:space="preserve">R. </w:t>
            </w:r>
            <w:proofErr w:type="gramStart"/>
            <w:r w:rsidRPr="001504F8">
              <w:rPr>
                <w:i/>
                <w:iCs/>
                <w:color w:val="auto"/>
                <w:sz w:val="20"/>
                <w:szCs w:val="20"/>
              </w:rPr>
              <w:t>varieornatus</w:t>
            </w:r>
            <w:proofErr w:type="gramEnd"/>
            <w:r w:rsidR="00DC0724" w:rsidRPr="001504F8">
              <w:rPr>
                <w:i/>
                <w:iCs/>
                <w:color w:val="auto"/>
                <w:sz w:val="20"/>
                <w:szCs w:val="20"/>
              </w:rPr>
              <w:t xml:space="preserve"> </w:t>
            </w:r>
          </w:p>
        </w:tc>
      </w:tr>
      <w:tr w:rsidR="0009108B" w:rsidRPr="001504F8" w14:paraId="2744908B" w14:textId="77777777" w:rsidTr="0009108B">
        <w:trPr>
          <w:trHeight w:val="394"/>
        </w:trPr>
        <w:tc>
          <w:tcPr>
            <w:tcW w:w="1255" w:type="dxa"/>
            <w:vMerge w:val="restart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F3CC2" w14:textId="0F2C631E" w:rsidR="004D48D5" w:rsidRPr="001504F8" w:rsidRDefault="00DC0724" w:rsidP="004D48D5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 xml:space="preserve"> </w:t>
            </w:r>
            <w:r w:rsidR="004D48D5" w:rsidRPr="001504F8">
              <w:rPr>
                <w:sz w:val="20"/>
                <w:szCs w:val="20"/>
              </w:rPr>
              <w:t>Simple</w:t>
            </w:r>
          </w:p>
        </w:tc>
        <w:tc>
          <w:tcPr>
            <w:tcW w:w="1498" w:type="dxa"/>
            <w:tcBorders>
              <w:top w:val="single" w:sz="4" w:space="0" w:color="auto"/>
            </w:tcBorders>
            <w:vAlign w:val="center"/>
          </w:tcPr>
          <w:p w14:paraId="3ADAAEBA" w14:textId="628C390F" w:rsidR="004D48D5" w:rsidRPr="001504F8" w:rsidRDefault="004D48D5" w:rsidP="004D48D5">
            <w:pPr>
              <w:pStyle w:val="Normal1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#</w:t>
            </w:r>
            <w:proofErr w:type="gramStart"/>
            <w:r w:rsidRPr="001504F8">
              <w:rPr>
                <w:color w:val="auto"/>
                <w:sz w:val="20"/>
                <w:szCs w:val="20"/>
              </w:rPr>
              <w:t>elements</w:t>
            </w:r>
            <w:proofErr w:type="gramEnd"/>
          </w:p>
        </w:tc>
        <w:tc>
          <w:tcPr>
            <w:tcW w:w="1983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DDDA6" w14:textId="1DAAF9B3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65,638</w:t>
            </w:r>
          </w:p>
        </w:tc>
        <w:tc>
          <w:tcPr>
            <w:tcW w:w="1983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DD1F77" w14:textId="24975CD6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3,301</w:t>
            </w:r>
          </w:p>
        </w:tc>
      </w:tr>
      <w:tr w:rsidR="0009108B" w:rsidRPr="001504F8" w14:paraId="6943F641" w14:textId="77777777" w:rsidTr="0009108B">
        <w:trPr>
          <w:trHeight w:val="394"/>
        </w:trPr>
        <w:tc>
          <w:tcPr>
            <w:tcW w:w="1255" w:type="dxa"/>
            <w:vMerge/>
            <w:tcMar>
              <w:left w:w="0" w:type="dxa"/>
              <w:right w:w="0" w:type="dxa"/>
            </w:tcMar>
            <w:vAlign w:val="center"/>
          </w:tcPr>
          <w:p w14:paraId="0C69E9CF" w14:textId="77777777" w:rsidR="004D48D5" w:rsidRPr="001504F8" w:rsidRDefault="004D48D5" w:rsidP="004D48D5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98" w:type="dxa"/>
            <w:vAlign w:val="center"/>
          </w:tcPr>
          <w:p w14:paraId="563B5E59" w14:textId="400EC3D9" w:rsidR="004D48D5" w:rsidRPr="001504F8" w:rsidRDefault="004D48D5" w:rsidP="004D48D5">
            <w:pPr>
              <w:pStyle w:val="Normal1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#</w:t>
            </w:r>
            <w:proofErr w:type="gramStart"/>
            <w:r w:rsidRPr="001504F8">
              <w:rPr>
                <w:color w:val="auto"/>
                <w:sz w:val="20"/>
                <w:szCs w:val="20"/>
              </w:rPr>
              <w:t>length</w:t>
            </w:r>
            <w:proofErr w:type="gramEnd"/>
            <w:r w:rsidRPr="001504F8">
              <w:rPr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1504F8">
              <w:rPr>
                <w:color w:val="auto"/>
                <w:sz w:val="20"/>
                <w:szCs w:val="20"/>
              </w:rPr>
              <w:t>bp</w:t>
            </w:r>
            <w:proofErr w:type="spellEnd"/>
            <w:r w:rsidRPr="001504F8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983" w:type="dxa"/>
            <w:tcMar>
              <w:left w:w="0" w:type="dxa"/>
              <w:right w:w="0" w:type="dxa"/>
            </w:tcMar>
            <w:vAlign w:val="center"/>
          </w:tcPr>
          <w:p w14:paraId="3E9F665B" w14:textId="65B6728F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5,391,682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04268BBA" w14:textId="2C80A24D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137,297</w:t>
            </w:r>
          </w:p>
        </w:tc>
      </w:tr>
      <w:tr w:rsidR="0009108B" w:rsidRPr="001504F8" w14:paraId="460C6EFF" w14:textId="77777777" w:rsidTr="00177608">
        <w:trPr>
          <w:trHeight w:val="394"/>
        </w:trPr>
        <w:tc>
          <w:tcPr>
            <w:tcW w:w="1255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B1452" w14:textId="77777777" w:rsidR="004D48D5" w:rsidRPr="001504F8" w:rsidRDefault="004D48D5" w:rsidP="004D48D5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bottom w:val="single" w:sz="4" w:space="0" w:color="auto"/>
            </w:tcBorders>
            <w:vAlign w:val="center"/>
          </w:tcPr>
          <w:p w14:paraId="2E577F88" w14:textId="580B4977" w:rsidR="004D48D5" w:rsidRPr="001504F8" w:rsidRDefault="004D48D5" w:rsidP="004D48D5">
            <w:pPr>
              <w:pStyle w:val="Normal1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%</w:t>
            </w:r>
            <w:proofErr w:type="gramStart"/>
            <w:r w:rsidRPr="001504F8">
              <w:rPr>
                <w:color w:val="auto"/>
                <w:sz w:val="20"/>
                <w:szCs w:val="20"/>
              </w:rPr>
              <w:t>genome</w:t>
            </w:r>
            <w:proofErr w:type="gramEnd"/>
          </w:p>
        </w:tc>
        <w:tc>
          <w:tcPr>
            <w:tcW w:w="19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C4540D" w14:textId="73D01B97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5.18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D97A26" w14:textId="77D0660E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0.25</w:t>
            </w:r>
          </w:p>
        </w:tc>
      </w:tr>
      <w:tr w:rsidR="0009108B" w:rsidRPr="001504F8" w14:paraId="3C120071" w14:textId="77777777" w:rsidTr="00177608">
        <w:trPr>
          <w:trHeight w:val="394"/>
        </w:trPr>
        <w:tc>
          <w:tcPr>
            <w:tcW w:w="1255" w:type="dxa"/>
            <w:vMerge w:val="restart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60B02E1" w14:textId="350AFC43" w:rsidR="004D48D5" w:rsidRPr="001504F8" w:rsidRDefault="004D48D5" w:rsidP="004D48D5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Unclassified</w:t>
            </w:r>
          </w:p>
        </w:tc>
        <w:tc>
          <w:tcPr>
            <w:tcW w:w="1498" w:type="dxa"/>
            <w:tcBorders>
              <w:top w:val="single" w:sz="4" w:space="0" w:color="auto"/>
              <w:bottom w:val="nil"/>
            </w:tcBorders>
            <w:vAlign w:val="center"/>
          </w:tcPr>
          <w:p w14:paraId="4F7A4E33" w14:textId="31586053" w:rsidR="004D48D5" w:rsidRPr="001504F8" w:rsidRDefault="004D48D5" w:rsidP="004D48D5">
            <w:pPr>
              <w:pStyle w:val="Normal1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#</w:t>
            </w:r>
            <w:proofErr w:type="gramStart"/>
            <w:r w:rsidRPr="001504F8">
              <w:rPr>
                <w:color w:val="auto"/>
                <w:sz w:val="20"/>
                <w:szCs w:val="20"/>
              </w:rPr>
              <w:t>elements</w:t>
            </w:r>
            <w:proofErr w:type="gramEnd"/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16D9EA" w14:textId="4E1A8DDF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158,522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1B2A240" w14:textId="7AE03086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65,730</w:t>
            </w:r>
          </w:p>
        </w:tc>
      </w:tr>
      <w:tr w:rsidR="0009108B" w:rsidRPr="001504F8" w14:paraId="136EF1C2" w14:textId="77777777" w:rsidTr="00177608">
        <w:trPr>
          <w:trHeight w:val="394"/>
        </w:trPr>
        <w:tc>
          <w:tcPr>
            <w:tcW w:w="1255" w:type="dxa"/>
            <w:vMerge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9A7C2C0" w14:textId="324A5DD9" w:rsidR="004D48D5" w:rsidRPr="001504F8" w:rsidRDefault="004D48D5" w:rsidP="004D48D5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</w:tcBorders>
            <w:vAlign w:val="center"/>
          </w:tcPr>
          <w:p w14:paraId="53E6EF1B" w14:textId="2E279243" w:rsidR="004D48D5" w:rsidRPr="001504F8" w:rsidRDefault="004D48D5" w:rsidP="004D48D5">
            <w:pPr>
              <w:pStyle w:val="Normal1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#</w:t>
            </w:r>
            <w:proofErr w:type="gramStart"/>
            <w:r w:rsidRPr="001504F8">
              <w:rPr>
                <w:color w:val="auto"/>
                <w:sz w:val="20"/>
                <w:szCs w:val="20"/>
              </w:rPr>
              <w:t>length</w:t>
            </w:r>
            <w:proofErr w:type="gramEnd"/>
            <w:r w:rsidRPr="001504F8">
              <w:rPr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1504F8">
              <w:rPr>
                <w:color w:val="auto"/>
                <w:sz w:val="20"/>
                <w:szCs w:val="20"/>
              </w:rPr>
              <w:t>bp</w:t>
            </w:r>
            <w:proofErr w:type="spellEnd"/>
            <w:r w:rsidRPr="001504F8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983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D6FB0DB" w14:textId="3791697B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24,232,698</w:t>
            </w:r>
          </w:p>
        </w:tc>
        <w:tc>
          <w:tcPr>
            <w:tcW w:w="0" w:type="auto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20E0976E" w14:textId="6DC754E0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11,020,138</w:t>
            </w:r>
          </w:p>
        </w:tc>
      </w:tr>
      <w:tr w:rsidR="0009108B" w:rsidRPr="001504F8" w14:paraId="73A4FC49" w14:textId="77777777" w:rsidTr="0008457F">
        <w:trPr>
          <w:trHeight w:val="394"/>
        </w:trPr>
        <w:tc>
          <w:tcPr>
            <w:tcW w:w="1255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3D59D9" w14:textId="5269D206" w:rsidR="004D48D5" w:rsidRPr="001504F8" w:rsidRDefault="004D48D5" w:rsidP="004D48D5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bottom w:val="single" w:sz="4" w:space="0" w:color="auto"/>
            </w:tcBorders>
            <w:vAlign w:val="center"/>
          </w:tcPr>
          <w:p w14:paraId="26ACA06B" w14:textId="66FF6FCA" w:rsidR="004D48D5" w:rsidRPr="001504F8" w:rsidRDefault="004D48D5" w:rsidP="004D48D5">
            <w:pPr>
              <w:pStyle w:val="Normal1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%</w:t>
            </w:r>
            <w:proofErr w:type="gramStart"/>
            <w:r w:rsidRPr="001504F8">
              <w:rPr>
                <w:color w:val="auto"/>
                <w:sz w:val="20"/>
                <w:szCs w:val="20"/>
              </w:rPr>
              <w:t>genome</w:t>
            </w:r>
            <w:proofErr w:type="gramEnd"/>
          </w:p>
        </w:tc>
        <w:tc>
          <w:tcPr>
            <w:tcW w:w="19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92E065" w14:textId="2813C144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23.27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B74D05" w14:textId="6527C8C7" w:rsidR="004D48D5" w:rsidRPr="001504F8" w:rsidRDefault="004D48D5" w:rsidP="00AE671D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19.74</w:t>
            </w:r>
          </w:p>
        </w:tc>
      </w:tr>
      <w:tr w:rsidR="0008457F" w:rsidRPr="001504F8" w14:paraId="3DF9ED77" w14:textId="77777777" w:rsidTr="00C00058">
        <w:trPr>
          <w:trHeight w:val="394"/>
        </w:trPr>
        <w:tc>
          <w:tcPr>
            <w:tcW w:w="1255" w:type="dxa"/>
            <w:vMerge w:val="restart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4ECA2A" w14:textId="47635649" w:rsidR="0008457F" w:rsidRPr="001504F8" w:rsidRDefault="0008457F" w:rsidP="004D48D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498" w:type="dxa"/>
            <w:tcBorders>
              <w:top w:val="single" w:sz="4" w:space="0" w:color="auto"/>
            </w:tcBorders>
            <w:vAlign w:val="center"/>
          </w:tcPr>
          <w:p w14:paraId="0BAE65FB" w14:textId="02D69F20" w:rsidR="0008457F" w:rsidRPr="001504F8" w:rsidRDefault="0008457F" w:rsidP="004D48D5">
            <w:pPr>
              <w:pStyle w:val="Normal1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#</w:t>
            </w:r>
            <w:proofErr w:type="gramStart"/>
            <w:r>
              <w:rPr>
                <w:color w:val="auto"/>
                <w:sz w:val="20"/>
                <w:szCs w:val="20"/>
              </w:rPr>
              <w:t>elements</w:t>
            </w:r>
            <w:proofErr w:type="gramEnd"/>
          </w:p>
        </w:tc>
        <w:tc>
          <w:tcPr>
            <w:tcW w:w="1983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C8B14EB" w14:textId="6F53BEC5" w:rsidR="0008457F" w:rsidRPr="0008457F" w:rsidRDefault="0008457F" w:rsidP="00AE671D">
            <w:pPr>
              <w:pStyle w:val="Normal1"/>
              <w:jc w:val="right"/>
              <w:rPr>
                <w:color w:val="auto"/>
                <w:szCs w:val="20"/>
              </w:rPr>
            </w:pPr>
            <w:r w:rsidRPr="0008457F">
              <w:rPr>
                <w:rFonts w:eastAsia="ＭＳ Ｐゴシック"/>
                <w:szCs w:val="24"/>
              </w:rPr>
              <w:t>224,160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EAE40D4" w14:textId="7ACA8D1E" w:rsidR="0008457F" w:rsidRPr="0008457F" w:rsidRDefault="0008457F" w:rsidP="00AE671D">
            <w:pPr>
              <w:pStyle w:val="Normal1"/>
              <w:jc w:val="right"/>
              <w:rPr>
                <w:color w:val="auto"/>
                <w:szCs w:val="20"/>
              </w:rPr>
            </w:pPr>
            <w:r w:rsidRPr="0008457F">
              <w:rPr>
                <w:rFonts w:eastAsia="ＭＳ Ｐゴシック"/>
                <w:szCs w:val="24"/>
              </w:rPr>
              <w:t>69,031</w:t>
            </w:r>
          </w:p>
        </w:tc>
      </w:tr>
      <w:tr w:rsidR="0008457F" w:rsidRPr="001504F8" w14:paraId="613987E8" w14:textId="77777777" w:rsidTr="00C00058">
        <w:trPr>
          <w:trHeight w:val="394"/>
        </w:trPr>
        <w:tc>
          <w:tcPr>
            <w:tcW w:w="1255" w:type="dxa"/>
            <w:vMerge/>
            <w:tcMar>
              <w:left w:w="0" w:type="dxa"/>
              <w:right w:w="0" w:type="dxa"/>
            </w:tcMar>
            <w:vAlign w:val="center"/>
          </w:tcPr>
          <w:p w14:paraId="45410269" w14:textId="77777777" w:rsidR="0008457F" w:rsidRDefault="0008457F" w:rsidP="004D48D5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98" w:type="dxa"/>
            <w:vAlign w:val="center"/>
          </w:tcPr>
          <w:p w14:paraId="6A065A79" w14:textId="293F7F5E" w:rsidR="0008457F" w:rsidRPr="001504F8" w:rsidRDefault="0008457F" w:rsidP="004D48D5">
            <w:pPr>
              <w:pStyle w:val="Normal1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#</w:t>
            </w:r>
            <w:proofErr w:type="gramStart"/>
            <w:r>
              <w:rPr>
                <w:color w:val="auto"/>
                <w:sz w:val="20"/>
                <w:szCs w:val="20"/>
              </w:rPr>
              <w:t>length</w:t>
            </w:r>
            <w:proofErr w:type="gramEnd"/>
            <w:r>
              <w:rPr>
                <w:color w:val="auto"/>
                <w:sz w:val="20"/>
                <w:szCs w:val="20"/>
              </w:rPr>
              <w:t xml:space="preserve"> (</w:t>
            </w:r>
            <w:proofErr w:type="spellStart"/>
            <w:r>
              <w:rPr>
                <w:color w:val="auto"/>
                <w:sz w:val="20"/>
                <w:szCs w:val="20"/>
              </w:rPr>
              <w:t>bp</w:t>
            </w:r>
            <w:proofErr w:type="spellEnd"/>
            <w:r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983" w:type="dxa"/>
            <w:tcMar>
              <w:left w:w="0" w:type="dxa"/>
              <w:right w:w="0" w:type="dxa"/>
            </w:tcMar>
            <w:vAlign w:val="bottom"/>
          </w:tcPr>
          <w:p w14:paraId="10C9B61E" w14:textId="4794A25F" w:rsidR="0008457F" w:rsidRPr="0008457F" w:rsidRDefault="0008457F" w:rsidP="00AE671D">
            <w:pPr>
              <w:pStyle w:val="Normal1"/>
              <w:jc w:val="right"/>
              <w:rPr>
                <w:color w:val="auto"/>
                <w:szCs w:val="20"/>
              </w:rPr>
            </w:pPr>
            <w:r w:rsidRPr="0008457F">
              <w:rPr>
                <w:rFonts w:eastAsia="ＭＳ Ｐゴシック"/>
                <w:szCs w:val="24"/>
              </w:rPr>
              <w:t>29,624,380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bottom"/>
          </w:tcPr>
          <w:p w14:paraId="255C4E6E" w14:textId="2C25F4B3" w:rsidR="0008457F" w:rsidRPr="0008457F" w:rsidRDefault="0008457F" w:rsidP="00AE671D">
            <w:pPr>
              <w:pStyle w:val="Normal1"/>
              <w:jc w:val="right"/>
              <w:rPr>
                <w:color w:val="auto"/>
                <w:szCs w:val="20"/>
              </w:rPr>
            </w:pPr>
            <w:r w:rsidRPr="0008457F">
              <w:rPr>
                <w:rFonts w:eastAsia="ＭＳ Ｐゴシック"/>
                <w:szCs w:val="24"/>
              </w:rPr>
              <w:t>11,157,435</w:t>
            </w:r>
          </w:p>
        </w:tc>
      </w:tr>
      <w:tr w:rsidR="0008457F" w:rsidRPr="001504F8" w14:paraId="701AEA18" w14:textId="77777777" w:rsidTr="00C00058">
        <w:trPr>
          <w:trHeight w:val="394"/>
        </w:trPr>
        <w:tc>
          <w:tcPr>
            <w:tcW w:w="1255" w:type="dxa"/>
            <w:vMerge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845501" w14:textId="77777777" w:rsidR="0008457F" w:rsidRDefault="0008457F" w:rsidP="004D48D5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bottom w:val="single" w:sz="12" w:space="0" w:color="auto"/>
            </w:tcBorders>
            <w:vAlign w:val="center"/>
          </w:tcPr>
          <w:p w14:paraId="23BDD883" w14:textId="6D48BE3B" w:rsidR="0008457F" w:rsidRPr="001504F8" w:rsidRDefault="0008457F" w:rsidP="004D48D5">
            <w:pPr>
              <w:pStyle w:val="Normal1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%</w:t>
            </w:r>
            <w:proofErr w:type="gramStart"/>
            <w:r>
              <w:rPr>
                <w:color w:val="auto"/>
                <w:sz w:val="20"/>
                <w:szCs w:val="20"/>
              </w:rPr>
              <w:t>genome</w:t>
            </w:r>
            <w:proofErr w:type="gramEnd"/>
          </w:p>
        </w:tc>
        <w:tc>
          <w:tcPr>
            <w:tcW w:w="1983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4527E890" w14:textId="58CDCB0C" w:rsidR="0008457F" w:rsidRPr="0008457F" w:rsidRDefault="006F56CB" w:rsidP="00AE671D">
            <w:pPr>
              <w:pStyle w:val="Normal1"/>
              <w:jc w:val="right"/>
              <w:rPr>
                <w:color w:val="auto"/>
                <w:szCs w:val="20"/>
              </w:rPr>
            </w:pPr>
            <w:r w:rsidRPr="006F56CB">
              <w:rPr>
                <w:rFonts w:eastAsia="ＭＳ Ｐゴシック"/>
                <w:szCs w:val="24"/>
              </w:rPr>
              <w:t>28.45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711C763" w14:textId="34BF590F" w:rsidR="0008457F" w:rsidRPr="0008457F" w:rsidRDefault="006F56CB" w:rsidP="00AE671D">
            <w:pPr>
              <w:pStyle w:val="Normal1"/>
              <w:jc w:val="right"/>
              <w:rPr>
                <w:color w:val="auto"/>
                <w:szCs w:val="20"/>
              </w:rPr>
            </w:pPr>
            <w:r w:rsidRPr="006F56CB">
              <w:rPr>
                <w:rFonts w:eastAsia="ＭＳ Ｐゴシック"/>
                <w:szCs w:val="24"/>
              </w:rPr>
              <w:t>19.99</w:t>
            </w:r>
          </w:p>
        </w:tc>
      </w:tr>
    </w:tbl>
    <w:p w14:paraId="2C5A15D3" w14:textId="1DE5E53A" w:rsidR="00EA75AB" w:rsidRPr="001504F8" w:rsidRDefault="00EA75AB" w:rsidP="00C748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</w:rPr>
      </w:pPr>
      <w:bookmarkStart w:id="1" w:name="_GoBack"/>
      <w:bookmarkEnd w:id="1"/>
    </w:p>
    <w:sectPr w:rsidR="00EA75AB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6F56CB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8457F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6F56CB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A388B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748F7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77061C-36C4-344B-A62C-8A569BDD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12</cp:revision>
  <cp:lastPrinted>2017-01-24T05:14:00Z</cp:lastPrinted>
  <dcterms:created xsi:type="dcterms:W3CDTF">2017-02-17T16:46:00Z</dcterms:created>
  <dcterms:modified xsi:type="dcterms:W3CDTF">2017-05-26T03:23:00Z</dcterms:modified>
</cp:coreProperties>
</file>