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55D" w:rsidRDefault="0067455D" w:rsidP="0067455D">
      <w:r>
        <w:t>Title: "Efficiency Unleashed: SCS DC Controller Revolutionizes Industrial Operations"</w:t>
      </w:r>
    </w:p>
    <w:p w:rsidR="0067455D" w:rsidRDefault="0067455D" w:rsidP="0067455D"/>
    <w:p w:rsidR="0067455D" w:rsidRDefault="0067455D" w:rsidP="0067455D">
      <w:r>
        <w:t>In the dynamic realm of industrial operations, the SCS DC Controller from the FIM-EVO series emerges as a beacon of advanced technology, offering a seamless and cost-effective solution to manage up to 12 tools and 6 stations through a single communication point.</w:t>
      </w:r>
    </w:p>
    <w:p w:rsidR="0067455D" w:rsidRDefault="0067455D" w:rsidP="0067455D"/>
    <w:p w:rsidR="0067455D" w:rsidRDefault="0067455D" w:rsidP="0067455D">
      <w:r>
        <w:t>### Unparalleled Efficiency</w:t>
      </w:r>
    </w:p>
    <w:p w:rsidR="0067455D" w:rsidRDefault="0067455D" w:rsidP="0067455D">
      <w:r>
        <w:t xml:space="preserve">The </w:t>
      </w:r>
      <w:hyperlink r:id="rId4" w:history="1">
        <w:r w:rsidRPr="009D591B">
          <w:rPr>
            <w:rStyle w:val="Hyperlink"/>
          </w:rPr>
          <w:t>FIM-EVO controller series</w:t>
        </w:r>
      </w:hyperlink>
      <w:bookmarkStart w:id="0" w:name="_GoBack"/>
      <w:bookmarkEnd w:id="0"/>
      <w:r>
        <w:t xml:space="preserve"> is engineered to streamline your operations, leading to significant cost reduction and simplified network integration. Imagine managing multiple tools and stations effortlessly, all from one central point – a game-changer for industrial efficiency.</w:t>
      </w:r>
    </w:p>
    <w:p w:rsidR="0067455D" w:rsidRDefault="0067455D" w:rsidP="0067455D"/>
    <w:p w:rsidR="0067455D" w:rsidRDefault="0067455D" w:rsidP="0067455D">
      <w:r>
        <w:t>### Impressive Storage Capacity</w:t>
      </w:r>
    </w:p>
    <w:p w:rsidR="0067455D" w:rsidRDefault="0067455D" w:rsidP="0067455D">
      <w:r>
        <w:t xml:space="preserve">What sets the </w:t>
      </w:r>
      <w:hyperlink r:id="rId5" w:history="1">
        <w:r w:rsidRPr="009D591B">
          <w:rPr>
            <w:rStyle w:val="Hyperlink"/>
          </w:rPr>
          <w:t>SCS DC Controller</w:t>
        </w:r>
      </w:hyperlink>
      <w:r>
        <w:t xml:space="preserve"> apart is its remarkable storage capacity. Capable of storing up to 100,000 results and traces, it empowers your operations with unrestricted sequences and limitless possibilities. No need to worry about data limitations – the </w:t>
      </w:r>
      <w:hyperlink r:id="rId6" w:history="1">
        <w:r w:rsidRPr="009D591B">
          <w:rPr>
            <w:rStyle w:val="Hyperlink"/>
          </w:rPr>
          <w:t>SCS DC Controller</w:t>
        </w:r>
      </w:hyperlink>
      <w:r>
        <w:t xml:space="preserve"> ensures your information is stored securely and readily accessible.</w:t>
      </w:r>
    </w:p>
    <w:p w:rsidR="0067455D" w:rsidRDefault="0067455D" w:rsidP="0067455D"/>
    <w:p w:rsidR="0067455D" w:rsidRDefault="0067455D" w:rsidP="0067455D">
      <w:r>
        <w:t>### Versatile Integration</w:t>
      </w:r>
    </w:p>
    <w:p w:rsidR="0067455D" w:rsidRDefault="0067455D" w:rsidP="0067455D">
      <w:r>
        <w:t xml:space="preserve">Adaptability is key in the industrial landscape, and the </w:t>
      </w:r>
      <w:hyperlink r:id="rId7" w:history="1">
        <w:r w:rsidRPr="009D591B">
          <w:rPr>
            <w:rStyle w:val="Hyperlink"/>
          </w:rPr>
          <w:t>FIM-EVO controller</w:t>
        </w:r>
      </w:hyperlink>
      <w:r>
        <w:t xml:space="preserve"> doesn't disappoint. Seamlessly integrating with a variety of accessories, including barcode readers, printers, label printers, and socket trays, it becomes a versatile choice for a wide range of industrial applications. Your operations, your accessories – all in perfect sync.</w:t>
      </w:r>
    </w:p>
    <w:p w:rsidR="0067455D" w:rsidRDefault="0067455D" w:rsidP="0067455D"/>
    <w:p w:rsidR="0067455D" w:rsidRDefault="0067455D" w:rsidP="0067455D">
      <w:r>
        <w:t>### Comprehensive Management</w:t>
      </w:r>
    </w:p>
    <w:p w:rsidR="0067455D" w:rsidRDefault="0067455D" w:rsidP="0067455D">
      <w:r>
        <w:t xml:space="preserve">The </w:t>
      </w:r>
      <w:hyperlink r:id="rId8" w:history="1">
        <w:r w:rsidRPr="009D591B">
          <w:rPr>
            <w:rStyle w:val="Hyperlink"/>
          </w:rPr>
          <w:t>SCS DC Controller</w:t>
        </w:r>
      </w:hyperlink>
      <w:r>
        <w:t xml:space="preserve"> takes control to a whole new level. Manage tightening strategies effortlessly, utilize barcode readers, and handle sequences and operations without limits. The USB and Serial interfaces for printers and label printers add to the controller's flexibility, ensuring that your industrial processes are not just managed but optimized for success.</w:t>
      </w:r>
    </w:p>
    <w:p w:rsidR="0067455D" w:rsidRDefault="0067455D" w:rsidP="0067455D"/>
    <w:p w:rsidR="0067455D" w:rsidRDefault="0067455D" w:rsidP="0067455D">
      <w:r>
        <w:t>### Limitless Results</w:t>
      </w:r>
    </w:p>
    <w:p w:rsidR="0067455D" w:rsidRDefault="0067455D" w:rsidP="0067455D">
      <w:r>
        <w:t xml:space="preserve">With the capability to store up to 100,000 results, the </w:t>
      </w:r>
      <w:hyperlink r:id="rId9" w:history="1">
        <w:r w:rsidRPr="009D591B">
          <w:rPr>
            <w:rStyle w:val="Hyperlink"/>
          </w:rPr>
          <w:t>SCS DC Controller</w:t>
        </w:r>
      </w:hyperlink>
      <w:r>
        <w:t xml:space="preserve"> ensures that your data is not just managed; it's well-organized and readily available whenever you need it. This feature opens up new possibilities for analysis, quality control, and process improvement, putting you in the driver's seat of your industrial success.</w:t>
      </w:r>
    </w:p>
    <w:p w:rsidR="0067455D" w:rsidRDefault="0067455D" w:rsidP="0067455D"/>
    <w:p w:rsidR="00800617" w:rsidRDefault="0067455D" w:rsidP="0067455D">
      <w:r>
        <w:t xml:space="preserve">In conclusion, the </w:t>
      </w:r>
      <w:hyperlink r:id="rId10" w:history="1">
        <w:r w:rsidRPr="009D591B">
          <w:rPr>
            <w:rStyle w:val="Hyperlink"/>
          </w:rPr>
          <w:t>SCS DC Controller</w:t>
        </w:r>
      </w:hyperlink>
      <w:r>
        <w:t xml:space="preserve"> redefines industrial control systems, offering efficiency, adaptability, and a future-ready solution. Elevate your operations with a controller that not only </w:t>
      </w:r>
      <w:r>
        <w:lastRenderedPageBreak/>
        <w:t xml:space="preserve">manages but enhances your industrial processes. Welcome to a new era of efficiency with the </w:t>
      </w:r>
      <w:hyperlink r:id="rId11" w:history="1">
        <w:r w:rsidRPr="009D591B">
          <w:rPr>
            <w:rStyle w:val="Hyperlink"/>
          </w:rPr>
          <w:t>SCS DC Controller</w:t>
        </w:r>
      </w:hyperlink>
      <w:r>
        <w:t>.</w:t>
      </w:r>
    </w:p>
    <w:sectPr w:rsidR="0080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5D"/>
    <w:rsid w:val="0067455D"/>
    <w:rsid w:val="007704A4"/>
    <w:rsid w:val="00800617"/>
    <w:rsid w:val="009D5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79EB37-427B-4764-B242-F5121D53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9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sgroup.in/scs-controll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bsgroup.in/scs-controll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sgroup.in/scs-controller" TargetMode="External"/><Relationship Id="rId11" Type="http://schemas.openxmlformats.org/officeDocument/2006/relationships/hyperlink" Target="https://absgroup.in/scs-controller" TargetMode="External"/><Relationship Id="rId5" Type="http://schemas.openxmlformats.org/officeDocument/2006/relationships/hyperlink" Target="https://absgroup.in/scs-controller" TargetMode="External"/><Relationship Id="rId10" Type="http://schemas.openxmlformats.org/officeDocument/2006/relationships/hyperlink" Target="https://absgroup.in/scs-controller" TargetMode="External"/><Relationship Id="rId4" Type="http://schemas.openxmlformats.org/officeDocument/2006/relationships/hyperlink" Target="https://absgroup.in/scs-controller" TargetMode="External"/><Relationship Id="rId9" Type="http://schemas.openxmlformats.org/officeDocument/2006/relationships/hyperlink" Target="https://absgroup.in/scs-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353</Words>
  <Characters>2116</Characters>
  <Application>Microsoft Office Word</Application>
  <DocSecurity>0</DocSecurity>
  <Lines>39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ABS-Seo@absgroup.in</dc:creator>
  <cp:keywords/>
  <dc:description/>
  <cp:lastModifiedBy>ABS-Seo@absgroup.in</cp:lastModifiedBy>
  <cp:revision>2</cp:revision>
  <dcterms:created xsi:type="dcterms:W3CDTF">2023-12-27T05:08:00Z</dcterms:created>
  <dcterms:modified xsi:type="dcterms:W3CDTF">2023-12-27T05:33:00Z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aa443095-07a9-493f-a7a5-636577c2d9a9</vt:lpwstr>
  </property>
</Properties>
</file>