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ng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73b85c4ddcdd4e20" /><Relationship Type="http://schemas.openxmlformats.org/package/2006/relationships/metadata/core-properties" Target="package/services/metadata/core-properties/480d8da8e95c4ea782e6a9407cc7a934.psmdcp" Id="Rb6aa8c213daa411e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w:rsidR="04B0E0A0" w:rsidP="50240831" w:rsidRDefault="04B0E0A0" w14:paraId="5E603A18" w14:textId="12686D1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="04B0E0A0">
        <w:drawing>
          <wp:inline wp14:editId="53396CBA" wp14:anchorId="676F0F20">
            <wp:extent cx="4572000" cy="723900"/>
            <wp:effectExtent l="0" t="0" r="0" b="0"/>
            <wp:docPr id="1607066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066815" name="Picture 1607066815"/>
                    <pic:cNvPicPr/>
                  </pic:nvPicPr>
                  <pic:blipFill>
                    <a:blip xmlns:r="http://schemas.openxmlformats.org/officeDocument/2006/relationships" r:embed="rId747253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B0E0A0" w:rsidP="50240831" w:rsidRDefault="04B0E0A0" w14:paraId="33331E1C" w14:textId="2C21AB78">
      <w:pPr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50240831" w:rsidR="04B0E0A0">
        <w:rPr>
          <w:rStyle w:val="normaltextrun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>ОТЧЁТ </w:t>
      </w:r>
      <w:r w:rsidRPr="50240831" w:rsidR="04B0E0A0">
        <w:rPr>
          <w:rStyle w:val="eop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> </w:t>
      </w:r>
    </w:p>
    <w:p w:rsidR="04B0E0A0" w:rsidP="50240831" w:rsidRDefault="04B0E0A0" w14:paraId="094E9762" w14:textId="3E3E6055">
      <w:pPr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 w:rsidRPr="50240831" w:rsidR="04B0E0A0">
        <w:rPr>
          <w:rStyle w:val="normaltextrun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                     </w:t>
      </w:r>
      <w:r w:rsidRPr="50240831" w:rsidR="04B0E0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 самостоятельнпой работе обучающегося (СРО) № 1</w:t>
      </w:r>
    </w:p>
    <w:p w:rsidR="04B0E0A0" w:rsidP="50240831" w:rsidRDefault="04B0E0A0" w14:paraId="5736692D" w14:textId="134A61DE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 w:rsidRPr="50240831" w:rsidR="04B0E0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                                по дисциплине:</w:t>
      </w:r>
      <w:r w:rsidRPr="50240831" w:rsidR="04B0E0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 «</w:t>
      </w:r>
      <w:r w:rsidRPr="50240831" w:rsidR="41AE1B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Программирование на PHP </w:t>
      </w:r>
      <w:r w:rsidRPr="50240831" w:rsidR="04B0E0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>»</w:t>
      </w:r>
    </w:p>
    <w:p w:rsidR="04B0E0A0" w:rsidP="50240831" w:rsidRDefault="04B0E0A0" w14:paraId="79C16331" w14:textId="70C947B5">
      <w:pPr>
        <w:pStyle w:val="Normal"/>
        <w:spacing w:before="240" w:beforeAutospacing="off" w:after="240" w:afterAutospacing="off"/>
        <w:jc w:val="both"/>
      </w:pPr>
      <w:r w:rsidRPr="50240831" w:rsidR="04B0E0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              </w:t>
      </w:r>
      <w:r w:rsidRPr="50240831" w:rsidR="04B0E0A0">
        <w:rPr>
          <w:rStyle w:val="normaltextrun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color w:val="000000" w:themeColor="text1" w:themeTint="FF" w:themeShade="FF"/>
          <w:sz w:val="31"/>
          <w:szCs w:val="31"/>
          <w:u w:val="none"/>
          <w:lang w:val="ru-RU"/>
        </w:rPr>
        <w:t>Тема:</w:t>
      </w:r>
      <w:r w:rsidRPr="50240831" w:rsidR="04B0E0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«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Разработка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веб-приложения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Система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заявок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службу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</w:p>
    <w:p w:rsidR="20D15B6B" w:rsidP="50240831" w:rsidRDefault="20D15B6B" w14:paraId="19435E93" w14:textId="5E3FF244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поддержки" 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языке</w:t>
      </w:r>
      <w:r w:rsidRPr="50240831" w:rsidR="20D15B6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PHP</w:t>
      </w:r>
      <w:r w:rsidRPr="50240831" w:rsidR="04B0E0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>»</w:t>
      </w:r>
    </w:p>
    <w:p w:rsidR="50240831" w:rsidP="50240831" w:rsidRDefault="50240831" w14:paraId="6F5F3B35" w14:textId="72184F1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04B0E0A0" w:rsidP="50240831" w:rsidRDefault="04B0E0A0" w14:paraId="2EDC6A1D" w14:textId="4827406A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50240831" w:rsidR="04B0E0A0">
        <w:rPr>
          <w:rStyle w:val="eop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> </w:t>
      </w:r>
    </w:p>
    <w:p w:rsidR="50240831" w:rsidP="50240831" w:rsidRDefault="50240831" w14:paraId="7809198E" w14:textId="7CCA3F24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139A9341" w14:textId="508C0425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304A4BA1" w14:textId="513632F8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018E6F5C" w14:textId="5787EE24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23CAB1F6" w14:textId="24F915A6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7B198711" w14:textId="50E73E6E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1E8A8F73" w14:textId="0AC9BC1E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521B5F1E" w14:textId="5204C8FC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07314DE2" w14:textId="7A199C82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293C0330" w14:textId="72E8BF34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54ADA7C5" w14:textId="52977B95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3AFC768B" w14:textId="02C794D5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7AA86221" w14:textId="1B8A23F2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650E9C3A" w14:textId="4AB43EBB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6A4B8B65" w14:textId="42AFD6C4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3F0538F4" w14:textId="0118B942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63B89AE0" w14:textId="78078E64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1AB16748" w14:textId="42CE0DDB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28F7BDC6" w14:textId="451E7AAE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66F0EF69" w14:textId="70951DF1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6D650789" w14:textId="1C666826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428B18F7" w14:textId="3B6F6B8E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0240831" w:rsidP="50240831" w:rsidRDefault="50240831" w14:paraId="01B67E40" w14:textId="19071CC2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04B0E0A0" w:rsidP="50240831" w:rsidRDefault="04B0E0A0" w14:paraId="4E6580C4" w14:textId="311D90D4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 w:rsidRPr="50240831" w:rsidR="04B0E0A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>Вариант:</w:t>
      </w:r>
      <w:r w:rsidRPr="50240831" w:rsidR="04B0E0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№ 10</w:t>
      </w:r>
    </w:p>
    <w:p w:rsidR="04B0E0A0" w:rsidP="50240831" w:rsidRDefault="04B0E0A0" w14:paraId="053CAFAA" w14:textId="12D3BFAC">
      <w:pPr>
        <w:spacing w:before="240" w:beforeAutospacing="off" w:after="240" w:afterAutospacing="off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50240831" w:rsidR="04B0E0A0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ru-RU"/>
        </w:rPr>
        <w:t>группa ИС-24-22</w:t>
      </w:r>
      <w:r w:rsidRPr="50240831" w:rsidR="04B0E0A0">
        <w:rPr>
          <w:rStyle w:val="eop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> </w:t>
      </w:r>
    </w:p>
    <w:p w:rsidR="04B0E0A0" w:rsidP="50240831" w:rsidRDefault="04B0E0A0" w14:paraId="282E3A7F" w14:textId="3152B606">
      <w:pPr>
        <w:spacing w:before="0" w:beforeAutospacing="off" w:after="0" w:afterAutospacing="off" w:line="24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50240831" w:rsidR="04B0E0A0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ru-RU"/>
        </w:rPr>
        <w:t>Абдусаттар Абзал </w:t>
      </w:r>
      <w:r w:rsidRPr="50240831" w:rsidR="04B0E0A0">
        <w:rPr>
          <w:rStyle w:val="eop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> </w:t>
      </w:r>
    </w:p>
    <w:p w:rsidR="50240831" w:rsidP="50240831" w:rsidRDefault="50240831" w14:paraId="20BABCF2" w14:textId="28825E9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275" w:lineRule="auto"/>
        <w:rPr>
          <w:rFonts w:ascii="Google Sans" w:hAnsi="Google Sans" w:eastAsia="Google Sans" w:cs="Google Sans"/>
          <w:color w:val="1F1F1F"/>
        </w:rPr>
      </w:pPr>
    </w:p>
    <w:p xmlns:wp14="http://schemas.microsoft.com/office/word/2010/wordml" w:rsidRDefault="00000000" w14:paraId="00000016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.9999942779541" w:lineRule="auto"/>
        <w:rPr>
          <w:rFonts w:ascii="Google Sans" w:hAnsi="Google Sans" w:eastAsia="Google Sans" w:cs="Google Sans"/>
          <w:color w:val="1f1f1f"/>
        </w:rPr>
      </w:pPr>
    </w:p>
    <w:p xmlns:wp14="http://schemas.microsoft.com/office/word/2010/wordml" w:rsidP="50240831" w:rsidRDefault="00000000" w14:paraId="3A19A22D" wp14:textId="1C43875D">
      <w:pPr>
        <w:pStyle w:val="Heading3"/>
        <w:spacing w:before="0" w:beforeAutospacing="off" w:after="281" w:afterAutospacing="off" w:line="275.9999942779541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1. ВВЕДЕНИЕ И ЦЕЛЬ ПРОЕКТА</w:t>
      </w:r>
    </w:p>
    <w:p xmlns:wp14="http://schemas.microsoft.com/office/word/2010/wordml" w:rsidP="50240831" w:rsidRDefault="00000000" w14:paraId="7191120A" wp14:textId="07823DFB">
      <w:pPr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 xml:space="preserve">В процессе трудоустройства студентов и выпускников высших учебных заведений важное значение имеет правильное, структурированное и профессиональное составление резюме (CV). Разработка автоматизированного веб-инструмента позволяет студенту пройти пошаговый мастер (Wizard), ввести свои данные и получить корректно оформленную, безопасную HTML-версию CV с возможностью экспорта данных. </w:t>
      </w:r>
    </w:p>
    <w:p xmlns:wp14="http://schemas.microsoft.com/office/word/2010/wordml" w:rsidP="50240831" w:rsidRDefault="00000000" w14:paraId="119BC5F0" wp14:textId="6CF46D94">
      <w:pPr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Цель работы: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 xml:space="preserve"> Разработка веб-приложения «Генератор резюме студента» на языке </w:t>
      </w: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PHP 8.4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 xml:space="preserve"> с использованием пошаговой формы, сессионного хранения промежуточных состояний, серверной валидации и экспорта данных в JSON. </w:t>
      </w:r>
    </w:p>
    <w:p xmlns:wp14="http://schemas.microsoft.com/office/word/2010/wordml" w:rsidP="50240831" w:rsidRDefault="00000000" w14:paraId="27C865AF" wp14:textId="0A9D1983">
      <w:pPr>
        <w:pStyle w:val="Heading3"/>
        <w:spacing w:before="0" w:beforeAutospacing="off" w:after="281" w:afterAutospacing="off" w:line="275.9999942779541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2. ПОСТАНОВКА ЗАДАЧИ И ФУНКЦИОНАЛЬНЫЕ ТРЕБОВАНИЯ (ВАРИАНТ 13)</w:t>
      </w:r>
    </w:p>
    <w:p xmlns:wp14="http://schemas.microsoft.com/office/word/2010/wordml" w:rsidP="50240831" w:rsidRDefault="00000000" w14:paraId="0A9DD538" wp14:textId="54EA3130">
      <w:pPr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 xml:space="preserve">Согласно заданию </w:t>
      </w: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Варианта №13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 xml:space="preserve">, веб-приложение реализует следующий функционал: </w:t>
      </w:r>
    </w:p>
    <w:p xmlns:wp14="http://schemas.microsoft.com/office/word/2010/wordml" w:rsidP="50240831" w:rsidRDefault="00000000" w14:paraId="3F8445A3" wp14:textId="73BB8C43">
      <w:pPr>
        <w:pStyle w:val="ListParagraph"/>
        <w:numPr>
          <w:ilvl w:val="0"/>
          <w:numId w:val="7"/>
        </w:numPr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Разделы резюме: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 xml:space="preserve"> Профиль (личные данные), Образование, Навыки и Проекты. </w:t>
      </w:r>
    </w:p>
    <w:p xmlns:wp14="http://schemas.microsoft.com/office/word/2010/wordml" w:rsidP="50240831" w:rsidRDefault="00000000" w14:paraId="74ECB1B5" wp14:textId="51E2D433">
      <w:pPr>
        <w:pStyle w:val="ListParagraph"/>
        <w:numPr>
          <w:ilvl w:val="0"/>
          <w:numId w:val="7"/>
        </w:numPr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Сессионный мастер: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 xml:space="preserve"> Сохранение данных между шагами в 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>$_SESSION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 xml:space="preserve"> без потери введенной информации. </w:t>
      </w:r>
    </w:p>
    <w:p xmlns:wp14="http://schemas.microsoft.com/office/word/2010/wordml" w:rsidP="50240831" w:rsidRDefault="00000000" w14:paraId="2373ABD7" wp14:textId="22D3E1DF">
      <w:pPr>
        <w:pStyle w:val="ListParagraph"/>
        <w:numPr>
          <w:ilvl w:val="0"/>
          <w:numId w:val="7"/>
        </w:numPr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Серверная проверка: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 xml:space="preserve"> Валидация полей на каждом шаге перед переходом к следующему. </w:t>
      </w:r>
    </w:p>
    <w:p xmlns:wp14="http://schemas.microsoft.com/office/word/2010/wordml" w:rsidP="50240831" w:rsidRDefault="00000000" w14:paraId="1ACF82C4" wp14:textId="130228A5">
      <w:pPr>
        <w:pStyle w:val="ListParagraph"/>
        <w:numPr>
          <w:ilvl w:val="0"/>
          <w:numId w:val="7"/>
        </w:numPr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Предпросмотр: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 xml:space="preserve"> Итоговая страница с безопасным экранированием вывода. </w:t>
      </w:r>
    </w:p>
    <w:p xmlns:wp14="http://schemas.microsoft.com/office/word/2010/wordml" w:rsidP="50240831" w:rsidRDefault="00000000" w14:paraId="0212DF13" wp14:textId="509528A4">
      <w:pPr>
        <w:pStyle w:val="ListParagraph"/>
        <w:numPr>
          <w:ilvl w:val="0"/>
          <w:numId w:val="7"/>
        </w:numPr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Экспорт: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 xml:space="preserve"> Формирование и скачивание структурированного файла в формате JSON. </w:t>
      </w:r>
    </w:p>
    <w:p xmlns:wp14="http://schemas.microsoft.com/office/word/2010/wordml" w:rsidP="50240831" w:rsidRDefault="00000000" w14:paraId="3407EF79" wp14:textId="6CB4F2F7">
      <w:pPr>
        <w:pStyle w:val="Heading3"/>
        <w:spacing w:before="0" w:beforeAutospacing="off" w:after="281" w:afterAutospacing="off" w:line="275.9999942779541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3. АРХИТЕКТУРА ПРИЛОЖЕНИЯ И СТРУКТУРА КАТАЛОГОВ</w:t>
      </w:r>
    </w:p>
    <w:p xmlns:wp14="http://schemas.microsoft.com/office/word/2010/wordml" w:rsidP="50240831" w:rsidRDefault="00000000" w14:paraId="4BFF80D6" wp14:textId="697AB14D">
      <w:pPr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Проект построен по структуре с изолированным публичным каталогом 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>public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>/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: </w:t>
      </w:r>
      <w:r w:rsidR="4905ACD1">
        <w:drawing>
          <wp:inline xmlns:wp14="http://schemas.microsoft.com/office/word/2010/wordprocessingDrawing" wp14:editId="3E7DBB73" wp14:anchorId="0A7E5E94">
            <wp:extent cx="5943600" cy="3190875"/>
            <wp:effectExtent l="0" t="0" r="0" b="0"/>
            <wp:docPr id="881666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666947" name="Picture 881666947"/>
                    <pic:cNvPicPr/>
                  </pic:nvPicPr>
                  <pic:blipFill>
                    <a:blip xmlns:r="http://schemas.openxmlformats.org/officeDocument/2006/relationships" r:embed="rId266251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50240831" w:rsidRDefault="00000000" w14:paraId="401FA6E6" wp14:textId="40D4C9E9">
      <w:pPr>
        <w:pStyle w:val="Heading3"/>
        <w:spacing w:before="0" w:beforeAutospacing="off" w:after="281" w:afterAutospacing="off" w:line="275.9999942779541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4. МНОГОШАГОВАЯ ФОРМА И ОБРАБОТКА ДАННЫХ СЕССИИ</w:t>
      </w:r>
    </w:p>
    <w:p xmlns:wp14="http://schemas.microsoft.com/office/word/2010/wordml" w:rsidP="50240831" w:rsidRDefault="00000000" w14:paraId="471EED41" wp14:textId="3B99B580">
      <w:pPr>
        <w:spacing w:before="0" w:beforeAutospacing="off" w:after="240" w:afterAutospacing="off" w:line="275.9999942779541" w:lineRule="auto"/>
      </w:pP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Управление шагами реализовано с использованием функций сессии PHP. При переходе между шагами данные валидируются и записываются в массив 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>$_SESSION['resume_wizard']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 </w:t>
      </w:r>
    </w:p>
    <w:p xmlns:wp14="http://schemas.microsoft.com/office/word/2010/wordml" w:rsidP="50240831" w:rsidRDefault="00000000" w14:paraId="5E824583" wp14:textId="737766E8">
      <w:pPr>
        <w:pStyle w:val="Normal"/>
        <w:spacing w:before="0" w:beforeAutospacing="off" w:after="240" w:afterAutospacing="off" w:line="275.9999942779541" w:lineRule="auto"/>
      </w:pPr>
      <w:r w:rsidR="4DF1146B">
        <w:drawing>
          <wp:inline xmlns:wp14="http://schemas.microsoft.com/office/word/2010/wordprocessingDrawing" wp14:editId="441CCAC8" wp14:anchorId="029A464A">
            <wp:extent cx="5943600" cy="4276725"/>
            <wp:effectExtent l="0" t="0" r="0" b="0"/>
            <wp:docPr id="1458641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641396" name="Picture 1458641396"/>
                    <pic:cNvPicPr/>
                  </pic:nvPicPr>
                  <pic:blipFill>
                    <a:blip xmlns:r="http://schemas.openxmlformats.org/officeDocument/2006/relationships" r:embed="rId101611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240831" w:rsidRDefault="00000000" w14:paraId="6D521C45" wp14:textId="5066C4A3">
      <w:pPr>
        <w:pStyle w:val="Heading3"/>
        <w:spacing w:before="0" w:beforeAutospacing="off" w:after="281" w:afterAutospacing="off" w:line="275.9999942779541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5. СЕРВЕРНАЯ ВАЛИДАЦИЯ, ЭКРАНИРОВАНИЕ И ЭКСПОРТ В JSON</w:t>
      </w:r>
    </w:p>
    <w:p xmlns:wp14="http://schemas.microsoft.com/office/word/2010/wordml" w:rsidP="50240831" w:rsidRDefault="00000000" w14:paraId="611F2B40" wp14:textId="46681298">
      <w:pPr>
        <w:pStyle w:val="Heading4"/>
        <w:spacing w:before="0" w:beforeAutospacing="off" w:after="319" w:afterAutospacing="off" w:line="275.9999942779541" w:lineRule="auto"/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Модуль валидации шага 1 (</w:t>
      </w: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src/validator.php</w:t>
      </w: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):</w:t>
      </w:r>
    </w:p>
    <w:p xmlns:wp14="http://schemas.microsoft.com/office/word/2010/wordml" w:rsidP="50240831" w:rsidRDefault="00000000" w14:paraId="308F58AF" wp14:textId="6C0807BE">
      <w:pPr>
        <w:pStyle w:val="Normal"/>
        <w:spacing w:line="275.9999942779541" w:lineRule="auto"/>
      </w:pPr>
      <w:r w:rsidR="364CED13">
        <w:drawing>
          <wp:inline xmlns:wp14="http://schemas.microsoft.com/office/word/2010/wordprocessingDrawing" wp14:editId="21171725" wp14:anchorId="057093BF">
            <wp:extent cx="5943600" cy="4343400"/>
            <wp:effectExtent l="0" t="0" r="0" b="0"/>
            <wp:docPr id="153994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94045" name="Picture 153994045"/>
                    <pic:cNvPicPr/>
                  </pic:nvPicPr>
                  <pic:blipFill>
                    <a:blip xmlns:r="http://schemas.openxmlformats.org/officeDocument/2006/relationships" r:embed="rId900320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240831" w:rsidRDefault="00000000" w14:paraId="0E2D5D9A" wp14:textId="6323EAD4">
      <w:pPr>
        <w:pStyle w:val="Heading4"/>
        <w:spacing w:before="0" w:beforeAutospacing="off" w:after="319" w:afterAutospacing="off" w:line="275.9999942779541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Экспорт резюме в JSON:</w:t>
      </w:r>
    </w:p>
    <w:p xmlns:wp14="http://schemas.microsoft.com/office/word/2010/wordml" w:rsidP="50240831" w:rsidRDefault="00000000" w14:paraId="0925238F" wp14:textId="4F9637F9">
      <w:pPr>
        <w:pStyle w:val="Normal"/>
        <w:spacing w:before="0" w:beforeAutospacing="off" w:after="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="3A63B778">
        <w:drawing>
          <wp:inline xmlns:wp14="http://schemas.microsoft.com/office/word/2010/wordprocessingDrawing" wp14:editId="5C1ADAD0" wp14:anchorId="2FDC376C">
            <wp:extent cx="5943600" cy="819150"/>
            <wp:effectExtent l="0" t="0" r="0" b="0"/>
            <wp:docPr id="421773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773892" name="Picture 421773892"/>
                    <pic:cNvPicPr/>
                  </pic:nvPicPr>
                  <pic:blipFill>
                    <a:blip xmlns:r="http://schemas.openxmlformats.org/officeDocument/2006/relationships" r:embed="rId1717962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50240831" w:rsidRDefault="00000000" w14:paraId="42526868" wp14:textId="29FEB200">
      <w:pPr>
        <w:pStyle w:val="Heading3"/>
        <w:spacing w:before="0" w:beforeAutospacing="off" w:after="281" w:afterAutospacing="off" w:line="275.9999942779541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6. МЕРЫ БЕЗОПАСНОСТИ (CSRF, XSS, STRICT TYPES)</w:t>
      </w:r>
    </w:p>
    <w:p xmlns:wp14="http://schemas.microsoft.com/office/word/2010/wordml" w:rsidP="50240831" w:rsidRDefault="00000000" w14:paraId="082661AC" wp14:textId="31133DE6">
      <w:pPr>
        <w:pStyle w:val="ListParagraph"/>
        <w:numPr>
          <w:ilvl w:val="0"/>
          <w:numId w:val="8"/>
        </w:numPr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Строгая типизация: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Режим 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>declare(strict_types=1);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активирован во всех 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>.php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файлах. </w:t>
      </w:r>
    </w:p>
    <w:p xmlns:wp14="http://schemas.microsoft.com/office/word/2010/wordml" w:rsidP="50240831" w:rsidRDefault="00000000" w14:paraId="53491239" wp14:textId="212CBAE2">
      <w:pPr>
        <w:pStyle w:val="ListParagraph"/>
        <w:numPr>
          <w:ilvl w:val="0"/>
          <w:numId w:val="8"/>
        </w:numPr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Защита от XSS: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Все поля резюме фильтруются перед выводом в шаблоне с помощью 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>htmlspecialchars($value, ENT_QUOTES, 'UTF-8')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 </w:t>
      </w:r>
    </w:p>
    <w:p xmlns:wp14="http://schemas.microsoft.com/office/word/2010/wordml" w:rsidP="50240831" w:rsidRDefault="00000000" w14:paraId="409E2139" wp14:textId="05BE14E1">
      <w:pPr>
        <w:pStyle w:val="ListParagraph"/>
        <w:numPr>
          <w:ilvl w:val="0"/>
          <w:numId w:val="8"/>
        </w:numPr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Защита от CSRF: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 xml:space="preserve"> Формы всех шагов содержат одноразовый CSRF-токен. </w:t>
      </w:r>
    </w:p>
    <w:p xmlns:wp14="http://schemas.microsoft.com/office/word/2010/wordml" w:rsidP="50240831" w:rsidRDefault="00000000" w14:paraId="13BDBB49" wp14:textId="61569100">
      <w:pPr>
        <w:pStyle w:val="Heading3"/>
        <w:spacing w:before="0" w:beforeAutospacing="off" w:after="281" w:afterAutospacing="off" w:line="275.9999942779541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7. ПРОТОКОЛ ТЕСТИРОВАНИЯ И ГРАНИЧНЫЕ СЦЕНАРИИ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53"/>
        <w:gridCol w:w="3496"/>
        <w:gridCol w:w="3296"/>
        <w:gridCol w:w="915"/>
      </w:tblGrid>
      <w:tr w:rsidR="50240831" w:rsidTr="50240831" w14:paraId="4A9FDA90">
        <w:trPr>
          <w:trHeight w:val="300"/>
        </w:trPr>
        <w:tc>
          <w:tcPr>
            <w:tcW w:w="16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0556F411" w14:textId="3D07C1A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Категория теста PDF</w:t>
            </w:r>
          </w:p>
        </w:tc>
        <w:tc>
          <w:tcPr>
            <w:tcW w:w="34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7CB3BCDC" w14:textId="57979A2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Входное действие</w:t>
            </w:r>
          </w:p>
        </w:tc>
        <w:tc>
          <w:tcPr>
            <w:tcW w:w="32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29CDF897" w14:textId="5C5B32D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Ожидаемый результат</w:t>
            </w:r>
          </w:p>
        </w:tc>
        <w:tc>
          <w:tcPr>
            <w:tcW w:w="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0A123358" w14:textId="3EB121D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Статус</w:t>
            </w:r>
          </w:p>
        </w:tc>
      </w:tr>
      <w:tr w:rsidR="50240831" w:rsidTr="50240831" w14:paraId="698AF8F5">
        <w:trPr>
          <w:trHeight w:val="300"/>
        </w:trPr>
        <w:tc>
          <w:tcPr>
            <w:tcW w:w="16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75343DE3" w14:textId="602C69C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Обычный сценарий</w:t>
            </w:r>
          </w:p>
        </w:tc>
        <w:tc>
          <w:tcPr>
            <w:tcW w:w="34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5F8969C3" w14:textId="371FE4B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</w:rPr>
              <w:t>Заполнение всех 3 шагов валидными данными</w:t>
            </w:r>
          </w:p>
        </w:tc>
        <w:tc>
          <w:tcPr>
            <w:tcW w:w="32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4C57E10A" w14:textId="5C6BDBB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Переход на предпросмотр и экспорт в JSON </w:t>
            </w:r>
          </w:p>
        </w:tc>
        <w:tc>
          <w:tcPr>
            <w:tcW w:w="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09722B91" w14:textId="5F9FBC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</w:rPr>
              <w:t>✅ Пройден</w:t>
            </w:r>
          </w:p>
        </w:tc>
      </w:tr>
      <w:tr w:rsidR="50240831" w:rsidTr="50240831" w14:paraId="67292E8C">
        <w:trPr>
          <w:trHeight w:val="300"/>
        </w:trPr>
        <w:tc>
          <w:tcPr>
            <w:tcW w:w="16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005CDE11" w14:textId="3D78208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Пустые значения</w:t>
            </w:r>
          </w:p>
        </w:tc>
        <w:tc>
          <w:tcPr>
            <w:tcW w:w="34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64EB351C" w14:textId="2C5725E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</w:rPr>
              <w:t>Отправка шага 1 без E-mail</w:t>
            </w:r>
          </w:p>
        </w:tc>
        <w:tc>
          <w:tcPr>
            <w:tcW w:w="32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4E06F49F" w14:textId="069CFE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Ошибка валидации под полем E-mail </w:t>
            </w:r>
          </w:p>
        </w:tc>
        <w:tc>
          <w:tcPr>
            <w:tcW w:w="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511AC029" w14:textId="15189F0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</w:rPr>
              <w:t>✅ Пройден</w:t>
            </w:r>
          </w:p>
        </w:tc>
      </w:tr>
      <w:tr w:rsidR="50240831" w:rsidTr="50240831" w14:paraId="774D9200">
        <w:trPr>
          <w:trHeight w:val="300"/>
        </w:trPr>
        <w:tc>
          <w:tcPr>
            <w:tcW w:w="16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2306D352" w14:textId="11369E0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Граничные значения</w:t>
            </w:r>
          </w:p>
        </w:tc>
        <w:tc>
          <w:tcPr>
            <w:tcW w:w="34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6BAADA5E" w14:textId="61A7396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</w:rPr>
              <w:t>ФИО из 2 символов</w:t>
            </w:r>
          </w:p>
        </w:tc>
        <w:tc>
          <w:tcPr>
            <w:tcW w:w="32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2E13ADCE" w14:textId="526EA8F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Сообщение об ошибке длины строки </w:t>
            </w:r>
          </w:p>
        </w:tc>
        <w:tc>
          <w:tcPr>
            <w:tcW w:w="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396FD821" w14:textId="2F0F841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</w:rPr>
              <w:t>✅ Пройден</w:t>
            </w:r>
          </w:p>
        </w:tc>
      </w:tr>
      <w:tr w:rsidR="50240831" w:rsidTr="50240831" w14:paraId="357337E9">
        <w:trPr>
          <w:trHeight w:val="300"/>
        </w:trPr>
        <w:tc>
          <w:tcPr>
            <w:tcW w:w="16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3BBEEEA9" w14:textId="148AF83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XSS-инъекция</w:t>
            </w:r>
          </w:p>
        </w:tc>
        <w:tc>
          <w:tcPr>
            <w:tcW w:w="34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422DCB75" w14:textId="178A3FA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Описание проекта со скриптом </w:t>
            </w: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&lt;script&gt;</w:t>
            </w:r>
          </w:p>
        </w:tc>
        <w:tc>
          <w:tcPr>
            <w:tcW w:w="32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131C0F31" w14:textId="272C653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Безопасный HTML-вывод текста </w:t>
            </w:r>
          </w:p>
        </w:tc>
        <w:tc>
          <w:tcPr>
            <w:tcW w:w="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63D389D6" w14:textId="18FC0E5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</w:rPr>
              <w:t>✅ Пройден</w:t>
            </w:r>
          </w:p>
        </w:tc>
      </w:tr>
      <w:tr w:rsidR="50240831" w:rsidTr="50240831" w14:paraId="3E914BFA">
        <w:trPr>
          <w:trHeight w:val="300"/>
        </w:trPr>
        <w:tc>
          <w:tcPr>
            <w:tcW w:w="16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311DD742" w14:textId="1F5E331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CSRF-атака</w:t>
            </w:r>
          </w:p>
        </w:tc>
        <w:tc>
          <w:tcPr>
            <w:tcW w:w="34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63E631DB" w14:textId="464E664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</w:rPr>
              <w:t>Подмена токена на шаге 2</w:t>
            </w:r>
          </w:p>
        </w:tc>
        <w:tc>
          <w:tcPr>
            <w:tcW w:w="32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1F08DEF2" w14:textId="15BEC01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Отклонение запроса (403 Forbidden) </w:t>
            </w:r>
          </w:p>
        </w:tc>
        <w:tc>
          <w:tcPr>
            <w:tcW w:w="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240831" w:rsidP="50240831" w:rsidRDefault="50240831" w14:paraId="50704509" w14:textId="24A677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0240831" w:rsidR="50240831">
              <w:rPr>
                <w:rFonts w:ascii="Times New Roman" w:hAnsi="Times New Roman" w:eastAsia="Times New Roman" w:cs="Times New Roman"/>
                <w:sz w:val="24"/>
                <w:szCs w:val="24"/>
              </w:rPr>
              <w:t>✅ Пройден</w:t>
            </w:r>
          </w:p>
        </w:tc>
      </w:tr>
    </w:tbl>
    <w:p xmlns:wp14="http://schemas.microsoft.com/office/word/2010/wordml" w:rsidP="50240831" w:rsidRDefault="00000000" w14:paraId="3E1D83B8" wp14:textId="0D664352">
      <w:pPr>
        <w:pStyle w:val="Heading3"/>
        <w:bidi w:val="0"/>
        <w:spacing w:before="0" w:beforeAutospacing="off" w:after="281" w:afterAutospacing="off" w:line="275.9999942779541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8. ЗАКЛЮЧЕНИЕ И НАПРАВЛЕНИЯ РАЗВИТИЯ</w:t>
      </w:r>
    </w:p>
    <w:p xmlns:wp14="http://schemas.microsoft.com/office/word/2010/wordml" w:rsidP="50240831" w:rsidRDefault="00000000" w14:paraId="756DF2F6" wp14:textId="7B3908CF">
      <w:pPr>
        <w:bidi w:val="0"/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 xml:space="preserve">В результате выполнения СРО разработано полнофункциональное веб-приложение «Генератор резюме студента» на чистом PHP 8.4. Все требования Варианта №13 выполнены в полном объеме. </w:t>
      </w:r>
    </w:p>
    <w:p xmlns:wp14="http://schemas.microsoft.com/office/word/2010/wordml" w:rsidP="50240831" w:rsidRDefault="00000000" w14:paraId="2AFB1D56" wp14:textId="40895C2D">
      <w:pPr>
        <w:bidi w:val="0"/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Перспективы развития: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Добавление выбора визуальных шаблонов оформления через Cookie, поддержка экспорта резюме в формат PDF. </w:t>
      </w:r>
    </w:p>
    <w:p xmlns:wp14="http://schemas.microsoft.com/office/word/2010/wordml" w:rsidP="50240831" w:rsidRDefault="00000000" w14:paraId="0975D4DA" wp14:textId="4A5F15D8">
      <w:pPr>
        <w:pStyle w:val="Heading3"/>
        <w:bidi w:val="0"/>
        <w:spacing w:before="0" w:beforeAutospacing="off" w:after="281" w:afterAutospacing="off" w:line="275.9999942779541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9. СПИСОК ИСТОЧНИКОВ </w:t>
      </w:r>
    </w:p>
    <w:p xmlns:wp14="http://schemas.microsoft.com/office/word/2010/wordml" w:rsidP="50240831" w:rsidRDefault="00000000" w14:paraId="63335071" wp14:textId="274D1AC2">
      <w:pPr>
        <w:pStyle w:val="ListParagraph"/>
        <w:numPr>
          <w:ilvl w:val="0"/>
          <w:numId w:val="9"/>
        </w:numPr>
        <w:bidi w:val="0"/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PHP Group.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PHP Manual (PHP 8.4). — URL: </w:t>
      </w:r>
      <w:hyperlink r:id="R40c25ee501e1400e">
        <w:r w:rsidRPr="50240831" w:rsidR="3CB3DBEB">
          <w:rPr>
            <w:rStyle w:val="Hyperlink"/>
            <w:rFonts w:ascii="Times New Roman" w:hAnsi="Times New Roman" w:eastAsia="Times New Roman" w:cs="Times New Roman"/>
            <w:sz w:val="24"/>
            <w:szCs w:val="24"/>
            <w:lang w:val="ru-RU"/>
          </w:rPr>
          <w:t>https://www.php.net/manual/en/</w:t>
        </w:r>
      </w:hyperlink>
    </w:p>
    <w:p xmlns:wp14="http://schemas.microsoft.com/office/word/2010/wordml" w:rsidP="50240831" w:rsidRDefault="00000000" w14:paraId="77D9DEBD" wp14:textId="4988A12B">
      <w:pPr>
        <w:pStyle w:val="ListParagraph"/>
        <w:numPr>
          <w:ilvl w:val="0"/>
          <w:numId w:val="9"/>
        </w:numPr>
        <w:bidi w:val="0"/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  <w:t>OWASP Foundation.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Cheat Sheet Series. — URL: </w:t>
      </w:r>
      <w:hyperlink r:id="Rfe2c0ff046434c14">
        <w:r w:rsidRPr="50240831" w:rsidR="3CB3DBEB">
          <w:rPr>
            <w:rStyle w:val="Hyperlink"/>
            <w:rFonts w:ascii="Times New Roman" w:hAnsi="Times New Roman" w:eastAsia="Times New Roman" w:cs="Times New Roman"/>
            <w:sz w:val="24"/>
            <w:szCs w:val="24"/>
            <w:lang w:val="ru-RU"/>
          </w:rPr>
          <w:t>https://cheatsheetseries.owasp.org/</w:t>
        </w:r>
      </w:hyperlink>
    </w:p>
    <w:p xmlns:wp14="http://schemas.microsoft.com/office/word/2010/wordml" w:rsidP="50240831" w:rsidRDefault="00000000" w14:paraId="4F4854BB" wp14:textId="60F5188B">
      <w:pPr>
        <w:pStyle w:val="ListParagraph"/>
        <w:numPr>
          <w:ilvl w:val="0"/>
          <w:numId w:val="9"/>
        </w:numPr>
        <w:bidi w:val="0"/>
        <w:spacing w:before="0" w:beforeAutospacing="off" w:after="240" w:afterAutospacing="off" w:line="275.9999942779541" w:lineRule="auto"/>
        <w:rPr>
          <w:rFonts w:ascii="Times New Roman" w:hAnsi="Times New Roman" w:eastAsia="Times New Roman" w:cs="Times New Roman"/>
          <w:sz w:val="24"/>
          <w:szCs w:val="24"/>
        </w:rPr>
      </w:pPr>
      <w:r w:rsidRPr="50240831" w:rsidR="3CB3DB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Методические указания к СРО</w:t>
      </w:r>
      <w:r w:rsidRPr="50240831" w:rsidR="3CB3DBEB">
        <w:rPr>
          <w:rFonts w:ascii="Times New Roman" w:hAnsi="Times New Roman" w:eastAsia="Times New Roman" w:cs="Times New Roman"/>
          <w:sz w:val="24"/>
          <w:szCs w:val="24"/>
        </w:rPr>
        <w:t xml:space="preserve"> по дисциплине «Программирование на PHP», АТУ, 2026.</w:t>
      </w:r>
    </w:p>
    <w:p xmlns:wp14="http://schemas.microsoft.com/office/word/2010/wordml" w:rsidP="50240831" w:rsidRDefault="00000000" w14:paraId="00000017" wp14:textId="54F2066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275" w:lineRule="auto"/>
        <w:rPr>
          <w:rFonts w:ascii="Google Sans" w:hAnsi="Google Sans" w:eastAsia="Google Sans" w:cs="Google Sans"/>
          <w:color w:val="1f1f1f"/>
        </w:rPr>
      </w:pPr>
    </w:p>
    <w:sectPr>
      <w:pgSz w:w="12240" w:h="15840" w:orient="portrait"/>
      <w:pgMar w:top="1440" w:right="1440" w:bottom="1440" w:left="1440" w:header="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9">
    <w:nsid w:val="5e5e98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45b52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b35da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cb4276b"/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07f2487"/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48974981"/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85f18c2"/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33d693e"/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40e15c9"/>
  </w:abstractNum>
  <w:num w:numId="9">
    <w:abstractNumId w:val="9"/>
  </w:num>
  <w:num w:numId="8">
    <w:abstractNumId w:val="8"/>
  </w:num>
  <w:num w:numId="7">
    <w:abstractNumId w:val="7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CC90284"/>
  <w15:docId w15:val="{905D7379-FE17-4275-8307-FBDAE3B5A213}"/>
  <w:rsids>
    <w:rsidRoot w:val="028D310C"/>
    <w:rsid w:val="028D310C"/>
    <w:rsid w:val="02CEA549"/>
    <w:rsid w:val="04B0E0A0"/>
    <w:rsid w:val="0B18E3AB"/>
    <w:rsid w:val="0F564F42"/>
    <w:rsid w:val="106472F6"/>
    <w:rsid w:val="12DE64BA"/>
    <w:rsid w:val="20D15B6B"/>
    <w:rsid w:val="228967AC"/>
    <w:rsid w:val="364CED13"/>
    <w:rsid w:val="3734B487"/>
    <w:rsid w:val="3A63B778"/>
    <w:rsid w:val="3B54B4DB"/>
    <w:rsid w:val="3CB3DBEB"/>
    <w:rsid w:val="41AE1BBD"/>
    <w:rsid w:val="4905ACD1"/>
    <w:rsid w:val="4DF1146B"/>
    <w:rsid w:val="4F7F0557"/>
    <w:rsid w:val="50240831"/>
    <w:rsid w:val="65582819"/>
    <w:rsid w:val="692A8B2B"/>
    <w:rsid w:val="6ED1C88D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5" w:after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character" w:styleId="DefaultParagraphFont" w:default="1">
    <w:uiPriority w:val="1"/>
    <w:name w:val="Default Paragraph Font"/>
    <w:semiHidden/>
    <w:unhideWhenUsed/>
    <w:rsid w:val="50240831"/>
  </w:style>
  <w:style w:type="character" w:styleId="normaltextrun" w:customStyle="true">
    <w:uiPriority w:val="1"/>
    <w:name w:val="normaltextrun"/>
    <w:basedOn w:val="DefaultParagraphFont"/>
    <w:rsid w:val="50240831"/>
    <w:rPr>
      <w:rFonts w:ascii="Times New Roman" w:hAnsi="Times New Roman" w:eastAsia="Times New Roman" w:cs="" w:asciiTheme="minorAscii" w:hAnsiTheme="minorAscii" w:eastAsiaTheme="minorAscii" w:cstheme="minorBidi"/>
      <w:sz w:val="22"/>
      <w:szCs w:val="22"/>
    </w:rPr>
  </w:style>
  <w:style w:type="character" w:styleId="eop" w:customStyle="true">
    <w:uiPriority w:val="1"/>
    <w:name w:val="eop"/>
    <w:basedOn w:val="DefaultParagraphFont"/>
    <w:rsid w:val="50240831"/>
    <w:rPr>
      <w:rFonts w:ascii="Times New Roman" w:hAnsi="Times New Roman" w:eastAsia="Times New Roman" w:cs="" w:asciiTheme="minorAscii" w:hAnsiTheme="minorAscii" w:eastAsiaTheme="minorAscii" w:cstheme="minorBidi"/>
      <w:sz w:val="22"/>
      <w:szCs w:val="22"/>
    </w:rPr>
  </w:style>
  <w:style w:type="paragraph" w:styleId="ListParagraph">
    <w:uiPriority w:val="34"/>
    <w:name w:val="List Paragraph"/>
    <w:basedOn w:val="Normal"/>
    <w:qFormat/>
    <w:rsid w:val="5024083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0240831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/media/image.png" Id="rId747253133" /><Relationship Type="http://schemas.openxmlformats.org/officeDocument/2006/relationships/image" Target="/media/image2.png" Id="rId266251048" /><Relationship Type="http://schemas.openxmlformats.org/officeDocument/2006/relationships/image" Target="/media/image3.png" Id="rId101611222" /><Relationship Type="http://schemas.openxmlformats.org/officeDocument/2006/relationships/image" Target="/media/image4.png" Id="rId900320250" /><Relationship Type="http://schemas.openxmlformats.org/officeDocument/2006/relationships/image" Target="/media/image5.png" Id="rId1717962337" /><Relationship Type="http://schemas.openxmlformats.org/officeDocument/2006/relationships/hyperlink" Target="https://www.php.net/manual/en/" TargetMode="External" Id="R40c25ee501e1400e" /><Relationship Type="http://schemas.openxmlformats.org/officeDocument/2006/relationships/hyperlink" Target="https://cheatsheetseries.owasp.org/" TargetMode="External" Id="Rfe2c0ff046434c14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