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87B64" w14:textId="5789862D" w:rsidR="007849AD" w:rsidRPr="00AA674D" w:rsidRDefault="007849AD" w:rsidP="007849AD">
      <w:pPr>
        <w:jc w:val="center"/>
        <w:textAlignment w:val="baseline"/>
        <w:rPr>
          <w:rFonts w:ascii="黑体" w:eastAsia="黑体" w:hAnsi="黑体" w:cs="宋体"/>
          <w:b/>
          <w:bCs/>
          <w:sz w:val="44"/>
          <w:szCs w:val="44"/>
        </w:rPr>
      </w:pPr>
      <w:r w:rsidRPr="00AA674D">
        <w:rPr>
          <w:rFonts w:ascii="黑体" w:eastAsia="黑体" w:hAnsi="黑体" w:cs="宋体" w:hint="eastAsia"/>
          <w:b/>
          <w:bCs/>
          <w:sz w:val="44"/>
          <w:szCs w:val="44"/>
        </w:rPr>
        <w:t>投影仪</w:t>
      </w:r>
      <w:r w:rsidRPr="00AA674D">
        <w:rPr>
          <w:rFonts w:ascii="黑体" w:eastAsia="黑体" w:hAnsi="黑体" w:cs="宋体"/>
          <w:b/>
          <w:bCs/>
          <w:sz w:val="44"/>
          <w:szCs w:val="44"/>
        </w:rPr>
        <w:t>组装实训</w:t>
      </w:r>
    </w:p>
    <w:p w14:paraId="2F785095" w14:textId="3A8D72E8" w:rsidR="0084598A" w:rsidRDefault="0084598A" w:rsidP="00785732">
      <w:pPr>
        <w:rPr>
          <w:rFonts w:ascii="黑体" w:eastAsia="黑体" w:hAnsi="黑体" w:cs="宋体"/>
          <w:sz w:val="28"/>
          <w:szCs w:val="28"/>
        </w:rPr>
      </w:pPr>
      <w:r>
        <w:rPr>
          <w:rFonts w:ascii="黑体" w:eastAsia="黑体" w:hAnsi="黑体" w:cs="宋体" w:hint="eastAsia"/>
          <w:sz w:val="28"/>
          <w:szCs w:val="28"/>
        </w:rPr>
        <w:t>实验人：</w:t>
      </w:r>
    </w:p>
    <w:p w14:paraId="63ED3C81" w14:textId="6BF4F56D" w:rsidR="00785732" w:rsidRDefault="007849AD" w:rsidP="00785732">
      <w:pPr>
        <w:rPr>
          <w:rFonts w:ascii="黑体" w:eastAsia="黑体" w:hAnsi="黑体" w:cs="宋体"/>
          <w:sz w:val="28"/>
          <w:szCs w:val="28"/>
        </w:rPr>
      </w:pPr>
      <w:r w:rsidRPr="00785732">
        <w:rPr>
          <w:rFonts w:ascii="黑体" w:eastAsia="黑体" w:hAnsi="黑体" w:cs="宋体" w:hint="eastAsia"/>
          <w:sz w:val="28"/>
          <w:szCs w:val="28"/>
        </w:rPr>
        <w:t>学号：202000120</w:t>
      </w:r>
      <w:r w:rsidRPr="00785732">
        <w:rPr>
          <w:rFonts w:ascii="黑体" w:eastAsia="黑体" w:hAnsi="黑体" w:cs="宋体"/>
          <w:sz w:val="28"/>
          <w:szCs w:val="28"/>
        </w:rPr>
        <w:t>206</w:t>
      </w:r>
      <w:r w:rsidR="00785732">
        <w:rPr>
          <w:rFonts w:ascii="黑体" w:eastAsia="黑体" w:hAnsi="黑体" w:cs="宋体"/>
          <w:sz w:val="28"/>
          <w:szCs w:val="28"/>
        </w:rPr>
        <w:t xml:space="preserve"> </w:t>
      </w:r>
      <w:r w:rsidRPr="00785732">
        <w:rPr>
          <w:rFonts w:ascii="黑体" w:eastAsia="黑体" w:hAnsi="黑体" w:cs="宋体" w:hint="eastAsia"/>
          <w:sz w:val="28"/>
          <w:szCs w:val="28"/>
        </w:rPr>
        <w:t>姓名：王麒凯</w:t>
      </w:r>
    </w:p>
    <w:p w14:paraId="2862578A" w14:textId="1F3702A6" w:rsidR="007849AD" w:rsidRPr="00785732" w:rsidRDefault="007849AD" w:rsidP="00785732">
      <w:pPr>
        <w:rPr>
          <w:rFonts w:ascii="黑体" w:eastAsia="黑体" w:hAnsi="黑体" w:cs="宋体"/>
          <w:sz w:val="28"/>
          <w:szCs w:val="28"/>
        </w:rPr>
      </w:pPr>
      <w:r w:rsidRPr="00785732">
        <w:rPr>
          <w:rFonts w:ascii="黑体" w:eastAsia="黑体" w:hAnsi="黑体" w:cs="宋体" w:hint="eastAsia"/>
          <w:sz w:val="28"/>
          <w:szCs w:val="28"/>
        </w:rPr>
        <w:t>学号：2</w:t>
      </w:r>
      <w:r w:rsidRPr="00785732">
        <w:rPr>
          <w:rFonts w:ascii="黑体" w:eastAsia="黑体" w:hAnsi="黑体" w:cs="宋体"/>
          <w:sz w:val="28"/>
          <w:szCs w:val="28"/>
        </w:rPr>
        <w:t xml:space="preserve">02000120047 </w:t>
      </w:r>
      <w:r w:rsidRPr="00785732">
        <w:rPr>
          <w:rFonts w:ascii="黑体" w:eastAsia="黑体" w:hAnsi="黑体" w:cs="宋体" w:hint="eastAsia"/>
          <w:sz w:val="28"/>
          <w:szCs w:val="28"/>
        </w:rPr>
        <w:t>姓名：崔恒宇</w:t>
      </w:r>
    </w:p>
    <w:p w14:paraId="288A209D" w14:textId="0A2E94C5" w:rsidR="00785732" w:rsidRDefault="007849AD" w:rsidP="00785732">
      <w:pPr>
        <w:rPr>
          <w:rFonts w:ascii="黑体" w:eastAsia="黑体" w:hAnsi="黑体" w:cs="宋体"/>
          <w:sz w:val="28"/>
          <w:szCs w:val="28"/>
        </w:rPr>
      </w:pPr>
      <w:r w:rsidRPr="00785732">
        <w:rPr>
          <w:rFonts w:ascii="黑体" w:eastAsia="黑体" w:hAnsi="黑体" w:cs="宋体" w:hint="eastAsia"/>
          <w:sz w:val="28"/>
          <w:szCs w:val="28"/>
        </w:rPr>
        <w:t>学号：202000120</w:t>
      </w:r>
      <w:r w:rsidR="00712A01" w:rsidRPr="00785732">
        <w:rPr>
          <w:rFonts w:ascii="黑体" w:eastAsia="黑体" w:hAnsi="黑体" w:cs="宋体"/>
          <w:sz w:val="28"/>
          <w:szCs w:val="28"/>
        </w:rPr>
        <w:t>191</w:t>
      </w:r>
      <w:r w:rsidR="00785732">
        <w:rPr>
          <w:rFonts w:ascii="黑体" w:eastAsia="黑体" w:hAnsi="黑体" w:cs="宋体"/>
          <w:sz w:val="28"/>
          <w:szCs w:val="28"/>
        </w:rPr>
        <w:t xml:space="preserve"> </w:t>
      </w:r>
      <w:r w:rsidRPr="00785732">
        <w:rPr>
          <w:rFonts w:ascii="黑体" w:eastAsia="黑体" w:hAnsi="黑体" w:cs="宋体" w:hint="eastAsia"/>
          <w:sz w:val="28"/>
          <w:szCs w:val="28"/>
        </w:rPr>
        <w:t>姓名：张</w:t>
      </w:r>
      <w:proofErr w:type="gramStart"/>
      <w:r w:rsidRPr="00785732">
        <w:rPr>
          <w:rFonts w:ascii="黑体" w:eastAsia="黑体" w:hAnsi="黑体" w:cs="宋体" w:hint="eastAsia"/>
          <w:sz w:val="28"/>
          <w:szCs w:val="28"/>
        </w:rPr>
        <w:t>垿</w:t>
      </w:r>
      <w:proofErr w:type="gramEnd"/>
    </w:p>
    <w:p w14:paraId="77F39EAA" w14:textId="32201C5F" w:rsidR="0084598A" w:rsidRDefault="007849AD" w:rsidP="00785732">
      <w:pPr>
        <w:rPr>
          <w:rFonts w:ascii="黑体" w:eastAsia="黑体" w:hAnsi="黑体" w:cs="宋体"/>
          <w:sz w:val="28"/>
          <w:szCs w:val="28"/>
        </w:rPr>
      </w:pPr>
      <w:r w:rsidRPr="00785732">
        <w:rPr>
          <w:rFonts w:ascii="黑体" w:eastAsia="黑体" w:hAnsi="黑体" w:cs="宋体" w:hint="eastAsia"/>
          <w:sz w:val="28"/>
          <w:szCs w:val="28"/>
        </w:rPr>
        <w:t>学号：2</w:t>
      </w:r>
      <w:r w:rsidRPr="00785732">
        <w:rPr>
          <w:rFonts w:ascii="黑体" w:eastAsia="黑体" w:hAnsi="黑体" w:cs="宋体"/>
          <w:sz w:val="28"/>
          <w:szCs w:val="28"/>
        </w:rPr>
        <w:t>020001</w:t>
      </w:r>
      <w:r w:rsidR="00712A01" w:rsidRPr="00785732">
        <w:rPr>
          <w:rFonts w:ascii="黑体" w:eastAsia="黑体" w:hAnsi="黑体" w:cs="宋体"/>
          <w:sz w:val="28"/>
          <w:szCs w:val="28"/>
        </w:rPr>
        <w:t>20166</w:t>
      </w:r>
      <w:r w:rsidRPr="00785732">
        <w:rPr>
          <w:rFonts w:ascii="黑体" w:eastAsia="黑体" w:hAnsi="黑体" w:cs="宋体"/>
          <w:sz w:val="28"/>
          <w:szCs w:val="28"/>
        </w:rPr>
        <w:t xml:space="preserve"> </w:t>
      </w:r>
      <w:r w:rsidRPr="00785732">
        <w:rPr>
          <w:rFonts w:ascii="黑体" w:eastAsia="黑体" w:hAnsi="黑体" w:cs="宋体" w:hint="eastAsia"/>
          <w:sz w:val="28"/>
          <w:szCs w:val="28"/>
        </w:rPr>
        <w:t>姓名：</w:t>
      </w:r>
      <w:proofErr w:type="gramStart"/>
      <w:r w:rsidRPr="00785732">
        <w:rPr>
          <w:rFonts w:ascii="黑体" w:eastAsia="黑体" w:hAnsi="黑体" w:cs="宋体" w:hint="eastAsia"/>
          <w:sz w:val="28"/>
          <w:szCs w:val="28"/>
        </w:rPr>
        <w:t>孙留</w:t>
      </w:r>
      <w:r w:rsidR="0075049D" w:rsidRPr="00785732">
        <w:rPr>
          <w:rFonts w:ascii="黑体" w:eastAsia="黑体" w:hAnsi="黑体" w:cs="宋体" w:hint="eastAsia"/>
          <w:sz w:val="28"/>
          <w:szCs w:val="28"/>
        </w:rPr>
        <w:t>羿</w:t>
      </w:r>
      <w:proofErr w:type="gramEnd"/>
    </w:p>
    <w:p w14:paraId="14ED3AC9" w14:textId="77777777" w:rsidR="0084598A" w:rsidRDefault="0084598A" w:rsidP="00785732">
      <w:pPr>
        <w:rPr>
          <w:rFonts w:ascii="黑体" w:eastAsia="黑体" w:hAnsi="黑体" w:cs="宋体" w:hint="eastAsia"/>
          <w:sz w:val="28"/>
          <w:szCs w:val="28"/>
        </w:rPr>
      </w:pPr>
    </w:p>
    <w:p w14:paraId="5C782F1F" w14:textId="16B8F89A" w:rsidR="0084598A" w:rsidRDefault="0084598A" w:rsidP="00785732">
      <w:pPr>
        <w:rPr>
          <w:rFonts w:ascii="宋体" w:eastAsia="宋体" w:hAnsi="宋体" w:cs="宋体"/>
          <w:b/>
          <w:bCs/>
          <w:sz w:val="28"/>
          <w:szCs w:val="28"/>
        </w:rPr>
      </w:pPr>
      <w:r w:rsidRPr="0084598A">
        <w:rPr>
          <w:rFonts w:ascii="宋体" w:eastAsia="宋体" w:hAnsi="宋体" w:cs="宋体" w:hint="eastAsia"/>
          <w:b/>
          <w:bCs/>
          <w:sz w:val="28"/>
          <w:szCs w:val="28"/>
        </w:rPr>
        <w:t>实验原理</w:t>
      </w:r>
      <w:r>
        <w:rPr>
          <w:rFonts w:ascii="宋体" w:eastAsia="宋体" w:hAnsi="宋体" w:cs="宋体" w:hint="eastAsia"/>
          <w:b/>
          <w:bCs/>
          <w:sz w:val="28"/>
          <w:szCs w:val="28"/>
        </w:rPr>
        <w:t>：</w:t>
      </w:r>
    </w:p>
    <w:p w14:paraId="367192F7" w14:textId="77777777" w:rsidR="0084598A" w:rsidRDefault="0084598A" w:rsidP="0084598A">
      <w:pPr>
        <w:rPr>
          <w:rFonts w:ascii="宋体" w:eastAsia="宋体" w:hAnsi="宋体" w:cs="宋体"/>
          <w:sz w:val="24"/>
        </w:rPr>
      </w:pPr>
      <w:r>
        <w:rPr>
          <w:rFonts w:ascii="宋体" w:eastAsia="宋体" w:hAnsi="宋体" w:cs="宋体" w:hint="eastAsia"/>
          <w:sz w:val="24"/>
        </w:rPr>
        <w:t>一、</w:t>
      </w:r>
      <w:r>
        <w:rPr>
          <w:rFonts w:ascii="宋体" w:eastAsia="宋体" w:hAnsi="宋体" w:cs="宋体"/>
          <w:sz w:val="24"/>
        </w:rPr>
        <w:t>投影机光学系统架构分类及元器件认知</w:t>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投影成像显示是利用照明光学系统将光源发出的光，聚集到一个或数个空间光调制器(Spatial Light Modulator-SLM)上，经电光调制使光携带影像信号，再经由投影镜头成像在屏幕上。光经过空间光调制器件的方式大致可分为透射式和反射式两类，不论是透射式或是反射式投影成像显示，都需要用到一些特殊的光学元件，以最好的效率收集光源所发出的光能并均匀地照射到空间光调制器件上，然后经过投影镜头在屏幕上成像。</w:t>
      </w:r>
    </w:p>
    <w:p w14:paraId="3E1FE459" w14:textId="77777777" w:rsidR="0084598A" w:rsidRDefault="0084598A" w:rsidP="0084598A">
      <w:pPr>
        <w:rPr>
          <w:rFonts w:ascii="宋体" w:eastAsia="宋体" w:hAnsi="宋体" w:cs="宋体"/>
          <w:sz w:val="24"/>
        </w:rPr>
      </w:pPr>
    </w:p>
    <w:p w14:paraId="68880345" w14:textId="77777777" w:rsidR="0084598A" w:rsidRDefault="0084598A" w:rsidP="0084598A">
      <w:pPr>
        <w:rPr>
          <w:rFonts w:ascii="宋体" w:eastAsia="宋体" w:hAnsi="宋体" w:cs="宋体"/>
          <w:sz w:val="24"/>
        </w:rPr>
      </w:pPr>
      <w:r>
        <w:rPr>
          <w:rFonts w:ascii="宋体" w:eastAsia="宋体" w:hAnsi="宋体" w:cs="宋体" w:hint="eastAsia"/>
          <w:sz w:val="24"/>
        </w:rPr>
        <w:t>二、</w:t>
      </w:r>
      <w:r>
        <w:rPr>
          <w:rFonts w:ascii="宋体" w:eastAsia="宋体" w:hAnsi="宋体" w:cs="宋体"/>
          <w:sz w:val="24"/>
        </w:rPr>
        <w:t>投影机系统架构与技术分类</w:t>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根据光经过空间光调制器(SLM)的方式，投影机的结构和技术大致可分为透射式和反射式两类，前者是以高温多晶硅(High-Temp Poly Silicon, HTPS)微型液晶显示面板(LCD)作为空间光调制器，后者则是以DMD(Digital Micro-mirror Device)、</w:t>
      </w:r>
      <w:proofErr w:type="spellStart"/>
      <w:r>
        <w:rPr>
          <w:rFonts w:ascii="宋体" w:eastAsia="宋体" w:hAnsi="宋体" w:cs="宋体"/>
          <w:sz w:val="24"/>
        </w:rPr>
        <w:t>LCoS</w:t>
      </w:r>
      <w:proofErr w:type="spellEnd"/>
      <w:r>
        <w:rPr>
          <w:rFonts w:ascii="宋体" w:eastAsia="宋体" w:hAnsi="宋体" w:cs="宋体"/>
          <w:sz w:val="24"/>
        </w:rPr>
        <w:t>(</w:t>
      </w:r>
      <w:proofErr w:type="spellStart"/>
      <w:r>
        <w:rPr>
          <w:rFonts w:ascii="宋体" w:eastAsia="宋体" w:hAnsi="宋体" w:cs="宋体"/>
          <w:sz w:val="24"/>
        </w:rPr>
        <w:t>LiquidCrystal</w:t>
      </w:r>
      <w:proofErr w:type="spellEnd"/>
      <w:r>
        <w:rPr>
          <w:rFonts w:ascii="宋体" w:eastAsia="宋体" w:hAnsi="宋体" w:cs="宋体"/>
          <w:sz w:val="24"/>
        </w:rPr>
        <w:t> on Silicon)、GLV(Grating Light Valve)等作为空间光调制器。目前，市场上的主流投影显示技术为单片DMD反射式DLP投影和三片HTPS LCD透射式投影，三片DMD和三片</w:t>
      </w:r>
      <w:proofErr w:type="spellStart"/>
      <w:r>
        <w:rPr>
          <w:rFonts w:ascii="宋体" w:eastAsia="宋体" w:hAnsi="宋体" w:cs="宋体"/>
          <w:sz w:val="24"/>
        </w:rPr>
        <w:t>LCoS</w:t>
      </w:r>
      <w:proofErr w:type="spellEnd"/>
      <w:r>
        <w:rPr>
          <w:rFonts w:ascii="宋体" w:eastAsia="宋体" w:hAnsi="宋体" w:cs="宋体"/>
          <w:sz w:val="24"/>
        </w:rPr>
        <w:t>反射式投影主要用于高端专用投影机: </w:t>
      </w:r>
      <w:proofErr w:type="spellStart"/>
      <w:r>
        <w:rPr>
          <w:rFonts w:ascii="宋体" w:eastAsia="宋体" w:hAnsi="宋体" w:cs="宋体"/>
          <w:sz w:val="24"/>
        </w:rPr>
        <w:t>LCoS</w:t>
      </w:r>
      <w:proofErr w:type="spellEnd"/>
      <w:r>
        <w:rPr>
          <w:rFonts w:ascii="宋体" w:eastAsia="宋体" w:hAnsi="宋体" w:cs="宋体"/>
          <w:sz w:val="24"/>
        </w:rPr>
        <w:t>在需要相位调制的全息投影显示中具有应用前景，GLV正在从开发走向应用。</w:t>
      </w:r>
    </w:p>
    <w:p w14:paraId="44F25F35" w14:textId="77777777" w:rsidR="0084598A" w:rsidRDefault="0084598A" w:rsidP="0084598A">
      <w:pPr>
        <w:rPr>
          <w:rFonts w:ascii="宋体" w:eastAsia="宋体" w:hAnsi="宋体" w:cs="宋体"/>
          <w:sz w:val="24"/>
        </w:rPr>
      </w:pPr>
    </w:p>
    <w:p w14:paraId="213B58BC" w14:textId="77777777" w:rsidR="0084598A" w:rsidRDefault="0084598A" w:rsidP="0084598A">
      <w:pPr>
        <w:rPr>
          <w:rFonts w:ascii="宋体" w:eastAsia="宋体" w:hAnsi="宋体" w:cs="宋体"/>
          <w:sz w:val="24"/>
        </w:rPr>
      </w:pPr>
      <w:r>
        <w:rPr>
          <w:rFonts w:ascii="宋体" w:eastAsia="宋体" w:hAnsi="宋体" w:cs="宋体" w:hint="eastAsia"/>
          <w:sz w:val="24"/>
        </w:rPr>
        <w:t>（一）</w:t>
      </w:r>
      <w:r>
        <w:rPr>
          <w:rFonts w:ascii="宋体" w:eastAsia="宋体" w:hAnsi="宋体" w:cs="宋体"/>
          <w:sz w:val="24"/>
        </w:rPr>
        <w:t>透射式投影技术</w:t>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透射式投影技术以HTPS LCD</w:t>
      </w:r>
      <w:proofErr w:type="gramStart"/>
      <w:r>
        <w:rPr>
          <w:rFonts w:ascii="宋体" w:eastAsia="宋体" w:hAnsi="宋体" w:cs="宋体"/>
          <w:sz w:val="24"/>
        </w:rPr>
        <w:t>液品投影</w:t>
      </w:r>
      <w:proofErr w:type="gramEnd"/>
      <w:r>
        <w:rPr>
          <w:rFonts w:ascii="宋体" w:eastAsia="宋体" w:hAnsi="宋体" w:cs="宋体"/>
          <w:sz w:val="24"/>
        </w:rPr>
        <w:t>为代表，是利用液晶的电光调制特性改变照射光的偏振方向来达到光调刺的作用，因此必须使用偏光元件将光源发出的光转换成线偏报光，经</w:t>
      </w:r>
      <w:proofErr w:type="spellStart"/>
      <w:r>
        <w:rPr>
          <w:rFonts w:ascii="宋体" w:eastAsia="宋体" w:hAnsi="宋体" w:cs="宋体"/>
          <w:sz w:val="24"/>
        </w:rPr>
        <w:t>LCD</w:t>
      </w:r>
      <w:proofErr w:type="spellEnd"/>
      <w:r>
        <w:rPr>
          <w:rFonts w:ascii="宋体" w:eastAsia="宋体" w:hAnsi="宋体" w:cs="宋体"/>
          <w:sz w:val="24"/>
        </w:rPr>
        <w:t>调制后再用偏光板将偏振光信号转换成影像。单片LCD透射式投影机光能</w:t>
      </w:r>
      <w:proofErr w:type="gramStart"/>
      <w:r>
        <w:rPr>
          <w:rFonts w:ascii="宋体" w:eastAsia="宋体" w:hAnsi="宋体" w:cs="宋体"/>
          <w:sz w:val="24"/>
        </w:rPr>
        <w:t>利用串非常差</w:t>
      </w:r>
      <w:proofErr w:type="gramEnd"/>
      <w:r>
        <w:rPr>
          <w:rFonts w:ascii="宋体" w:eastAsia="宋体" w:hAnsi="宋体" w:cs="宋体"/>
          <w:sz w:val="24"/>
        </w:rPr>
        <w:t>，难以达到高亮度及高解析度，已经被淘汰。目前市场上的液晶投影机都是采用三片LCD分别产生红、绿、蓝三原色影像，再利用合光系统合成彩色影像。三片式结构的光。</w:t>
      </w:r>
      <w:proofErr w:type="gramStart"/>
      <w:r>
        <w:rPr>
          <w:rFonts w:ascii="宋体" w:eastAsia="宋体" w:hAnsi="宋体" w:cs="宋体"/>
          <w:sz w:val="24"/>
        </w:rPr>
        <w:t>学系统</w:t>
      </w:r>
      <w:proofErr w:type="gramEnd"/>
      <w:r>
        <w:rPr>
          <w:rFonts w:ascii="宋体" w:eastAsia="宋体" w:hAnsi="宋体" w:cs="宋体"/>
          <w:sz w:val="24"/>
        </w:rPr>
        <w:t>较为复杂，比较不容易做到轻薄短小。</w:t>
      </w:r>
      <w:r>
        <w:rPr>
          <w:rFonts w:ascii="宋体" w:eastAsia="宋体" w:hAnsi="宋体" w:cs="宋体"/>
          <w:sz w:val="24"/>
        </w:rPr>
        <w:br/>
      </w:r>
      <w:r>
        <w:rPr>
          <w:rFonts w:ascii="宋体" w:eastAsia="宋体" w:hAnsi="宋体" w:cs="宋体"/>
          <w:sz w:val="24"/>
        </w:rPr>
        <w:br/>
      </w:r>
      <w:r>
        <w:rPr>
          <w:rFonts w:ascii="宋体" w:eastAsia="宋体" w:hAnsi="宋体" w:cs="宋体" w:hint="eastAsia"/>
          <w:sz w:val="24"/>
        </w:rPr>
        <w:t>1.</w:t>
      </w:r>
      <w:r>
        <w:rPr>
          <w:rFonts w:ascii="宋体" w:eastAsia="宋体" w:hAnsi="宋体" w:cs="宋体"/>
          <w:sz w:val="24"/>
        </w:rPr>
        <w:t>三片HTPS LCD透射式投影系统</w:t>
      </w:r>
      <w:r>
        <w:rPr>
          <w:rFonts w:ascii="宋体" w:eastAsia="宋体" w:hAnsi="宋体" w:cs="宋体"/>
          <w:sz w:val="24"/>
        </w:rPr>
        <w:br/>
      </w:r>
      <w:r>
        <w:rPr>
          <w:rFonts w:ascii="宋体" w:eastAsia="宋体" w:hAnsi="宋体" w:cs="宋体"/>
          <w:sz w:val="24"/>
        </w:rPr>
        <w:lastRenderedPageBreak/>
        <w:br/>
      </w:r>
      <w:r>
        <w:rPr>
          <w:rFonts w:ascii="宋体" w:eastAsia="宋体" w:hAnsi="宋体" w:cs="宋体" w:hint="eastAsia"/>
          <w:sz w:val="24"/>
        </w:rPr>
        <w:tab/>
      </w:r>
      <w:r>
        <w:rPr>
          <w:rFonts w:ascii="宋体" w:eastAsia="宋体" w:hAnsi="宋体" w:cs="宋体"/>
          <w:sz w:val="24"/>
        </w:rPr>
        <w:t>根据光机设计不同，分光的次序可以先将红光分出，再分蓝绿光:或是先将蓝光分出再分红绿光。光源(Lamp)发出的光首先经过紫外-红外截止滤光镜(UV-IR-Filter)滤除其中的紫外和红外光。成对的积分透镜阵列(Integrator Lens </w:t>
      </w:r>
      <w:proofErr w:type="spellStart"/>
      <w:r>
        <w:rPr>
          <w:rFonts w:ascii="宋体" w:eastAsia="宋体" w:hAnsi="宋体" w:cs="宋体"/>
          <w:sz w:val="24"/>
        </w:rPr>
        <w:t>Aray</w:t>
      </w:r>
      <w:proofErr w:type="spellEnd"/>
      <w:r>
        <w:rPr>
          <w:rFonts w:ascii="宋体" w:eastAsia="宋体" w:hAnsi="宋体" w:cs="宋体"/>
          <w:sz w:val="24"/>
        </w:rPr>
        <w:t>)以</w:t>
      </w:r>
      <w:proofErr w:type="gramStart"/>
      <w:r>
        <w:rPr>
          <w:rFonts w:ascii="宋体" w:eastAsia="宋体" w:hAnsi="宋体" w:cs="宋体"/>
          <w:sz w:val="24"/>
        </w:rPr>
        <w:t>分割再</w:t>
      </w:r>
      <w:proofErr w:type="gramEnd"/>
      <w:r>
        <w:rPr>
          <w:rFonts w:ascii="宋体" w:eastAsia="宋体" w:hAnsi="宋体" w:cs="宋体"/>
          <w:sz w:val="24"/>
        </w:rPr>
        <w:t>重叠的方式将光束强度均匀化，并经聚光透镜(Condenser Lens)、</w:t>
      </w:r>
      <w:proofErr w:type="gramStart"/>
      <w:r>
        <w:rPr>
          <w:rFonts w:ascii="宋体" w:eastAsia="宋体" w:hAnsi="宋体" w:cs="宋体"/>
          <w:sz w:val="24"/>
        </w:rPr>
        <w:t>场镜</w:t>
      </w:r>
      <w:proofErr w:type="gramEnd"/>
      <w:r>
        <w:rPr>
          <w:rFonts w:ascii="宋体" w:eastAsia="宋体" w:hAnsi="宋体" w:cs="宋体"/>
          <w:sz w:val="24"/>
        </w:rPr>
        <w:t>(Field Lens)和中继光路(Relay Optics)组合将亮度分布转换成跟LCD面板(LCD Panel)-样大的矩形光斑成像于LCD面板上:中继光路(</w:t>
      </w:r>
      <w:proofErr w:type="spellStart"/>
      <w:r>
        <w:rPr>
          <w:rFonts w:ascii="宋体" w:eastAsia="宋体" w:hAnsi="宋体" w:cs="宋体"/>
          <w:sz w:val="24"/>
        </w:rPr>
        <w:t>RelayOptics</w:t>
      </w:r>
      <w:proofErr w:type="spellEnd"/>
      <w:r>
        <w:rPr>
          <w:rFonts w:ascii="宋体" w:eastAsia="宋体" w:hAnsi="宋体" w:cs="宋体"/>
          <w:sz w:val="24"/>
        </w:rPr>
        <w:t>,包含多个透镜及反射镜)是用来补偿第三个光路较长的光程。置于积分透镜阵列(Integrator Lens </w:t>
      </w:r>
      <w:proofErr w:type="spellStart"/>
      <w:r>
        <w:rPr>
          <w:rFonts w:ascii="宋体" w:eastAsia="宋体" w:hAnsi="宋体" w:cs="宋体"/>
          <w:sz w:val="24"/>
        </w:rPr>
        <w:t>Aray</w:t>
      </w:r>
      <w:proofErr w:type="spellEnd"/>
      <w:r>
        <w:rPr>
          <w:rFonts w:ascii="宋体" w:eastAsia="宋体" w:hAnsi="宋体" w:cs="宋体"/>
          <w:sz w:val="24"/>
        </w:rPr>
        <w:t>)和聚光透镜(Condenser Lens)之间的偏振转换器(PS-Coverer则是将光源发出的非偏振光转换成适合液晶极化方向的线偏振光，以增加光能利用率。分色分光镜DMI和DM2将光源发出的白光分成红、绿、蓝三</w:t>
      </w:r>
      <w:proofErr w:type="gramStart"/>
      <w:r>
        <w:rPr>
          <w:rFonts w:ascii="宋体" w:eastAsia="宋体" w:hAnsi="宋体" w:cs="宋体"/>
          <w:sz w:val="24"/>
        </w:rPr>
        <w:t>个</w:t>
      </w:r>
      <w:proofErr w:type="gramEnd"/>
      <w:r>
        <w:rPr>
          <w:rFonts w:ascii="宋体" w:eastAsia="宋体" w:hAnsi="宋体" w:cs="宋体"/>
          <w:sz w:val="24"/>
        </w:rPr>
        <w:t>光路，经过线偏振器(</w:t>
      </w:r>
      <w:proofErr w:type="spellStart"/>
      <w:r>
        <w:rPr>
          <w:rFonts w:ascii="宋体" w:eastAsia="宋体" w:hAnsi="宋体" w:cs="宋体"/>
          <w:sz w:val="24"/>
        </w:rPr>
        <w:t>POlaizr</w:t>
      </w:r>
      <w:proofErr w:type="spellEnd"/>
      <w:r>
        <w:rPr>
          <w:rFonts w:ascii="宋体" w:eastAsia="宋体" w:hAnsi="宋体" w:cs="宋体"/>
          <w:sz w:val="24"/>
        </w:rPr>
        <w:t>)分别照射到三个LCD面板上，三个LCD面板分别接收影像信号中与红、绿、蓝三</w:t>
      </w:r>
      <w:proofErr w:type="gramStart"/>
      <w:r>
        <w:rPr>
          <w:rFonts w:ascii="宋体" w:eastAsia="宋体" w:hAnsi="宋体" w:cs="宋体"/>
          <w:sz w:val="24"/>
        </w:rPr>
        <w:t>个</w:t>
      </w:r>
      <w:proofErr w:type="gramEnd"/>
      <w:r>
        <w:rPr>
          <w:rFonts w:ascii="宋体" w:eastAsia="宋体" w:hAnsi="宋体" w:cs="宋体"/>
          <w:sz w:val="24"/>
        </w:rPr>
        <w:t>成分对应的电压信号阵列，通过电光调制原理对照射到其上的线偏振光进行调制，再经过面板后的偏光板转换成</w:t>
      </w:r>
      <w:proofErr w:type="gramStart"/>
      <w:r>
        <w:rPr>
          <w:rFonts w:ascii="宋体" w:eastAsia="宋体" w:hAnsi="宋体" w:cs="宋体"/>
          <w:sz w:val="24"/>
        </w:rPr>
        <w:t>肜</w:t>
      </w:r>
      <w:proofErr w:type="gramEnd"/>
      <w:r>
        <w:rPr>
          <w:rFonts w:ascii="宋体" w:eastAsia="宋体" w:hAnsi="宋体" w:cs="宋体"/>
          <w:sz w:val="24"/>
        </w:rPr>
        <w:t>像强度信号.由三个LCD面板分别调制的红、绿、蓝三原色影像信号经过X</w:t>
      </w:r>
      <w:proofErr w:type="gramStart"/>
      <w:r>
        <w:rPr>
          <w:rFonts w:ascii="宋体" w:eastAsia="宋体" w:hAnsi="宋体" w:cs="宋体"/>
          <w:sz w:val="24"/>
        </w:rPr>
        <w:t>型合色合</w:t>
      </w:r>
      <w:proofErr w:type="gramEnd"/>
      <w:r>
        <w:rPr>
          <w:rFonts w:ascii="宋体" w:eastAsia="宋体" w:hAnsi="宋体" w:cs="宋体"/>
          <w:sz w:val="24"/>
        </w:rPr>
        <w:t>光棱镜(x-Prism)合成，最后经投影镜头(</w:t>
      </w:r>
      <w:proofErr w:type="spellStart"/>
      <w:r>
        <w:rPr>
          <w:rFonts w:ascii="宋体" w:eastAsia="宋体" w:hAnsi="宋体" w:cs="宋体"/>
          <w:sz w:val="24"/>
        </w:rPr>
        <w:t>rojection</w:t>
      </w:r>
      <w:proofErr w:type="spellEnd"/>
      <w:r>
        <w:rPr>
          <w:rFonts w:ascii="宋体" w:eastAsia="宋体" w:hAnsi="宋体" w:cs="宋体"/>
          <w:sz w:val="24"/>
        </w:rPr>
        <w:t> </w:t>
      </w:r>
      <w:proofErr w:type="spellStart"/>
      <w:r>
        <w:rPr>
          <w:rFonts w:ascii="宋体" w:eastAsia="宋体" w:hAnsi="宋体" w:cs="宋体"/>
          <w:sz w:val="24"/>
        </w:rPr>
        <w:t>Lms</w:t>
      </w:r>
      <w:proofErr w:type="spellEnd"/>
      <w:r>
        <w:rPr>
          <w:rFonts w:ascii="宋体" w:eastAsia="宋体" w:hAnsi="宋体" w:cs="宋体"/>
          <w:sz w:val="24"/>
        </w:rPr>
        <w:t>)成像显示在屏幕上。</w:t>
      </w:r>
    </w:p>
    <w:p w14:paraId="7CC7EE06" w14:textId="77777777" w:rsidR="0084598A" w:rsidRDefault="0084598A" w:rsidP="0084598A">
      <w:pPr>
        <w:rPr>
          <w:rFonts w:ascii="宋体" w:eastAsia="宋体" w:hAnsi="宋体" w:cs="宋体"/>
          <w:sz w:val="24"/>
        </w:rPr>
      </w:pPr>
    </w:p>
    <w:p w14:paraId="1D035232" w14:textId="77777777" w:rsidR="0084598A" w:rsidRDefault="0084598A" w:rsidP="0084598A">
      <w:pPr>
        <w:ind w:firstLine="420"/>
        <w:rPr>
          <w:rFonts w:ascii="宋体" w:eastAsia="宋体" w:hAnsi="宋体" w:cs="宋体"/>
          <w:sz w:val="24"/>
        </w:rPr>
      </w:pPr>
      <w:r>
        <w:rPr>
          <w:rFonts w:ascii="宋体" w:eastAsia="宋体" w:hAnsi="宋体" w:cs="宋体"/>
          <w:sz w:val="24"/>
        </w:rPr>
        <w:t>三片式LCD投影技术，多年来在元器件及光机系统厂商的努力下，已经相当成熟，各品牌投影机采用的光学架构设计大同小异，性能表现也差不多。由于元器件如光源、LCD面板等的规格不断改进，投影机的性能也不断改善，目前HTPS LCD透射式投影机除了在超轻型机种(</w:t>
      </w:r>
      <w:proofErr w:type="spellStart"/>
      <w:r>
        <w:rPr>
          <w:rFonts w:ascii="宋体" w:eastAsia="宋体" w:hAnsi="宋体" w:cs="宋体"/>
          <w:sz w:val="24"/>
        </w:rPr>
        <w:t>rcorPrabl</w:t>
      </w:r>
      <w:proofErr w:type="spellEnd"/>
      <w:r>
        <w:rPr>
          <w:rFonts w:ascii="宋体" w:eastAsia="宋体" w:hAnsi="宋体" w:cs="宋体"/>
          <w:sz w:val="24"/>
        </w:rPr>
        <w:t>)上体积和重量不如单片DMD反射式DLP外，在亮度、解析度及色彩表现上都不输于DLP投影机，不过在对比度上则相差</w:t>
      </w:r>
      <w:proofErr w:type="gramStart"/>
      <w:r>
        <w:rPr>
          <w:rFonts w:ascii="宋体" w:eastAsia="宋体" w:hAnsi="宋体" w:cs="宋体"/>
          <w:sz w:val="24"/>
        </w:rPr>
        <w:t>差</w:t>
      </w:r>
      <w:proofErr w:type="gramEnd"/>
      <w:r>
        <w:rPr>
          <w:rFonts w:ascii="宋体" w:eastAsia="宋体" w:hAnsi="宋体" w:cs="宋体"/>
          <w:sz w:val="24"/>
        </w:rPr>
        <w:t>一截。</w:t>
      </w:r>
      <w:r>
        <w:rPr>
          <w:rFonts w:ascii="宋体" w:eastAsia="宋体" w:hAnsi="宋体" w:cs="宋体"/>
          <w:sz w:val="24"/>
        </w:rPr>
        <w:br/>
      </w:r>
      <w:r>
        <w:rPr>
          <w:rFonts w:ascii="宋体" w:eastAsia="宋体" w:hAnsi="宋体" w:cs="宋体"/>
          <w:sz w:val="24"/>
        </w:rPr>
        <w:br/>
      </w:r>
      <w:r>
        <w:rPr>
          <w:rFonts w:ascii="宋体" w:eastAsia="宋体" w:hAnsi="宋体" w:cs="宋体" w:hint="eastAsia"/>
          <w:sz w:val="24"/>
        </w:rPr>
        <w:t>2.</w:t>
      </w:r>
      <w:r>
        <w:rPr>
          <w:rFonts w:ascii="宋体" w:eastAsia="宋体" w:hAnsi="宋体" w:cs="宋体"/>
          <w:sz w:val="24"/>
        </w:rPr>
        <w:t>反射式投影技术</w:t>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反射式投影机的显示技术主要有DLP和</w:t>
      </w:r>
      <w:proofErr w:type="spellStart"/>
      <w:r>
        <w:rPr>
          <w:rFonts w:ascii="宋体" w:eastAsia="宋体" w:hAnsi="宋体" w:cs="宋体"/>
          <w:sz w:val="24"/>
        </w:rPr>
        <w:t>LCoS</w:t>
      </w:r>
      <w:proofErr w:type="spellEnd"/>
      <w:r>
        <w:rPr>
          <w:rFonts w:ascii="宋体" w:eastAsia="宋体" w:hAnsi="宋体" w:cs="宋体"/>
          <w:sz w:val="24"/>
        </w:rPr>
        <w:t>两种，其技术分别介绍如下。</w:t>
      </w:r>
      <w:r>
        <w:rPr>
          <w:rFonts w:ascii="宋体" w:eastAsia="宋体" w:hAnsi="宋体" w:cs="宋体"/>
          <w:sz w:val="24"/>
        </w:rPr>
        <w:br/>
        <w:t>(1)DLP投影技术</w:t>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DLP是使用</w:t>
      </w:r>
      <w:proofErr w:type="gramStart"/>
      <w:r>
        <w:rPr>
          <w:rFonts w:ascii="宋体" w:eastAsia="宋体" w:hAnsi="宋体" w:cs="宋体"/>
          <w:sz w:val="24"/>
        </w:rPr>
        <w:t>微机电</w:t>
      </w:r>
      <w:proofErr w:type="gramEnd"/>
      <w:r>
        <w:rPr>
          <w:rFonts w:ascii="宋体" w:eastAsia="宋体" w:hAnsi="宋体" w:cs="宋体"/>
          <w:sz w:val="24"/>
        </w:rPr>
        <w:t>(MEMS)技术，在硅晶片上制作许多微型反射镜片，利用微型反射镜片的摆动达到光调制的作用，不必使用会大量损失光能的偏光片来产生影像。由于微镜片反应速度够快，因此可用单片DMD配合使用由红、绿、蓝滤光镜构成的色轮(Color Wheel)来产生色彩。由于光学系统简单，DLP投影机容易实现轻、薄、短、小的要求，是其它技术无法相比的。</w:t>
      </w:r>
    </w:p>
    <w:p w14:paraId="2374FEF0" w14:textId="77777777" w:rsidR="0084598A" w:rsidRDefault="0084598A" w:rsidP="0084598A">
      <w:pPr>
        <w:ind w:firstLine="420"/>
        <w:rPr>
          <w:rFonts w:ascii="宋体" w:eastAsia="宋体" w:hAnsi="宋体" w:cs="宋体"/>
          <w:color w:val="FF0000"/>
          <w:sz w:val="24"/>
        </w:rPr>
      </w:pPr>
      <w:r>
        <w:rPr>
          <w:rFonts w:ascii="宋体" w:eastAsia="宋体" w:hAnsi="宋体" w:cs="宋体"/>
          <w:sz w:val="24"/>
        </w:rPr>
        <w:t>是单片式DLP投影系统的光学架构之</w:t>
      </w:r>
      <w:r>
        <w:rPr>
          <w:rFonts w:ascii="宋体" w:eastAsia="宋体" w:hAnsi="宋体" w:cs="宋体" w:hint="eastAsia"/>
          <w:sz w:val="24"/>
        </w:rPr>
        <w:t>一</w:t>
      </w:r>
      <w:r>
        <w:rPr>
          <w:rFonts w:ascii="宋体" w:eastAsia="宋体" w:hAnsi="宋体" w:cs="宋体"/>
          <w:sz w:val="24"/>
        </w:rPr>
        <w:t>。光源的光经由UV-IR Filter 滤除紫外红外后，</w:t>
      </w:r>
      <w:proofErr w:type="gramStart"/>
      <w:r>
        <w:rPr>
          <w:rFonts w:ascii="宋体" w:eastAsia="宋体" w:hAnsi="宋体" w:cs="宋体"/>
          <w:sz w:val="24"/>
        </w:rPr>
        <w:t>经灯源</w:t>
      </w:r>
      <w:proofErr w:type="gramEnd"/>
      <w:r>
        <w:rPr>
          <w:rFonts w:ascii="宋体" w:eastAsia="宋体" w:hAnsi="宋体" w:cs="宋体"/>
          <w:sz w:val="24"/>
        </w:rPr>
        <w:t>椭球反光碗或会聚透镜聚焦透过色轮(Color Wheel),再导入称为积分棒(Integrator Rod)或光管(Light Pipe)的光学元件，光在积分棒或光管内多次反射后，在其出光.面被转换成亮度均匀的矩形光束，中继光路(Relay Optics, 包含多个透镜)再将此光束透过TIR棱镜(TIR Prism)成像于DMD晶片上，照射在DMD上的光经由微镜片阵列的反射调制后，透过投影镜头(Projection Lens)成像于屏幕上。DMD晶片上微镜片的反射方向及摆动速率经由数字光处理(DLP)芯片被影像像素信号控制。当色轮(Color Wheel)快速旋转时，在DMD上产生红、绿、蓝的照明光;驱动电路同步提供红、绿、蓝的影像信号给DMD,如此在屏幕上产生红、绿、蓝的时序影像，利用视觉暂留的效应产生彩色影像画面。</w:t>
      </w:r>
    </w:p>
    <w:p w14:paraId="5A650E8F" w14:textId="77777777" w:rsidR="0084598A" w:rsidRDefault="0084598A" w:rsidP="0084598A">
      <w:pPr>
        <w:ind w:firstLine="420"/>
        <w:rPr>
          <w:rFonts w:ascii="宋体" w:eastAsia="宋体" w:hAnsi="宋体" w:cs="宋体"/>
          <w:sz w:val="24"/>
        </w:rPr>
      </w:pPr>
      <w:r>
        <w:rPr>
          <w:rFonts w:ascii="宋体" w:eastAsia="宋体" w:hAnsi="宋体" w:cs="宋体"/>
          <w:sz w:val="24"/>
        </w:rPr>
        <w:lastRenderedPageBreak/>
        <w:t>DLP投影技术在使用传统的色轮(</w:t>
      </w:r>
      <w:proofErr w:type="spellStart"/>
      <w:r>
        <w:rPr>
          <w:rFonts w:ascii="宋体" w:eastAsia="宋体" w:hAnsi="宋体" w:cs="宋体"/>
          <w:sz w:val="24"/>
        </w:rPr>
        <w:t>ColorWheel</w:t>
      </w:r>
      <w:proofErr w:type="spellEnd"/>
      <w:r>
        <w:rPr>
          <w:rFonts w:ascii="宋体" w:eastAsia="宋体" w:hAnsi="宋体" w:cs="宋体"/>
          <w:sz w:val="24"/>
        </w:rPr>
        <w:t>)以时序(Field Sequential)方式来产生彩色时，没有用到的颜色光会被色轮</w:t>
      </w:r>
      <w:proofErr w:type="gramStart"/>
      <w:r>
        <w:rPr>
          <w:rFonts w:ascii="宋体" w:eastAsia="宋体" w:hAnsi="宋体" w:cs="宋体"/>
          <w:sz w:val="24"/>
        </w:rPr>
        <w:t>反射回灯源</w:t>
      </w:r>
      <w:proofErr w:type="gramEnd"/>
      <w:r>
        <w:rPr>
          <w:rFonts w:ascii="宋体" w:eastAsia="宋体" w:hAnsi="宋体" w:cs="宋体"/>
          <w:sz w:val="24"/>
        </w:rPr>
        <w:t>，因此只使用不到三分之一的光，投影系统的光学效率比不上三片式LCD投影系统。为了提升DLP在亮度上的竞争力，TI在2001年的SID年会上发表以Scrolling Color的方式来产生色彩，配合使用Sequential </w:t>
      </w:r>
      <w:proofErr w:type="spellStart"/>
      <w:r>
        <w:rPr>
          <w:rFonts w:ascii="宋体" w:eastAsia="宋体" w:hAnsi="宋体" w:cs="宋体"/>
          <w:sz w:val="24"/>
        </w:rPr>
        <w:t>ColorRecapture</w:t>
      </w:r>
      <w:proofErr w:type="spellEnd"/>
      <w:r>
        <w:rPr>
          <w:rFonts w:ascii="宋体" w:eastAsia="宋体" w:hAnsi="宋体" w:cs="宋体"/>
          <w:sz w:val="24"/>
        </w:rPr>
        <w:t> (SCR)的技术，只需要改变色轮和积分棒的设计，不需要增加任何元件即可增</w:t>
      </w:r>
      <w:r>
        <w:rPr>
          <w:rFonts w:ascii="宋体" w:eastAsia="宋体" w:hAnsi="宋体" w:cs="宋体" w:hint="eastAsia"/>
          <w:sz w:val="24"/>
        </w:rPr>
        <w:t>加</w:t>
      </w:r>
      <w:r>
        <w:rPr>
          <w:rFonts w:ascii="宋体" w:eastAsia="宋体" w:hAnsi="宋体" w:cs="宋体"/>
          <w:sz w:val="24"/>
        </w:rPr>
        <w:t>大约40%的系统光学效率。Scrolling Color技术是将螺旋状的色轮放在积分棒的出光面，中继光学系统将色轮上的红、绿、蓝色带成像于DMD上，</w:t>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。当色轮快速旋转时，色带沿着DMD面板横轴或纵轴方向移动，</w:t>
      </w:r>
      <w:proofErr w:type="gramStart"/>
      <w:r>
        <w:rPr>
          <w:rFonts w:ascii="宋体" w:eastAsia="宋体" w:hAnsi="宋体" w:cs="宋体"/>
          <w:sz w:val="24"/>
        </w:rPr>
        <w:t>阿样可以</w:t>
      </w:r>
      <w:proofErr w:type="gramEnd"/>
      <w:r>
        <w:rPr>
          <w:rFonts w:ascii="宋体" w:eastAsia="宋体" w:hAnsi="宋体" w:cs="宋体"/>
          <w:sz w:val="24"/>
        </w:rPr>
        <w:t>利用</w:t>
      </w:r>
      <w:proofErr w:type="gramStart"/>
      <w:r>
        <w:rPr>
          <w:rFonts w:ascii="宋体" w:eastAsia="宋体" w:hAnsi="宋体" w:cs="宋体"/>
          <w:sz w:val="24"/>
        </w:rPr>
        <w:t>视觉智留效应</w:t>
      </w:r>
      <w:proofErr w:type="gramEnd"/>
      <w:r>
        <w:rPr>
          <w:rFonts w:ascii="宋体" w:eastAsia="宋体" w:hAnsi="宋体" w:cs="宋体"/>
          <w:sz w:val="24"/>
        </w:rPr>
        <w:t>产生彩色画面。</w:t>
      </w:r>
      <w:r>
        <w:rPr>
          <w:rFonts w:ascii="宋体" w:eastAsia="宋体" w:hAnsi="宋体" w:cs="宋体"/>
          <w:sz w:val="24"/>
        </w:rPr>
        <w:br/>
      </w:r>
    </w:p>
    <w:p w14:paraId="71EC67D3" w14:textId="77777777" w:rsidR="0084598A" w:rsidRDefault="0084598A" w:rsidP="0084598A">
      <w:pPr>
        <w:numPr>
          <w:ilvl w:val="0"/>
          <w:numId w:val="29"/>
        </w:numPr>
        <w:jc w:val="left"/>
        <w:rPr>
          <w:rFonts w:ascii="宋体" w:eastAsia="宋体" w:hAnsi="宋体" w:cs="宋体"/>
          <w:sz w:val="24"/>
        </w:rPr>
      </w:pPr>
      <w:r>
        <w:rPr>
          <w:rFonts w:ascii="宋体" w:eastAsia="宋体" w:hAnsi="宋体" w:cs="宋体"/>
          <w:sz w:val="24"/>
        </w:rPr>
        <w:t> </w:t>
      </w:r>
      <w:proofErr w:type="spellStart"/>
      <w:r>
        <w:rPr>
          <w:rFonts w:ascii="宋体" w:eastAsia="宋体" w:hAnsi="宋体" w:cs="宋体"/>
          <w:sz w:val="24"/>
        </w:rPr>
        <w:t>LCoS</w:t>
      </w:r>
      <w:proofErr w:type="spellEnd"/>
      <w:r>
        <w:rPr>
          <w:rFonts w:ascii="宋体" w:eastAsia="宋体" w:hAnsi="宋体" w:cs="宋体"/>
          <w:sz w:val="24"/>
        </w:rPr>
        <w:t> 投影技术</w:t>
      </w:r>
      <w:r>
        <w:rPr>
          <w:rFonts w:ascii="宋体" w:eastAsia="宋体" w:hAnsi="宋体" w:cs="宋体"/>
          <w:sz w:val="24"/>
        </w:rPr>
        <w:br/>
      </w:r>
      <w:r>
        <w:rPr>
          <w:rFonts w:ascii="宋体" w:eastAsia="宋体" w:hAnsi="宋体" w:cs="宋体" w:hint="eastAsia"/>
          <w:sz w:val="24"/>
        </w:rPr>
        <w:tab/>
      </w:r>
      <w:proofErr w:type="spellStart"/>
      <w:r>
        <w:rPr>
          <w:rFonts w:ascii="宋体" w:eastAsia="宋体" w:hAnsi="宋体" w:cs="宋体"/>
          <w:sz w:val="24"/>
        </w:rPr>
        <w:t>LCoS</w:t>
      </w:r>
      <w:proofErr w:type="spellEnd"/>
      <w:r>
        <w:rPr>
          <w:rFonts w:ascii="宋体" w:eastAsia="宋体" w:hAnsi="宋体" w:cs="宋体"/>
          <w:sz w:val="24"/>
        </w:rPr>
        <w:t>是将液晶夹在玻璃面板及含有CMOS驱动电路的硅晶片之间，构成反射式光调制器，是结合半导体工艺</w:t>
      </w:r>
      <w:proofErr w:type="gramStart"/>
      <w:r>
        <w:rPr>
          <w:rFonts w:ascii="宋体" w:eastAsia="宋体" w:hAnsi="宋体" w:cs="宋体"/>
          <w:sz w:val="24"/>
        </w:rPr>
        <w:t>及液品面板</w:t>
      </w:r>
      <w:proofErr w:type="gramEnd"/>
      <w:r>
        <w:rPr>
          <w:rFonts w:ascii="宋体" w:eastAsia="宋体" w:hAnsi="宋体" w:cs="宋体"/>
          <w:sz w:val="24"/>
        </w:rPr>
        <w:t>制作两种成熟技术而产生的新的应用领城，具有高解析度及低成本的潜力。</w:t>
      </w:r>
      <w:r>
        <w:rPr>
          <w:rFonts w:ascii="宋体" w:eastAsia="宋体" w:hAnsi="宋体" w:cs="宋体"/>
          <w:sz w:val="24"/>
        </w:rPr>
        <w:br/>
      </w:r>
      <w:r>
        <w:rPr>
          <w:rFonts w:ascii="宋体" w:eastAsia="宋体" w:hAnsi="宋体" w:cs="宋体" w:hint="eastAsia"/>
          <w:sz w:val="24"/>
        </w:rPr>
        <w:tab/>
      </w:r>
      <w:proofErr w:type="spellStart"/>
      <w:r>
        <w:rPr>
          <w:rFonts w:ascii="宋体" w:eastAsia="宋体" w:hAnsi="宋体" w:cs="宋体"/>
          <w:sz w:val="24"/>
        </w:rPr>
        <w:t>LCoS</w:t>
      </w:r>
      <w:proofErr w:type="spellEnd"/>
      <w:r>
        <w:rPr>
          <w:rFonts w:ascii="宋体" w:eastAsia="宋体" w:hAnsi="宋体" w:cs="宋体"/>
          <w:sz w:val="24"/>
        </w:rPr>
        <w:t>由于是反射式的，Panel 的上方必须同时容纳入射光及反射光，而且反射光必须与入射光走不同的路径才能进入投影镜头投影成像，使得三片式</w:t>
      </w:r>
      <w:proofErr w:type="spellStart"/>
      <w:r>
        <w:rPr>
          <w:rFonts w:ascii="宋体" w:eastAsia="宋体" w:hAnsi="宋体" w:cs="宋体"/>
          <w:sz w:val="24"/>
        </w:rPr>
        <w:t>LCoS</w:t>
      </w:r>
      <w:proofErr w:type="spellEnd"/>
      <w:r>
        <w:rPr>
          <w:rFonts w:ascii="宋体" w:eastAsia="宋体" w:hAnsi="宋体" w:cs="宋体"/>
          <w:sz w:val="24"/>
        </w:rPr>
        <w:t>投影机的光学系统变得比较复杂。虽然Panel本身具有低成本的潜力，不过光学系统需要用到不少特殊的光学元件，因此整个投影机的成本跟其它技术比起来并不具有太大的竞争优势。</w:t>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此外，</w:t>
      </w:r>
      <w:proofErr w:type="spellStart"/>
      <w:r>
        <w:rPr>
          <w:rFonts w:ascii="宋体" w:eastAsia="宋体" w:hAnsi="宋体" w:cs="宋体"/>
          <w:sz w:val="24"/>
        </w:rPr>
        <w:t>LCoS</w:t>
      </w:r>
      <w:proofErr w:type="spellEnd"/>
      <w:r>
        <w:rPr>
          <w:rFonts w:ascii="宋体" w:eastAsia="宋体" w:hAnsi="宋体" w:cs="宋体"/>
          <w:sz w:val="24"/>
        </w:rPr>
        <w:t> 投影机的照明系统与LCD投影机类似，大都采用成对的积分透镜阵列(Integrator Lens Array)及偏光转换器(PS-Converter)</w:t>
      </w:r>
      <w:proofErr w:type="gramStart"/>
      <w:r>
        <w:rPr>
          <w:rFonts w:ascii="宋体" w:eastAsia="宋体" w:hAnsi="宋体" w:cs="宋体"/>
          <w:sz w:val="24"/>
        </w:rPr>
        <w:t>作为匀光整形</w:t>
      </w:r>
      <w:proofErr w:type="gramEnd"/>
      <w:r>
        <w:rPr>
          <w:rFonts w:ascii="宋体" w:eastAsia="宋体" w:hAnsi="宋体" w:cs="宋体"/>
          <w:sz w:val="24"/>
        </w:rPr>
        <w:t>及偏振光转换，主要的差别在于分光与合光的设计。目前</w:t>
      </w:r>
      <w:proofErr w:type="spellStart"/>
      <w:r>
        <w:rPr>
          <w:rFonts w:ascii="宋体" w:eastAsia="宋体" w:hAnsi="宋体" w:cs="宋体"/>
          <w:sz w:val="24"/>
        </w:rPr>
        <w:t>LCoS</w:t>
      </w:r>
      <w:proofErr w:type="spellEnd"/>
      <w:r>
        <w:rPr>
          <w:rFonts w:ascii="宋体" w:eastAsia="宋体" w:hAnsi="宋体" w:cs="宋体"/>
          <w:sz w:val="24"/>
        </w:rPr>
        <w:t>光学系统的设计有斜向入射及正向入射两类，斜向入射的设计以S-Vision的光机为代表，纯粹利用空间来分离入射光和出射光，光斜向射入并射出Panel,</w:t>
      </w:r>
      <w:proofErr w:type="gramStart"/>
      <w:r>
        <w:rPr>
          <w:rFonts w:ascii="宋体" w:eastAsia="宋体" w:hAnsi="宋体" w:cs="宋体"/>
          <w:sz w:val="24"/>
        </w:rPr>
        <w:t>再遗过</w:t>
      </w:r>
      <w:proofErr w:type="gramEnd"/>
      <w:r>
        <w:rPr>
          <w:rFonts w:ascii="宋体" w:eastAsia="宋体" w:hAnsi="宋体" w:cs="宋体"/>
          <w:sz w:val="24"/>
        </w:rPr>
        <w:t>X-Prism合光。斜向入射的设计，因为可以在入射光路及出射光路上分别加入偏光板来</w:t>
      </w:r>
      <w:proofErr w:type="gramStart"/>
      <w:r>
        <w:rPr>
          <w:rFonts w:ascii="宋体" w:eastAsia="宋体" w:hAnsi="宋体" w:cs="宋体"/>
          <w:sz w:val="24"/>
        </w:rPr>
        <w:t>纯化光</w:t>
      </w:r>
      <w:proofErr w:type="gramEnd"/>
      <w:r>
        <w:rPr>
          <w:rFonts w:ascii="宋体" w:eastAsia="宋体" w:hAnsi="宋体" w:cs="宋体"/>
          <w:sz w:val="24"/>
        </w:rPr>
        <w:t>的偏振方向，因此可以得到较高的对比度，不过也由于光是斜向入射，使得Panel对位调整及镜头设计变得比较困难，从量产的角度来看，并不是个很好的设计。</w:t>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由于正向入射的设计是靠偏振分光棱镜(Polarization Beam Spitting Prism, PBS)来分离入射光及出射光，而分光及合光的功能则是利用分色镜或</w:t>
      </w:r>
      <w:proofErr w:type="spellStart"/>
      <w:r>
        <w:rPr>
          <w:rFonts w:ascii="宋体" w:eastAsia="宋体" w:hAnsi="宋体" w:cs="宋体"/>
          <w:sz w:val="24"/>
        </w:rPr>
        <w:t>ColorSelect</w:t>
      </w:r>
      <w:proofErr w:type="spellEnd"/>
      <w:r>
        <w:rPr>
          <w:rFonts w:ascii="宋体" w:eastAsia="宋体" w:hAnsi="宋体" w:cs="宋体"/>
          <w:sz w:val="24"/>
        </w:rPr>
        <w:t> 来达到。因此，正向入射的架构，目前有商业产品的有IBM的4-cube、</w:t>
      </w:r>
      <w:proofErr w:type="spellStart"/>
      <w:r>
        <w:rPr>
          <w:rFonts w:ascii="宋体" w:eastAsia="宋体" w:hAnsi="宋体" w:cs="宋体"/>
          <w:sz w:val="24"/>
        </w:rPr>
        <w:t>ColorLink</w:t>
      </w:r>
      <w:proofErr w:type="spellEnd"/>
      <w:r>
        <w:rPr>
          <w:rFonts w:ascii="宋体" w:eastAsia="宋体" w:hAnsi="宋体" w:cs="宋体"/>
          <w:sz w:val="24"/>
        </w:rPr>
        <w:t> 的</w:t>
      </w:r>
      <w:proofErr w:type="spellStart"/>
      <w:r>
        <w:rPr>
          <w:rFonts w:ascii="宋体" w:eastAsia="宋体" w:hAnsi="宋体" w:cs="宋体"/>
          <w:sz w:val="24"/>
        </w:rPr>
        <w:t>ColorQuad</w:t>
      </w:r>
      <w:proofErr w:type="spellEnd"/>
      <w:r>
        <w:rPr>
          <w:rFonts w:ascii="宋体" w:eastAsia="宋体" w:hAnsi="宋体" w:cs="宋体"/>
          <w:sz w:val="24"/>
        </w:rPr>
        <w:t>及Hitachi的3-PBS设计</w:t>
      </w:r>
      <w:r>
        <w:rPr>
          <w:rFonts w:ascii="宋体" w:eastAsia="宋体" w:hAnsi="宋体" w:cs="宋体" w:hint="eastAsia"/>
          <w:sz w:val="24"/>
        </w:rPr>
        <w:t>。</w:t>
      </w:r>
      <w:r>
        <w:rPr>
          <w:rFonts w:ascii="宋体" w:eastAsia="宋体" w:hAnsi="宋体" w:cs="宋体"/>
          <w:sz w:val="24"/>
        </w:rPr>
        <w:t>4-Cube投影系统架构，灯源的光</w:t>
      </w:r>
      <w:proofErr w:type="gramStart"/>
      <w:r>
        <w:rPr>
          <w:rFonts w:ascii="宋体" w:eastAsia="宋体" w:hAnsi="宋体" w:cs="宋体"/>
          <w:sz w:val="24"/>
        </w:rPr>
        <w:t>被匀光整形</w:t>
      </w:r>
      <w:proofErr w:type="gramEnd"/>
      <w:r>
        <w:rPr>
          <w:rFonts w:ascii="宋体" w:eastAsia="宋体" w:hAnsi="宋体" w:cs="宋体"/>
          <w:sz w:val="24"/>
        </w:rPr>
        <w:t>后，由分光镜(DMI、DM2、DM3)分成三原色后，分别透过PBS照射到三个Panel [</w:t>
      </w:r>
      <w:proofErr w:type="spellStart"/>
      <w:r>
        <w:rPr>
          <w:rFonts w:ascii="宋体" w:eastAsia="宋体" w:hAnsi="宋体" w:cs="宋体"/>
          <w:sz w:val="24"/>
        </w:rPr>
        <w:t>LCoS</w:t>
      </w:r>
      <w:proofErr w:type="spellEnd"/>
      <w:r>
        <w:rPr>
          <w:rFonts w:ascii="宋体" w:eastAsia="宋体" w:hAnsi="宋体" w:cs="宋体"/>
          <w:sz w:val="24"/>
        </w:rPr>
        <w:t>(R)、</w:t>
      </w:r>
      <w:proofErr w:type="spellStart"/>
      <w:r>
        <w:rPr>
          <w:rFonts w:ascii="宋体" w:eastAsia="宋体" w:hAnsi="宋体" w:cs="宋体"/>
          <w:sz w:val="24"/>
        </w:rPr>
        <w:t>LCoS</w:t>
      </w:r>
      <w:proofErr w:type="spellEnd"/>
      <w:r>
        <w:rPr>
          <w:rFonts w:ascii="宋体" w:eastAsia="宋体" w:hAnsi="宋体" w:cs="宋体"/>
          <w:sz w:val="24"/>
        </w:rPr>
        <w:t>(G)、</w:t>
      </w:r>
      <w:proofErr w:type="spellStart"/>
      <w:r>
        <w:rPr>
          <w:rFonts w:ascii="宋体" w:eastAsia="宋体" w:hAnsi="宋体" w:cs="宋体"/>
          <w:sz w:val="24"/>
        </w:rPr>
        <w:t>LCoS</w:t>
      </w:r>
      <w:proofErr w:type="spellEnd"/>
      <w:r>
        <w:rPr>
          <w:rFonts w:ascii="宋体" w:eastAsia="宋体" w:hAnsi="宋体" w:cs="宋体"/>
          <w:sz w:val="24"/>
        </w:rPr>
        <w:t>(B)上，经过调制转换成另-方向的偏报光，透过X-Prism合光合色及投影镜(Projection </w:t>
      </w:r>
      <w:proofErr w:type="spellStart"/>
      <w:r>
        <w:rPr>
          <w:rFonts w:ascii="宋体" w:eastAsia="宋体" w:hAnsi="宋体" w:cs="宋体"/>
          <w:sz w:val="24"/>
        </w:rPr>
        <w:t>Lems</w:t>
      </w:r>
      <w:proofErr w:type="spellEnd"/>
      <w:r>
        <w:rPr>
          <w:rFonts w:ascii="宋体" w:eastAsia="宋体" w:hAnsi="宋体" w:cs="宋体"/>
          <w:sz w:val="24"/>
        </w:rPr>
        <w:t>)合成彩色影像。4-Cube架构的优点是不要用到特殊的光学元件，缺点则是用到的元件较多，体积较大。</w:t>
      </w:r>
      <w:r>
        <w:rPr>
          <w:rFonts w:ascii="宋体" w:eastAsia="宋体" w:hAnsi="宋体" w:cs="宋体" w:hint="eastAsia"/>
          <w:sz w:val="24"/>
        </w:rPr>
        <w:t>三、</w:t>
      </w:r>
      <w:r>
        <w:rPr>
          <w:rFonts w:ascii="宋体" w:eastAsia="宋体" w:hAnsi="宋体" w:cs="宋体"/>
          <w:sz w:val="24"/>
        </w:rPr>
        <w:t>HTPS LCD透射式投影机的光学元件</w:t>
      </w:r>
    </w:p>
    <w:p w14:paraId="15580EBA" w14:textId="77777777" w:rsidR="0084598A" w:rsidRDefault="0084598A" w:rsidP="0084598A">
      <w:pPr>
        <w:ind w:firstLine="420"/>
        <w:jc w:val="left"/>
        <w:rPr>
          <w:rFonts w:ascii="宋体" w:eastAsia="宋体" w:hAnsi="宋体" w:cs="宋体"/>
          <w:sz w:val="24"/>
        </w:rPr>
      </w:pPr>
      <w:r>
        <w:rPr>
          <w:rFonts w:ascii="宋体" w:eastAsia="宋体" w:hAnsi="宋体" w:cs="宋体"/>
          <w:sz w:val="24"/>
        </w:rPr>
        <w:t>LCD投影机用到的光学元件从光源到屏幕依次有UV.IR Filer </w:t>
      </w:r>
      <w:proofErr w:type="spellStart"/>
      <w:r>
        <w:rPr>
          <w:rFonts w:ascii="宋体" w:eastAsia="宋体" w:hAnsi="宋体" w:cs="宋体"/>
          <w:sz w:val="24"/>
        </w:rPr>
        <w:t>Iegznor</w:t>
      </w:r>
      <w:proofErr w:type="spellEnd"/>
      <w:r>
        <w:rPr>
          <w:rFonts w:ascii="宋体" w:eastAsia="宋体" w:hAnsi="宋体" w:cs="宋体"/>
          <w:sz w:val="24"/>
        </w:rPr>
        <w:t> Lens </w:t>
      </w:r>
      <w:proofErr w:type="spellStart"/>
      <w:r>
        <w:rPr>
          <w:rFonts w:ascii="宋体" w:eastAsia="宋体" w:hAnsi="宋体" w:cs="宋体"/>
          <w:sz w:val="24"/>
        </w:rPr>
        <w:t>Ary</w:t>
      </w:r>
      <w:proofErr w:type="spellEnd"/>
      <w:r>
        <w:rPr>
          <w:rFonts w:ascii="宋体" w:eastAsia="宋体" w:hAnsi="宋体" w:cs="宋体"/>
          <w:sz w:val="24"/>
        </w:rPr>
        <w:t>.偏光转换器、</w:t>
      </w:r>
      <w:proofErr w:type="spellStart"/>
      <w:r>
        <w:rPr>
          <w:rFonts w:ascii="宋体" w:eastAsia="宋体" w:hAnsi="宋体" w:cs="宋体"/>
          <w:sz w:val="24"/>
        </w:rPr>
        <w:t>Condoser</w:t>
      </w:r>
      <w:proofErr w:type="spellEnd"/>
      <w:r>
        <w:rPr>
          <w:rFonts w:ascii="宋体" w:eastAsia="宋体" w:hAnsi="宋体" w:cs="宋体"/>
          <w:sz w:val="24"/>
        </w:rPr>
        <w:t> Lens分色镜、</w:t>
      </w:r>
      <w:proofErr w:type="spellStart"/>
      <w:r>
        <w:rPr>
          <w:rFonts w:ascii="宋体" w:eastAsia="宋体" w:hAnsi="宋体" w:cs="宋体"/>
          <w:sz w:val="24"/>
        </w:rPr>
        <w:t>Plarzer</w:t>
      </w:r>
      <w:proofErr w:type="spellEnd"/>
      <w:r>
        <w:rPr>
          <w:rFonts w:ascii="宋体" w:eastAsia="宋体" w:hAnsi="宋体" w:cs="宋体"/>
          <w:sz w:val="24"/>
        </w:rPr>
        <w:t> X-</w:t>
      </w:r>
      <w:proofErr w:type="spellStart"/>
      <w:r>
        <w:rPr>
          <w:rFonts w:ascii="宋体" w:eastAsia="宋体" w:hAnsi="宋体" w:cs="宋体"/>
          <w:sz w:val="24"/>
        </w:rPr>
        <w:t>Prsm</w:t>
      </w:r>
      <w:proofErr w:type="spellEnd"/>
      <w:r>
        <w:rPr>
          <w:rFonts w:ascii="宋体" w:eastAsia="宋体" w:hAnsi="宋体" w:cs="宋体"/>
          <w:sz w:val="24"/>
        </w:rPr>
        <w:t>及投影镜头，这些元件的功能略述如下:</w:t>
      </w:r>
      <w:r>
        <w:rPr>
          <w:rFonts w:ascii="宋体" w:eastAsia="宋体" w:hAnsi="宋体" w:cs="宋体"/>
          <w:sz w:val="24"/>
        </w:rPr>
        <w:br/>
      </w:r>
      <w:r>
        <w:rPr>
          <w:rFonts w:ascii="宋体" w:eastAsia="宋体" w:hAnsi="宋体" w:cs="宋体"/>
          <w:sz w:val="24"/>
        </w:rPr>
        <w:br/>
        <w:t>紫外/红外截止滤光片(UV-IR Filter)</w:t>
      </w:r>
      <w:r>
        <w:rPr>
          <w:rFonts w:ascii="宋体" w:eastAsia="宋体" w:hAnsi="宋体" w:cs="宋体"/>
          <w:sz w:val="24"/>
        </w:rPr>
        <w:br/>
      </w:r>
      <w:r>
        <w:rPr>
          <w:rFonts w:ascii="宋体" w:eastAsia="宋体" w:hAnsi="宋体" w:cs="宋体"/>
          <w:sz w:val="24"/>
        </w:rPr>
        <w:lastRenderedPageBreak/>
        <w:br/>
      </w:r>
      <w:r>
        <w:rPr>
          <w:rFonts w:ascii="宋体" w:eastAsia="宋体" w:hAnsi="宋体" w:cs="宋体" w:hint="eastAsia"/>
          <w:sz w:val="24"/>
        </w:rPr>
        <w:tab/>
      </w:r>
      <w:r>
        <w:rPr>
          <w:rFonts w:ascii="宋体" w:eastAsia="宋体" w:hAnsi="宋体" w:cs="宋体"/>
          <w:sz w:val="24"/>
        </w:rPr>
        <w:t>紫外红外被上滤光片(UV-IR </w:t>
      </w:r>
      <w:proofErr w:type="spellStart"/>
      <w:r>
        <w:rPr>
          <w:rFonts w:ascii="宋体" w:eastAsia="宋体" w:hAnsi="宋体" w:cs="宋体"/>
          <w:sz w:val="24"/>
        </w:rPr>
        <w:t>Fitet</w:t>
      </w:r>
      <w:proofErr w:type="spellEnd"/>
      <w:r>
        <w:rPr>
          <w:rFonts w:ascii="宋体" w:eastAsia="宋体" w:hAnsi="宋体" w:cs="宋体"/>
          <w:sz w:val="24"/>
        </w:rPr>
        <w:t>即截止紫外光和红外光而通过可见光的滤光片，是在平板玻璃上以真空蒸镀工艺制作的薄膜元件，其作用为滤除光源光中的非白光(约450-680nm)部分的紫外及红外光，以避免紫外光伤害Panel及高分子材料的偏光板，并减少红外光产生的热以降低光学元件及Panel的工作温度。在使用上，除了玻璃基板必须能够承受点亮光源时的Thermal Shock而不破裂外，长久在高温及强光照射下膜层不会脱落，也是好UV-IR Filter的条件之一。</w:t>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而UV-IR Filter的规格，一般是在 目标价格内要求可见光部分透过率越高越好，其余部分透过率越低越好，光谱转折的位置及斜率则随光源光谱及光机设计而不同，能力较好的镀膜厂商应该都可</w:t>
      </w:r>
      <w:proofErr w:type="gramStart"/>
      <w:r>
        <w:rPr>
          <w:rFonts w:ascii="宋体" w:eastAsia="宋体" w:hAnsi="宋体" w:cs="宋体"/>
          <w:sz w:val="24"/>
        </w:rPr>
        <w:t>供应此</w:t>
      </w:r>
      <w:proofErr w:type="gramEnd"/>
      <w:r>
        <w:rPr>
          <w:rFonts w:ascii="宋体" w:eastAsia="宋体" w:hAnsi="宋体" w:cs="宋体"/>
          <w:sz w:val="24"/>
        </w:rPr>
        <w:t>元件。</w:t>
      </w:r>
    </w:p>
    <w:p w14:paraId="6E39BFD2" w14:textId="77777777" w:rsidR="0084598A" w:rsidRDefault="0084598A" w:rsidP="0084598A">
      <w:pPr>
        <w:ind w:firstLine="420"/>
        <w:jc w:val="left"/>
        <w:rPr>
          <w:rFonts w:ascii="宋体" w:eastAsia="宋体" w:hAnsi="宋体" w:cs="宋体" w:hint="eastAsia"/>
          <w:sz w:val="24"/>
        </w:rPr>
      </w:pPr>
    </w:p>
    <w:p w14:paraId="3880DBB8" w14:textId="77777777" w:rsidR="0084598A" w:rsidRDefault="0084598A" w:rsidP="0084598A">
      <w:pPr>
        <w:rPr>
          <w:rFonts w:ascii="宋体" w:eastAsia="宋体" w:hAnsi="宋体" w:cs="宋体"/>
          <w:sz w:val="24"/>
        </w:rPr>
      </w:pPr>
      <w:r>
        <w:rPr>
          <w:rFonts w:ascii="宋体" w:eastAsia="宋体" w:hAnsi="宋体" w:cs="宋体"/>
          <w:sz w:val="24"/>
        </w:rPr>
        <w:t>积分透镜阵列(Integrator Lens Array)</w:t>
      </w:r>
      <w:r>
        <w:rPr>
          <w:rFonts w:ascii="宋体" w:eastAsia="宋体" w:hAnsi="宋体" w:cs="宋体"/>
          <w:sz w:val="24"/>
        </w:rPr>
        <w:br/>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LCD投影机所用光源的反光碗(反光罩)大都是抛物面，发出的光为接近平行光的圆形光束，其均匀度相当差。Integrator Lens </w:t>
      </w:r>
      <w:proofErr w:type="spellStart"/>
      <w:r>
        <w:rPr>
          <w:rFonts w:ascii="宋体" w:eastAsia="宋体" w:hAnsi="宋体" w:cs="宋体"/>
          <w:sz w:val="24"/>
        </w:rPr>
        <w:t>Aray</w:t>
      </w:r>
      <w:proofErr w:type="spellEnd"/>
      <w:r>
        <w:rPr>
          <w:rFonts w:ascii="宋体" w:eastAsia="宋体" w:hAnsi="宋体" w:cs="宋体"/>
          <w:sz w:val="24"/>
        </w:rPr>
        <w:t> (或称为Fly-eye Lens)的功能是将光源发出的光均匀化，并将圆形光東截面转换成跟Panel一样的矩形面，以增加光源的使用效率。</w:t>
      </w:r>
      <w:proofErr w:type="spellStart"/>
      <w:r>
        <w:rPr>
          <w:rFonts w:ascii="宋体" w:eastAsia="宋体" w:hAnsi="宋体" w:cs="宋体"/>
          <w:sz w:val="24"/>
        </w:rPr>
        <w:t>IntegralorLensAray</w:t>
      </w:r>
      <w:proofErr w:type="spellEnd"/>
      <w:r>
        <w:rPr>
          <w:rFonts w:ascii="宋体" w:eastAsia="宋体" w:hAnsi="宋体" w:cs="宋体"/>
          <w:sz w:val="24"/>
        </w:rPr>
        <w:t>必须成对并结合Condenser Lens使用，设计上Lens Array上透镜的长宽比(</w:t>
      </w:r>
      <w:proofErr w:type="spellStart"/>
      <w:r>
        <w:rPr>
          <w:rFonts w:ascii="宋体" w:eastAsia="宋体" w:hAnsi="宋体" w:cs="宋体"/>
          <w:sz w:val="24"/>
        </w:rPr>
        <w:t>AspectRatio</w:t>
      </w:r>
      <w:proofErr w:type="spellEnd"/>
      <w:r>
        <w:rPr>
          <w:rFonts w:ascii="宋体" w:eastAsia="宋体" w:hAnsi="宋体" w:cs="宋体"/>
          <w:sz w:val="24"/>
        </w:rPr>
        <w:t>)跟LCD面板一样。第-片Lens Array将光源发出的光分割并聚焦到第二片</w:t>
      </w:r>
      <w:proofErr w:type="spellStart"/>
      <w:r>
        <w:rPr>
          <w:rFonts w:ascii="宋体" w:eastAsia="宋体" w:hAnsi="宋体" w:cs="宋体"/>
          <w:sz w:val="24"/>
        </w:rPr>
        <w:t>LensArray</w:t>
      </w:r>
      <w:proofErr w:type="spellEnd"/>
      <w:r>
        <w:rPr>
          <w:rFonts w:ascii="宋体" w:eastAsia="宋体" w:hAnsi="宋体" w:cs="宋体"/>
          <w:sz w:val="24"/>
        </w:rPr>
        <w:t>上，第二片Lens Array与Condenser Lens共同</w:t>
      </w:r>
      <w:proofErr w:type="gramStart"/>
      <w:r>
        <w:rPr>
          <w:rFonts w:ascii="宋体" w:eastAsia="宋体" w:hAnsi="宋体" w:cs="宋体"/>
          <w:sz w:val="24"/>
        </w:rPr>
        <w:t>将第片</w:t>
      </w:r>
      <w:proofErr w:type="gramEnd"/>
      <w:r>
        <w:rPr>
          <w:rFonts w:ascii="宋体" w:eastAsia="宋体" w:hAnsi="宋体" w:cs="宋体"/>
          <w:sz w:val="24"/>
        </w:rPr>
        <w:t>Lens Array上的每一个透镜成像并重叠到LCD面板上，</w:t>
      </w:r>
      <w:proofErr w:type="gramStart"/>
      <w:r>
        <w:rPr>
          <w:rFonts w:ascii="宋体" w:eastAsia="宋体" w:hAnsi="宋体" w:cs="宋体"/>
          <w:sz w:val="24"/>
        </w:rPr>
        <w:t>如此利用</w:t>
      </w:r>
      <w:proofErr w:type="gramEnd"/>
      <w:r>
        <w:rPr>
          <w:rFonts w:ascii="宋体" w:eastAsia="宋体" w:hAnsi="宋体" w:cs="宋体"/>
          <w:sz w:val="24"/>
        </w:rPr>
        <w:t>对称性的重叠，可以得到非常均匀的矩形照明面积。Integrator Lens Array -般是用玻璃或聚合物(Polymer)注模工艺制作而成的，既要保证其表面的光洁度，同时为了增加光能利用率，表面通常</w:t>
      </w:r>
      <w:proofErr w:type="gramStart"/>
      <w:r>
        <w:rPr>
          <w:rFonts w:ascii="宋体" w:eastAsia="宋体" w:hAnsi="宋体" w:cs="宋体"/>
          <w:sz w:val="24"/>
        </w:rPr>
        <w:t>镀有减反增</w:t>
      </w:r>
      <w:proofErr w:type="gramEnd"/>
      <w:r>
        <w:rPr>
          <w:rFonts w:ascii="宋体" w:eastAsia="宋体" w:hAnsi="宋体" w:cs="宋体"/>
          <w:sz w:val="24"/>
        </w:rPr>
        <w:t>透膜并结合UV-IR Filter膜层，因此制作难度较大。</w:t>
      </w:r>
    </w:p>
    <w:p w14:paraId="4279E235" w14:textId="77777777" w:rsidR="0084598A" w:rsidRDefault="0084598A" w:rsidP="0084598A">
      <w:pPr>
        <w:rPr>
          <w:rFonts w:ascii="宋体" w:eastAsia="宋体" w:hAnsi="宋体" w:cs="宋体" w:hint="eastAsia"/>
          <w:sz w:val="24"/>
        </w:rPr>
      </w:pPr>
    </w:p>
    <w:p w14:paraId="58E7E637" w14:textId="77777777" w:rsidR="0084598A" w:rsidRDefault="0084598A" w:rsidP="0084598A">
      <w:pPr>
        <w:jc w:val="left"/>
        <w:rPr>
          <w:rFonts w:ascii="宋体" w:eastAsia="宋体" w:hAnsi="宋体" w:cs="宋体"/>
          <w:sz w:val="24"/>
        </w:rPr>
      </w:pPr>
      <w:r>
        <w:rPr>
          <w:rFonts w:ascii="宋体" w:eastAsia="宋体" w:hAnsi="宋体" w:cs="宋体"/>
          <w:sz w:val="24"/>
        </w:rPr>
        <w:t>偏光转换器(PS-Converter)</w:t>
      </w:r>
      <w:r>
        <w:rPr>
          <w:rFonts w:ascii="宋体" w:eastAsia="宋体" w:hAnsi="宋体" w:cs="宋体"/>
          <w:sz w:val="24"/>
        </w:rPr>
        <w:br/>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偏光转换器(PS-Converter)的作用是将光源发出的非偏振光转换成适合LCD面板的偏振光</w:t>
      </w:r>
      <w:r>
        <w:rPr>
          <w:rFonts w:ascii="宋体" w:eastAsia="宋体" w:hAnsi="宋体" w:cs="宋体" w:hint="eastAsia"/>
          <w:sz w:val="24"/>
        </w:rPr>
        <w:t>。</w:t>
      </w:r>
      <w:r>
        <w:rPr>
          <w:rFonts w:ascii="宋体" w:eastAsia="宋体" w:hAnsi="宋体" w:cs="宋体"/>
          <w:sz w:val="24"/>
        </w:rPr>
        <w:t>其构造是由截面为平行四边形的条状玻璃柱所构成的阵列。采用多层真空镀膜技术在玻璃柱间的45°角介面形成相间隔的反射面及偏振光分束面，当非偏振光(即同时含有S及P偏振光)入射到偏振光</w:t>
      </w:r>
      <w:proofErr w:type="gramStart"/>
      <w:r>
        <w:rPr>
          <w:rFonts w:ascii="宋体" w:eastAsia="宋体" w:hAnsi="宋体" w:cs="宋体"/>
          <w:sz w:val="24"/>
        </w:rPr>
        <w:t>分束面时</w:t>
      </w:r>
      <w:proofErr w:type="gramEnd"/>
      <w:r>
        <w:rPr>
          <w:rFonts w:ascii="宋体" w:eastAsia="宋体" w:hAnsi="宋体" w:cs="宋体"/>
          <w:sz w:val="24"/>
        </w:rPr>
        <w:t>，S和P偏振光会被分开来，P偏振光直接透过，而S偏振光则被反射至反射面然后再被反射出来，如果在P偏振光的出光处贴- -层1/2波片将P偏振光转换成S偏振光，这样便可以将非偏振光转换成S偏振光。</w:t>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在LCD投影机光学系统中，偏光转换器一般要跟</w:t>
      </w:r>
      <w:r>
        <w:rPr>
          <w:rFonts w:ascii="宋体" w:eastAsia="宋体" w:hAnsi="宋体" w:cs="宋体" w:hint="eastAsia"/>
          <w:sz w:val="24"/>
        </w:rPr>
        <w:t>I</w:t>
      </w:r>
      <w:r>
        <w:rPr>
          <w:rFonts w:ascii="宋体" w:eastAsia="宋体" w:hAnsi="宋体" w:cs="宋体"/>
          <w:sz w:val="24"/>
        </w:rPr>
        <w:t>ntegrator Lens Array配合使用。第- -片Lens Array将光源发出的光聚焦透过第二片Lens Array打到偏振光转换器的偏振转换介面上，经过偏光转换后，Condenser Lens再将光聚集重叠在面板上。</w:t>
      </w:r>
    </w:p>
    <w:p w14:paraId="5377B973" w14:textId="77777777" w:rsidR="0084598A" w:rsidRDefault="0084598A" w:rsidP="0084598A">
      <w:pPr>
        <w:jc w:val="left"/>
        <w:rPr>
          <w:rFonts w:ascii="宋体" w:eastAsia="宋体" w:hAnsi="宋体" w:cs="宋体" w:hint="eastAsia"/>
          <w:sz w:val="24"/>
        </w:rPr>
      </w:pPr>
    </w:p>
    <w:p w14:paraId="33125914" w14:textId="77777777" w:rsidR="0084598A" w:rsidRDefault="0084598A" w:rsidP="0084598A">
      <w:pPr>
        <w:rPr>
          <w:rFonts w:ascii="宋体" w:eastAsia="宋体" w:hAnsi="宋体" w:cs="宋体"/>
          <w:sz w:val="24"/>
        </w:rPr>
      </w:pPr>
      <w:r>
        <w:rPr>
          <w:rFonts w:ascii="宋体" w:eastAsia="宋体" w:hAnsi="宋体" w:cs="宋体"/>
          <w:sz w:val="24"/>
        </w:rPr>
        <w:t>偏光转换器的制作是在适当厚度的平板玻璃上以蒸镀方式镀上偏光分离薄膜或反射膜，将镀有不同薄膜的平板玻璃相间堆叠粘合后，</w:t>
      </w:r>
      <w:proofErr w:type="gramStart"/>
      <w:r>
        <w:rPr>
          <w:rFonts w:ascii="宋体" w:eastAsia="宋体" w:hAnsi="宋体" w:cs="宋体"/>
          <w:sz w:val="24"/>
        </w:rPr>
        <w:t>沿粘著</w:t>
      </w:r>
      <w:proofErr w:type="gramEnd"/>
      <w:r>
        <w:rPr>
          <w:rFonts w:ascii="宋体" w:eastAsia="宋体" w:hAnsi="宋体" w:cs="宋体"/>
          <w:sz w:val="24"/>
        </w:rPr>
        <w:t>面45角方向切割成适当厚度，将切割面研磨抛光，贴上条状1/2波片，然后</w:t>
      </w:r>
      <w:proofErr w:type="gramStart"/>
      <w:r>
        <w:rPr>
          <w:rFonts w:ascii="宋体" w:eastAsia="宋体" w:hAnsi="宋体" w:cs="宋体"/>
          <w:sz w:val="24"/>
        </w:rPr>
        <w:t>镀上减反增</w:t>
      </w:r>
      <w:proofErr w:type="gramEnd"/>
      <w:r>
        <w:rPr>
          <w:rFonts w:ascii="宋体" w:eastAsia="宋体" w:hAnsi="宋体" w:cs="宋体"/>
          <w:sz w:val="24"/>
        </w:rPr>
        <w:t>透膜。</w:t>
      </w:r>
      <w:r>
        <w:rPr>
          <w:rFonts w:ascii="宋体" w:eastAsia="宋体" w:hAnsi="宋体" w:cs="宋体"/>
          <w:sz w:val="24"/>
        </w:rPr>
        <w:br/>
      </w:r>
      <w:r>
        <w:rPr>
          <w:rFonts w:ascii="宋体" w:eastAsia="宋体" w:hAnsi="宋体" w:cs="宋体"/>
          <w:sz w:val="24"/>
        </w:rPr>
        <w:lastRenderedPageBreak/>
        <w:br/>
        <w:t>分色镜</w:t>
      </w:r>
      <w:r>
        <w:rPr>
          <w:rFonts w:ascii="宋体" w:eastAsia="宋体" w:hAnsi="宋体" w:cs="宋体"/>
          <w:sz w:val="24"/>
        </w:rPr>
        <w:br/>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分色镜或称为二向色镜(Dichroic Mirror), 其作用是将光源发出的白光分解成红、绿、蓝三路光束，分别照射显示红、绿、蓝影像信号的面板。根据光机设计不同，分光的次序可以先将红光分出，再分蓝绿光;或是先将蓝光分出再分红绿光。</w:t>
      </w:r>
    </w:p>
    <w:p w14:paraId="61F0281C" w14:textId="77777777" w:rsidR="0084598A" w:rsidRDefault="0084598A" w:rsidP="0084598A">
      <w:pPr>
        <w:ind w:firstLine="420"/>
        <w:rPr>
          <w:rFonts w:ascii="宋体" w:eastAsia="宋体" w:hAnsi="宋体" w:cs="宋体"/>
          <w:sz w:val="24"/>
        </w:rPr>
      </w:pPr>
      <w:r>
        <w:rPr>
          <w:rFonts w:ascii="宋体" w:eastAsia="宋体" w:hAnsi="宋体" w:cs="宋体"/>
          <w:sz w:val="24"/>
        </w:rPr>
        <w:t>在LCO投影机光学系统中，光束经过第一片</w:t>
      </w:r>
      <w:proofErr w:type="spellStart"/>
      <w:r>
        <w:rPr>
          <w:rFonts w:ascii="宋体" w:eastAsia="宋体" w:hAnsi="宋体" w:cs="宋体"/>
          <w:sz w:val="24"/>
        </w:rPr>
        <w:t>hgnertem</w:t>
      </w:r>
      <w:proofErr w:type="spellEnd"/>
      <w:r>
        <w:rPr>
          <w:rFonts w:ascii="宋体" w:eastAsia="宋体" w:hAnsi="宋体" w:cs="宋体"/>
          <w:sz w:val="24"/>
        </w:rPr>
        <w:t>聚集后，以发散的角度通过摆放成459的分光德。光线进入分光镜的角度上下不对称。由于光线所经过的服层序度不同，分光的特性也会不同，因此膜层厚度均匀的</w:t>
      </w:r>
      <w:proofErr w:type="spellStart"/>
      <w:r>
        <w:rPr>
          <w:rFonts w:ascii="宋体" w:eastAsia="宋体" w:hAnsi="宋体" w:cs="宋体"/>
          <w:sz w:val="24"/>
        </w:rPr>
        <w:t>Dictroie</w:t>
      </w:r>
      <w:proofErr w:type="spellEnd"/>
      <w:r>
        <w:rPr>
          <w:rFonts w:ascii="宋体" w:eastAsia="宋体" w:hAnsi="宋体" w:cs="宋体"/>
          <w:sz w:val="24"/>
        </w:rPr>
        <w:t> </w:t>
      </w:r>
      <w:proofErr w:type="spellStart"/>
      <w:r>
        <w:rPr>
          <w:rFonts w:ascii="宋体" w:eastAsia="宋体" w:hAnsi="宋体" w:cs="宋体"/>
          <w:sz w:val="24"/>
        </w:rPr>
        <w:t>Mitor</w:t>
      </w:r>
      <w:proofErr w:type="spellEnd"/>
      <w:r>
        <w:rPr>
          <w:rFonts w:ascii="宋体" w:eastAsia="宋体" w:hAnsi="宋体" w:cs="宋体"/>
          <w:sz w:val="24"/>
        </w:rPr>
        <w:t>无法得到颜色致的分光。为了解决这个问题，分光镜的膜层必须采取渐变腹(</w:t>
      </w:r>
      <w:proofErr w:type="spellStart"/>
      <w:r>
        <w:rPr>
          <w:rFonts w:ascii="宋体" w:eastAsia="宋体" w:hAnsi="宋体" w:cs="宋体"/>
          <w:sz w:val="24"/>
        </w:rPr>
        <w:t>Crndient</w:t>
      </w:r>
      <w:proofErr w:type="spellEnd"/>
      <w:r>
        <w:rPr>
          <w:rFonts w:ascii="宋体" w:eastAsia="宋体" w:hAnsi="宋体" w:cs="宋体"/>
          <w:sz w:val="24"/>
        </w:rPr>
        <w:t> </w:t>
      </w:r>
      <w:proofErr w:type="spellStart"/>
      <w:r>
        <w:rPr>
          <w:rFonts w:ascii="宋体" w:eastAsia="宋体" w:hAnsi="宋体" w:cs="宋体"/>
          <w:sz w:val="24"/>
        </w:rPr>
        <w:t>Caing</w:t>
      </w:r>
      <w:proofErr w:type="spellEnd"/>
      <w:r>
        <w:rPr>
          <w:rFonts w:ascii="宋体" w:eastAsia="宋体" w:hAnsi="宋体" w:cs="宋体"/>
          <w:sz w:val="24"/>
        </w:rPr>
        <w:t>的设计，以斜向蒸镀的方式制作厚度渐变的膜层，来补偿角度不对称的效应。分色镜是多层膜元件中的一种，一般采用离子辅助镀膜(离子辅助沉积，</w:t>
      </w:r>
      <w:proofErr w:type="spellStart"/>
      <w:r>
        <w:rPr>
          <w:rFonts w:ascii="宋体" w:eastAsia="宋体" w:hAnsi="宋体" w:cs="宋体"/>
          <w:sz w:val="24"/>
        </w:rPr>
        <w:t>lon</w:t>
      </w:r>
      <w:proofErr w:type="spellEnd"/>
      <w:r>
        <w:rPr>
          <w:rFonts w:ascii="宋体" w:eastAsia="宋体" w:hAnsi="宋体" w:cs="宋体"/>
          <w:sz w:val="24"/>
        </w:rPr>
        <w:t> </w:t>
      </w:r>
      <w:proofErr w:type="spellStart"/>
      <w:r>
        <w:rPr>
          <w:rFonts w:ascii="宋体" w:eastAsia="宋体" w:hAnsi="宋体" w:cs="宋体"/>
          <w:sz w:val="24"/>
        </w:rPr>
        <w:t>Asted</w:t>
      </w:r>
      <w:proofErr w:type="spellEnd"/>
      <w:r>
        <w:rPr>
          <w:rFonts w:ascii="宋体" w:eastAsia="宋体" w:hAnsi="宋体" w:cs="宋体"/>
          <w:sz w:val="24"/>
        </w:rPr>
        <w:t> Deposition)技术。</w:t>
      </w:r>
      <w:r>
        <w:rPr>
          <w:rFonts w:ascii="宋体" w:eastAsia="宋体" w:hAnsi="宋体" w:cs="宋体"/>
          <w:sz w:val="24"/>
        </w:rPr>
        <w:br/>
      </w:r>
      <w:r>
        <w:rPr>
          <w:rFonts w:ascii="宋体" w:eastAsia="宋体" w:hAnsi="宋体" w:cs="宋体"/>
          <w:sz w:val="24"/>
        </w:rPr>
        <w:br/>
        <w:t>X-Prism</w:t>
      </w:r>
      <w:r>
        <w:rPr>
          <w:rFonts w:ascii="宋体" w:eastAsia="宋体" w:hAnsi="宋体" w:cs="宋体"/>
          <w:sz w:val="24"/>
        </w:rPr>
        <w:br/>
      </w:r>
      <w:r>
        <w:rPr>
          <w:rFonts w:ascii="宋体" w:eastAsia="宋体" w:hAnsi="宋体" w:cs="宋体"/>
          <w:sz w:val="24"/>
        </w:rPr>
        <w:br/>
      </w:r>
      <w:r>
        <w:rPr>
          <w:rFonts w:ascii="宋体" w:eastAsia="宋体" w:hAnsi="宋体" w:cs="宋体" w:hint="eastAsia"/>
          <w:sz w:val="24"/>
        </w:rPr>
        <w:tab/>
      </w:r>
      <w:proofErr w:type="spellStart"/>
      <w:r>
        <w:rPr>
          <w:rFonts w:ascii="宋体" w:eastAsia="宋体" w:hAnsi="宋体" w:cs="宋体"/>
          <w:sz w:val="24"/>
        </w:rPr>
        <w:t>X-Prism</w:t>
      </w:r>
      <w:proofErr w:type="spellEnd"/>
      <w:r>
        <w:rPr>
          <w:rFonts w:ascii="宋体" w:eastAsia="宋体" w:hAnsi="宋体" w:cs="宋体"/>
          <w:sz w:val="24"/>
        </w:rPr>
        <w:t>或称为X-Cube、Dichroic Cross Prism 等，其作用为结合经LCD面板调制后的三原色光束，使其能够透过投影镜头在屏幕上形成全彩色的影像，所以又称为合光合色棱镜。X-Prism是有四个直角棱镜粘合而成，粘合之前需要咋棱镜表面镀上Dichroic Coating</w:t>
      </w:r>
      <w:proofErr w:type="gramStart"/>
      <w:r>
        <w:rPr>
          <w:rFonts w:ascii="宋体" w:eastAsia="宋体" w:hAnsi="宋体" w:cs="宋体"/>
          <w:sz w:val="24"/>
        </w:rPr>
        <w:t>及减反增</w:t>
      </w:r>
      <w:proofErr w:type="gramEnd"/>
      <w:r>
        <w:rPr>
          <w:rFonts w:ascii="宋体" w:eastAsia="宋体" w:hAnsi="宋体" w:cs="宋体"/>
          <w:sz w:val="24"/>
        </w:rPr>
        <w:t>透膜，让绿光直接透过，</w:t>
      </w:r>
      <w:proofErr w:type="gramStart"/>
      <w:r>
        <w:rPr>
          <w:rFonts w:ascii="宋体" w:eastAsia="宋体" w:hAnsi="宋体" w:cs="宋体"/>
          <w:sz w:val="24"/>
        </w:rPr>
        <w:t>红光跟</w:t>
      </w:r>
      <w:proofErr w:type="gramEnd"/>
      <w:r>
        <w:rPr>
          <w:rFonts w:ascii="宋体" w:eastAsia="宋体" w:hAnsi="宋体" w:cs="宋体"/>
          <w:sz w:val="24"/>
        </w:rPr>
        <w:t>蓝光则由两侧入射，在45°介面处被Dichroic膜层反射与绿光重合在一起。Dichroic Coating的设计在</w:t>
      </w:r>
      <w:proofErr w:type="gramStart"/>
      <w:r>
        <w:rPr>
          <w:rFonts w:ascii="宋体" w:eastAsia="宋体" w:hAnsi="宋体" w:cs="宋体"/>
          <w:sz w:val="24"/>
        </w:rPr>
        <w:t>红光跟蓝</w:t>
      </w:r>
      <w:proofErr w:type="gramEnd"/>
      <w:r>
        <w:rPr>
          <w:rFonts w:ascii="宋体" w:eastAsia="宋体" w:hAnsi="宋体" w:cs="宋体"/>
          <w:sz w:val="24"/>
        </w:rPr>
        <w:t>光波段-</w:t>
      </w:r>
      <w:proofErr w:type="gramStart"/>
      <w:r>
        <w:rPr>
          <w:rFonts w:ascii="宋体" w:eastAsia="宋体" w:hAnsi="宋体" w:cs="宋体"/>
          <w:sz w:val="24"/>
        </w:rPr>
        <w:t>般须针对</w:t>
      </w:r>
      <w:proofErr w:type="gramEnd"/>
      <w:r>
        <w:rPr>
          <w:rFonts w:ascii="宋体" w:eastAsia="宋体" w:hAnsi="宋体" w:cs="宋体"/>
          <w:sz w:val="24"/>
        </w:rPr>
        <w:t>s偏振光做优化，而绿光部分则可针对P(SPS </w:t>
      </w:r>
      <w:proofErr w:type="spellStart"/>
      <w:r>
        <w:rPr>
          <w:rFonts w:ascii="宋体" w:eastAsia="宋体" w:hAnsi="宋体" w:cs="宋体"/>
          <w:sz w:val="24"/>
        </w:rPr>
        <w:t>tpe</w:t>
      </w:r>
      <w:proofErr w:type="spellEnd"/>
      <w:r>
        <w:rPr>
          <w:rFonts w:ascii="宋体" w:eastAsia="宋体" w:hAnsi="宋体" w:cs="宋体"/>
          <w:sz w:val="24"/>
        </w:rPr>
        <w:t>或S(SSS type)偏振光优化。</w:t>
      </w:r>
      <w:r>
        <w:rPr>
          <w:rFonts w:ascii="宋体" w:eastAsia="宋体" w:hAnsi="宋体" w:cs="宋体"/>
          <w:sz w:val="24"/>
        </w:rPr>
        <w:br/>
      </w:r>
      <w:r>
        <w:rPr>
          <w:rFonts w:ascii="宋体" w:eastAsia="宋体" w:hAnsi="宋体" w:cs="宋体"/>
          <w:sz w:val="24"/>
        </w:rPr>
        <w:br/>
        <w:t>投影镜头(Projection Lens)</w:t>
      </w:r>
      <w:r>
        <w:rPr>
          <w:rFonts w:ascii="宋体" w:eastAsia="宋体" w:hAnsi="宋体" w:cs="宋体"/>
          <w:sz w:val="24"/>
        </w:rPr>
        <w:br/>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投影镜头的作用是将LCD面板的放大成像于屏幕上,直接影响成像的品质。投影镜头有前投影与背投影之分，背投影镜头的主要规格要求为定焦、广角、低失真</w:t>
      </w:r>
      <w:proofErr w:type="spellStart"/>
      <w:r>
        <w:rPr>
          <w:rFonts w:ascii="宋体" w:eastAsia="宋体" w:hAnsi="宋体" w:cs="宋体"/>
          <w:sz w:val="24"/>
        </w:rPr>
        <w:t>Distorion</w:t>
      </w:r>
      <w:proofErr w:type="spellEnd"/>
      <w:r>
        <w:rPr>
          <w:rFonts w:ascii="宋体" w:eastAsia="宋体" w:hAnsi="宋体" w:cs="宋体"/>
          <w:sz w:val="24"/>
        </w:rPr>
        <w:t>).</w:t>
      </w:r>
      <w:proofErr w:type="gramStart"/>
      <w:r>
        <w:rPr>
          <w:rFonts w:ascii="宋体" w:eastAsia="宋体" w:hAnsi="宋体" w:cs="宋体"/>
          <w:sz w:val="24"/>
        </w:rPr>
        <w:t>低渐晕</w:t>
      </w:r>
      <w:proofErr w:type="gramEnd"/>
      <w:r>
        <w:rPr>
          <w:rFonts w:ascii="宋体" w:eastAsia="宋体" w:hAnsi="宋体" w:cs="宋体"/>
          <w:sz w:val="24"/>
        </w:rPr>
        <w:t>(Vignetting)等;前投影镜头又有变焦(Zoom)与定焦(Fixed Focus)之分，变焦镜头可以在固定的投影位置上从改变镜头的焦距来改变投影的尺寸，定焦镜头则须移动投影机的位置来改变影像的大小，使用上比较不方便。市面上的投影机大都配有变焦镜头。</w:t>
      </w:r>
    </w:p>
    <w:p w14:paraId="553F9DD3" w14:textId="77777777" w:rsidR="0084598A" w:rsidRDefault="0084598A" w:rsidP="0084598A">
      <w:pPr>
        <w:ind w:firstLine="420"/>
        <w:rPr>
          <w:rFonts w:ascii="宋体" w:eastAsia="宋体" w:hAnsi="宋体" w:cs="宋体"/>
          <w:sz w:val="24"/>
        </w:rPr>
      </w:pPr>
      <w:r>
        <w:rPr>
          <w:rFonts w:ascii="宋体" w:eastAsia="宋体" w:hAnsi="宋体" w:cs="宋体"/>
          <w:sz w:val="24"/>
        </w:rPr>
        <w:t>LCD投影机用的镜头，光学架构上大都采用远心(Tel</w:t>
      </w:r>
      <w:r>
        <w:rPr>
          <w:rFonts w:ascii="宋体" w:eastAsia="宋体" w:hAnsi="宋体" w:cs="宋体" w:hint="eastAsia"/>
          <w:sz w:val="24"/>
        </w:rPr>
        <w:t>ec</w:t>
      </w:r>
      <w:r>
        <w:rPr>
          <w:rFonts w:ascii="宋体" w:eastAsia="宋体" w:hAnsi="宋体" w:cs="宋体"/>
          <w:sz w:val="24"/>
        </w:rPr>
        <w:t>entric)设计，镜头的F</w:t>
      </w:r>
      <w:proofErr w:type="gramStart"/>
      <w:r>
        <w:rPr>
          <w:rFonts w:ascii="宋体" w:eastAsia="宋体" w:hAnsi="宋体" w:cs="宋体"/>
          <w:sz w:val="24"/>
        </w:rPr>
        <w:t>值</w:t>
      </w:r>
      <w:r>
        <w:rPr>
          <w:rFonts w:ascii="宋体" w:eastAsia="宋体" w:hAnsi="宋体" w:cs="宋体" w:hint="eastAsia"/>
          <w:sz w:val="24"/>
        </w:rPr>
        <w:t>必须</w:t>
      </w:r>
      <w:proofErr w:type="gramEnd"/>
      <w:r>
        <w:rPr>
          <w:rFonts w:ascii="宋体" w:eastAsia="宋体" w:hAnsi="宋体" w:cs="宋体" w:hint="eastAsia"/>
          <w:sz w:val="24"/>
        </w:rPr>
        <w:t>跟</w:t>
      </w:r>
      <w:r>
        <w:rPr>
          <w:rFonts w:ascii="宋体" w:eastAsia="宋体" w:hAnsi="宋体" w:cs="宋体"/>
          <w:sz w:val="24"/>
        </w:rPr>
        <w:t>照明系统或面板上的Micro-lens的F值相匹配。用前使用有Micro-lens Panel的投影机。</w:t>
      </w:r>
      <w:r>
        <w:rPr>
          <w:rFonts w:ascii="宋体" w:eastAsia="宋体" w:hAnsi="宋体" w:cs="宋体" w:hint="eastAsia"/>
          <w:sz w:val="24"/>
        </w:rPr>
        <w:t>镜</w:t>
      </w:r>
      <w:r>
        <w:rPr>
          <w:rFonts w:ascii="宋体" w:eastAsia="宋体" w:hAnsi="宋体" w:cs="宋体"/>
          <w:sz w:val="24"/>
        </w:rPr>
        <w:t>头F值要在1.7左右，才能发挥最好的效率。在投射比(Throw Ratio,投影距离与画</w:t>
      </w:r>
      <w:proofErr w:type="gramStart"/>
      <w:r>
        <w:rPr>
          <w:rFonts w:ascii="宋体" w:eastAsia="宋体" w:hAnsi="宋体" w:cs="宋体"/>
          <w:sz w:val="24"/>
        </w:rPr>
        <w:t>面宽现</w:t>
      </w:r>
      <w:proofErr w:type="gramEnd"/>
      <w:r>
        <w:rPr>
          <w:rFonts w:ascii="宋体" w:eastAsia="宋体" w:hAnsi="宋体" w:cs="宋体"/>
          <w:sz w:val="24"/>
        </w:rPr>
        <w:t>之比值)方面则有越来越小的趋势，过去在2</w:t>
      </w:r>
      <w:r>
        <w:rPr>
          <w:rFonts w:ascii="宋体" w:eastAsia="宋体" w:hAnsi="宋体" w:cs="宋体" w:hint="eastAsia"/>
          <w:sz w:val="24"/>
        </w:rPr>
        <w:t>.4</w:t>
      </w:r>
      <w:r>
        <w:rPr>
          <w:rFonts w:ascii="宋体" w:eastAsia="宋体" w:hAnsi="宋体" w:cs="宋体"/>
          <w:sz w:val="24"/>
        </w:rPr>
        <w:t>m的距离可以投出60时的面面，现在</w:t>
      </w:r>
      <w:proofErr w:type="gramStart"/>
      <w:r>
        <w:rPr>
          <w:rFonts w:ascii="宋体" w:eastAsia="宋体" w:hAnsi="宋体" w:cs="宋体"/>
          <w:sz w:val="24"/>
        </w:rPr>
        <w:t>有些机展在</w:t>
      </w:r>
      <w:proofErr w:type="gramEnd"/>
      <w:r>
        <w:rPr>
          <w:rFonts w:ascii="宋体" w:eastAsia="宋体" w:hAnsi="宋体" w:cs="宋体"/>
          <w:sz w:val="24"/>
        </w:rPr>
        <w:t>1.2m即可投出60时的画面;目前采用超短距大幅面投影镜头的投影机越来越普通此外小型化与轻量化也是投影镜头发展的重要趋势。</w:t>
      </w:r>
    </w:p>
    <w:p w14:paraId="5125E93C" w14:textId="77777777" w:rsidR="0084598A" w:rsidRPr="0084598A" w:rsidRDefault="0084598A" w:rsidP="00785732">
      <w:pPr>
        <w:rPr>
          <w:rFonts w:ascii="宋体" w:eastAsia="宋体" w:hAnsi="宋体" w:cs="宋体" w:hint="eastAsia"/>
          <w:b/>
          <w:bCs/>
          <w:sz w:val="28"/>
          <w:szCs w:val="28"/>
        </w:rPr>
      </w:pPr>
    </w:p>
    <w:p w14:paraId="2E6EC69A" w14:textId="77777777" w:rsidR="0084598A" w:rsidRDefault="0084598A" w:rsidP="00AE4F49">
      <w:pPr>
        <w:ind w:firstLineChars="100" w:firstLine="321"/>
        <w:jc w:val="center"/>
        <w:rPr>
          <w:rFonts w:ascii="黑体" w:eastAsia="黑体" w:hAnsi="黑体" w:cs="宋体"/>
          <w:b/>
          <w:bCs/>
          <w:sz w:val="32"/>
          <w:szCs w:val="32"/>
        </w:rPr>
      </w:pPr>
    </w:p>
    <w:p w14:paraId="4B3D49EA" w14:textId="233E772D" w:rsidR="00AE4F49" w:rsidRPr="00AA674D" w:rsidRDefault="00AE4F49" w:rsidP="00AE4F49">
      <w:pPr>
        <w:ind w:firstLineChars="100" w:firstLine="321"/>
        <w:jc w:val="center"/>
        <w:rPr>
          <w:rFonts w:ascii="黑体" w:eastAsia="黑体" w:hAnsi="黑体" w:cs="宋体"/>
          <w:b/>
          <w:bCs/>
          <w:sz w:val="32"/>
          <w:szCs w:val="32"/>
        </w:rPr>
      </w:pPr>
      <w:r w:rsidRPr="00AA674D">
        <w:rPr>
          <w:rFonts w:ascii="黑体" w:eastAsia="黑体" w:hAnsi="黑体" w:cs="宋体" w:hint="eastAsia"/>
          <w:b/>
          <w:bCs/>
          <w:sz w:val="32"/>
          <w:szCs w:val="32"/>
        </w:rPr>
        <w:lastRenderedPageBreak/>
        <w:t>实验</w:t>
      </w:r>
      <w:proofErr w:type="gramStart"/>
      <w:r w:rsidRPr="00AA674D">
        <w:rPr>
          <w:rFonts w:ascii="黑体" w:eastAsia="黑体" w:hAnsi="黑体" w:cs="宋体" w:hint="eastAsia"/>
          <w:b/>
          <w:bCs/>
          <w:sz w:val="32"/>
          <w:szCs w:val="32"/>
        </w:rPr>
        <w:t>一</w:t>
      </w:r>
      <w:proofErr w:type="gramEnd"/>
      <w:r w:rsidRPr="00AA674D">
        <w:rPr>
          <w:rFonts w:ascii="黑体" w:eastAsia="黑体" w:hAnsi="黑体" w:cs="宋体" w:hint="eastAsia"/>
          <w:b/>
          <w:bCs/>
          <w:sz w:val="32"/>
          <w:szCs w:val="32"/>
        </w:rPr>
        <w:t>：拆卸组装投影仪</w:t>
      </w:r>
    </w:p>
    <w:p w14:paraId="1BAD71FE" w14:textId="507D66EF" w:rsidR="00733276" w:rsidRPr="00AA674D" w:rsidRDefault="007849AD" w:rsidP="00AA674D">
      <w:pPr>
        <w:pStyle w:val="a3"/>
        <w:numPr>
          <w:ilvl w:val="0"/>
          <w:numId w:val="20"/>
        </w:numPr>
        <w:ind w:firstLineChars="0"/>
        <w:jc w:val="left"/>
        <w:rPr>
          <w:rFonts w:ascii="宋体" w:eastAsia="宋体" w:hAnsi="宋体"/>
          <w:b/>
          <w:bCs/>
          <w:sz w:val="28"/>
          <w:szCs w:val="28"/>
        </w:rPr>
      </w:pPr>
      <w:r w:rsidRPr="00AA674D">
        <w:rPr>
          <w:rFonts w:ascii="宋体" w:eastAsia="宋体" w:hAnsi="宋体" w:hint="eastAsia"/>
          <w:b/>
          <w:bCs/>
          <w:sz w:val="28"/>
          <w:szCs w:val="28"/>
        </w:rPr>
        <w:t>实验目的：</w:t>
      </w:r>
    </w:p>
    <w:p w14:paraId="16A944F0" w14:textId="55B1BF89" w:rsidR="00CF7D16" w:rsidRPr="00F57443" w:rsidRDefault="00733276">
      <w:pPr>
        <w:rPr>
          <w:sz w:val="24"/>
        </w:rPr>
      </w:pPr>
      <w:r w:rsidRPr="00F57443">
        <w:rPr>
          <w:rFonts w:hint="eastAsia"/>
          <w:sz w:val="24"/>
        </w:rPr>
        <w:t>1、拆分组装投影仪，熟悉了解投影仪各个组件以及工作原理和作用</w:t>
      </w:r>
      <w:r w:rsidR="00AA67D2" w:rsidRPr="00F57443">
        <w:rPr>
          <w:rFonts w:hint="eastAsia"/>
          <w:sz w:val="24"/>
        </w:rPr>
        <w:t>，从实验上了解基于3</w:t>
      </w:r>
      <w:r w:rsidR="00AA67D2" w:rsidRPr="00F57443">
        <w:rPr>
          <w:sz w:val="24"/>
        </w:rPr>
        <w:t>-</w:t>
      </w:r>
      <w:r w:rsidR="00AA67D2" w:rsidRPr="00F57443">
        <w:rPr>
          <w:rFonts w:hint="eastAsia"/>
          <w:sz w:val="24"/>
        </w:rPr>
        <w:t>LCD空间合光的投影仪工作原理，</w:t>
      </w:r>
      <w:r w:rsidRPr="00F57443">
        <w:rPr>
          <w:rFonts w:hint="eastAsia"/>
          <w:sz w:val="24"/>
        </w:rPr>
        <w:t>并且能对其进行拆卸和复原</w:t>
      </w:r>
      <w:r w:rsidR="00AA67D2" w:rsidRPr="00F57443">
        <w:rPr>
          <w:rFonts w:hint="eastAsia"/>
          <w:sz w:val="24"/>
        </w:rPr>
        <w:t>。</w:t>
      </w:r>
    </w:p>
    <w:p w14:paraId="5C34FE33" w14:textId="643DA03B" w:rsidR="00D368B6" w:rsidRPr="00AA674D" w:rsidRDefault="00D368B6" w:rsidP="00AA674D">
      <w:pPr>
        <w:pStyle w:val="a3"/>
        <w:numPr>
          <w:ilvl w:val="0"/>
          <w:numId w:val="20"/>
        </w:numPr>
        <w:ind w:firstLineChars="0"/>
        <w:jc w:val="left"/>
        <w:rPr>
          <w:rFonts w:ascii="宋体" w:eastAsia="宋体" w:hAnsi="宋体"/>
          <w:b/>
          <w:bCs/>
          <w:sz w:val="28"/>
          <w:szCs w:val="28"/>
        </w:rPr>
      </w:pPr>
      <w:r w:rsidRPr="00AA674D">
        <w:rPr>
          <w:rFonts w:ascii="宋体" w:eastAsia="宋体" w:hAnsi="宋体" w:hint="eastAsia"/>
          <w:b/>
          <w:bCs/>
          <w:sz w:val="28"/>
          <w:szCs w:val="28"/>
        </w:rPr>
        <w:t>实验</w:t>
      </w:r>
      <w:r w:rsidR="0094526B" w:rsidRPr="00AA674D">
        <w:rPr>
          <w:rFonts w:ascii="宋体" w:eastAsia="宋体" w:hAnsi="宋体" w:hint="eastAsia"/>
          <w:b/>
          <w:bCs/>
          <w:sz w:val="28"/>
          <w:szCs w:val="28"/>
        </w:rPr>
        <w:t>装置与</w:t>
      </w:r>
      <w:r w:rsidRPr="00AA674D">
        <w:rPr>
          <w:rFonts w:ascii="宋体" w:eastAsia="宋体" w:hAnsi="宋体" w:hint="eastAsia"/>
          <w:b/>
          <w:bCs/>
          <w:sz w:val="28"/>
          <w:szCs w:val="28"/>
        </w:rPr>
        <w:t>器材：</w:t>
      </w:r>
    </w:p>
    <w:p w14:paraId="32B64426" w14:textId="6F907D93" w:rsidR="00142938" w:rsidRPr="00F57443" w:rsidRDefault="00E7047A" w:rsidP="00F57443">
      <w:pPr>
        <w:ind w:leftChars="300" w:left="630"/>
        <w:rPr>
          <w:sz w:val="24"/>
        </w:rPr>
      </w:pPr>
      <w:r w:rsidRPr="00F57443">
        <w:rPr>
          <w:rFonts w:hint="eastAsia"/>
          <w:sz w:val="24"/>
        </w:rPr>
        <w:t>微型可见光谱</w:t>
      </w:r>
      <w:r w:rsidR="00E33504" w:rsidRPr="00F57443">
        <w:rPr>
          <w:rFonts w:hint="eastAsia"/>
          <w:sz w:val="24"/>
        </w:rPr>
        <w:t>仪</w:t>
      </w:r>
      <w:r w:rsidR="00F92325" w:rsidRPr="00F57443">
        <w:rPr>
          <w:sz w:val="24"/>
        </w:rPr>
        <w:t>1</w:t>
      </w:r>
      <w:r w:rsidR="00F92325" w:rsidRPr="00F57443">
        <w:rPr>
          <w:rFonts w:hint="eastAsia"/>
          <w:sz w:val="24"/>
        </w:rPr>
        <w:t>个、</w:t>
      </w:r>
      <w:r w:rsidR="00E33504" w:rsidRPr="00F57443">
        <w:rPr>
          <w:rFonts w:hint="eastAsia"/>
          <w:sz w:val="24"/>
        </w:rPr>
        <w:t>大型L</w:t>
      </w:r>
      <w:r w:rsidR="00E33504" w:rsidRPr="00F57443">
        <w:rPr>
          <w:sz w:val="24"/>
        </w:rPr>
        <w:t>ED</w:t>
      </w:r>
      <w:r w:rsidR="00E33504" w:rsidRPr="00F57443">
        <w:rPr>
          <w:rFonts w:hint="eastAsia"/>
          <w:sz w:val="24"/>
        </w:rPr>
        <w:t>集成光源、小功率L</w:t>
      </w:r>
      <w:r w:rsidR="00E33504" w:rsidRPr="00F57443">
        <w:rPr>
          <w:sz w:val="24"/>
        </w:rPr>
        <w:t>ED</w:t>
      </w:r>
      <w:r w:rsidR="00E33504" w:rsidRPr="00F57443">
        <w:rPr>
          <w:rFonts w:hint="eastAsia"/>
          <w:sz w:val="24"/>
        </w:rPr>
        <w:t>光源、</w:t>
      </w:r>
      <w:r w:rsidR="00F92325" w:rsidRPr="00F57443">
        <w:rPr>
          <w:rFonts w:hint="eastAsia"/>
          <w:sz w:val="24"/>
        </w:rPr>
        <w:t>收纳盒</w:t>
      </w:r>
      <w:r w:rsidR="00F92325" w:rsidRPr="00F57443">
        <w:rPr>
          <w:sz w:val="24"/>
        </w:rPr>
        <w:t>1</w:t>
      </w:r>
      <w:r w:rsidR="00F92325" w:rsidRPr="00F57443">
        <w:rPr>
          <w:rFonts w:hint="eastAsia"/>
          <w:sz w:val="24"/>
        </w:rPr>
        <w:t>个、不同规格螺丝刀、</w:t>
      </w:r>
      <w:r w:rsidRPr="00F57443">
        <w:rPr>
          <w:rFonts w:hint="eastAsia"/>
          <w:sz w:val="24"/>
        </w:rPr>
        <w:t>一次性橡胶手套、气吹、毛刷2个、镊子2个、塑料翘片、擦镜纸</w:t>
      </w:r>
      <w:r w:rsidR="001E4CDD" w:rsidRPr="00F57443">
        <w:rPr>
          <w:rFonts w:hint="eastAsia"/>
          <w:sz w:val="24"/>
        </w:rPr>
        <w:t>。</w:t>
      </w:r>
    </w:p>
    <w:p w14:paraId="29DA2D2E" w14:textId="7C09670D" w:rsidR="00AA67D2" w:rsidRPr="00AA674D" w:rsidRDefault="00AA67D2" w:rsidP="00AA674D">
      <w:pPr>
        <w:pStyle w:val="a3"/>
        <w:numPr>
          <w:ilvl w:val="0"/>
          <w:numId w:val="20"/>
        </w:numPr>
        <w:ind w:firstLineChars="0"/>
        <w:jc w:val="left"/>
        <w:rPr>
          <w:rFonts w:ascii="宋体" w:eastAsia="宋体" w:hAnsi="宋体"/>
          <w:b/>
          <w:bCs/>
          <w:sz w:val="28"/>
          <w:szCs w:val="28"/>
        </w:rPr>
      </w:pPr>
      <w:r w:rsidRPr="00AA674D">
        <w:rPr>
          <w:rFonts w:ascii="宋体" w:eastAsia="宋体" w:hAnsi="宋体" w:hint="eastAsia"/>
          <w:b/>
          <w:bCs/>
          <w:sz w:val="28"/>
          <w:szCs w:val="28"/>
        </w:rPr>
        <w:t>实验步骤：</w:t>
      </w:r>
    </w:p>
    <w:p w14:paraId="16916447" w14:textId="5101F07F" w:rsidR="00171F75" w:rsidRPr="00785732" w:rsidRDefault="00171F75" w:rsidP="00785732">
      <w:pPr>
        <w:pStyle w:val="a3"/>
        <w:numPr>
          <w:ilvl w:val="0"/>
          <w:numId w:val="15"/>
        </w:numPr>
        <w:ind w:firstLineChars="0"/>
        <w:rPr>
          <w:sz w:val="28"/>
          <w:szCs w:val="28"/>
        </w:rPr>
      </w:pPr>
      <w:r w:rsidRPr="00785732">
        <w:rPr>
          <w:rFonts w:hint="eastAsia"/>
          <w:sz w:val="28"/>
          <w:szCs w:val="28"/>
        </w:rPr>
        <w:t>拆卸</w:t>
      </w:r>
    </w:p>
    <w:p w14:paraId="1F4E9B79" w14:textId="460ED028" w:rsidR="00AA67D2" w:rsidRPr="00785732" w:rsidRDefault="001E4CDD" w:rsidP="00785732">
      <w:pPr>
        <w:pStyle w:val="a3"/>
        <w:numPr>
          <w:ilvl w:val="0"/>
          <w:numId w:val="16"/>
        </w:numPr>
        <w:ind w:firstLineChars="0"/>
        <w:rPr>
          <w:rFonts w:asciiTheme="minorEastAsia" w:hAnsiTheme="minorEastAsia"/>
          <w:sz w:val="24"/>
        </w:rPr>
      </w:pPr>
      <w:r w:rsidRPr="00785732">
        <w:rPr>
          <w:rFonts w:hint="eastAsia"/>
          <w:sz w:val="24"/>
        </w:rPr>
        <w:t>拆</w:t>
      </w:r>
      <w:r w:rsidRPr="00785732">
        <w:rPr>
          <w:rFonts w:asciiTheme="minorEastAsia" w:hAnsiTheme="minorEastAsia" w:hint="eastAsia"/>
          <w:sz w:val="24"/>
        </w:rPr>
        <w:t>下光源：</w:t>
      </w:r>
    </w:p>
    <w:p w14:paraId="3A80C233" w14:textId="697D521D" w:rsidR="006031BE" w:rsidRPr="000B4E65" w:rsidRDefault="006031BE" w:rsidP="000B4E65">
      <w:pPr>
        <w:pStyle w:val="a3"/>
        <w:numPr>
          <w:ilvl w:val="0"/>
          <w:numId w:val="6"/>
        </w:numPr>
        <w:ind w:firstLineChars="0"/>
        <w:rPr>
          <w:rFonts w:asciiTheme="minorEastAsia" w:hAnsiTheme="minorEastAsia"/>
        </w:rPr>
      </w:pPr>
      <w:r w:rsidRPr="000B4E65">
        <w:rPr>
          <w:rFonts w:asciiTheme="minorEastAsia" w:hAnsiTheme="minorEastAsia" w:hint="eastAsia"/>
        </w:rPr>
        <w:t>十字螺丝刀拆除光源盖板螺丝，放在收纳盒中，并做好记录。</w:t>
      </w:r>
    </w:p>
    <w:p w14:paraId="61C2D3B7" w14:textId="66FA036A" w:rsidR="006031BE" w:rsidRPr="000B4E65" w:rsidRDefault="006031BE" w:rsidP="000B4E65">
      <w:pPr>
        <w:pStyle w:val="a3"/>
        <w:numPr>
          <w:ilvl w:val="0"/>
          <w:numId w:val="6"/>
        </w:numPr>
        <w:ind w:firstLineChars="0"/>
        <w:rPr>
          <w:rFonts w:asciiTheme="minorEastAsia" w:hAnsiTheme="minorEastAsia"/>
        </w:rPr>
      </w:pPr>
      <w:r w:rsidRPr="000B4E65">
        <w:rPr>
          <w:rFonts w:asciiTheme="minorEastAsia" w:hAnsiTheme="minorEastAsia" w:hint="eastAsia"/>
        </w:rPr>
        <w:t>提起光源提手，取出光源。</w:t>
      </w:r>
    </w:p>
    <w:p w14:paraId="6E5CF66C" w14:textId="6548B5CA" w:rsidR="006031BE" w:rsidRPr="00785732" w:rsidRDefault="006031BE" w:rsidP="00785732">
      <w:pPr>
        <w:pStyle w:val="a3"/>
        <w:numPr>
          <w:ilvl w:val="0"/>
          <w:numId w:val="16"/>
        </w:numPr>
        <w:ind w:firstLineChars="0"/>
        <w:rPr>
          <w:sz w:val="24"/>
        </w:rPr>
      </w:pPr>
      <w:r w:rsidRPr="00785732">
        <w:rPr>
          <w:rFonts w:hint="eastAsia"/>
          <w:sz w:val="24"/>
        </w:rPr>
        <w:t>拆开外壳：</w:t>
      </w:r>
    </w:p>
    <w:p w14:paraId="0CD0A003" w14:textId="40A2E403" w:rsidR="006031BE" w:rsidRPr="000B4E65" w:rsidRDefault="006031BE" w:rsidP="000B4E65">
      <w:pPr>
        <w:pStyle w:val="a3"/>
        <w:numPr>
          <w:ilvl w:val="0"/>
          <w:numId w:val="8"/>
        </w:numPr>
        <w:ind w:firstLineChars="0"/>
        <w:rPr>
          <w:rFonts w:asciiTheme="minorEastAsia" w:hAnsiTheme="minorEastAsia"/>
        </w:rPr>
      </w:pPr>
      <w:r w:rsidRPr="000B4E65">
        <w:rPr>
          <w:rFonts w:asciiTheme="minorEastAsia" w:hAnsiTheme="minorEastAsia" w:hint="eastAsia"/>
        </w:rPr>
        <w:t>拆除外壳两侧、后面、正面的螺丝，放在收纳盒中，并做好记录。</w:t>
      </w:r>
    </w:p>
    <w:p w14:paraId="04D96285" w14:textId="21C0B012" w:rsidR="006031BE" w:rsidRPr="000B4E65" w:rsidRDefault="006031BE" w:rsidP="000B4E65">
      <w:pPr>
        <w:pStyle w:val="a3"/>
        <w:numPr>
          <w:ilvl w:val="0"/>
          <w:numId w:val="8"/>
        </w:numPr>
        <w:ind w:firstLineChars="0"/>
        <w:rPr>
          <w:rFonts w:asciiTheme="minorEastAsia" w:hAnsiTheme="minorEastAsia"/>
        </w:rPr>
      </w:pPr>
      <w:r w:rsidRPr="000B4E65">
        <w:rPr>
          <w:rFonts w:asciiTheme="minorEastAsia" w:hAnsiTheme="minorEastAsia" w:hint="eastAsia"/>
        </w:rPr>
        <w:t>取下上盖板，双手按住</w:t>
      </w:r>
      <w:r w:rsidR="0007753E" w:rsidRPr="000B4E65">
        <w:rPr>
          <w:rFonts w:asciiTheme="minorEastAsia" w:hAnsiTheme="minorEastAsia" w:hint="eastAsia"/>
        </w:rPr>
        <w:t>外壳两侧，缓慢加力，使盖板脱离后面板卡扣。特别注意上面版和主控板之间的连线，拔下主机板上面的排插。</w:t>
      </w:r>
    </w:p>
    <w:p w14:paraId="6B3A62DD" w14:textId="075D2610" w:rsidR="000B4E65" w:rsidRDefault="000B4E65" w:rsidP="00F65788">
      <w:pPr>
        <w:ind w:left="420" w:hangingChars="200" w:hanging="420"/>
        <w:rPr>
          <w:rFonts w:asciiTheme="minorEastAsia" w:hAnsiTheme="minorEastAsia"/>
        </w:rPr>
      </w:pPr>
      <w:r>
        <w:rPr>
          <w:rFonts w:asciiTheme="minorEastAsia" w:hAnsiTheme="minorEastAsia"/>
        </w:rPr>
        <w:t xml:space="preserve">   </w:t>
      </w:r>
      <w:r>
        <w:rPr>
          <w:rFonts w:asciiTheme="minorEastAsia" w:hAnsiTheme="minorEastAsia" w:hint="eastAsia"/>
        </w:rPr>
        <w:t>如下图1.1-1.6</w:t>
      </w:r>
    </w:p>
    <w:p w14:paraId="15E22364" w14:textId="77777777" w:rsidR="000B4E65" w:rsidRDefault="000B4E65" w:rsidP="000B4E65">
      <w:r>
        <w:rPr>
          <w:noProof/>
        </w:rPr>
        <w:drawing>
          <wp:inline distT="0" distB="0" distL="0" distR="0" wp14:anchorId="78D85309" wp14:editId="1DF67E3A">
            <wp:extent cx="1727061" cy="1295400"/>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4581" cy="1331043"/>
                    </a:xfrm>
                    <a:prstGeom prst="rect">
                      <a:avLst/>
                    </a:prstGeom>
                    <a:noFill/>
                    <a:ln>
                      <a:noFill/>
                    </a:ln>
                  </pic:spPr>
                </pic:pic>
              </a:graphicData>
            </a:graphic>
          </wp:inline>
        </w:drawing>
      </w:r>
      <w:r w:rsidRPr="000B4E65">
        <w:t xml:space="preserve"> </w:t>
      </w:r>
      <w:r>
        <w:rPr>
          <w:noProof/>
        </w:rPr>
        <w:drawing>
          <wp:inline distT="0" distB="0" distL="0" distR="0" wp14:anchorId="14553796" wp14:editId="24423808">
            <wp:extent cx="1696584" cy="12725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6712" cy="1295138"/>
                    </a:xfrm>
                    <a:prstGeom prst="rect">
                      <a:avLst/>
                    </a:prstGeom>
                    <a:noFill/>
                    <a:ln>
                      <a:noFill/>
                    </a:ln>
                  </pic:spPr>
                </pic:pic>
              </a:graphicData>
            </a:graphic>
          </wp:inline>
        </w:drawing>
      </w:r>
      <w:r w:rsidRPr="000B4E65">
        <w:t xml:space="preserve"> </w:t>
      </w:r>
      <w:r>
        <w:rPr>
          <w:noProof/>
        </w:rPr>
        <w:drawing>
          <wp:inline distT="0" distB="0" distL="0" distR="0" wp14:anchorId="1B6C49C6" wp14:editId="2456F39E">
            <wp:extent cx="1645788" cy="12344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5454" cy="1249191"/>
                    </a:xfrm>
                    <a:prstGeom prst="rect">
                      <a:avLst/>
                    </a:prstGeom>
                    <a:noFill/>
                    <a:ln>
                      <a:noFill/>
                    </a:ln>
                  </pic:spPr>
                </pic:pic>
              </a:graphicData>
            </a:graphic>
          </wp:inline>
        </w:drawing>
      </w:r>
      <w:r w:rsidRPr="000B4E65">
        <w:t xml:space="preserve"> </w:t>
      </w:r>
    </w:p>
    <w:p w14:paraId="52D1B964" w14:textId="140F1C13" w:rsidR="000B4E65" w:rsidRDefault="000B4E65" w:rsidP="000B4E65">
      <w:pPr>
        <w:ind w:firstLineChars="300" w:firstLine="630"/>
      </w:pPr>
      <w:r>
        <w:rPr>
          <w:rFonts w:hint="eastAsia"/>
        </w:rPr>
        <w:t>（ 图1.1</w:t>
      </w:r>
      <w:r>
        <w:t xml:space="preserve"> </w:t>
      </w:r>
      <w:r>
        <w:rPr>
          <w:rFonts w:hint="eastAsia"/>
        </w:rPr>
        <w:t>）</w:t>
      </w:r>
      <w:r>
        <w:t xml:space="preserve">                   </w:t>
      </w:r>
      <w:r>
        <w:rPr>
          <w:rFonts w:hint="eastAsia"/>
        </w:rPr>
        <w:t>（</w:t>
      </w:r>
      <w:r>
        <w:t xml:space="preserve"> </w:t>
      </w:r>
      <w:r>
        <w:rPr>
          <w:rFonts w:hint="eastAsia"/>
        </w:rPr>
        <w:t>图1.2</w:t>
      </w:r>
      <w:r>
        <w:t xml:space="preserve"> </w:t>
      </w:r>
      <w:r>
        <w:rPr>
          <w:rFonts w:hint="eastAsia"/>
        </w:rPr>
        <w:t>）</w:t>
      </w:r>
      <w:r>
        <w:t xml:space="preserve">             </w:t>
      </w:r>
      <w:r>
        <w:rPr>
          <w:rFonts w:hint="eastAsia"/>
        </w:rPr>
        <w:t>（</w:t>
      </w:r>
      <w:r>
        <w:t xml:space="preserve"> </w:t>
      </w:r>
      <w:r>
        <w:rPr>
          <w:rFonts w:hint="eastAsia"/>
        </w:rPr>
        <w:t>图1.3</w:t>
      </w:r>
      <w:r>
        <w:t xml:space="preserve"> </w:t>
      </w:r>
      <w:r>
        <w:rPr>
          <w:rFonts w:hint="eastAsia"/>
        </w:rPr>
        <w:t>）</w:t>
      </w:r>
    </w:p>
    <w:p w14:paraId="54205E8E" w14:textId="50476C03" w:rsidR="000B4E65" w:rsidRDefault="000B4E65" w:rsidP="000B4E65">
      <w:pPr>
        <w:rPr>
          <w:rFonts w:asciiTheme="minorEastAsia" w:hAnsiTheme="minorEastAsia"/>
        </w:rPr>
      </w:pPr>
      <w:r>
        <w:rPr>
          <w:noProof/>
        </w:rPr>
        <w:drawing>
          <wp:inline distT="0" distB="0" distL="0" distR="0" wp14:anchorId="36CCC133" wp14:editId="681CA255">
            <wp:extent cx="1681346" cy="12611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4322" cy="1308346"/>
                    </a:xfrm>
                    <a:prstGeom prst="rect">
                      <a:avLst/>
                    </a:prstGeom>
                    <a:noFill/>
                    <a:ln>
                      <a:noFill/>
                    </a:ln>
                  </pic:spPr>
                </pic:pic>
              </a:graphicData>
            </a:graphic>
          </wp:inline>
        </w:drawing>
      </w:r>
      <w:r w:rsidRPr="000B4E65">
        <w:t xml:space="preserve"> </w:t>
      </w:r>
      <w:r>
        <w:rPr>
          <w:noProof/>
        </w:rPr>
        <w:drawing>
          <wp:inline distT="0" distB="0" distL="0" distR="0" wp14:anchorId="2D8C8ACB" wp14:editId="03B56784">
            <wp:extent cx="1705616" cy="1279316"/>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8650" cy="1334096"/>
                    </a:xfrm>
                    <a:prstGeom prst="rect">
                      <a:avLst/>
                    </a:prstGeom>
                    <a:noFill/>
                    <a:ln>
                      <a:noFill/>
                    </a:ln>
                  </pic:spPr>
                </pic:pic>
              </a:graphicData>
            </a:graphic>
          </wp:inline>
        </w:drawing>
      </w:r>
      <w:r w:rsidRPr="000B4E65">
        <w:t xml:space="preserve"> </w:t>
      </w:r>
      <w:r>
        <w:rPr>
          <w:noProof/>
        </w:rPr>
        <w:drawing>
          <wp:inline distT="0" distB="0" distL="0" distR="0" wp14:anchorId="6150D74B" wp14:editId="756035C1">
            <wp:extent cx="1666106" cy="12496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7274" cy="1348064"/>
                    </a:xfrm>
                    <a:prstGeom prst="rect">
                      <a:avLst/>
                    </a:prstGeom>
                    <a:noFill/>
                    <a:ln>
                      <a:noFill/>
                    </a:ln>
                  </pic:spPr>
                </pic:pic>
              </a:graphicData>
            </a:graphic>
          </wp:inline>
        </w:drawing>
      </w:r>
    </w:p>
    <w:p w14:paraId="0AB8EB6A" w14:textId="27957FB4" w:rsidR="000B4E65" w:rsidRDefault="000B4E65" w:rsidP="000B4E65">
      <w:pPr>
        <w:ind w:firstLineChars="300" w:firstLine="630"/>
      </w:pPr>
      <w:r>
        <w:rPr>
          <w:rFonts w:hint="eastAsia"/>
        </w:rPr>
        <w:lastRenderedPageBreak/>
        <w:t>（ 图1.4</w:t>
      </w:r>
      <w:r>
        <w:t xml:space="preserve"> </w:t>
      </w:r>
      <w:r>
        <w:rPr>
          <w:rFonts w:hint="eastAsia"/>
        </w:rPr>
        <w:t>）</w:t>
      </w:r>
      <w:r>
        <w:t xml:space="preserve">                   </w:t>
      </w:r>
      <w:r>
        <w:rPr>
          <w:rFonts w:hint="eastAsia"/>
        </w:rPr>
        <w:t>（</w:t>
      </w:r>
      <w:r>
        <w:t xml:space="preserve"> </w:t>
      </w:r>
      <w:r>
        <w:rPr>
          <w:rFonts w:hint="eastAsia"/>
        </w:rPr>
        <w:t>图1.5</w:t>
      </w:r>
      <w:r>
        <w:t xml:space="preserve"> </w:t>
      </w:r>
      <w:r>
        <w:rPr>
          <w:rFonts w:hint="eastAsia"/>
        </w:rPr>
        <w:t>）</w:t>
      </w:r>
      <w:r>
        <w:t xml:space="preserve">             </w:t>
      </w:r>
      <w:r>
        <w:rPr>
          <w:rFonts w:hint="eastAsia"/>
        </w:rPr>
        <w:t>（</w:t>
      </w:r>
      <w:r>
        <w:t xml:space="preserve"> </w:t>
      </w:r>
      <w:r>
        <w:rPr>
          <w:rFonts w:hint="eastAsia"/>
        </w:rPr>
        <w:t>图1.6</w:t>
      </w:r>
      <w:r>
        <w:t xml:space="preserve"> </w:t>
      </w:r>
      <w:r>
        <w:rPr>
          <w:rFonts w:hint="eastAsia"/>
        </w:rPr>
        <w:t>）</w:t>
      </w:r>
    </w:p>
    <w:p w14:paraId="590AF9AA" w14:textId="412044F4" w:rsidR="0007753E" w:rsidRPr="00785732" w:rsidRDefault="0007753E" w:rsidP="00785732">
      <w:pPr>
        <w:pStyle w:val="a3"/>
        <w:numPr>
          <w:ilvl w:val="0"/>
          <w:numId w:val="16"/>
        </w:numPr>
        <w:ind w:firstLineChars="0"/>
        <w:rPr>
          <w:sz w:val="24"/>
        </w:rPr>
      </w:pPr>
      <w:r w:rsidRPr="00785732">
        <w:rPr>
          <w:rFonts w:hint="eastAsia"/>
          <w:sz w:val="24"/>
        </w:rPr>
        <w:t>拆下主控板：</w:t>
      </w:r>
    </w:p>
    <w:p w14:paraId="6D9465C4" w14:textId="13629027" w:rsidR="0007753E" w:rsidRPr="000B4E65" w:rsidRDefault="0007753E" w:rsidP="000B4E65">
      <w:pPr>
        <w:pStyle w:val="a3"/>
        <w:numPr>
          <w:ilvl w:val="0"/>
          <w:numId w:val="10"/>
        </w:numPr>
        <w:ind w:firstLineChars="0"/>
        <w:rPr>
          <w:rFonts w:asciiTheme="minorEastAsia" w:hAnsiTheme="minorEastAsia"/>
        </w:rPr>
      </w:pPr>
      <w:r w:rsidRPr="000B4E65">
        <w:rPr>
          <w:rFonts w:asciiTheme="minorEastAsia" w:hAnsiTheme="minorEastAsia" w:hint="eastAsia"/>
        </w:rPr>
        <w:t>用十字螺丝刀拆下主控板的螺丝，放在收纳盒中，并做好记录。</w:t>
      </w:r>
    </w:p>
    <w:p w14:paraId="09D0901E" w14:textId="1172D966" w:rsidR="0007753E" w:rsidRPr="000B4E65" w:rsidRDefault="007A785A" w:rsidP="000B4E65">
      <w:pPr>
        <w:pStyle w:val="a3"/>
        <w:numPr>
          <w:ilvl w:val="0"/>
          <w:numId w:val="10"/>
        </w:numPr>
        <w:ind w:firstLineChars="0"/>
        <w:rPr>
          <w:rFonts w:asciiTheme="minorEastAsia" w:hAnsiTheme="minorEastAsia"/>
        </w:rPr>
      </w:pPr>
      <w:r w:rsidRPr="000B4E65">
        <w:rPr>
          <w:rFonts w:asciiTheme="minorEastAsia" w:hAnsiTheme="minorEastAsia" w:hint="eastAsia"/>
        </w:rPr>
        <w:t>拔下主控板与两侧各部件的控制排插头。</w:t>
      </w:r>
    </w:p>
    <w:p w14:paraId="2A9451C6" w14:textId="4D56D54A" w:rsidR="009B0E2F" w:rsidRPr="000B4E65" w:rsidRDefault="009B0E2F" w:rsidP="000B4E65">
      <w:pPr>
        <w:pStyle w:val="a3"/>
        <w:numPr>
          <w:ilvl w:val="0"/>
          <w:numId w:val="10"/>
        </w:numPr>
        <w:ind w:firstLineChars="0"/>
        <w:rPr>
          <w:rFonts w:asciiTheme="minorEastAsia" w:hAnsiTheme="minorEastAsia"/>
        </w:rPr>
      </w:pPr>
      <w:r w:rsidRPr="000B4E65">
        <w:rPr>
          <w:rFonts w:asciiTheme="minorEastAsia" w:hAnsiTheme="minorEastAsia" w:hint="eastAsia"/>
        </w:rPr>
        <w:t>拨动L</w:t>
      </w:r>
      <w:r w:rsidRPr="000B4E65">
        <w:rPr>
          <w:rFonts w:asciiTheme="minorEastAsia" w:hAnsiTheme="minorEastAsia"/>
        </w:rPr>
        <w:t>CD</w:t>
      </w:r>
      <w:r w:rsidRPr="000B4E65">
        <w:rPr>
          <w:rFonts w:asciiTheme="minorEastAsia" w:hAnsiTheme="minorEastAsia" w:hint="eastAsia"/>
        </w:rPr>
        <w:t>控制排线的黑色卡扣，排线自然松动，轻轻拔下</w:t>
      </w:r>
      <w:r w:rsidRPr="000B4E65">
        <w:rPr>
          <w:rFonts w:asciiTheme="minorEastAsia" w:hAnsiTheme="minorEastAsia"/>
        </w:rPr>
        <w:t>LCD</w:t>
      </w:r>
      <w:r w:rsidRPr="000B4E65">
        <w:rPr>
          <w:rFonts w:asciiTheme="minorEastAsia" w:hAnsiTheme="minorEastAsia" w:hint="eastAsia"/>
        </w:rPr>
        <w:t>控制排线。注意防止黑色卡扣丢失。</w:t>
      </w:r>
    </w:p>
    <w:p w14:paraId="384CDB84" w14:textId="66CE7D72" w:rsidR="009B0E2F" w:rsidRDefault="009B0E2F" w:rsidP="000B4E65">
      <w:pPr>
        <w:pStyle w:val="a3"/>
        <w:numPr>
          <w:ilvl w:val="0"/>
          <w:numId w:val="10"/>
        </w:numPr>
        <w:ind w:firstLineChars="0"/>
        <w:rPr>
          <w:rFonts w:asciiTheme="minorEastAsia" w:hAnsiTheme="minorEastAsia"/>
        </w:rPr>
      </w:pPr>
      <w:r w:rsidRPr="000B4E65">
        <w:rPr>
          <w:rFonts w:asciiTheme="minorEastAsia" w:hAnsiTheme="minorEastAsia" w:hint="eastAsia"/>
        </w:rPr>
        <w:t>在确定螺丝全部卸除后，慢慢将主控板向上提起。注意主控板上的</w:t>
      </w:r>
      <w:proofErr w:type="gramStart"/>
      <w:r w:rsidRPr="000B4E65">
        <w:rPr>
          <w:rFonts w:asciiTheme="minorEastAsia" w:hAnsiTheme="minorEastAsia" w:hint="eastAsia"/>
        </w:rPr>
        <w:t>排插是否</w:t>
      </w:r>
      <w:proofErr w:type="gramEnd"/>
      <w:r w:rsidRPr="000B4E65">
        <w:rPr>
          <w:rFonts w:asciiTheme="minorEastAsia" w:hAnsiTheme="minorEastAsia" w:hint="eastAsia"/>
        </w:rPr>
        <w:t>全部拔出。</w:t>
      </w:r>
    </w:p>
    <w:p w14:paraId="1AAF654B" w14:textId="453E423A" w:rsidR="000B4E65" w:rsidRDefault="000B4E65" w:rsidP="000B4E65">
      <w:pPr>
        <w:pStyle w:val="a3"/>
        <w:ind w:left="468" w:firstLineChars="0" w:firstLine="0"/>
        <w:rPr>
          <w:rFonts w:asciiTheme="minorEastAsia" w:hAnsiTheme="minorEastAsia"/>
        </w:rPr>
      </w:pPr>
      <w:r>
        <w:rPr>
          <w:noProof/>
        </w:rPr>
        <w:drawing>
          <wp:inline distT="0" distB="0" distL="0" distR="0" wp14:anchorId="34B6025C" wp14:editId="52208940">
            <wp:extent cx="2356931" cy="1767840"/>
            <wp:effectExtent l="0" t="0" r="571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77868" cy="1783544"/>
                    </a:xfrm>
                    <a:prstGeom prst="rect">
                      <a:avLst/>
                    </a:prstGeom>
                    <a:noFill/>
                    <a:ln>
                      <a:noFill/>
                    </a:ln>
                  </pic:spPr>
                </pic:pic>
              </a:graphicData>
            </a:graphic>
          </wp:inline>
        </w:drawing>
      </w:r>
      <w:r>
        <w:rPr>
          <w:noProof/>
        </w:rPr>
        <w:drawing>
          <wp:inline distT="0" distB="0" distL="0" distR="0" wp14:anchorId="1D5EEEC9" wp14:editId="371700B8">
            <wp:extent cx="2377249" cy="1783080"/>
            <wp:effectExtent l="0" t="0" r="444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7270" cy="1805597"/>
                    </a:xfrm>
                    <a:prstGeom prst="rect">
                      <a:avLst/>
                    </a:prstGeom>
                    <a:noFill/>
                    <a:ln>
                      <a:noFill/>
                    </a:ln>
                  </pic:spPr>
                </pic:pic>
              </a:graphicData>
            </a:graphic>
          </wp:inline>
        </w:drawing>
      </w:r>
    </w:p>
    <w:p w14:paraId="007F8D15" w14:textId="6721AC36" w:rsidR="000B4E65" w:rsidRPr="000B4E65" w:rsidRDefault="000B4E65" w:rsidP="000B4E65">
      <w:pPr>
        <w:pStyle w:val="a3"/>
        <w:ind w:left="468" w:firstLineChars="500" w:firstLine="1050"/>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图1.7</w:t>
      </w:r>
      <w:r>
        <w:rPr>
          <w:rFonts w:asciiTheme="minorEastAsia" w:hAnsiTheme="minorEastAsia"/>
        </w:rPr>
        <w:t xml:space="preserve"> </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图1.8</w:t>
      </w:r>
      <w:r>
        <w:rPr>
          <w:rFonts w:asciiTheme="minorEastAsia" w:hAnsiTheme="minorEastAsia"/>
        </w:rPr>
        <w:t xml:space="preserve"> </w:t>
      </w:r>
      <w:r>
        <w:rPr>
          <w:rFonts w:asciiTheme="minorEastAsia" w:hAnsiTheme="minorEastAsia" w:hint="eastAsia"/>
        </w:rPr>
        <w:t>）</w:t>
      </w:r>
    </w:p>
    <w:p w14:paraId="087C75E3" w14:textId="7D5B9DBF" w:rsidR="007A01A5" w:rsidRPr="00785732" w:rsidRDefault="007A01A5" w:rsidP="00785732">
      <w:pPr>
        <w:pStyle w:val="a3"/>
        <w:numPr>
          <w:ilvl w:val="0"/>
          <w:numId w:val="16"/>
        </w:numPr>
        <w:ind w:firstLineChars="0"/>
        <w:rPr>
          <w:sz w:val="24"/>
        </w:rPr>
      </w:pPr>
      <w:r w:rsidRPr="00785732">
        <w:rPr>
          <w:rFonts w:hint="eastAsia"/>
          <w:sz w:val="24"/>
        </w:rPr>
        <w:t>拆下光路盖板：</w:t>
      </w:r>
    </w:p>
    <w:p w14:paraId="6561BB8B" w14:textId="3BDEF34A" w:rsidR="005E0065" w:rsidRPr="000B4E65" w:rsidRDefault="005E0065" w:rsidP="000B4E65">
      <w:pPr>
        <w:pStyle w:val="a3"/>
        <w:numPr>
          <w:ilvl w:val="1"/>
          <w:numId w:val="9"/>
        </w:numPr>
        <w:ind w:firstLineChars="0"/>
        <w:rPr>
          <w:rFonts w:asciiTheme="minorEastAsia" w:hAnsiTheme="minorEastAsia"/>
        </w:rPr>
      </w:pPr>
      <w:r w:rsidRPr="000B4E65">
        <w:rPr>
          <w:rFonts w:asciiTheme="minorEastAsia" w:hAnsiTheme="minorEastAsia" w:hint="eastAsia"/>
        </w:rPr>
        <w:t>拆除光路盖板的螺丝，放入收纳盒，并做好记录。</w:t>
      </w:r>
    </w:p>
    <w:p w14:paraId="1F9D36E6" w14:textId="1305F292" w:rsidR="005E0065" w:rsidRPr="000B4E65" w:rsidRDefault="00691C95" w:rsidP="000B4E65">
      <w:pPr>
        <w:pStyle w:val="a3"/>
        <w:numPr>
          <w:ilvl w:val="1"/>
          <w:numId w:val="9"/>
        </w:numPr>
        <w:ind w:firstLineChars="0"/>
        <w:rPr>
          <w:rFonts w:asciiTheme="minorEastAsia" w:hAnsiTheme="minorEastAsia"/>
        </w:rPr>
      </w:pPr>
      <w:r w:rsidRPr="000B4E65">
        <w:rPr>
          <w:rFonts w:asciiTheme="minorEastAsia" w:hAnsiTheme="minorEastAsia" w:hint="eastAsia"/>
        </w:rPr>
        <w:t>使用六角扳手拆除3</w:t>
      </w:r>
      <w:r w:rsidRPr="000B4E65">
        <w:rPr>
          <w:rFonts w:asciiTheme="minorEastAsia" w:hAnsiTheme="minorEastAsia"/>
        </w:rPr>
        <w:t>LCD</w:t>
      </w:r>
      <w:r w:rsidRPr="000B4E65">
        <w:rPr>
          <w:rFonts w:asciiTheme="minorEastAsia" w:hAnsiTheme="minorEastAsia" w:hint="eastAsia"/>
        </w:rPr>
        <w:t>合光棱镜的螺丝，放入收纳盒。</w:t>
      </w:r>
    </w:p>
    <w:p w14:paraId="3D637A54" w14:textId="53E90A33" w:rsidR="008E2666" w:rsidRPr="000B4E65" w:rsidRDefault="008E2666" w:rsidP="000B4E65">
      <w:pPr>
        <w:pStyle w:val="a3"/>
        <w:numPr>
          <w:ilvl w:val="1"/>
          <w:numId w:val="9"/>
        </w:numPr>
        <w:ind w:firstLineChars="0"/>
        <w:rPr>
          <w:rFonts w:asciiTheme="minorEastAsia" w:hAnsiTheme="minorEastAsia"/>
        </w:rPr>
      </w:pPr>
      <w:r w:rsidRPr="000B4E65">
        <w:rPr>
          <w:rFonts w:asciiTheme="minorEastAsia" w:hAnsiTheme="minorEastAsia" w:hint="eastAsia"/>
        </w:rPr>
        <w:t>轻轻提起合光棱镜。</w:t>
      </w:r>
    </w:p>
    <w:p w14:paraId="38AE6F31" w14:textId="77777777" w:rsidR="00785732" w:rsidRDefault="008E2666" w:rsidP="00785732">
      <w:pPr>
        <w:pStyle w:val="a3"/>
        <w:numPr>
          <w:ilvl w:val="1"/>
          <w:numId w:val="9"/>
        </w:numPr>
        <w:ind w:firstLineChars="0"/>
        <w:rPr>
          <w:rFonts w:asciiTheme="minorEastAsia" w:hAnsiTheme="minorEastAsia"/>
        </w:rPr>
      </w:pPr>
      <w:r w:rsidRPr="000B4E65">
        <w:rPr>
          <w:rFonts w:asciiTheme="minorEastAsia" w:hAnsiTheme="minorEastAsia" w:hint="eastAsia"/>
        </w:rPr>
        <w:t>轻轻拆下光路盖板，倒置放置。</w:t>
      </w:r>
      <w:r w:rsidR="00394EA8" w:rsidRPr="000B4E65">
        <w:rPr>
          <w:rFonts w:asciiTheme="minorEastAsia" w:hAnsiTheme="minorEastAsia" w:hint="eastAsia"/>
        </w:rPr>
        <w:t>注意要小心光学元件滑落。</w:t>
      </w:r>
    </w:p>
    <w:p w14:paraId="0716CD8A" w14:textId="297BDCCF" w:rsidR="00785732" w:rsidRDefault="00785732" w:rsidP="00785732">
      <w:pPr>
        <w:pStyle w:val="a3"/>
        <w:ind w:left="780" w:firstLineChars="0" w:firstLine="0"/>
        <w:rPr>
          <w:rFonts w:asciiTheme="minorEastAsia" w:hAnsiTheme="minorEastAsia"/>
        </w:rPr>
      </w:pPr>
      <w:r>
        <w:rPr>
          <w:rFonts w:asciiTheme="minorEastAsia" w:hAnsiTheme="minorEastAsia" w:hint="eastAsia"/>
        </w:rPr>
        <w:t>如下图1.9-1.14</w:t>
      </w:r>
      <w:r>
        <w:br/>
      </w:r>
      <w:r>
        <w:rPr>
          <w:noProof/>
        </w:rPr>
        <w:drawing>
          <wp:inline distT="0" distB="0" distL="0" distR="0" wp14:anchorId="586A2824" wp14:editId="17BAD3E0">
            <wp:extent cx="1534795" cy="1439333"/>
            <wp:effectExtent l="0" t="0" r="825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4993" cy="1514543"/>
                    </a:xfrm>
                    <a:prstGeom prst="rect">
                      <a:avLst/>
                    </a:prstGeom>
                    <a:noFill/>
                    <a:ln>
                      <a:noFill/>
                    </a:ln>
                  </pic:spPr>
                </pic:pic>
              </a:graphicData>
            </a:graphic>
          </wp:inline>
        </w:drawing>
      </w:r>
      <w:r>
        <w:rPr>
          <w:noProof/>
        </w:rPr>
        <w:drawing>
          <wp:inline distT="0" distB="0" distL="0" distR="0" wp14:anchorId="7B92E243" wp14:editId="2E2D121C">
            <wp:extent cx="1557655" cy="1439333"/>
            <wp:effectExtent l="0" t="0" r="444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3198" cy="1499897"/>
                    </a:xfrm>
                    <a:prstGeom prst="rect">
                      <a:avLst/>
                    </a:prstGeom>
                    <a:noFill/>
                    <a:ln>
                      <a:noFill/>
                    </a:ln>
                  </pic:spPr>
                </pic:pic>
              </a:graphicData>
            </a:graphic>
          </wp:inline>
        </w:drawing>
      </w:r>
      <w:r>
        <w:rPr>
          <w:noProof/>
        </w:rPr>
        <w:drawing>
          <wp:inline distT="0" distB="0" distL="0" distR="0" wp14:anchorId="4CFF27D7" wp14:editId="035D24C9">
            <wp:extent cx="1636395" cy="1422129"/>
            <wp:effectExtent l="0" t="0" r="1905"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6854" cy="1457290"/>
                    </a:xfrm>
                    <a:prstGeom prst="rect">
                      <a:avLst/>
                    </a:prstGeom>
                    <a:noFill/>
                    <a:ln>
                      <a:noFill/>
                    </a:ln>
                  </pic:spPr>
                </pic:pic>
              </a:graphicData>
            </a:graphic>
          </wp:inline>
        </w:drawing>
      </w:r>
    </w:p>
    <w:p w14:paraId="339FDB1A" w14:textId="401E7DF5" w:rsidR="00785732" w:rsidRDefault="00785732" w:rsidP="00785732">
      <w:pPr>
        <w:pStyle w:val="a3"/>
        <w:ind w:left="360" w:firstLineChars="500" w:firstLine="1050"/>
      </w:pPr>
      <w:r>
        <w:rPr>
          <w:rFonts w:hint="eastAsia"/>
        </w:rPr>
        <w:t>（ 图1.9</w:t>
      </w:r>
      <w:r>
        <w:t xml:space="preserve"> </w:t>
      </w:r>
      <w:r>
        <w:rPr>
          <w:rFonts w:hint="eastAsia"/>
        </w:rPr>
        <w:t>）</w:t>
      </w:r>
      <w:r>
        <w:t xml:space="preserve">            </w:t>
      </w:r>
      <w:r>
        <w:rPr>
          <w:rFonts w:hint="eastAsia"/>
        </w:rPr>
        <w:t>（</w:t>
      </w:r>
      <w:r>
        <w:t xml:space="preserve"> </w:t>
      </w:r>
      <w:r>
        <w:rPr>
          <w:rFonts w:hint="eastAsia"/>
        </w:rPr>
        <w:t>图1.10</w:t>
      </w:r>
      <w:r>
        <w:t xml:space="preserve"> </w:t>
      </w:r>
      <w:r>
        <w:rPr>
          <w:rFonts w:hint="eastAsia"/>
        </w:rPr>
        <w:t>）</w:t>
      </w:r>
      <w:r>
        <w:t xml:space="preserve">             </w:t>
      </w:r>
      <w:r>
        <w:rPr>
          <w:rFonts w:hint="eastAsia"/>
        </w:rPr>
        <w:t>（</w:t>
      </w:r>
      <w:r>
        <w:t xml:space="preserve"> </w:t>
      </w:r>
      <w:r>
        <w:rPr>
          <w:rFonts w:hint="eastAsia"/>
        </w:rPr>
        <w:t>图1.11</w:t>
      </w:r>
      <w:r>
        <w:t xml:space="preserve"> </w:t>
      </w:r>
      <w:r>
        <w:rPr>
          <w:rFonts w:hint="eastAsia"/>
        </w:rPr>
        <w:t>）</w:t>
      </w:r>
    </w:p>
    <w:p w14:paraId="46D5C2B8" w14:textId="77777777" w:rsidR="00785732" w:rsidRDefault="00785732" w:rsidP="00785732">
      <w:pPr>
        <w:pStyle w:val="a3"/>
        <w:ind w:left="780" w:firstLineChars="0" w:firstLine="0"/>
        <w:rPr>
          <w:rFonts w:asciiTheme="minorEastAsia" w:hAnsiTheme="minorEastAsia"/>
        </w:rPr>
      </w:pPr>
    </w:p>
    <w:p w14:paraId="77214D1A" w14:textId="73C38B4E" w:rsidR="00785732" w:rsidRDefault="00785732" w:rsidP="00785732">
      <w:pPr>
        <w:pStyle w:val="a3"/>
        <w:ind w:left="780" w:firstLineChars="0" w:firstLine="0"/>
        <w:rPr>
          <w:rFonts w:asciiTheme="minorEastAsia" w:hAnsiTheme="minorEastAsia"/>
        </w:rPr>
      </w:pPr>
      <w:r>
        <w:rPr>
          <w:noProof/>
        </w:rPr>
        <w:drawing>
          <wp:inline distT="0" distB="0" distL="0" distR="0" wp14:anchorId="73A8348D" wp14:editId="42625B34">
            <wp:extent cx="1646275" cy="16078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9426" cy="1640197"/>
                    </a:xfrm>
                    <a:prstGeom prst="rect">
                      <a:avLst/>
                    </a:prstGeom>
                    <a:noFill/>
                    <a:ln>
                      <a:noFill/>
                    </a:ln>
                  </pic:spPr>
                </pic:pic>
              </a:graphicData>
            </a:graphic>
          </wp:inline>
        </w:drawing>
      </w:r>
      <w:r>
        <w:rPr>
          <w:noProof/>
        </w:rPr>
        <w:drawing>
          <wp:inline distT="0" distB="0" distL="0" distR="0" wp14:anchorId="16F4F013" wp14:editId="06FF58FA">
            <wp:extent cx="1436326" cy="16018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483526" cy="1654534"/>
                    </a:xfrm>
                    <a:prstGeom prst="rect">
                      <a:avLst/>
                    </a:prstGeom>
                    <a:noFill/>
                    <a:ln>
                      <a:noFill/>
                    </a:ln>
                  </pic:spPr>
                </pic:pic>
              </a:graphicData>
            </a:graphic>
          </wp:inline>
        </w:drawing>
      </w:r>
      <w:r>
        <w:rPr>
          <w:noProof/>
        </w:rPr>
        <w:drawing>
          <wp:inline distT="0" distB="0" distL="0" distR="0" wp14:anchorId="4DAABD47" wp14:editId="663635C0">
            <wp:extent cx="1591310" cy="1591511"/>
            <wp:effectExtent l="0" t="0" r="889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1557" cy="1641764"/>
                    </a:xfrm>
                    <a:prstGeom prst="rect">
                      <a:avLst/>
                    </a:prstGeom>
                    <a:noFill/>
                    <a:ln>
                      <a:noFill/>
                    </a:ln>
                  </pic:spPr>
                </pic:pic>
              </a:graphicData>
            </a:graphic>
          </wp:inline>
        </w:drawing>
      </w:r>
    </w:p>
    <w:p w14:paraId="2FC41FCE" w14:textId="3D59DCB2" w:rsidR="00785732" w:rsidRDefault="00785732" w:rsidP="00785732">
      <w:pPr>
        <w:pStyle w:val="a3"/>
        <w:ind w:left="360" w:firstLineChars="500" w:firstLine="1050"/>
      </w:pPr>
      <w:r>
        <w:rPr>
          <w:rFonts w:hint="eastAsia"/>
        </w:rPr>
        <w:lastRenderedPageBreak/>
        <w:t>（ 图1.12</w:t>
      </w:r>
      <w:r>
        <w:t xml:space="preserve"> </w:t>
      </w:r>
      <w:r>
        <w:rPr>
          <w:rFonts w:hint="eastAsia"/>
        </w:rPr>
        <w:t>）</w:t>
      </w:r>
      <w:r>
        <w:t xml:space="preserve">            </w:t>
      </w:r>
      <w:r>
        <w:rPr>
          <w:rFonts w:hint="eastAsia"/>
        </w:rPr>
        <w:t>（</w:t>
      </w:r>
      <w:r>
        <w:t xml:space="preserve"> </w:t>
      </w:r>
      <w:r>
        <w:rPr>
          <w:rFonts w:hint="eastAsia"/>
        </w:rPr>
        <w:t>图1.13</w:t>
      </w:r>
      <w:r>
        <w:t xml:space="preserve"> </w:t>
      </w:r>
      <w:r>
        <w:rPr>
          <w:rFonts w:hint="eastAsia"/>
        </w:rPr>
        <w:t>）</w:t>
      </w:r>
      <w:r>
        <w:t xml:space="preserve">             </w:t>
      </w:r>
      <w:r>
        <w:rPr>
          <w:rFonts w:hint="eastAsia"/>
        </w:rPr>
        <w:t>（</w:t>
      </w:r>
      <w:r>
        <w:t xml:space="preserve"> </w:t>
      </w:r>
      <w:r>
        <w:rPr>
          <w:rFonts w:hint="eastAsia"/>
        </w:rPr>
        <w:t>图1.14</w:t>
      </w:r>
      <w:r>
        <w:t xml:space="preserve"> </w:t>
      </w:r>
      <w:r>
        <w:rPr>
          <w:rFonts w:hint="eastAsia"/>
        </w:rPr>
        <w:t>）</w:t>
      </w:r>
    </w:p>
    <w:p w14:paraId="251245B3" w14:textId="1773AE94" w:rsidR="00450FA6" w:rsidRPr="00785732" w:rsidRDefault="00AA674D" w:rsidP="00AA674D">
      <w:pPr>
        <w:pStyle w:val="a3"/>
        <w:ind w:left="420" w:firstLineChars="0" w:firstLine="0"/>
        <w:rPr>
          <w:sz w:val="24"/>
        </w:rPr>
      </w:pPr>
      <w:r w:rsidRPr="00AA674D">
        <w:rPr>
          <w:rFonts w:hint="eastAsia"/>
          <w:sz w:val="24"/>
        </w:rPr>
        <w:t>5、</w:t>
      </w:r>
      <w:r w:rsidR="00450FA6" w:rsidRPr="00785732">
        <w:rPr>
          <w:rFonts w:hint="eastAsia"/>
          <w:sz w:val="24"/>
        </w:rPr>
        <w:t>拆下合光棱镜</w:t>
      </w:r>
      <w:r w:rsidR="008F5B3D" w:rsidRPr="00785732">
        <w:rPr>
          <w:rFonts w:hint="eastAsia"/>
          <w:sz w:val="24"/>
        </w:rPr>
        <w:t>，拆卸完成。</w:t>
      </w:r>
    </w:p>
    <w:p w14:paraId="11185636" w14:textId="47DCE4DB" w:rsidR="00171F75" w:rsidRPr="00AA674D" w:rsidRDefault="00171F75" w:rsidP="00AA674D">
      <w:pPr>
        <w:pStyle w:val="a3"/>
        <w:numPr>
          <w:ilvl w:val="0"/>
          <w:numId w:val="15"/>
        </w:numPr>
        <w:ind w:firstLineChars="0"/>
        <w:rPr>
          <w:sz w:val="28"/>
          <w:szCs w:val="28"/>
        </w:rPr>
      </w:pPr>
      <w:r w:rsidRPr="00AA674D">
        <w:rPr>
          <w:rFonts w:hint="eastAsia"/>
          <w:sz w:val="28"/>
          <w:szCs w:val="28"/>
        </w:rPr>
        <w:t>组装：</w:t>
      </w:r>
    </w:p>
    <w:p w14:paraId="5E65D358" w14:textId="4B28AD74" w:rsidR="00171F75" w:rsidRPr="000B4E65" w:rsidRDefault="00EA3312" w:rsidP="000B4E65">
      <w:pPr>
        <w:pStyle w:val="a3"/>
        <w:numPr>
          <w:ilvl w:val="0"/>
          <w:numId w:val="12"/>
        </w:numPr>
        <w:ind w:firstLineChars="0"/>
        <w:rPr>
          <w:rFonts w:asciiTheme="minorEastAsia" w:hAnsiTheme="minorEastAsia"/>
        </w:rPr>
      </w:pPr>
      <w:r w:rsidRPr="000B4E65">
        <w:rPr>
          <w:rFonts w:asciiTheme="minorEastAsia" w:hAnsiTheme="minorEastAsia" w:hint="eastAsia"/>
        </w:rPr>
        <w:t>组装合光棱镜</w:t>
      </w:r>
    </w:p>
    <w:p w14:paraId="0369CE2F" w14:textId="67CA97B4" w:rsidR="00171F75" w:rsidRPr="000B4E65" w:rsidRDefault="00EA3312" w:rsidP="000B4E65">
      <w:pPr>
        <w:pStyle w:val="a3"/>
        <w:numPr>
          <w:ilvl w:val="0"/>
          <w:numId w:val="12"/>
        </w:numPr>
        <w:ind w:firstLineChars="0"/>
        <w:rPr>
          <w:rFonts w:asciiTheme="minorEastAsia" w:hAnsiTheme="minorEastAsia"/>
        </w:rPr>
      </w:pPr>
      <w:r w:rsidRPr="000B4E65">
        <w:rPr>
          <w:rFonts w:asciiTheme="minorEastAsia" w:hAnsiTheme="minorEastAsia" w:hint="eastAsia"/>
        </w:rPr>
        <w:t>组装主控板</w:t>
      </w:r>
    </w:p>
    <w:p w14:paraId="267E919A" w14:textId="687B68CD" w:rsidR="00EA3312" w:rsidRPr="000B4E65" w:rsidRDefault="00EA3312" w:rsidP="000B4E65">
      <w:pPr>
        <w:pStyle w:val="a3"/>
        <w:numPr>
          <w:ilvl w:val="0"/>
          <w:numId w:val="12"/>
        </w:numPr>
        <w:ind w:firstLineChars="0"/>
        <w:rPr>
          <w:rFonts w:asciiTheme="minorEastAsia" w:hAnsiTheme="minorEastAsia"/>
        </w:rPr>
      </w:pPr>
      <w:r w:rsidRPr="000B4E65">
        <w:rPr>
          <w:rFonts w:asciiTheme="minorEastAsia" w:hAnsiTheme="minorEastAsia" w:hint="eastAsia"/>
        </w:rPr>
        <w:t>组装外壳</w:t>
      </w:r>
    </w:p>
    <w:p w14:paraId="77FBB258" w14:textId="45FDB29A" w:rsidR="00EA3312" w:rsidRPr="000B4E65" w:rsidRDefault="00EA3312" w:rsidP="000B4E65">
      <w:pPr>
        <w:pStyle w:val="a3"/>
        <w:numPr>
          <w:ilvl w:val="0"/>
          <w:numId w:val="12"/>
        </w:numPr>
        <w:ind w:firstLineChars="0"/>
        <w:rPr>
          <w:rFonts w:asciiTheme="minorEastAsia" w:hAnsiTheme="minorEastAsia"/>
          <w:b/>
          <w:bCs/>
        </w:rPr>
      </w:pPr>
      <w:r w:rsidRPr="000B4E65">
        <w:rPr>
          <w:rFonts w:asciiTheme="minorEastAsia" w:hAnsiTheme="minorEastAsia" w:hint="eastAsia"/>
        </w:rPr>
        <w:t>组装光源，组装完成</w:t>
      </w:r>
      <w:r w:rsidRPr="000B4E65">
        <w:rPr>
          <w:rFonts w:asciiTheme="minorEastAsia" w:hAnsiTheme="minorEastAsia" w:hint="eastAsia"/>
          <w:b/>
          <w:bCs/>
        </w:rPr>
        <w:t>。</w:t>
      </w:r>
    </w:p>
    <w:p w14:paraId="693A1055" w14:textId="73917121" w:rsidR="004A75F2" w:rsidRDefault="004A75F2" w:rsidP="00171F75">
      <w:pPr>
        <w:rPr>
          <w:rFonts w:asciiTheme="minorEastAsia" w:hAnsiTheme="minorEastAsia"/>
          <w:b/>
          <w:bCs/>
        </w:rPr>
      </w:pPr>
    </w:p>
    <w:p w14:paraId="2DAE008A" w14:textId="77777777" w:rsidR="004A75F2" w:rsidRPr="00F65788" w:rsidRDefault="004A75F2" w:rsidP="00171F75">
      <w:pPr>
        <w:rPr>
          <w:rFonts w:asciiTheme="minorEastAsia" w:hAnsiTheme="minorEastAsia"/>
          <w:b/>
          <w:bCs/>
        </w:rPr>
      </w:pPr>
    </w:p>
    <w:p w14:paraId="3F5D4FEE" w14:textId="77777777" w:rsidR="0084598A" w:rsidRDefault="0084598A" w:rsidP="00AA674D">
      <w:pPr>
        <w:ind w:firstLineChars="100" w:firstLine="321"/>
        <w:jc w:val="center"/>
        <w:rPr>
          <w:rFonts w:ascii="黑体" w:eastAsia="黑体" w:hAnsi="黑体" w:cs="宋体"/>
          <w:b/>
          <w:bCs/>
          <w:sz w:val="32"/>
          <w:szCs w:val="32"/>
        </w:rPr>
      </w:pPr>
    </w:p>
    <w:p w14:paraId="443C92C4" w14:textId="77777777" w:rsidR="0084598A" w:rsidRDefault="0084598A" w:rsidP="00AA674D">
      <w:pPr>
        <w:ind w:firstLineChars="100" w:firstLine="321"/>
        <w:jc w:val="center"/>
        <w:rPr>
          <w:rFonts w:ascii="黑体" w:eastAsia="黑体" w:hAnsi="黑体" w:cs="宋体"/>
          <w:b/>
          <w:bCs/>
          <w:sz w:val="32"/>
          <w:szCs w:val="32"/>
        </w:rPr>
      </w:pPr>
    </w:p>
    <w:p w14:paraId="35FC111C" w14:textId="79D0398B" w:rsidR="004A75F2" w:rsidRPr="00AA674D" w:rsidRDefault="004A75F2" w:rsidP="00AA674D">
      <w:pPr>
        <w:ind w:firstLineChars="100" w:firstLine="321"/>
        <w:jc w:val="center"/>
        <w:rPr>
          <w:rFonts w:ascii="黑体" w:eastAsia="黑体" w:hAnsi="黑体" w:cs="宋体"/>
          <w:b/>
          <w:bCs/>
          <w:sz w:val="32"/>
          <w:szCs w:val="32"/>
        </w:rPr>
      </w:pPr>
      <w:r w:rsidRPr="00AA674D">
        <w:rPr>
          <w:rFonts w:ascii="黑体" w:eastAsia="黑体" w:hAnsi="黑体" w:cs="宋体" w:hint="eastAsia"/>
          <w:b/>
          <w:bCs/>
          <w:sz w:val="32"/>
          <w:szCs w:val="32"/>
        </w:rPr>
        <w:t>实验二：</w:t>
      </w:r>
      <w:r w:rsidRPr="00AA674D">
        <w:rPr>
          <w:rFonts w:ascii="黑体" w:eastAsia="黑体" w:hAnsi="黑体" w:cs="宋体"/>
          <w:b/>
          <w:bCs/>
          <w:sz w:val="32"/>
          <w:szCs w:val="32"/>
        </w:rPr>
        <w:t>3LCD</w:t>
      </w:r>
      <w:r w:rsidRPr="00AA674D">
        <w:rPr>
          <w:rFonts w:ascii="黑体" w:eastAsia="黑体" w:hAnsi="黑体" w:cs="宋体" w:hint="eastAsia"/>
          <w:b/>
          <w:bCs/>
          <w:sz w:val="32"/>
          <w:szCs w:val="32"/>
        </w:rPr>
        <w:t xml:space="preserve">合光棱镜滤光及合光实验 </w:t>
      </w:r>
    </w:p>
    <w:p w14:paraId="1E9A6683" w14:textId="72156906" w:rsidR="004A75F2" w:rsidRPr="00781626" w:rsidRDefault="004A75F2" w:rsidP="00781626">
      <w:pPr>
        <w:pStyle w:val="a3"/>
        <w:numPr>
          <w:ilvl w:val="0"/>
          <w:numId w:val="22"/>
        </w:numPr>
        <w:ind w:firstLineChars="0"/>
        <w:jc w:val="left"/>
        <w:rPr>
          <w:rFonts w:ascii="宋体" w:eastAsia="宋体" w:hAnsi="宋体"/>
          <w:b/>
          <w:bCs/>
          <w:sz w:val="28"/>
          <w:szCs w:val="28"/>
        </w:rPr>
      </w:pPr>
      <w:r w:rsidRPr="00781626">
        <w:rPr>
          <w:rFonts w:ascii="宋体" w:eastAsia="宋体" w:hAnsi="宋体" w:hint="eastAsia"/>
          <w:b/>
          <w:bCs/>
          <w:sz w:val="28"/>
          <w:szCs w:val="28"/>
        </w:rPr>
        <w:t>实验目的：</w:t>
      </w:r>
    </w:p>
    <w:p w14:paraId="245B6910" w14:textId="30735F49" w:rsidR="004A75F2" w:rsidRPr="00615477" w:rsidRDefault="004A75F2" w:rsidP="004A75F2">
      <w:pPr>
        <w:rPr>
          <w:sz w:val="24"/>
        </w:rPr>
      </w:pPr>
      <w:r w:rsidRPr="00615477">
        <w:rPr>
          <w:rFonts w:hint="eastAsia"/>
          <w:sz w:val="24"/>
        </w:rPr>
        <w:t>1、</w:t>
      </w:r>
      <w:r w:rsidR="00A40505" w:rsidRPr="00615477">
        <w:rPr>
          <w:rFonts w:hint="eastAsia"/>
          <w:sz w:val="24"/>
        </w:rPr>
        <w:t>通过认知3</w:t>
      </w:r>
      <w:r w:rsidR="00A40505" w:rsidRPr="00615477">
        <w:rPr>
          <w:sz w:val="24"/>
        </w:rPr>
        <w:t>LCD-X</w:t>
      </w:r>
      <w:proofErr w:type="gramStart"/>
      <w:r w:rsidR="00A40505" w:rsidRPr="00615477">
        <w:rPr>
          <w:rFonts w:hint="eastAsia"/>
          <w:sz w:val="24"/>
        </w:rPr>
        <w:t>型合色合</w:t>
      </w:r>
      <w:proofErr w:type="gramEnd"/>
      <w:r w:rsidR="00A40505" w:rsidRPr="00615477">
        <w:rPr>
          <w:rFonts w:hint="eastAsia"/>
          <w:sz w:val="24"/>
        </w:rPr>
        <w:t>光棱镜的工作原理。</w:t>
      </w:r>
    </w:p>
    <w:p w14:paraId="551B4A23" w14:textId="02DB0B48" w:rsidR="00A40505" w:rsidRPr="00615477" w:rsidRDefault="00A40505" w:rsidP="004A75F2">
      <w:pPr>
        <w:rPr>
          <w:sz w:val="24"/>
        </w:rPr>
      </w:pPr>
      <w:r w:rsidRPr="00615477">
        <w:rPr>
          <w:rFonts w:hint="eastAsia"/>
          <w:sz w:val="24"/>
        </w:rPr>
        <w:t>2、观察各色光的合光特性。</w:t>
      </w:r>
    </w:p>
    <w:p w14:paraId="61DA4A80" w14:textId="438C5437" w:rsidR="004A75F2" w:rsidRPr="00781626" w:rsidRDefault="004A75F2" w:rsidP="00781626">
      <w:pPr>
        <w:pStyle w:val="a3"/>
        <w:numPr>
          <w:ilvl w:val="0"/>
          <w:numId w:val="22"/>
        </w:numPr>
        <w:ind w:firstLineChars="0"/>
        <w:jc w:val="left"/>
        <w:rPr>
          <w:rFonts w:ascii="宋体" w:eastAsia="宋体" w:hAnsi="宋体"/>
          <w:b/>
          <w:bCs/>
          <w:sz w:val="28"/>
          <w:szCs w:val="28"/>
        </w:rPr>
      </w:pPr>
      <w:r w:rsidRPr="00781626">
        <w:rPr>
          <w:rFonts w:ascii="宋体" w:eastAsia="宋体" w:hAnsi="宋体" w:hint="eastAsia"/>
          <w:b/>
          <w:bCs/>
          <w:sz w:val="28"/>
          <w:szCs w:val="28"/>
        </w:rPr>
        <w:t>实验装置与器材：</w:t>
      </w:r>
    </w:p>
    <w:p w14:paraId="0E68F97A" w14:textId="52D888F8" w:rsidR="004A75F2" w:rsidRPr="00615477" w:rsidRDefault="00A40505" w:rsidP="004A75F2">
      <w:pPr>
        <w:rPr>
          <w:sz w:val="24"/>
        </w:rPr>
      </w:pPr>
      <w:r w:rsidRPr="00615477">
        <w:rPr>
          <w:rFonts w:hint="eastAsia"/>
          <w:sz w:val="24"/>
        </w:rPr>
        <w:t>3</w:t>
      </w:r>
      <w:r w:rsidRPr="00615477">
        <w:rPr>
          <w:sz w:val="24"/>
        </w:rPr>
        <w:t>LCD-X</w:t>
      </w:r>
      <w:proofErr w:type="gramStart"/>
      <w:r w:rsidRPr="00615477">
        <w:rPr>
          <w:rFonts w:hint="eastAsia"/>
          <w:sz w:val="24"/>
        </w:rPr>
        <w:t>型合色合</w:t>
      </w:r>
      <w:proofErr w:type="gramEnd"/>
      <w:r w:rsidRPr="00615477">
        <w:rPr>
          <w:rFonts w:hint="eastAsia"/>
          <w:sz w:val="24"/>
        </w:rPr>
        <w:t>光棱镜、小型白光L</w:t>
      </w:r>
      <w:r w:rsidRPr="00615477">
        <w:rPr>
          <w:sz w:val="24"/>
        </w:rPr>
        <w:t>ED</w:t>
      </w:r>
      <w:r w:rsidRPr="00615477">
        <w:rPr>
          <w:rFonts w:hint="eastAsia"/>
          <w:sz w:val="24"/>
        </w:rPr>
        <w:t>光源</w:t>
      </w:r>
      <w:r w:rsidR="00F10FC8" w:rsidRPr="00615477">
        <w:rPr>
          <w:rFonts w:hint="eastAsia"/>
          <w:sz w:val="24"/>
        </w:rPr>
        <w:t>（手机手电筒）</w:t>
      </w:r>
      <w:r w:rsidRPr="00615477">
        <w:rPr>
          <w:rFonts w:hint="eastAsia"/>
          <w:sz w:val="24"/>
        </w:rPr>
        <w:t>、手机相机。</w:t>
      </w:r>
    </w:p>
    <w:p w14:paraId="062B2861" w14:textId="4EC1A677" w:rsidR="00F10FC8" w:rsidRPr="00781626" w:rsidRDefault="004A75F2" w:rsidP="00781626">
      <w:pPr>
        <w:pStyle w:val="a3"/>
        <w:numPr>
          <w:ilvl w:val="0"/>
          <w:numId w:val="22"/>
        </w:numPr>
        <w:ind w:firstLineChars="0"/>
        <w:jc w:val="left"/>
        <w:rPr>
          <w:rFonts w:ascii="宋体" w:eastAsia="宋体" w:hAnsi="宋体"/>
          <w:b/>
          <w:bCs/>
          <w:sz w:val="28"/>
          <w:szCs w:val="28"/>
        </w:rPr>
      </w:pPr>
      <w:r w:rsidRPr="00781626">
        <w:rPr>
          <w:rFonts w:ascii="宋体" w:eastAsia="宋体" w:hAnsi="宋体" w:hint="eastAsia"/>
          <w:b/>
          <w:bCs/>
          <w:sz w:val="28"/>
          <w:szCs w:val="28"/>
        </w:rPr>
        <w:t>实验步骤：</w:t>
      </w:r>
    </w:p>
    <w:p w14:paraId="747CD08B" w14:textId="73595257" w:rsidR="00781626" w:rsidRPr="00615477" w:rsidRDefault="00F10FC8" w:rsidP="00781626">
      <w:pPr>
        <w:pStyle w:val="a3"/>
        <w:numPr>
          <w:ilvl w:val="0"/>
          <w:numId w:val="23"/>
        </w:numPr>
        <w:ind w:firstLineChars="0"/>
        <w:rPr>
          <w:sz w:val="24"/>
        </w:rPr>
      </w:pPr>
      <w:r w:rsidRPr="00615477">
        <w:rPr>
          <w:rFonts w:hint="eastAsia"/>
          <w:sz w:val="24"/>
        </w:rPr>
        <w:t>小型白光L</w:t>
      </w:r>
      <w:r w:rsidRPr="00615477">
        <w:rPr>
          <w:sz w:val="24"/>
        </w:rPr>
        <w:t>ED</w:t>
      </w:r>
      <w:r w:rsidRPr="00615477">
        <w:rPr>
          <w:rFonts w:hint="eastAsia"/>
          <w:sz w:val="24"/>
        </w:rPr>
        <w:t>光源分别照射</w:t>
      </w:r>
      <w:r w:rsidRPr="00615477">
        <w:rPr>
          <w:sz w:val="24"/>
        </w:rPr>
        <w:t>3LCD</w:t>
      </w:r>
      <w:r w:rsidRPr="00615477">
        <w:rPr>
          <w:rFonts w:hint="eastAsia"/>
          <w:sz w:val="24"/>
        </w:rPr>
        <w:t>三个入射端，观察输出端输出色光情况，并拍照记录。</w:t>
      </w:r>
    </w:p>
    <w:p w14:paraId="613961C2" w14:textId="4AF3B21E" w:rsidR="00781626" w:rsidRPr="00615477" w:rsidRDefault="00781626" w:rsidP="00781626">
      <w:pPr>
        <w:pStyle w:val="a3"/>
        <w:ind w:left="360" w:firstLineChars="0" w:firstLine="0"/>
        <w:rPr>
          <w:sz w:val="24"/>
        </w:rPr>
      </w:pPr>
      <w:r w:rsidRPr="00615477">
        <w:rPr>
          <w:rFonts w:hint="eastAsia"/>
          <w:sz w:val="24"/>
        </w:rPr>
        <w:t>斜射入无颜色，如下图2.1</w:t>
      </w:r>
    </w:p>
    <w:p w14:paraId="0201DD30" w14:textId="020509DC" w:rsidR="00781626" w:rsidRDefault="00781626" w:rsidP="00781626">
      <w:pPr>
        <w:pStyle w:val="a3"/>
        <w:ind w:left="360" w:firstLineChars="0" w:firstLine="0"/>
        <w:jc w:val="center"/>
      </w:pPr>
      <w:r>
        <w:rPr>
          <w:noProof/>
        </w:rPr>
        <w:lastRenderedPageBreak/>
        <w:drawing>
          <wp:inline distT="0" distB="0" distL="0" distR="0" wp14:anchorId="5ACCADEA" wp14:editId="7938DFCB">
            <wp:extent cx="2785533" cy="2089317"/>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4669" cy="2111171"/>
                    </a:xfrm>
                    <a:prstGeom prst="rect">
                      <a:avLst/>
                    </a:prstGeom>
                    <a:noFill/>
                    <a:ln>
                      <a:noFill/>
                    </a:ln>
                  </pic:spPr>
                </pic:pic>
              </a:graphicData>
            </a:graphic>
          </wp:inline>
        </w:drawing>
      </w:r>
    </w:p>
    <w:p w14:paraId="1657F20D" w14:textId="2561182F" w:rsidR="00781626" w:rsidRDefault="00781626" w:rsidP="00781626">
      <w:pPr>
        <w:pStyle w:val="a3"/>
        <w:ind w:left="360" w:firstLineChars="0" w:firstLine="0"/>
        <w:jc w:val="center"/>
      </w:pPr>
      <w:r>
        <w:rPr>
          <w:rFonts w:hint="eastAsia"/>
        </w:rPr>
        <w:t>（图2.1</w:t>
      </w:r>
      <w:r>
        <w:t xml:space="preserve">  </w:t>
      </w:r>
      <w:proofErr w:type="gramStart"/>
      <w:r>
        <w:rPr>
          <w:rFonts w:hint="eastAsia"/>
        </w:rPr>
        <w:t>斜射入合光</w:t>
      </w:r>
      <w:proofErr w:type="gramEnd"/>
      <w:r>
        <w:rPr>
          <w:rFonts w:hint="eastAsia"/>
        </w:rPr>
        <w:t>棱镜）</w:t>
      </w:r>
    </w:p>
    <w:p w14:paraId="18E989E2" w14:textId="77777777" w:rsidR="00781626" w:rsidRDefault="00781626" w:rsidP="00781626">
      <w:pPr>
        <w:pStyle w:val="a3"/>
        <w:ind w:left="360" w:firstLineChars="0" w:firstLine="0"/>
        <w:jc w:val="center"/>
      </w:pPr>
    </w:p>
    <w:p w14:paraId="1915F402" w14:textId="71F8B021" w:rsidR="00781626" w:rsidRPr="00615477" w:rsidRDefault="00781626" w:rsidP="00615477">
      <w:pPr>
        <w:pStyle w:val="a3"/>
        <w:numPr>
          <w:ilvl w:val="0"/>
          <w:numId w:val="23"/>
        </w:numPr>
        <w:ind w:firstLineChars="0"/>
        <w:rPr>
          <w:sz w:val="24"/>
        </w:rPr>
      </w:pPr>
      <w:r w:rsidRPr="00615477">
        <w:rPr>
          <w:rFonts w:hint="eastAsia"/>
          <w:sz w:val="24"/>
        </w:rPr>
        <w:t>分别从三入射端，显示颜色为红、绿、蓝。如下图2.2-2.4</w:t>
      </w:r>
    </w:p>
    <w:p w14:paraId="02A988EE" w14:textId="6C89E2F0" w:rsidR="00171F75" w:rsidRDefault="00781626" w:rsidP="00781626">
      <w:pPr>
        <w:pStyle w:val="a3"/>
        <w:ind w:left="360" w:firstLineChars="0" w:firstLine="0"/>
        <w:jc w:val="center"/>
      </w:pPr>
      <w:r>
        <w:rPr>
          <w:noProof/>
        </w:rPr>
        <w:drawing>
          <wp:inline distT="0" distB="0" distL="0" distR="0" wp14:anchorId="40471D36" wp14:editId="3979D130">
            <wp:extent cx="1693198" cy="127000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2360" cy="1291873"/>
                    </a:xfrm>
                    <a:prstGeom prst="rect">
                      <a:avLst/>
                    </a:prstGeom>
                    <a:noFill/>
                    <a:ln>
                      <a:noFill/>
                    </a:ln>
                  </pic:spPr>
                </pic:pic>
              </a:graphicData>
            </a:graphic>
          </wp:inline>
        </w:drawing>
      </w:r>
      <w:r>
        <w:rPr>
          <w:noProof/>
        </w:rPr>
        <w:drawing>
          <wp:inline distT="0" distB="0" distL="0" distR="0" wp14:anchorId="2682A5EA" wp14:editId="4D9A294A">
            <wp:extent cx="1529969" cy="12615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70582" cy="1295020"/>
                    </a:xfrm>
                    <a:prstGeom prst="rect">
                      <a:avLst/>
                    </a:prstGeom>
                    <a:noFill/>
                    <a:ln>
                      <a:noFill/>
                    </a:ln>
                  </pic:spPr>
                </pic:pic>
              </a:graphicData>
            </a:graphic>
          </wp:inline>
        </w:drawing>
      </w:r>
      <w:r>
        <w:rPr>
          <w:noProof/>
        </w:rPr>
        <w:drawing>
          <wp:inline distT="0" distB="0" distL="0" distR="0" wp14:anchorId="600FC689" wp14:editId="12AAC972">
            <wp:extent cx="1676400" cy="125739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99865" cy="1274999"/>
                    </a:xfrm>
                    <a:prstGeom prst="rect">
                      <a:avLst/>
                    </a:prstGeom>
                    <a:noFill/>
                    <a:ln>
                      <a:noFill/>
                    </a:ln>
                  </pic:spPr>
                </pic:pic>
              </a:graphicData>
            </a:graphic>
          </wp:inline>
        </w:drawing>
      </w:r>
    </w:p>
    <w:p w14:paraId="00D40242" w14:textId="1D962D87" w:rsidR="00781626" w:rsidRDefault="00781626" w:rsidP="00781626">
      <w:pPr>
        <w:pStyle w:val="a3"/>
        <w:ind w:left="360" w:firstLineChars="0" w:firstLine="0"/>
        <w:jc w:val="center"/>
      </w:pPr>
      <w:r>
        <w:rPr>
          <w:rFonts w:hint="eastAsia"/>
        </w:rPr>
        <w:t>（ 图2.2</w:t>
      </w:r>
      <w:r>
        <w:t xml:space="preserve"> </w:t>
      </w:r>
      <w:r>
        <w:rPr>
          <w:rFonts w:hint="eastAsia"/>
        </w:rPr>
        <w:t xml:space="preserve">） </w:t>
      </w:r>
      <w:r>
        <w:t xml:space="preserve">           </w:t>
      </w:r>
      <w:r>
        <w:rPr>
          <w:rFonts w:hint="eastAsia"/>
        </w:rPr>
        <w:t xml:space="preserve"> </w:t>
      </w:r>
      <w:r>
        <w:t xml:space="preserve">( </w:t>
      </w:r>
      <w:r>
        <w:rPr>
          <w:rFonts w:hint="eastAsia"/>
        </w:rPr>
        <w:t>图2.3</w:t>
      </w:r>
      <w:r>
        <w:t xml:space="preserve"> </w:t>
      </w:r>
      <w:r>
        <w:rPr>
          <w:rFonts w:hint="eastAsia"/>
        </w:rPr>
        <w:t xml:space="preserve">） </w:t>
      </w:r>
      <w:r>
        <w:t xml:space="preserve">          </w:t>
      </w:r>
      <w:r>
        <w:rPr>
          <w:rFonts w:hint="eastAsia"/>
        </w:rPr>
        <w:t>（ 图2.4</w:t>
      </w:r>
      <w:r>
        <w:t xml:space="preserve"> </w:t>
      </w:r>
      <w:r>
        <w:rPr>
          <w:rFonts w:hint="eastAsia"/>
        </w:rPr>
        <w:t>）</w:t>
      </w:r>
    </w:p>
    <w:p w14:paraId="255D6903" w14:textId="29D4530A" w:rsidR="00781626" w:rsidRPr="00615477" w:rsidRDefault="00615477" w:rsidP="00615477">
      <w:pPr>
        <w:ind w:firstLineChars="100" w:firstLine="240"/>
        <w:rPr>
          <w:sz w:val="24"/>
        </w:rPr>
      </w:pPr>
      <w:r w:rsidRPr="00615477">
        <w:rPr>
          <w:rFonts w:hint="eastAsia"/>
          <w:sz w:val="24"/>
        </w:rPr>
        <w:t>偏移方向或光强</w:t>
      </w:r>
      <w:r w:rsidR="00781626" w:rsidRPr="00615477">
        <w:rPr>
          <w:rFonts w:hint="eastAsia"/>
          <w:sz w:val="24"/>
        </w:rPr>
        <w:t>会显示有黄色和橘黄色</w:t>
      </w:r>
      <w:r w:rsidRPr="00615477">
        <w:rPr>
          <w:rFonts w:hint="eastAsia"/>
          <w:sz w:val="24"/>
        </w:rPr>
        <w:t>。如下图2.5-2.6</w:t>
      </w:r>
    </w:p>
    <w:p w14:paraId="51230A3C" w14:textId="51825ED4" w:rsidR="00781626" w:rsidRDefault="00781626" w:rsidP="00781626">
      <w:pPr>
        <w:pStyle w:val="a3"/>
        <w:ind w:left="360" w:firstLineChars="0" w:firstLine="0"/>
        <w:jc w:val="center"/>
      </w:pPr>
      <w:r>
        <w:rPr>
          <w:noProof/>
        </w:rPr>
        <w:drawing>
          <wp:inline distT="0" distB="0" distL="0" distR="0" wp14:anchorId="3B5017F4" wp14:editId="44D90DD9">
            <wp:extent cx="2443849" cy="183303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9266" cy="1859599"/>
                    </a:xfrm>
                    <a:prstGeom prst="rect">
                      <a:avLst/>
                    </a:prstGeom>
                    <a:noFill/>
                    <a:ln>
                      <a:noFill/>
                    </a:ln>
                  </pic:spPr>
                </pic:pic>
              </a:graphicData>
            </a:graphic>
          </wp:inline>
        </w:drawing>
      </w:r>
      <w:r>
        <w:rPr>
          <w:noProof/>
        </w:rPr>
        <w:drawing>
          <wp:inline distT="0" distB="0" distL="0" distR="0" wp14:anchorId="5346C53A" wp14:editId="23917084">
            <wp:extent cx="2452061" cy="1839194"/>
            <wp:effectExtent l="0" t="0" r="5715"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91206" cy="1868555"/>
                    </a:xfrm>
                    <a:prstGeom prst="rect">
                      <a:avLst/>
                    </a:prstGeom>
                    <a:noFill/>
                    <a:ln>
                      <a:noFill/>
                    </a:ln>
                  </pic:spPr>
                </pic:pic>
              </a:graphicData>
            </a:graphic>
          </wp:inline>
        </w:drawing>
      </w:r>
    </w:p>
    <w:p w14:paraId="117CCDB3" w14:textId="012566EA" w:rsidR="00615477" w:rsidRDefault="00615477" w:rsidP="00781626">
      <w:pPr>
        <w:pStyle w:val="a3"/>
        <w:ind w:left="360" w:firstLineChars="0" w:firstLine="0"/>
        <w:jc w:val="center"/>
      </w:pPr>
      <w:r>
        <w:rPr>
          <w:rFonts w:hint="eastAsia"/>
        </w:rPr>
        <w:t>（ 图2.5</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图2.6</w:t>
      </w:r>
      <w:r>
        <w:t xml:space="preserve"> </w:t>
      </w:r>
      <w:r>
        <w:rPr>
          <w:rFonts w:hint="eastAsia"/>
        </w:rPr>
        <w:t>）</w:t>
      </w:r>
    </w:p>
    <w:p w14:paraId="1E6F2002" w14:textId="1CDFFDEB" w:rsidR="00F10FC8" w:rsidRPr="00615477" w:rsidRDefault="00F10FC8" w:rsidP="00615477">
      <w:pPr>
        <w:pStyle w:val="a3"/>
        <w:numPr>
          <w:ilvl w:val="0"/>
          <w:numId w:val="23"/>
        </w:numPr>
        <w:ind w:firstLineChars="0"/>
        <w:rPr>
          <w:sz w:val="24"/>
        </w:rPr>
      </w:pPr>
      <w:r w:rsidRPr="00615477">
        <w:rPr>
          <w:rFonts w:hint="eastAsia"/>
          <w:sz w:val="24"/>
        </w:rPr>
        <w:t>用多组L</w:t>
      </w:r>
      <w:r w:rsidRPr="00615477">
        <w:rPr>
          <w:sz w:val="24"/>
        </w:rPr>
        <w:t>ED</w:t>
      </w:r>
      <w:r w:rsidRPr="00615477">
        <w:rPr>
          <w:rFonts w:hint="eastAsia"/>
          <w:sz w:val="24"/>
        </w:rPr>
        <w:t>光源同时入射，观察输出端输出色光情况，并拍照记录。</w:t>
      </w:r>
    </w:p>
    <w:p w14:paraId="581CEFB8" w14:textId="3D31553F" w:rsidR="00615477" w:rsidRPr="00615477" w:rsidRDefault="00615477" w:rsidP="00615477">
      <w:pPr>
        <w:ind w:leftChars="200" w:left="420"/>
        <w:rPr>
          <w:sz w:val="24"/>
        </w:rPr>
      </w:pPr>
      <w:r w:rsidRPr="00615477">
        <w:rPr>
          <w:rFonts w:hint="eastAsia"/>
          <w:sz w:val="24"/>
        </w:rPr>
        <w:t>显示呈白光，当一侧光源有偏移时，会一定程度上显示当侧颜色.如下图2.7-2.8。</w:t>
      </w:r>
    </w:p>
    <w:p w14:paraId="28A02A87" w14:textId="77777777" w:rsidR="00615477" w:rsidRPr="00615477" w:rsidRDefault="00615477" w:rsidP="00615477">
      <w:pPr>
        <w:rPr>
          <w:sz w:val="24"/>
        </w:rPr>
      </w:pPr>
    </w:p>
    <w:p w14:paraId="2C0C5573" w14:textId="238C5250" w:rsidR="00615477" w:rsidRDefault="00615477" w:rsidP="00615477">
      <w:pPr>
        <w:pStyle w:val="a3"/>
        <w:ind w:left="360" w:firstLineChars="0" w:firstLine="0"/>
      </w:pPr>
      <w:r>
        <w:rPr>
          <w:noProof/>
        </w:rPr>
        <w:lastRenderedPageBreak/>
        <w:drawing>
          <wp:inline distT="0" distB="0" distL="0" distR="0" wp14:anchorId="68484779" wp14:editId="72114AE1">
            <wp:extent cx="2480733" cy="1860699"/>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8420" cy="1873965"/>
                    </a:xfrm>
                    <a:prstGeom prst="rect">
                      <a:avLst/>
                    </a:prstGeom>
                    <a:noFill/>
                    <a:ln>
                      <a:noFill/>
                    </a:ln>
                  </pic:spPr>
                </pic:pic>
              </a:graphicData>
            </a:graphic>
          </wp:inline>
        </w:drawing>
      </w:r>
      <w:r>
        <w:rPr>
          <w:noProof/>
        </w:rPr>
        <w:drawing>
          <wp:inline distT="0" distB="0" distL="0" distR="0" wp14:anchorId="1691DC21" wp14:editId="74B69E33">
            <wp:extent cx="2480733" cy="1860699"/>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0447" cy="1890487"/>
                    </a:xfrm>
                    <a:prstGeom prst="rect">
                      <a:avLst/>
                    </a:prstGeom>
                    <a:noFill/>
                    <a:ln>
                      <a:noFill/>
                    </a:ln>
                  </pic:spPr>
                </pic:pic>
              </a:graphicData>
            </a:graphic>
          </wp:inline>
        </w:drawing>
      </w:r>
    </w:p>
    <w:p w14:paraId="593E95A9" w14:textId="72E7D06B" w:rsidR="00615477" w:rsidRDefault="00615477" w:rsidP="00615477">
      <w:pPr>
        <w:pStyle w:val="a3"/>
        <w:ind w:left="360" w:firstLineChars="0" w:firstLine="0"/>
        <w:jc w:val="center"/>
      </w:pPr>
      <w:r>
        <w:rPr>
          <w:rFonts w:hint="eastAsia"/>
        </w:rPr>
        <w:t>（ 图2.7</w:t>
      </w:r>
      <w:r>
        <w:t xml:space="preserve"> </w:t>
      </w:r>
      <w:r>
        <w:rPr>
          <w:rFonts w:hint="eastAsia"/>
        </w:rPr>
        <w:t xml:space="preserve">） </w:t>
      </w:r>
      <w:r>
        <w:t xml:space="preserve">                       </w:t>
      </w:r>
      <w:r>
        <w:rPr>
          <w:rFonts w:hint="eastAsia"/>
        </w:rPr>
        <w:t>（ 图2.8</w:t>
      </w:r>
      <w:r>
        <w:t xml:space="preserve"> </w:t>
      </w:r>
      <w:r>
        <w:rPr>
          <w:rFonts w:hint="eastAsia"/>
        </w:rPr>
        <w:t>）</w:t>
      </w:r>
    </w:p>
    <w:p w14:paraId="2B86EBBC" w14:textId="19888BD7" w:rsidR="00781626" w:rsidRPr="00615477" w:rsidRDefault="00A20382" w:rsidP="00615477">
      <w:pPr>
        <w:pStyle w:val="a3"/>
        <w:numPr>
          <w:ilvl w:val="0"/>
          <w:numId w:val="23"/>
        </w:numPr>
        <w:ind w:firstLineChars="0"/>
        <w:rPr>
          <w:sz w:val="24"/>
        </w:rPr>
      </w:pPr>
      <w:r w:rsidRPr="00615477">
        <w:rPr>
          <w:rFonts w:hint="eastAsia"/>
          <w:sz w:val="24"/>
        </w:rPr>
        <w:t>根据实验情况绘制光路原理图。</w:t>
      </w:r>
      <w:r w:rsidR="00615477" w:rsidRPr="00615477">
        <w:rPr>
          <w:rFonts w:hint="eastAsia"/>
          <w:sz w:val="24"/>
        </w:rPr>
        <w:t>如下图2.9所示</w:t>
      </w:r>
    </w:p>
    <w:p w14:paraId="5A00D96A" w14:textId="06C62CB5" w:rsidR="00A20382" w:rsidRDefault="00615477">
      <w:r w:rsidRPr="00615477">
        <w:rPr>
          <w:noProof/>
        </w:rPr>
        <w:drawing>
          <wp:inline distT="0" distB="0" distL="0" distR="0" wp14:anchorId="464CF118" wp14:editId="51F64CF8">
            <wp:extent cx="5274310" cy="3956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BADDF67" w14:textId="3D4E8A59" w:rsidR="00615477" w:rsidRDefault="00615477" w:rsidP="00615477">
      <w:pPr>
        <w:jc w:val="center"/>
      </w:pPr>
      <w:r>
        <w:rPr>
          <w:rFonts w:hint="eastAsia"/>
        </w:rPr>
        <w:t>（ 图2.9</w:t>
      </w:r>
      <w:r>
        <w:t xml:space="preserve"> </w:t>
      </w:r>
      <w:r>
        <w:rPr>
          <w:rFonts w:hint="eastAsia"/>
        </w:rPr>
        <w:t>光路原理图 ）</w:t>
      </w:r>
    </w:p>
    <w:p w14:paraId="1D43A6FB" w14:textId="77777777" w:rsidR="000B4E65" w:rsidRDefault="000B4E65" w:rsidP="000B4E65">
      <w:pPr>
        <w:jc w:val="center"/>
        <w:rPr>
          <w:b/>
          <w:bCs/>
          <w:sz w:val="44"/>
          <w:szCs w:val="44"/>
        </w:rPr>
      </w:pPr>
    </w:p>
    <w:p w14:paraId="75DADE2F" w14:textId="77777777" w:rsidR="0084598A" w:rsidRDefault="0084598A" w:rsidP="00AA674D">
      <w:pPr>
        <w:ind w:firstLineChars="100" w:firstLine="321"/>
        <w:jc w:val="center"/>
        <w:rPr>
          <w:rFonts w:ascii="黑体" w:eastAsia="黑体" w:hAnsi="黑体" w:cs="宋体"/>
          <w:b/>
          <w:bCs/>
          <w:sz w:val="32"/>
          <w:szCs w:val="32"/>
        </w:rPr>
      </w:pPr>
    </w:p>
    <w:p w14:paraId="2B0D8A8F" w14:textId="77777777" w:rsidR="0084598A" w:rsidRDefault="0084598A" w:rsidP="00AA674D">
      <w:pPr>
        <w:ind w:firstLineChars="100" w:firstLine="321"/>
        <w:jc w:val="center"/>
        <w:rPr>
          <w:rFonts w:ascii="黑体" w:eastAsia="黑体" w:hAnsi="黑体" w:cs="宋体"/>
          <w:b/>
          <w:bCs/>
          <w:sz w:val="32"/>
          <w:szCs w:val="32"/>
        </w:rPr>
      </w:pPr>
    </w:p>
    <w:p w14:paraId="4EB2274E" w14:textId="77777777" w:rsidR="0084598A" w:rsidRDefault="0084598A" w:rsidP="00AA674D">
      <w:pPr>
        <w:ind w:firstLineChars="100" w:firstLine="321"/>
        <w:jc w:val="center"/>
        <w:rPr>
          <w:rFonts w:ascii="黑体" w:eastAsia="黑体" w:hAnsi="黑体" w:cs="宋体"/>
          <w:b/>
          <w:bCs/>
          <w:sz w:val="32"/>
          <w:szCs w:val="32"/>
        </w:rPr>
      </w:pPr>
    </w:p>
    <w:p w14:paraId="0310DAE9" w14:textId="77777777" w:rsidR="0084598A" w:rsidRDefault="0084598A" w:rsidP="00AA674D">
      <w:pPr>
        <w:ind w:firstLineChars="100" w:firstLine="321"/>
        <w:jc w:val="center"/>
        <w:rPr>
          <w:rFonts w:ascii="黑体" w:eastAsia="黑体" w:hAnsi="黑体" w:cs="宋体"/>
          <w:b/>
          <w:bCs/>
          <w:sz w:val="32"/>
          <w:szCs w:val="32"/>
        </w:rPr>
      </w:pPr>
    </w:p>
    <w:p w14:paraId="19B51C65" w14:textId="239AC1FD" w:rsidR="000B4E65" w:rsidRPr="00AA674D" w:rsidRDefault="000B4E65" w:rsidP="00AA674D">
      <w:pPr>
        <w:ind w:firstLineChars="100" w:firstLine="321"/>
        <w:jc w:val="center"/>
        <w:rPr>
          <w:rFonts w:ascii="黑体" w:eastAsia="黑体" w:hAnsi="黑体" w:cs="宋体"/>
          <w:b/>
          <w:bCs/>
          <w:sz w:val="32"/>
          <w:szCs w:val="32"/>
        </w:rPr>
      </w:pPr>
      <w:r w:rsidRPr="00AA674D">
        <w:rPr>
          <w:rFonts w:ascii="黑体" w:eastAsia="黑体" w:hAnsi="黑体" w:cs="宋体" w:hint="eastAsia"/>
          <w:b/>
          <w:bCs/>
          <w:sz w:val="32"/>
          <w:szCs w:val="32"/>
        </w:rPr>
        <w:lastRenderedPageBreak/>
        <w:t>实验三：光路中分光测试及光谱测量</w:t>
      </w:r>
    </w:p>
    <w:p w14:paraId="540F1858" w14:textId="283F1C6B" w:rsidR="000B4E65" w:rsidRPr="00615477" w:rsidRDefault="000B4E65" w:rsidP="00615477">
      <w:pPr>
        <w:pStyle w:val="a3"/>
        <w:numPr>
          <w:ilvl w:val="1"/>
          <w:numId w:val="12"/>
        </w:numPr>
        <w:ind w:firstLineChars="0"/>
        <w:jc w:val="left"/>
        <w:rPr>
          <w:rFonts w:ascii="宋体" w:eastAsia="宋体" w:hAnsi="宋体"/>
          <w:b/>
          <w:bCs/>
          <w:sz w:val="28"/>
          <w:szCs w:val="28"/>
        </w:rPr>
      </w:pPr>
      <w:r w:rsidRPr="00615477">
        <w:rPr>
          <w:rFonts w:ascii="宋体" w:eastAsia="宋体" w:hAnsi="宋体" w:hint="eastAsia"/>
          <w:b/>
          <w:bCs/>
          <w:sz w:val="28"/>
          <w:szCs w:val="28"/>
        </w:rPr>
        <w:t>实验目的：</w:t>
      </w:r>
    </w:p>
    <w:p w14:paraId="6225D703" w14:textId="77777777" w:rsidR="000B4E65" w:rsidRDefault="000B4E65" w:rsidP="000B4E65">
      <w:pPr>
        <w:numPr>
          <w:ilvl w:val="0"/>
          <w:numId w:val="1"/>
        </w:numPr>
        <w:rPr>
          <w:sz w:val="24"/>
        </w:rPr>
      </w:pPr>
      <w:r>
        <w:rPr>
          <w:rFonts w:hint="eastAsia"/>
          <w:sz w:val="24"/>
        </w:rPr>
        <w:t>通过实验认知复色光的光谱成分</w:t>
      </w:r>
    </w:p>
    <w:p w14:paraId="60B66F45" w14:textId="77777777" w:rsidR="000B4E65" w:rsidRDefault="000B4E65" w:rsidP="000B4E65">
      <w:pPr>
        <w:numPr>
          <w:ilvl w:val="0"/>
          <w:numId w:val="1"/>
        </w:numPr>
        <w:rPr>
          <w:sz w:val="24"/>
        </w:rPr>
      </w:pPr>
      <w:r>
        <w:rPr>
          <w:rFonts w:hint="eastAsia"/>
          <w:sz w:val="24"/>
        </w:rPr>
        <w:t>学习光纤光谱仪的使用方法</w:t>
      </w:r>
    </w:p>
    <w:p w14:paraId="51D79A75" w14:textId="77777777" w:rsidR="000B4E65" w:rsidRDefault="000B4E65" w:rsidP="000B4E65">
      <w:pPr>
        <w:numPr>
          <w:ilvl w:val="0"/>
          <w:numId w:val="1"/>
        </w:numPr>
        <w:rPr>
          <w:sz w:val="24"/>
        </w:rPr>
      </w:pPr>
      <w:r>
        <w:rPr>
          <w:rFonts w:hint="eastAsia"/>
          <w:sz w:val="24"/>
        </w:rPr>
        <w:t>实验认知分光元器件的分光特性</w:t>
      </w:r>
    </w:p>
    <w:p w14:paraId="574D6606" w14:textId="10D9BB7A" w:rsidR="000B4E65" w:rsidRPr="00615477" w:rsidRDefault="000B4E65" w:rsidP="00615477">
      <w:pPr>
        <w:pStyle w:val="a3"/>
        <w:numPr>
          <w:ilvl w:val="1"/>
          <w:numId w:val="12"/>
        </w:numPr>
        <w:ind w:firstLineChars="0"/>
        <w:jc w:val="left"/>
        <w:rPr>
          <w:rFonts w:ascii="宋体" w:eastAsia="宋体" w:hAnsi="宋体"/>
          <w:b/>
          <w:bCs/>
          <w:sz w:val="28"/>
          <w:szCs w:val="28"/>
        </w:rPr>
      </w:pPr>
      <w:r w:rsidRPr="00615477">
        <w:rPr>
          <w:rFonts w:ascii="宋体" w:eastAsia="宋体" w:hAnsi="宋体" w:hint="eastAsia"/>
          <w:b/>
          <w:bCs/>
          <w:sz w:val="28"/>
          <w:szCs w:val="28"/>
        </w:rPr>
        <w:t>实验材料及仪器：</w:t>
      </w:r>
    </w:p>
    <w:p w14:paraId="4F4FE71E" w14:textId="77777777" w:rsidR="000B4E65" w:rsidRDefault="000B4E65" w:rsidP="000B4E65">
      <w:pPr>
        <w:numPr>
          <w:ilvl w:val="0"/>
          <w:numId w:val="2"/>
        </w:numPr>
        <w:rPr>
          <w:sz w:val="24"/>
        </w:rPr>
      </w:pPr>
      <w:r>
        <w:rPr>
          <w:rFonts w:hint="eastAsia"/>
          <w:sz w:val="24"/>
        </w:rPr>
        <w:t>可见光光纤分谱仪及配套笔记本电脑</w:t>
      </w:r>
    </w:p>
    <w:p w14:paraId="47625C2A" w14:textId="77777777" w:rsidR="000B4E65" w:rsidRDefault="000B4E65" w:rsidP="000B4E65">
      <w:pPr>
        <w:numPr>
          <w:ilvl w:val="0"/>
          <w:numId w:val="2"/>
        </w:numPr>
        <w:rPr>
          <w:sz w:val="24"/>
        </w:rPr>
      </w:pPr>
      <w:r>
        <w:rPr>
          <w:rFonts w:hint="eastAsia"/>
          <w:sz w:val="24"/>
        </w:rPr>
        <w:t>投影仪光学引擎元器件</w:t>
      </w:r>
    </w:p>
    <w:p w14:paraId="2376912D" w14:textId="77777777" w:rsidR="000B4E65" w:rsidRDefault="000B4E65" w:rsidP="000B4E65">
      <w:pPr>
        <w:numPr>
          <w:ilvl w:val="0"/>
          <w:numId w:val="2"/>
        </w:numPr>
        <w:rPr>
          <w:sz w:val="24"/>
        </w:rPr>
      </w:pPr>
      <w:r>
        <w:rPr>
          <w:rFonts w:hint="eastAsia"/>
          <w:sz w:val="24"/>
        </w:rPr>
        <w:t>集成白光LED光源</w:t>
      </w:r>
    </w:p>
    <w:p w14:paraId="16AC1DA1" w14:textId="77777777" w:rsidR="000B4E65" w:rsidRDefault="000B4E65" w:rsidP="000B4E65">
      <w:pPr>
        <w:numPr>
          <w:ilvl w:val="0"/>
          <w:numId w:val="2"/>
        </w:numPr>
        <w:rPr>
          <w:sz w:val="24"/>
        </w:rPr>
      </w:pPr>
      <w:r>
        <w:rPr>
          <w:rFonts w:hint="eastAsia"/>
          <w:sz w:val="24"/>
        </w:rPr>
        <w:t>手机相机</w:t>
      </w:r>
    </w:p>
    <w:p w14:paraId="63F95864" w14:textId="4FA1CC3C" w:rsidR="000B4E65" w:rsidRPr="00615477" w:rsidRDefault="00615477" w:rsidP="00615477">
      <w:pPr>
        <w:pStyle w:val="a3"/>
        <w:numPr>
          <w:ilvl w:val="1"/>
          <w:numId w:val="12"/>
        </w:numPr>
        <w:ind w:firstLineChars="0"/>
        <w:jc w:val="left"/>
        <w:rPr>
          <w:rFonts w:ascii="宋体" w:eastAsia="宋体" w:hAnsi="宋体"/>
          <w:b/>
          <w:bCs/>
          <w:sz w:val="28"/>
          <w:szCs w:val="28"/>
        </w:rPr>
      </w:pPr>
      <w:r w:rsidRPr="00615477">
        <w:rPr>
          <w:rFonts w:ascii="宋体" w:eastAsia="宋体" w:hAnsi="宋体" w:hint="eastAsia"/>
          <w:b/>
          <w:bCs/>
          <w:sz w:val="28"/>
          <w:szCs w:val="28"/>
        </w:rPr>
        <w:t xml:space="preserve"> </w:t>
      </w:r>
      <w:r w:rsidR="000B4E65" w:rsidRPr="00615477">
        <w:rPr>
          <w:rFonts w:ascii="宋体" w:eastAsia="宋体" w:hAnsi="宋体" w:hint="eastAsia"/>
          <w:b/>
          <w:bCs/>
          <w:sz w:val="28"/>
          <w:szCs w:val="28"/>
        </w:rPr>
        <w:t>实验步骤：</w:t>
      </w:r>
    </w:p>
    <w:p w14:paraId="6FC0E94A" w14:textId="77777777" w:rsidR="000B4E65" w:rsidRDefault="000B4E65" w:rsidP="000B4E65">
      <w:pPr>
        <w:rPr>
          <w:sz w:val="24"/>
        </w:rPr>
      </w:pPr>
      <w:r>
        <w:rPr>
          <w:rFonts w:hint="eastAsia"/>
          <w:sz w:val="24"/>
        </w:rPr>
        <w:t>1.将LED灯放入投影仪中，打开LED灯。</w:t>
      </w:r>
    </w:p>
    <w:p w14:paraId="56C2AA7A" w14:textId="77777777" w:rsidR="000B4E65" w:rsidRDefault="000B4E65" w:rsidP="000B4E65">
      <w:pPr>
        <w:rPr>
          <w:sz w:val="24"/>
        </w:rPr>
      </w:pPr>
      <w:r>
        <w:rPr>
          <w:rFonts w:hint="eastAsia"/>
          <w:sz w:val="24"/>
        </w:rPr>
        <w:t>2.测量白光区域的光谱。如下图所示：</w:t>
      </w:r>
    </w:p>
    <w:p w14:paraId="0512E80F" w14:textId="2B7DA00F" w:rsidR="000B4E65" w:rsidRDefault="000B4E65" w:rsidP="000B4E65">
      <w:pPr>
        <w:jc w:val="center"/>
        <w:rPr>
          <w:sz w:val="24"/>
        </w:rPr>
      </w:pPr>
      <w:r>
        <w:rPr>
          <w:noProof/>
          <w:sz w:val="24"/>
        </w:rPr>
        <w:drawing>
          <wp:inline distT="0" distB="0" distL="0" distR="0" wp14:anchorId="2FB7830D" wp14:editId="089DDEEB">
            <wp:extent cx="2659380" cy="1996440"/>
            <wp:effectExtent l="0" t="0" r="7620" b="3810"/>
            <wp:docPr id="11" name="图片 11" descr="QQ图片2020121023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QQ图片2020121023400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59380" cy="1996440"/>
                    </a:xfrm>
                    <a:prstGeom prst="rect">
                      <a:avLst/>
                    </a:prstGeom>
                    <a:noFill/>
                    <a:ln>
                      <a:noFill/>
                    </a:ln>
                  </pic:spPr>
                </pic:pic>
              </a:graphicData>
            </a:graphic>
          </wp:inline>
        </w:drawing>
      </w:r>
    </w:p>
    <w:p w14:paraId="415D43D7" w14:textId="77777777" w:rsidR="000B4E65" w:rsidRDefault="000B4E65" w:rsidP="000B4E65">
      <w:pPr>
        <w:jc w:val="left"/>
        <w:rPr>
          <w:sz w:val="24"/>
        </w:rPr>
      </w:pPr>
      <w:r>
        <w:rPr>
          <w:rFonts w:hint="eastAsia"/>
          <w:sz w:val="24"/>
        </w:rPr>
        <w:t>3.测量蓝光区域的光谱。如下图所示：</w:t>
      </w:r>
    </w:p>
    <w:p w14:paraId="32007862" w14:textId="73F5941E" w:rsidR="000B4E65" w:rsidRDefault="000B4E65" w:rsidP="000B4E65">
      <w:pPr>
        <w:jc w:val="center"/>
        <w:rPr>
          <w:sz w:val="24"/>
        </w:rPr>
      </w:pPr>
      <w:r>
        <w:rPr>
          <w:noProof/>
          <w:sz w:val="24"/>
        </w:rPr>
        <w:lastRenderedPageBreak/>
        <w:drawing>
          <wp:inline distT="0" distB="0" distL="0" distR="0" wp14:anchorId="2E2B5254" wp14:editId="6AC3C8A7">
            <wp:extent cx="2651760" cy="1988820"/>
            <wp:effectExtent l="0" t="0" r="0" b="0"/>
            <wp:docPr id="10" name="图片 10" descr="QQ图片2020121023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QQ图片202012102339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51760" cy="1988820"/>
                    </a:xfrm>
                    <a:prstGeom prst="rect">
                      <a:avLst/>
                    </a:prstGeom>
                    <a:noFill/>
                    <a:ln>
                      <a:noFill/>
                    </a:ln>
                  </pic:spPr>
                </pic:pic>
              </a:graphicData>
            </a:graphic>
          </wp:inline>
        </w:drawing>
      </w:r>
    </w:p>
    <w:p w14:paraId="571702F2" w14:textId="77777777" w:rsidR="000B4E65" w:rsidRDefault="000B4E65" w:rsidP="000B4E65">
      <w:pPr>
        <w:jc w:val="left"/>
        <w:rPr>
          <w:sz w:val="24"/>
        </w:rPr>
      </w:pPr>
      <w:r>
        <w:rPr>
          <w:rFonts w:hint="eastAsia"/>
          <w:sz w:val="24"/>
        </w:rPr>
        <w:t>4.测量黄</w:t>
      </w:r>
      <w:proofErr w:type="gramStart"/>
      <w:r>
        <w:rPr>
          <w:rFonts w:hint="eastAsia"/>
          <w:sz w:val="24"/>
        </w:rPr>
        <w:t>光区域</w:t>
      </w:r>
      <w:proofErr w:type="gramEnd"/>
      <w:r>
        <w:rPr>
          <w:rFonts w:hint="eastAsia"/>
          <w:sz w:val="24"/>
        </w:rPr>
        <w:t>的光谱。如下图所示：</w:t>
      </w:r>
    </w:p>
    <w:p w14:paraId="28D8D25C" w14:textId="05987DDB" w:rsidR="000B4E65" w:rsidRDefault="000B4E65" w:rsidP="000B4E65">
      <w:pPr>
        <w:jc w:val="center"/>
        <w:rPr>
          <w:sz w:val="24"/>
        </w:rPr>
      </w:pPr>
      <w:r>
        <w:rPr>
          <w:noProof/>
          <w:sz w:val="24"/>
        </w:rPr>
        <w:drawing>
          <wp:inline distT="0" distB="0" distL="0" distR="0" wp14:anchorId="4F023ABB" wp14:editId="3BE970C8">
            <wp:extent cx="2636520" cy="1981200"/>
            <wp:effectExtent l="0" t="0" r="0" b="0"/>
            <wp:docPr id="9" name="图片 9" descr="QQ图片2020121023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图片2020121023395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6520" cy="1981200"/>
                    </a:xfrm>
                    <a:prstGeom prst="rect">
                      <a:avLst/>
                    </a:prstGeom>
                    <a:noFill/>
                    <a:ln>
                      <a:noFill/>
                    </a:ln>
                  </pic:spPr>
                </pic:pic>
              </a:graphicData>
            </a:graphic>
          </wp:inline>
        </w:drawing>
      </w:r>
    </w:p>
    <w:p w14:paraId="210AE219" w14:textId="77777777" w:rsidR="000B4E65" w:rsidRDefault="000B4E65" w:rsidP="000B4E65">
      <w:pPr>
        <w:jc w:val="left"/>
        <w:rPr>
          <w:sz w:val="24"/>
        </w:rPr>
      </w:pPr>
      <w:r>
        <w:rPr>
          <w:rFonts w:hint="eastAsia"/>
          <w:sz w:val="24"/>
        </w:rPr>
        <w:t>5.测量绿光区域的光谱。如下图所示：</w:t>
      </w:r>
    </w:p>
    <w:p w14:paraId="3990A848" w14:textId="14517707" w:rsidR="000B4E65" w:rsidRDefault="000B4E65" w:rsidP="000B4E65">
      <w:pPr>
        <w:jc w:val="center"/>
        <w:rPr>
          <w:sz w:val="24"/>
        </w:rPr>
      </w:pPr>
      <w:r>
        <w:rPr>
          <w:noProof/>
          <w:sz w:val="24"/>
        </w:rPr>
        <w:drawing>
          <wp:inline distT="0" distB="0" distL="0" distR="0" wp14:anchorId="2393E616" wp14:editId="4570D2BD">
            <wp:extent cx="2621280" cy="1965960"/>
            <wp:effectExtent l="0" t="0" r="7620" b="0"/>
            <wp:docPr id="8" name="图片 8" descr="QQ图片2020121023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图片202012102339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1280" cy="1965960"/>
                    </a:xfrm>
                    <a:prstGeom prst="rect">
                      <a:avLst/>
                    </a:prstGeom>
                    <a:noFill/>
                    <a:ln>
                      <a:noFill/>
                    </a:ln>
                  </pic:spPr>
                </pic:pic>
              </a:graphicData>
            </a:graphic>
          </wp:inline>
        </w:drawing>
      </w:r>
    </w:p>
    <w:p w14:paraId="7D94ABC4" w14:textId="77777777" w:rsidR="000B4E65" w:rsidRDefault="000B4E65" w:rsidP="000B4E65">
      <w:pPr>
        <w:jc w:val="left"/>
        <w:rPr>
          <w:sz w:val="24"/>
        </w:rPr>
      </w:pPr>
      <w:r>
        <w:rPr>
          <w:rFonts w:hint="eastAsia"/>
          <w:sz w:val="24"/>
        </w:rPr>
        <w:t>6.测量红光区域的光谱。如下图所示：</w:t>
      </w:r>
    </w:p>
    <w:p w14:paraId="4B8E87B2" w14:textId="120B7AFA" w:rsidR="000B4E65" w:rsidRDefault="000B4E65" w:rsidP="000B4E65">
      <w:pPr>
        <w:jc w:val="center"/>
        <w:rPr>
          <w:sz w:val="24"/>
        </w:rPr>
      </w:pPr>
      <w:r>
        <w:rPr>
          <w:noProof/>
          <w:sz w:val="24"/>
        </w:rPr>
        <w:lastRenderedPageBreak/>
        <w:drawing>
          <wp:inline distT="0" distB="0" distL="0" distR="0" wp14:anchorId="7BEE9EC6" wp14:editId="1321E786">
            <wp:extent cx="2636520" cy="1981200"/>
            <wp:effectExtent l="0" t="0" r="0" b="0"/>
            <wp:docPr id="7" name="图片 7" descr="QQ图片20201210233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图片202012102339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6520" cy="1981200"/>
                    </a:xfrm>
                    <a:prstGeom prst="rect">
                      <a:avLst/>
                    </a:prstGeom>
                    <a:noFill/>
                    <a:ln>
                      <a:noFill/>
                    </a:ln>
                  </pic:spPr>
                </pic:pic>
              </a:graphicData>
            </a:graphic>
          </wp:inline>
        </w:drawing>
      </w:r>
    </w:p>
    <w:p w14:paraId="5D79743D" w14:textId="392B81C7" w:rsidR="00B62691" w:rsidRPr="00B62691" w:rsidRDefault="00B62691" w:rsidP="00B62691">
      <w:pPr>
        <w:pStyle w:val="a3"/>
        <w:numPr>
          <w:ilvl w:val="1"/>
          <w:numId w:val="12"/>
        </w:numPr>
        <w:ind w:firstLineChars="0"/>
        <w:jc w:val="left"/>
        <w:rPr>
          <w:rFonts w:ascii="宋体" w:eastAsia="宋体" w:hAnsi="宋体"/>
          <w:b/>
          <w:bCs/>
          <w:sz w:val="28"/>
          <w:szCs w:val="28"/>
        </w:rPr>
      </w:pPr>
      <w:r>
        <w:rPr>
          <w:rFonts w:ascii="宋体" w:eastAsia="宋体" w:hAnsi="宋体" w:hint="eastAsia"/>
          <w:b/>
          <w:bCs/>
          <w:sz w:val="28"/>
          <w:szCs w:val="28"/>
        </w:rPr>
        <w:t xml:space="preserve"> </w:t>
      </w:r>
      <w:r w:rsidRPr="00B62691">
        <w:rPr>
          <w:rFonts w:ascii="宋体" w:eastAsia="宋体" w:hAnsi="宋体" w:hint="eastAsia"/>
          <w:b/>
          <w:bCs/>
          <w:sz w:val="28"/>
          <w:szCs w:val="28"/>
        </w:rPr>
        <w:t>实验</w:t>
      </w:r>
      <w:r>
        <w:rPr>
          <w:rFonts w:ascii="宋体" w:eastAsia="宋体" w:hAnsi="宋体" w:hint="eastAsia"/>
          <w:b/>
          <w:bCs/>
          <w:sz w:val="28"/>
          <w:szCs w:val="28"/>
        </w:rPr>
        <w:t>结论</w:t>
      </w:r>
    </w:p>
    <w:p w14:paraId="35F89D7E" w14:textId="7F1B48BA" w:rsidR="000B4E65" w:rsidRDefault="000B4E65" w:rsidP="000B4E65">
      <w:pPr>
        <w:jc w:val="left"/>
        <w:rPr>
          <w:sz w:val="24"/>
        </w:rPr>
      </w:pPr>
      <w:r>
        <w:rPr>
          <w:rFonts w:hint="eastAsia"/>
          <w:sz w:val="24"/>
        </w:rPr>
        <w:t>经过第一个</w:t>
      </w:r>
      <w:r w:rsidR="00B62691">
        <w:rPr>
          <w:rFonts w:hint="eastAsia"/>
          <w:sz w:val="24"/>
        </w:rPr>
        <w:t>分光镜片</w:t>
      </w:r>
      <w:r>
        <w:rPr>
          <w:rFonts w:hint="eastAsia"/>
          <w:sz w:val="24"/>
        </w:rPr>
        <w:t>时，蓝光被反射，透过红绿交织的黄光。经过第二个</w:t>
      </w:r>
      <w:r w:rsidR="00B62691">
        <w:rPr>
          <w:rFonts w:hint="eastAsia"/>
          <w:sz w:val="24"/>
        </w:rPr>
        <w:t>分光镜片</w:t>
      </w:r>
      <w:r>
        <w:rPr>
          <w:rFonts w:hint="eastAsia"/>
          <w:sz w:val="24"/>
        </w:rPr>
        <w:t>时，绿光被反射，透过红光。</w:t>
      </w:r>
    </w:p>
    <w:p w14:paraId="1DBEBED8" w14:textId="6BB73233" w:rsidR="000B4E65" w:rsidRPr="00B62691" w:rsidRDefault="00B62691" w:rsidP="000B4E65">
      <w:pPr>
        <w:jc w:val="left"/>
        <w:rPr>
          <w:sz w:val="24"/>
        </w:rPr>
      </w:pPr>
      <w:r>
        <w:rPr>
          <w:rFonts w:hint="eastAsia"/>
          <w:sz w:val="24"/>
        </w:rPr>
        <w:t>复色合成白光可最终分解为红绿蓝三种原色的光。</w:t>
      </w:r>
    </w:p>
    <w:p w14:paraId="0D640CBC" w14:textId="38AAC183" w:rsidR="000B4E65" w:rsidRDefault="000B4E65" w:rsidP="000B4E65">
      <w:pPr>
        <w:jc w:val="left"/>
        <w:rPr>
          <w:sz w:val="24"/>
        </w:rPr>
      </w:pPr>
    </w:p>
    <w:p w14:paraId="09CE8028" w14:textId="77777777" w:rsidR="0084598A" w:rsidRDefault="0084598A" w:rsidP="000B4E65">
      <w:pPr>
        <w:jc w:val="left"/>
        <w:rPr>
          <w:sz w:val="24"/>
        </w:rPr>
      </w:pPr>
    </w:p>
    <w:p w14:paraId="524930C2" w14:textId="262C7217" w:rsidR="000B4E65" w:rsidRPr="00AA674D" w:rsidRDefault="000B4E65" w:rsidP="00AA674D">
      <w:pPr>
        <w:ind w:firstLineChars="100" w:firstLine="321"/>
        <w:jc w:val="center"/>
        <w:rPr>
          <w:rFonts w:ascii="黑体" w:eastAsia="黑体" w:hAnsi="黑体" w:cs="宋体"/>
          <w:b/>
          <w:bCs/>
          <w:sz w:val="32"/>
          <w:szCs w:val="32"/>
        </w:rPr>
      </w:pPr>
      <w:r w:rsidRPr="00AA674D">
        <w:rPr>
          <w:rFonts w:ascii="黑体" w:eastAsia="黑体" w:hAnsi="黑体" w:cs="宋体" w:hint="eastAsia"/>
          <w:b/>
          <w:bCs/>
          <w:sz w:val="32"/>
          <w:szCs w:val="32"/>
        </w:rPr>
        <w:t>实验四：偏振光消光实验</w:t>
      </w:r>
    </w:p>
    <w:p w14:paraId="5CE05F9C" w14:textId="57E456FE" w:rsidR="000B4E65" w:rsidRPr="00615477" w:rsidRDefault="00615477" w:rsidP="00B62691">
      <w:pPr>
        <w:pStyle w:val="a3"/>
        <w:numPr>
          <w:ilvl w:val="0"/>
          <w:numId w:val="12"/>
        </w:numPr>
        <w:ind w:firstLineChars="0"/>
        <w:jc w:val="left"/>
        <w:rPr>
          <w:rFonts w:ascii="宋体" w:eastAsia="宋体" w:hAnsi="宋体"/>
          <w:b/>
          <w:bCs/>
          <w:sz w:val="28"/>
          <w:szCs w:val="28"/>
        </w:rPr>
      </w:pPr>
      <w:r w:rsidRPr="00615477">
        <w:rPr>
          <w:rFonts w:ascii="宋体" w:eastAsia="宋体" w:hAnsi="宋体" w:hint="eastAsia"/>
          <w:b/>
          <w:bCs/>
          <w:sz w:val="28"/>
          <w:szCs w:val="28"/>
        </w:rPr>
        <w:t xml:space="preserve"> </w:t>
      </w:r>
      <w:r w:rsidR="000B4E65" w:rsidRPr="00615477">
        <w:rPr>
          <w:rFonts w:ascii="宋体" w:eastAsia="宋体" w:hAnsi="宋体" w:hint="eastAsia"/>
          <w:b/>
          <w:bCs/>
          <w:sz w:val="28"/>
          <w:szCs w:val="28"/>
        </w:rPr>
        <w:t>实验目的：</w:t>
      </w:r>
    </w:p>
    <w:p w14:paraId="26C0DB69" w14:textId="77777777" w:rsidR="000B4E65" w:rsidRDefault="000B4E65" w:rsidP="000B4E65">
      <w:pPr>
        <w:numPr>
          <w:ilvl w:val="0"/>
          <w:numId w:val="3"/>
        </w:numPr>
        <w:jc w:val="left"/>
        <w:rPr>
          <w:sz w:val="24"/>
        </w:rPr>
      </w:pPr>
      <w:r>
        <w:rPr>
          <w:rFonts w:hint="eastAsia"/>
          <w:sz w:val="24"/>
        </w:rPr>
        <w:t>通过实验认知偏振消光原理</w:t>
      </w:r>
    </w:p>
    <w:p w14:paraId="4FAE08A9" w14:textId="77777777" w:rsidR="000B4E65" w:rsidRDefault="000B4E65" w:rsidP="000B4E65">
      <w:pPr>
        <w:numPr>
          <w:ilvl w:val="0"/>
          <w:numId w:val="3"/>
        </w:numPr>
        <w:jc w:val="left"/>
        <w:rPr>
          <w:sz w:val="24"/>
        </w:rPr>
      </w:pPr>
      <w:r>
        <w:rPr>
          <w:rFonts w:hint="eastAsia"/>
          <w:sz w:val="24"/>
        </w:rPr>
        <w:t>实验认知偏振元器件</w:t>
      </w:r>
    </w:p>
    <w:p w14:paraId="628F1A1A" w14:textId="530D26A1" w:rsidR="000B4E65" w:rsidRPr="00615477" w:rsidRDefault="00615477" w:rsidP="00B62691">
      <w:pPr>
        <w:pStyle w:val="a3"/>
        <w:numPr>
          <w:ilvl w:val="0"/>
          <w:numId w:val="12"/>
        </w:numPr>
        <w:ind w:firstLineChars="0"/>
        <w:jc w:val="left"/>
        <w:rPr>
          <w:rFonts w:ascii="宋体" w:eastAsia="宋体" w:hAnsi="宋体"/>
          <w:b/>
          <w:bCs/>
          <w:sz w:val="28"/>
          <w:szCs w:val="28"/>
        </w:rPr>
      </w:pPr>
      <w:r>
        <w:rPr>
          <w:rFonts w:ascii="宋体" w:eastAsia="宋体" w:hAnsi="宋体" w:hint="eastAsia"/>
          <w:b/>
          <w:bCs/>
          <w:sz w:val="28"/>
          <w:szCs w:val="28"/>
        </w:rPr>
        <w:t xml:space="preserve"> </w:t>
      </w:r>
      <w:r w:rsidR="000B4E65" w:rsidRPr="00615477">
        <w:rPr>
          <w:rFonts w:ascii="宋体" w:eastAsia="宋体" w:hAnsi="宋体" w:hint="eastAsia"/>
          <w:b/>
          <w:bCs/>
          <w:sz w:val="28"/>
          <w:szCs w:val="28"/>
        </w:rPr>
        <w:t>实验材料及仪器：</w:t>
      </w:r>
    </w:p>
    <w:p w14:paraId="26E94810" w14:textId="77777777" w:rsidR="000B4E65" w:rsidRDefault="000B4E65" w:rsidP="000B4E65">
      <w:pPr>
        <w:jc w:val="left"/>
        <w:rPr>
          <w:sz w:val="24"/>
        </w:rPr>
      </w:pPr>
      <w:r>
        <w:rPr>
          <w:rFonts w:hint="eastAsia"/>
          <w:sz w:val="24"/>
        </w:rPr>
        <w:t>1.3LCD-X</w:t>
      </w:r>
      <w:proofErr w:type="gramStart"/>
      <w:r>
        <w:rPr>
          <w:rFonts w:hint="eastAsia"/>
          <w:sz w:val="24"/>
        </w:rPr>
        <w:t>型合色合</w:t>
      </w:r>
      <w:proofErr w:type="gramEnd"/>
      <w:r>
        <w:rPr>
          <w:rFonts w:hint="eastAsia"/>
          <w:sz w:val="24"/>
        </w:rPr>
        <w:t>光棱镜</w:t>
      </w:r>
    </w:p>
    <w:p w14:paraId="5E7E67E0" w14:textId="77777777" w:rsidR="000B4E65" w:rsidRDefault="000B4E65" w:rsidP="000B4E65">
      <w:pPr>
        <w:jc w:val="left"/>
        <w:rPr>
          <w:sz w:val="24"/>
        </w:rPr>
      </w:pPr>
      <w:r>
        <w:rPr>
          <w:rFonts w:hint="eastAsia"/>
          <w:sz w:val="24"/>
        </w:rPr>
        <w:t>2.小型白光LED光源</w:t>
      </w:r>
    </w:p>
    <w:p w14:paraId="3263E2F4" w14:textId="77777777" w:rsidR="000B4E65" w:rsidRDefault="000B4E65" w:rsidP="000B4E65">
      <w:pPr>
        <w:jc w:val="left"/>
        <w:rPr>
          <w:sz w:val="24"/>
        </w:rPr>
      </w:pPr>
      <w:r>
        <w:rPr>
          <w:rFonts w:hint="eastAsia"/>
          <w:sz w:val="24"/>
        </w:rPr>
        <w:t>3.偏振片</w:t>
      </w:r>
    </w:p>
    <w:p w14:paraId="3D0677AB" w14:textId="77777777" w:rsidR="000B4E65" w:rsidRDefault="000B4E65" w:rsidP="000B4E65">
      <w:pPr>
        <w:jc w:val="left"/>
        <w:rPr>
          <w:sz w:val="24"/>
        </w:rPr>
      </w:pPr>
      <w:r>
        <w:rPr>
          <w:rFonts w:hint="eastAsia"/>
          <w:sz w:val="24"/>
        </w:rPr>
        <w:t>4.手机相机</w:t>
      </w:r>
    </w:p>
    <w:p w14:paraId="3C29AA79" w14:textId="7519783A" w:rsidR="000B4E65" w:rsidRPr="00615477" w:rsidRDefault="00615477" w:rsidP="00B62691">
      <w:pPr>
        <w:pStyle w:val="a3"/>
        <w:numPr>
          <w:ilvl w:val="0"/>
          <w:numId w:val="12"/>
        </w:numPr>
        <w:ind w:firstLineChars="0"/>
        <w:jc w:val="left"/>
        <w:rPr>
          <w:rFonts w:ascii="宋体" w:eastAsia="宋体" w:hAnsi="宋体"/>
          <w:b/>
          <w:bCs/>
          <w:sz w:val="28"/>
          <w:szCs w:val="28"/>
        </w:rPr>
      </w:pPr>
      <w:r>
        <w:rPr>
          <w:rFonts w:ascii="宋体" w:eastAsia="宋体" w:hAnsi="宋体" w:hint="eastAsia"/>
          <w:b/>
          <w:bCs/>
          <w:sz w:val="28"/>
          <w:szCs w:val="28"/>
        </w:rPr>
        <w:t xml:space="preserve"> </w:t>
      </w:r>
      <w:r w:rsidR="000B4E65" w:rsidRPr="00615477">
        <w:rPr>
          <w:rFonts w:ascii="宋体" w:eastAsia="宋体" w:hAnsi="宋体" w:hint="eastAsia"/>
          <w:b/>
          <w:bCs/>
          <w:sz w:val="28"/>
          <w:szCs w:val="28"/>
        </w:rPr>
        <w:t>实验步骤：</w:t>
      </w:r>
    </w:p>
    <w:p w14:paraId="257DA526" w14:textId="77777777" w:rsidR="000B4E65" w:rsidRDefault="000B4E65" w:rsidP="000B4E65">
      <w:pPr>
        <w:numPr>
          <w:ilvl w:val="0"/>
          <w:numId w:val="4"/>
        </w:numPr>
        <w:jc w:val="left"/>
        <w:rPr>
          <w:sz w:val="24"/>
        </w:rPr>
      </w:pPr>
      <w:r>
        <w:rPr>
          <w:rFonts w:hint="eastAsia"/>
          <w:sz w:val="24"/>
        </w:rPr>
        <w:t>小型白光LED光源分别照射3LCD-X</w:t>
      </w:r>
      <w:proofErr w:type="gramStart"/>
      <w:r>
        <w:rPr>
          <w:rFonts w:hint="eastAsia"/>
          <w:sz w:val="24"/>
        </w:rPr>
        <w:t>型合色合</w:t>
      </w:r>
      <w:proofErr w:type="gramEnd"/>
      <w:r>
        <w:rPr>
          <w:rFonts w:hint="eastAsia"/>
          <w:sz w:val="24"/>
        </w:rPr>
        <w:t>光棱镜三个入射端，观测输出</w:t>
      </w:r>
      <w:r>
        <w:rPr>
          <w:rFonts w:hint="eastAsia"/>
          <w:sz w:val="24"/>
        </w:rPr>
        <w:lastRenderedPageBreak/>
        <w:t>端输出光的情况。</w:t>
      </w:r>
    </w:p>
    <w:p w14:paraId="60355754" w14:textId="3F2DCFA2" w:rsidR="000B4E65" w:rsidRDefault="000B4E65" w:rsidP="000B4E65">
      <w:pPr>
        <w:numPr>
          <w:ilvl w:val="0"/>
          <w:numId w:val="4"/>
        </w:numPr>
        <w:jc w:val="left"/>
        <w:rPr>
          <w:sz w:val="24"/>
        </w:rPr>
      </w:pPr>
      <w:r>
        <w:rPr>
          <w:rFonts w:hint="eastAsia"/>
          <w:sz w:val="24"/>
        </w:rPr>
        <w:t>将偏振片平行置于输出端，旋转偏振片，观测输出端输出光的情况，如下图：</w:t>
      </w:r>
    </w:p>
    <w:p w14:paraId="5B8344DA" w14:textId="7348CB13" w:rsidR="00B62691" w:rsidRPr="00B62691" w:rsidRDefault="00B62691" w:rsidP="00B62691">
      <w:pPr>
        <w:pStyle w:val="a3"/>
        <w:numPr>
          <w:ilvl w:val="0"/>
          <w:numId w:val="28"/>
        </w:numPr>
        <w:ind w:firstLineChars="0"/>
        <w:jc w:val="left"/>
        <w:rPr>
          <w:sz w:val="24"/>
        </w:rPr>
      </w:pPr>
      <w:r>
        <w:rPr>
          <w:rFonts w:hint="eastAsia"/>
          <w:sz w:val="24"/>
        </w:rPr>
        <w:t>由蓝光一侧射入。如图4.1-4.2.</w:t>
      </w:r>
    </w:p>
    <w:p w14:paraId="6171FBFE" w14:textId="537A9F1A" w:rsidR="00B62691" w:rsidRDefault="000B4E65" w:rsidP="000B4E65">
      <w:pPr>
        <w:jc w:val="left"/>
        <w:rPr>
          <w:sz w:val="24"/>
        </w:rPr>
      </w:pPr>
      <w:r>
        <w:rPr>
          <w:noProof/>
          <w:sz w:val="24"/>
        </w:rPr>
        <w:drawing>
          <wp:inline distT="0" distB="0" distL="0" distR="0" wp14:anchorId="0C4E0865" wp14:editId="649B88CB">
            <wp:extent cx="2628900" cy="3497580"/>
            <wp:effectExtent l="0" t="0" r="0" b="7620"/>
            <wp:docPr id="6" name="图片 6" descr="QQ图片2020121100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QQ图片2020121100065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28900" cy="3497580"/>
                    </a:xfrm>
                    <a:prstGeom prst="rect">
                      <a:avLst/>
                    </a:prstGeom>
                    <a:noFill/>
                    <a:ln>
                      <a:noFill/>
                    </a:ln>
                  </pic:spPr>
                </pic:pic>
              </a:graphicData>
            </a:graphic>
          </wp:inline>
        </w:drawing>
      </w:r>
      <w:r>
        <w:rPr>
          <w:noProof/>
          <w:sz w:val="24"/>
        </w:rPr>
        <w:drawing>
          <wp:inline distT="0" distB="0" distL="0" distR="0" wp14:anchorId="28A4C4EA" wp14:editId="346D6DD0">
            <wp:extent cx="2621280" cy="3497580"/>
            <wp:effectExtent l="0" t="0" r="7620" b="7620"/>
            <wp:docPr id="5" name="图片 5" descr="QQ图片2020121100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QQ图片2020121100070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1280" cy="3497580"/>
                    </a:xfrm>
                    <a:prstGeom prst="rect">
                      <a:avLst/>
                    </a:prstGeom>
                    <a:noFill/>
                    <a:ln>
                      <a:noFill/>
                    </a:ln>
                    <a:effectLst/>
                  </pic:spPr>
                </pic:pic>
              </a:graphicData>
            </a:graphic>
          </wp:inline>
        </w:drawing>
      </w:r>
    </w:p>
    <w:p w14:paraId="22367CD1" w14:textId="419404A0" w:rsidR="00B62691" w:rsidRPr="00B62691" w:rsidRDefault="00B62691" w:rsidP="00B62691">
      <w:pPr>
        <w:jc w:val="center"/>
        <w:rPr>
          <w:rFonts w:ascii="宋体" w:eastAsia="宋体" w:hAnsi="宋体"/>
          <w:szCs w:val="21"/>
        </w:rPr>
      </w:pPr>
      <w:r w:rsidRPr="00B62691">
        <w:rPr>
          <w:rFonts w:ascii="宋体" w:eastAsia="宋体" w:hAnsi="宋体" w:hint="eastAsia"/>
          <w:szCs w:val="21"/>
        </w:rPr>
        <w:t>（ 图</w:t>
      </w:r>
      <w:r>
        <w:rPr>
          <w:rFonts w:ascii="宋体" w:eastAsia="宋体" w:hAnsi="宋体" w:hint="eastAsia"/>
          <w:szCs w:val="21"/>
        </w:rPr>
        <w:t>4.1</w:t>
      </w:r>
      <w:r>
        <w:rPr>
          <w:rFonts w:ascii="宋体" w:eastAsia="宋体" w:hAnsi="宋体"/>
          <w:szCs w:val="21"/>
        </w:rPr>
        <w:t xml:space="preserve"> </w:t>
      </w: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 图4.2</w:t>
      </w:r>
      <w:r>
        <w:rPr>
          <w:rFonts w:ascii="宋体" w:eastAsia="宋体" w:hAnsi="宋体"/>
          <w:szCs w:val="21"/>
        </w:rPr>
        <w:t xml:space="preserve"> </w:t>
      </w:r>
      <w:r>
        <w:rPr>
          <w:rFonts w:ascii="宋体" w:eastAsia="宋体" w:hAnsi="宋体" w:hint="eastAsia"/>
          <w:szCs w:val="21"/>
        </w:rPr>
        <w:t>）</w:t>
      </w:r>
    </w:p>
    <w:p w14:paraId="7CF8F296" w14:textId="1759208E" w:rsidR="00B62691" w:rsidRPr="00B62691" w:rsidRDefault="00B62691" w:rsidP="00B62691">
      <w:pPr>
        <w:pStyle w:val="a3"/>
        <w:numPr>
          <w:ilvl w:val="0"/>
          <w:numId w:val="28"/>
        </w:numPr>
        <w:ind w:firstLineChars="0"/>
        <w:jc w:val="left"/>
        <w:rPr>
          <w:sz w:val="24"/>
        </w:rPr>
      </w:pPr>
      <w:r>
        <w:rPr>
          <w:rFonts w:hint="eastAsia"/>
          <w:sz w:val="24"/>
        </w:rPr>
        <w:t>由红光一侧射入。如图4.3-4.4.</w:t>
      </w:r>
    </w:p>
    <w:p w14:paraId="01C42D7D" w14:textId="3079082D" w:rsidR="00B62691" w:rsidRDefault="000B4E65" w:rsidP="000B4E65">
      <w:pPr>
        <w:jc w:val="left"/>
        <w:rPr>
          <w:sz w:val="24"/>
        </w:rPr>
      </w:pPr>
      <w:r>
        <w:rPr>
          <w:noProof/>
          <w:sz w:val="24"/>
        </w:rPr>
        <w:lastRenderedPageBreak/>
        <w:drawing>
          <wp:inline distT="0" distB="0" distL="0" distR="0" wp14:anchorId="5422FDA7" wp14:editId="58ED10D7">
            <wp:extent cx="2636520" cy="3512820"/>
            <wp:effectExtent l="0" t="0" r="0" b="0"/>
            <wp:docPr id="4" name="图片 4" descr="QQ图片2020121100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QQ图片2020121100070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36520" cy="3512820"/>
                    </a:xfrm>
                    <a:prstGeom prst="rect">
                      <a:avLst/>
                    </a:prstGeom>
                    <a:noFill/>
                    <a:ln>
                      <a:noFill/>
                    </a:ln>
                  </pic:spPr>
                </pic:pic>
              </a:graphicData>
            </a:graphic>
          </wp:inline>
        </w:drawing>
      </w:r>
      <w:r>
        <w:rPr>
          <w:noProof/>
          <w:sz w:val="24"/>
        </w:rPr>
        <w:drawing>
          <wp:inline distT="0" distB="0" distL="0" distR="0" wp14:anchorId="5D69D5CB" wp14:editId="263400D3">
            <wp:extent cx="2636520" cy="3520440"/>
            <wp:effectExtent l="0" t="0" r="0" b="3810"/>
            <wp:docPr id="3" name="图片 3" descr="QQ图片2020121100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QQ图片202012110007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36520" cy="3520440"/>
                    </a:xfrm>
                    <a:prstGeom prst="rect">
                      <a:avLst/>
                    </a:prstGeom>
                    <a:noFill/>
                    <a:ln>
                      <a:noFill/>
                    </a:ln>
                  </pic:spPr>
                </pic:pic>
              </a:graphicData>
            </a:graphic>
          </wp:inline>
        </w:drawing>
      </w:r>
    </w:p>
    <w:p w14:paraId="2E3B7566" w14:textId="62107F98" w:rsidR="00B62691" w:rsidRDefault="00B62691" w:rsidP="00B62691">
      <w:pPr>
        <w:jc w:val="center"/>
        <w:rPr>
          <w:sz w:val="24"/>
        </w:rPr>
      </w:pPr>
      <w:r w:rsidRPr="00B62691">
        <w:rPr>
          <w:rFonts w:ascii="宋体" w:eastAsia="宋体" w:hAnsi="宋体" w:hint="eastAsia"/>
          <w:szCs w:val="21"/>
        </w:rPr>
        <w:t>（ 图</w:t>
      </w:r>
      <w:r>
        <w:rPr>
          <w:rFonts w:ascii="宋体" w:eastAsia="宋体" w:hAnsi="宋体" w:hint="eastAsia"/>
          <w:szCs w:val="21"/>
        </w:rPr>
        <w:t>4.3</w:t>
      </w:r>
      <w:r>
        <w:rPr>
          <w:rFonts w:ascii="宋体" w:eastAsia="宋体" w:hAnsi="宋体"/>
          <w:szCs w:val="21"/>
        </w:rPr>
        <w:t xml:space="preserve"> </w:t>
      </w: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 图4.4</w:t>
      </w:r>
      <w:r>
        <w:rPr>
          <w:rFonts w:ascii="宋体" w:eastAsia="宋体" w:hAnsi="宋体"/>
          <w:szCs w:val="21"/>
        </w:rPr>
        <w:t xml:space="preserve"> </w:t>
      </w:r>
      <w:r>
        <w:rPr>
          <w:rFonts w:ascii="宋体" w:eastAsia="宋体" w:hAnsi="宋体" w:hint="eastAsia"/>
          <w:szCs w:val="21"/>
        </w:rPr>
        <w:t>）</w:t>
      </w:r>
    </w:p>
    <w:p w14:paraId="68C9DCAF" w14:textId="4F2181BA" w:rsidR="00B62691" w:rsidRPr="00B62691" w:rsidRDefault="00B62691" w:rsidP="00B62691">
      <w:pPr>
        <w:pStyle w:val="a3"/>
        <w:numPr>
          <w:ilvl w:val="0"/>
          <w:numId w:val="28"/>
        </w:numPr>
        <w:ind w:firstLineChars="0"/>
        <w:jc w:val="left"/>
        <w:rPr>
          <w:sz w:val="24"/>
        </w:rPr>
      </w:pPr>
      <w:r>
        <w:rPr>
          <w:rFonts w:hint="eastAsia"/>
          <w:sz w:val="24"/>
        </w:rPr>
        <w:t>由绿光一侧射入。如图4.5-4.6.</w:t>
      </w:r>
    </w:p>
    <w:p w14:paraId="79641804" w14:textId="4AA39CD3" w:rsidR="000B4E65" w:rsidRDefault="000B4E65" w:rsidP="000B4E65">
      <w:pPr>
        <w:jc w:val="left"/>
        <w:rPr>
          <w:sz w:val="24"/>
        </w:rPr>
      </w:pPr>
      <w:r>
        <w:rPr>
          <w:noProof/>
          <w:sz w:val="24"/>
        </w:rPr>
        <w:drawing>
          <wp:inline distT="0" distB="0" distL="0" distR="0" wp14:anchorId="403BBCB0" wp14:editId="16089CD8">
            <wp:extent cx="2621280" cy="3497580"/>
            <wp:effectExtent l="0" t="0" r="7620" b="7620"/>
            <wp:docPr id="2" name="图片 2" descr="QQ图片2020121100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QQ图片2020121100075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1280" cy="3497580"/>
                    </a:xfrm>
                    <a:prstGeom prst="rect">
                      <a:avLst/>
                    </a:prstGeom>
                    <a:noFill/>
                    <a:ln>
                      <a:noFill/>
                    </a:ln>
                  </pic:spPr>
                </pic:pic>
              </a:graphicData>
            </a:graphic>
          </wp:inline>
        </w:drawing>
      </w:r>
      <w:r>
        <w:rPr>
          <w:noProof/>
          <w:sz w:val="24"/>
        </w:rPr>
        <w:drawing>
          <wp:inline distT="0" distB="0" distL="0" distR="0" wp14:anchorId="4EC29403" wp14:editId="6AE7C83D">
            <wp:extent cx="2628900" cy="3505200"/>
            <wp:effectExtent l="0" t="0" r="0" b="0"/>
            <wp:docPr id="1" name="图片 1" descr="QQ图片2020121100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QQ图片2020121100080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8900" cy="3505200"/>
                    </a:xfrm>
                    <a:prstGeom prst="rect">
                      <a:avLst/>
                    </a:prstGeom>
                    <a:noFill/>
                    <a:ln>
                      <a:noFill/>
                    </a:ln>
                  </pic:spPr>
                </pic:pic>
              </a:graphicData>
            </a:graphic>
          </wp:inline>
        </w:drawing>
      </w:r>
    </w:p>
    <w:p w14:paraId="6BF403F8" w14:textId="28112046" w:rsidR="00B62691" w:rsidRDefault="00B62691" w:rsidP="00B62691">
      <w:pPr>
        <w:jc w:val="center"/>
        <w:rPr>
          <w:rFonts w:ascii="宋体" w:eastAsia="宋体" w:hAnsi="宋体"/>
          <w:szCs w:val="21"/>
        </w:rPr>
      </w:pPr>
      <w:r w:rsidRPr="00B62691">
        <w:rPr>
          <w:rFonts w:ascii="宋体" w:eastAsia="宋体" w:hAnsi="宋体" w:hint="eastAsia"/>
          <w:szCs w:val="21"/>
        </w:rPr>
        <w:t>（ 图</w:t>
      </w:r>
      <w:r>
        <w:rPr>
          <w:rFonts w:ascii="宋体" w:eastAsia="宋体" w:hAnsi="宋体" w:hint="eastAsia"/>
          <w:szCs w:val="21"/>
        </w:rPr>
        <w:t>4.5</w:t>
      </w:r>
      <w:r>
        <w:rPr>
          <w:rFonts w:ascii="宋体" w:eastAsia="宋体" w:hAnsi="宋体"/>
          <w:szCs w:val="21"/>
        </w:rPr>
        <w:t xml:space="preserve"> </w:t>
      </w: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 图4.6</w:t>
      </w:r>
      <w:r>
        <w:rPr>
          <w:rFonts w:ascii="宋体" w:eastAsia="宋体" w:hAnsi="宋体"/>
          <w:szCs w:val="21"/>
        </w:rPr>
        <w:t xml:space="preserve"> </w:t>
      </w:r>
      <w:r>
        <w:rPr>
          <w:rFonts w:ascii="宋体" w:eastAsia="宋体" w:hAnsi="宋体" w:hint="eastAsia"/>
          <w:szCs w:val="21"/>
        </w:rPr>
        <w:t>）</w:t>
      </w:r>
    </w:p>
    <w:p w14:paraId="340FE0F1" w14:textId="28063AD3" w:rsidR="00B62691" w:rsidRPr="00B62691" w:rsidRDefault="00B62691" w:rsidP="00B62691">
      <w:pPr>
        <w:pStyle w:val="a3"/>
        <w:numPr>
          <w:ilvl w:val="0"/>
          <w:numId w:val="12"/>
        </w:numPr>
        <w:ind w:firstLineChars="0"/>
        <w:jc w:val="left"/>
        <w:rPr>
          <w:rFonts w:ascii="宋体" w:eastAsia="宋体" w:hAnsi="宋体"/>
          <w:b/>
          <w:bCs/>
          <w:sz w:val="28"/>
          <w:szCs w:val="28"/>
        </w:rPr>
      </w:pPr>
      <w:r>
        <w:rPr>
          <w:rFonts w:ascii="宋体" w:eastAsia="宋体" w:hAnsi="宋体" w:hint="eastAsia"/>
          <w:b/>
          <w:bCs/>
          <w:sz w:val="28"/>
          <w:szCs w:val="28"/>
        </w:rPr>
        <w:t>实验结论</w:t>
      </w:r>
    </w:p>
    <w:p w14:paraId="370AADBA" w14:textId="53FD8B91" w:rsidR="000B4E65" w:rsidRDefault="00B62691">
      <w:pPr>
        <w:rPr>
          <w:rFonts w:asciiTheme="minorEastAsia" w:hAnsiTheme="minorEastAsia"/>
          <w:sz w:val="24"/>
        </w:rPr>
      </w:pPr>
      <w:r w:rsidRPr="00B62691">
        <w:rPr>
          <w:rFonts w:asciiTheme="minorEastAsia" w:hAnsiTheme="minorEastAsia" w:hint="eastAsia"/>
          <w:sz w:val="24"/>
        </w:rPr>
        <w:t>经由不同</w:t>
      </w:r>
      <w:r>
        <w:rPr>
          <w:rFonts w:asciiTheme="minorEastAsia" w:hAnsiTheme="minorEastAsia" w:hint="eastAsia"/>
          <w:sz w:val="24"/>
        </w:rPr>
        <w:t>偏振片射出调整不同幅度，偏振片分竖直以及水平两种，其中透过第二</w:t>
      </w:r>
      <w:r>
        <w:rPr>
          <w:rFonts w:asciiTheme="minorEastAsia" w:hAnsiTheme="minorEastAsia" w:hint="eastAsia"/>
          <w:sz w:val="24"/>
        </w:rPr>
        <w:lastRenderedPageBreak/>
        <w:t>次偏振片时光由强转弱角度相差90°。</w:t>
      </w:r>
    </w:p>
    <w:p w14:paraId="40E020B4" w14:textId="77777777" w:rsidR="00B62691" w:rsidRPr="00B62691" w:rsidRDefault="00B62691">
      <w:pPr>
        <w:rPr>
          <w:rFonts w:asciiTheme="minorEastAsia" w:hAnsiTheme="minorEastAsia"/>
          <w:sz w:val="24"/>
        </w:rPr>
      </w:pPr>
    </w:p>
    <w:sectPr w:rsidR="00B62691" w:rsidRPr="00B626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C3F758" w14:textId="77777777" w:rsidR="00C9625D" w:rsidRDefault="00C9625D" w:rsidP="0084598A">
      <w:r>
        <w:separator/>
      </w:r>
    </w:p>
  </w:endnote>
  <w:endnote w:type="continuationSeparator" w:id="0">
    <w:p w14:paraId="7B277051" w14:textId="77777777" w:rsidR="00C9625D" w:rsidRDefault="00C9625D" w:rsidP="008459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F834C3" w14:textId="77777777" w:rsidR="00C9625D" w:rsidRDefault="00C9625D" w:rsidP="0084598A">
      <w:r>
        <w:separator/>
      </w:r>
    </w:p>
  </w:footnote>
  <w:footnote w:type="continuationSeparator" w:id="0">
    <w:p w14:paraId="54F2DC49" w14:textId="77777777" w:rsidR="00C9625D" w:rsidRDefault="00C9625D" w:rsidP="008459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B3A7315"/>
    <w:multiLevelType w:val="singleLevel"/>
    <w:tmpl w:val="8B3A7315"/>
    <w:lvl w:ilvl="0">
      <w:start w:val="1"/>
      <w:numFmt w:val="decimal"/>
      <w:lvlText w:val="%1."/>
      <w:lvlJc w:val="left"/>
      <w:pPr>
        <w:tabs>
          <w:tab w:val="num" w:pos="312"/>
        </w:tabs>
      </w:pPr>
    </w:lvl>
  </w:abstractNum>
  <w:abstractNum w:abstractNumId="1" w15:restartNumberingAfterBreak="0">
    <w:nsid w:val="A9203701"/>
    <w:multiLevelType w:val="singleLevel"/>
    <w:tmpl w:val="A9203701"/>
    <w:lvl w:ilvl="0">
      <w:start w:val="2"/>
      <w:numFmt w:val="decimal"/>
      <w:lvlText w:val="(%1)"/>
      <w:lvlJc w:val="left"/>
      <w:pPr>
        <w:tabs>
          <w:tab w:val="left" w:pos="312"/>
        </w:tabs>
      </w:pPr>
    </w:lvl>
  </w:abstractNum>
  <w:abstractNum w:abstractNumId="2" w15:restartNumberingAfterBreak="0">
    <w:nsid w:val="BC93EFFD"/>
    <w:multiLevelType w:val="singleLevel"/>
    <w:tmpl w:val="BC93EFFD"/>
    <w:lvl w:ilvl="0">
      <w:start w:val="1"/>
      <w:numFmt w:val="decimal"/>
      <w:lvlText w:val="%1."/>
      <w:lvlJc w:val="left"/>
      <w:pPr>
        <w:tabs>
          <w:tab w:val="num" w:pos="312"/>
        </w:tabs>
      </w:pPr>
    </w:lvl>
  </w:abstractNum>
  <w:abstractNum w:abstractNumId="3" w15:restartNumberingAfterBreak="0">
    <w:nsid w:val="00876753"/>
    <w:multiLevelType w:val="hybridMultilevel"/>
    <w:tmpl w:val="0610D9C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C306AF"/>
    <w:multiLevelType w:val="hybridMultilevel"/>
    <w:tmpl w:val="7DC0D248"/>
    <w:lvl w:ilvl="0" w:tplc="38E65560">
      <w:start w:val="1"/>
      <w:numFmt w:val="decimalEnclosedCircle"/>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5" w15:restartNumberingAfterBreak="0">
    <w:nsid w:val="18970070"/>
    <w:multiLevelType w:val="hybridMultilevel"/>
    <w:tmpl w:val="FB72F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907432"/>
    <w:multiLevelType w:val="hybridMultilevel"/>
    <w:tmpl w:val="F3E40284"/>
    <w:lvl w:ilvl="0" w:tplc="86B8B1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A51B05"/>
    <w:multiLevelType w:val="hybridMultilevel"/>
    <w:tmpl w:val="84683186"/>
    <w:lvl w:ilvl="0" w:tplc="C4B6083E">
      <w:start w:val="1"/>
      <w:numFmt w:val="decimal"/>
      <w:lvlText w:val="%1、"/>
      <w:lvlJc w:val="left"/>
      <w:pPr>
        <w:ind w:left="360" w:hanging="360"/>
      </w:pPr>
      <w:rPr>
        <w:rFonts w:asciiTheme="minorHAnsi" w:hAnsiTheme="minorHAnsi"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6A385D"/>
    <w:multiLevelType w:val="hybridMultilevel"/>
    <w:tmpl w:val="1ADE02B0"/>
    <w:lvl w:ilvl="0" w:tplc="D2A0BCD4">
      <w:start w:val="1"/>
      <w:numFmt w:val="japaneseCounting"/>
      <w:lvlText w:val="（%1）"/>
      <w:lvlJc w:val="left"/>
      <w:pPr>
        <w:ind w:left="864" w:hanging="8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F680909"/>
    <w:multiLevelType w:val="singleLevel"/>
    <w:tmpl w:val="3F680909"/>
    <w:lvl w:ilvl="0">
      <w:start w:val="1"/>
      <w:numFmt w:val="decimal"/>
      <w:lvlText w:val="%1."/>
      <w:lvlJc w:val="left"/>
      <w:pPr>
        <w:tabs>
          <w:tab w:val="num" w:pos="312"/>
        </w:tabs>
      </w:pPr>
    </w:lvl>
  </w:abstractNum>
  <w:abstractNum w:abstractNumId="10" w15:restartNumberingAfterBreak="0">
    <w:nsid w:val="41535FF1"/>
    <w:multiLevelType w:val="hybridMultilevel"/>
    <w:tmpl w:val="06203CB6"/>
    <w:lvl w:ilvl="0" w:tplc="25FA754A">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4110840"/>
    <w:multiLevelType w:val="hybridMultilevel"/>
    <w:tmpl w:val="46825C0C"/>
    <w:lvl w:ilvl="0" w:tplc="38E65560">
      <w:start w:val="1"/>
      <w:numFmt w:val="decimalEnclosedCircle"/>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2" w15:restartNumberingAfterBreak="0">
    <w:nsid w:val="44B87D8B"/>
    <w:multiLevelType w:val="hybridMultilevel"/>
    <w:tmpl w:val="B3FEC60A"/>
    <w:lvl w:ilvl="0" w:tplc="F0E05E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1B4A4F"/>
    <w:multiLevelType w:val="hybridMultilevel"/>
    <w:tmpl w:val="1D664D3A"/>
    <w:lvl w:ilvl="0" w:tplc="F2FC3B6C">
      <w:start w:val="1"/>
      <w:numFmt w:val="decimal"/>
      <w:lvlText w:val="%1、"/>
      <w:lvlJc w:val="left"/>
      <w:pPr>
        <w:ind w:left="360" w:hanging="360"/>
      </w:pPr>
      <w:rPr>
        <w:rFonts w:asciiTheme="minorHAnsi" w:hAnsiTheme="minorHAnsi" w:hint="default"/>
      </w:rPr>
    </w:lvl>
    <w:lvl w:ilvl="1" w:tplc="2846647A">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40200B"/>
    <w:multiLevelType w:val="hybridMultilevel"/>
    <w:tmpl w:val="5E5E98C0"/>
    <w:lvl w:ilvl="0" w:tplc="B85E7BF2">
      <w:start w:val="1"/>
      <w:numFmt w:val="decimalEnclosedCircle"/>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15" w15:restartNumberingAfterBreak="0">
    <w:nsid w:val="4A5B3A2B"/>
    <w:multiLevelType w:val="hybridMultilevel"/>
    <w:tmpl w:val="73B8F1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BFC4737"/>
    <w:multiLevelType w:val="hybridMultilevel"/>
    <w:tmpl w:val="92EAB4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F9D7F55"/>
    <w:multiLevelType w:val="hybridMultilevel"/>
    <w:tmpl w:val="88DAA2CE"/>
    <w:lvl w:ilvl="0" w:tplc="0409000F">
      <w:start w:val="1"/>
      <w:numFmt w:val="decimal"/>
      <w:lvlText w:val="%1."/>
      <w:lvlJc w:val="left"/>
      <w:pPr>
        <w:ind w:left="1284" w:hanging="420"/>
      </w:p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8" w15:restartNumberingAfterBreak="0">
    <w:nsid w:val="51CFE1E9"/>
    <w:multiLevelType w:val="singleLevel"/>
    <w:tmpl w:val="51CFE1E9"/>
    <w:lvl w:ilvl="0">
      <w:start w:val="1"/>
      <w:numFmt w:val="decimal"/>
      <w:lvlText w:val="%1."/>
      <w:lvlJc w:val="left"/>
      <w:pPr>
        <w:tabs>
          <w:tab w:val="num" w:pos="312"/>
        </w:tabs>
      </w:pPr>
    </w:lvl>
  </w:abstractNum>
  <w:abstractNum w:abstractNumId="19" w15:restartNumberingAfterBreak="0">
    <w:nsid w:val="52666167"/>
    <w:multiLevelType w:val="hybridMultilevel"/>
    <w:tmpl w:val="05AA8E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7757FE"/>
    <w:multiLevelType w:val="hybridMultilevel"/>
    <w:tmpl w:val="FE1AB904"/>
    <w:lvl w:ilvl="0" w:tplc="0409000F">
      <w:start w:val="1"/>
      <w:numFmt w:val="decimal"/>
      <w:lvlText w:val="%1."/>
      <w:lvlJc w:val="left"/>
      <w:pPr>
        <w:ind w:left="528" w:hanging="420"/>
      </w:p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21" w15:restartNumberingAfterBreak="0">
    <w:nsid w:val="54C8431A"/>
    <w:multiLevelType w:val="hybridMultilevel"/>
    <w:tmpl w:val="23DC33CC"/>
    <w:lvl w:ilvl="0" w:tplc="F2FC3B6C">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3C96BAC"/>
    <w:multiLevelType w:val="hybridMultilevel"/>
    <w:tmpl w:val="D98C6524"/>
    <w:lvl w:ilvl="0" w:tplc="38E65560">
      <w:start w:val="1"/>
      <w:numFmt w:val="decimalEnclosedCircle"/>
      <w:lvlText w:val="%1"/>
      <w:lvlJc w:val="left"/>
      <w:pPr>
        <w:ind w:left="576"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23" w15:restartNumberingAfterBreak="0">
    <w:nsid w:val="6DE94ED4"/>
    <w:multiLevelType w:val="hybridMultilevel"/>
    <w:tmpl w:val="6442ABEA"/>
    <w:lvl w:ilvl="0" w:tplc="EF04ECD6">
      <w:start w:val="1"/>
      <w:numFmt w:val="japaneseCounting"/>
      <w:lvlText w:val="（%1）"/>
      <w:lvlJc w:val="left"/>
      <w:pPr>
        <w:ind w:left="864" w:hanging="864"/>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2921298"/>
    <w:multiLevelType w:val="hybridMultilevel"/>
    <w:tmpl w:val="4E464528"/>
    <w:lvl w:ilvl="0" w:tplc="C4B6083E">
      <w:start w:val="1"/>
      <w:numFmt w:val="decimal"/>
      <w:lvlText w:val="%1、"/>
      <w:lvlJc w:val="left"/>
      <w:pPr>
        <w:ind w:left="360" w:hanging="360"/>
      </w:pPr>
      <w:rPr>
        <w:rFonts w:asciiTheme="minorHAnsi" w:hAnsiTheme="minorHAnsi" w:hint="default"/>
        <w:b w:val="0"/>
        <w:bCs w:val="0"/>
      </w:rPr>
    </w:lvl>
    <w:lvl w:ilvl="1" w:tplc="88B06D2E">
      <w:start w:val="1"/>
      <w:numFmt w:val="japaneseCounting"/>
      <w:lvlText w:val="（%2）"/>
      <w:lvlJc w:val="left"/>
      <w:pPr>
        <w:ind w:left="864" w:hanging="864"/>
      </w:pPr>
      <w:rPr>
        <w:rFonts w:hint="default"/>
      </w:rPr>
    </w:lvl>
    <w:lvl w:ilvl="2" w:tplc="62E2F3E6">
      <w:start w:val="3"/>
      <w:numFmt w:val="japaneseCounting"/>
      <w:lvlText w:val="(%3）"/>
      <w:lvlJc w:val="left"/>
      <w:pPr>
        <w:ind w:left="1572" w:hanging="732"/>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5807707"/>
    <w:multiLevelType w:val="hybridMultilevel"/>
    <w:tmpl w:val="36C6BBAA"/>
    <w:lvl w:ilvl="0" w:tplc="5100C24E">
      <w:start w:val="3"/>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5E11803"/>
    <w:multiLevelType w:val="hybridMultilevel"/>
    <w:tmpl w:val="419A0B6E"/>
    <w:lvl w:ilvl="0" w:tplc="D786AD34">
      <w:start w:val="1"/>
      <w:numFmt w:val="japaneseCounting"/>
      <w:lvlText w:val="（%1）"/>
      <w:lvlJc w:val="left"/>
      <w:pPr>
        <w:ind w:left="864" w:hanging="8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AD74B41"/>
    <w:multiLevelType w:val="hybridMultilevel"/>
    <w:tmpl w:val="F5206C1C"/>
    <w:lvl w:ilvl="0" w:tplc="11EE27E4">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BBF249D"/>
    <w:multiLevelType w:val="hybridMultilevel"/>
    <w:tmpl w:val="CA98C0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8"/>
  </w:num>
  <w:num w:numId="4">
    <w:abstractNumId w:val="9"/>
  </w:num>
  <w:num w:numId="5">
    <w:abstractNumId w:val="20"/>
  </w:num>
  <w:num w:numId="6">
    <w:abstractNumId w:val="4"/>
  </w:num>
  <w:num w:numId="7">
    <w:abstractNumId w:val="22"/>
  </w:num>
  <w:num w:numId="8">
    <w:abstractNumId w:val="11"/>
  </w:num>
  <w:num w:numId="9">
    <w:abstractNumId w:val="13"/>
  </w:num>
  <w:num w:numId="10">
    <w:abstractNumId w:val="14"/>
  </w:num>
  <w:num w:numId="11">
    <w:abstractNumId w:val="21"/>
  </w:num>
  <w:num w:numId="12">
    <w:abstractNumId w:val="24"/>
  </w:num>
  <w:num w:numId="13">
    <w:abstractNumId w:val="3"/>
  </w:num>
  <w:num w:numId="14">
    <w:abstractNumId w:val="25"/>
  </w:num>
  <w:num w:numId="15">
    <w:abstractNumId w:val="27"/>
  </w:num>
  <w:num w:numId="16">
    <w:abstractNumId w:val="10"/>
  </w:num>
  <w:num w:numId="17">
    <w:abstractNumId w:val="15"/>
  </w:num>
  <w:num w:numId="18">
    <w:abstractNumId w:val="28"/>
  </w:num>
  <w:num w:numId="19">
    <w:abstractNumId w:val="16"/>
  </w:num>
  <w:num w:numId="20">
    <w:abstractNumId w:val="26"/>
  </w:num>
  <w:num w:numId="21">
    <w:abstractNumId w:val="5"/>
  </w:num>
  <w:num w:numId="22">
    <w:abstractNumId w:val="8"/>
  </w:num>
  <w:num w:numId="23">
    <w:abstractNumId w:val="12"/>
  </w:num>
  <w:num w:numId="24">
    <w:abstractNumId w:val="17"/>
  </w:num>
  <w:num w:numId="25">
    <w:abstractNumId w:val="19"/>
  </w:num>
  <w:num w:numId="26">
    <w:abstractNumId w:val="7"/>
  </w:num>
  <w:num w:numId="27">
    <w:abstractNumId w:val="23"/>
  </w:num>
  <w:num w:numId="28">
    <w:abstractNumId w:val="6"/>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06E"/>
    <w:rsid w:val="0007753E"/>
    <w:rsid w:val="000B4E65"/>
    <w:rsid w:val="00142938"/>
    <w:rsid w:val="00171F75"/>
    <w:rsid w:val="001E4CDD"/>
    <w:rsid w:val="00394EA8"/>
    <w:rsid w:val="003E45B8"/>
    <w:rsid w:val="00450FA6"/>
    <w:rsid w:val="004A75F2"/>
    <w:rsid w:val="005A106E"/>
    <w:rsid w:val="005E0065"/>
    <w:rsid w:val="006031BE"/>
    <w:rsid w:val="00615477"/>
    <w:rsid w:val="006726FC"/>
    <w:rsid w:val="00691C95"/>
    <w:rsid w:val="00712A01"/>
    <w:rsid w:val="00733276"/>
    <w:rsid w:val="0075049D"/>
    <w:rsid w:val="00781626"/>
    <w:rsid w:val="007849AD"/>
    <w:rsid w:val="00785732"/>
    <w:rsid w:val="007A01A5"/>
    <w:rsid w:val="007A785A"/>
    <w:rsid w:val="0084598A"/>
    <w:rsid w:val="008E2666"/>
    <w:rsid w:val="008F5B3D"/>
    <w:rsid w:val="00900709"/>
    <w:rsid w:val="0094526B"/>
    <w:rsid w:val="009B0E2F"/>
    <w:rsid w:val="00A20382"/>
    <w:rsid w:val="00A40505"/>
    <w:rsid w:val="00AA674D"/>
    <w:rsid w:val="00AA67D2"/>
    <w:rsid w:val="00AE4F49"/>
    <w:rsid w:val="00B62691"/>
    <w:rsid w:val="00C9625D"/>
    <w:rsid w:val="00CB2C16"/>
    <w:rsid w:val="00D15515"/>
    <w:rsid w:val="00D368B6"/>
    <w:rsid w:val="00D7373C"/>
    <w:rsid w:val="00E33504"/>
    <w:rsid w:val="00E7047A"/>
    <w:rsid w:val="00EA3312"/>
    <w:rsid w:val="00F10FC8"/>
    <w:rsid w:val="00F57443"/>
    <w:rsid w:val="00F65788"/>
    <w:rsid w:val="00F92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83E59"/>
  <w15:chartTrackingRefBased/>
  <w15:docId w15:val="{940A5783-6189-467A-8BA3-BE5EC7D7E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49AD"/>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B4E65"/>
    <w:pPr>
      <w:ind w:firstLineChars="200" w:firstLine="420"/>
    </w:pPr>
  </w:style>
  <w:style w:type="paragraph" w:styleId="a4">
    <w:name w:val="header"/>
    <w:basedOn w:val="a"/>
    <w:link w:val="a5"/>
    <w:uiPriority w:val="99"/>
    <w:unhideWhenUsed/>
    <w:rsid w:val="0084598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4598A"/>
    <w:rPr>
      <w:sz w:val="18"/>
      <w:szCs w:val="18"/>
    </w:rPr>
  </w:style>
  <w:style w:type="paragraph" w:styleId="a6">
    <w:name w:val="footer"/>
    <w:basedOn w:val="a"/>
    <w:link w:val="a7"/>
    <w:uiPriority w:val="99"/>
    <w:unhideWhenUsed/>
    <w:rsid w:val="0084598A"/>
    <w:pPr>
      <w:tabs>
        <w:tab w:val="center" w:pos="4153"/>
        <w:tab w:val="right" w:pos="8306"/>
      </w:tabs>
      <w:snapToGrid w:val="0"/>
      <w:jc w:val="left"/>
    </w:pPr>
    <w:rPr>
      <w:sz w:val="18"/>
      <w:szCs w:val="18"/>
    </w:rPr>
  </w:style>
  <w:style w:type="character" w:customStyle="1" w:styleId="a7">
    <w:name w:val="页脚 字符"/>
    <w:basedOn w:val="a0"/>
    <w:link w:val="a6"/>
    <w:uiPriority w:val="99"/>
    <w:rsid w:val="0084598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CC51F-EF22-46E2-996D-711112CEE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16</Pages>
  <Words>1275</Words>
  <Characters>7273</Characters>
  <Application>Microsoft Office Word</Application>
  <DocSecurity>0</DocSecurity>
  <Lines>60</Lines>
  <Paragraphs>17</Paragraphs>
  <ScaleCrop>false</ScaleCrop>
  <Company/>
  <LinksUpToDate>false</LinksUpToDate>
  <CharactersWithSpaces>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麒凯</dc:creator>
  <cp:keywords/>
  <dc:description/>
  <cp:lastModifiedBy>SLY</cp:lastModifiedBy>
  <cp:revision>5</cp:revision>
  <dcterms:created xsi:type="dcterms:W3CDTF">2020-12-11T14:05:00Z</dcterms:created>
  <dcterms:modified xsi:type="dcterms:W3CDTF">2020-12-12T02:45:00Z</dcterms:modified>
</cp:coreProperties>
</file>