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Sécurité des systèmes et des réseaux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1 - Définition et objectifs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Définition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l’ensemble des moyens techniques, organisationnels, juridiques et humains nécessaires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mis en place pour conserver, rétablir et garantir la sécurité des systèmes informatique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Objectifs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minimiser la vulnérabilité d’un système informatique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 protéger contre des menaces intentionnelles ou des menaces accidentelles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2 - Vocabulaires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vulnérabilité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脆弱性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faille introduite de manière intentionnelle ou accidentelle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attaque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攻击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action malveillant visant à exploiter une vulnérabilité d’un système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intrusion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侵入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faute externe résultant de l’exploitation réussie d’une vulnérabilité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menace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威胁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violation potentielle d’une propriété de sécurité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risque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危机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menace + vulnérabilité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virus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病毒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exécuter s’autoréplique et se greffe sur un autre programme pour en modifier le comportement, ex : cheval de Troie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vers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蠕虫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un programme malveillant qui se diffuse à travers le réseau, il fonctionne de manière autonome et ne se réplique pas sur la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spyware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间谍软件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collecter et transmettre des données sur le réseau à l’issue de l’utilisateur du système compromis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bombe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logique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逻辑炸弹，隐藏在电脑程序中旨在破坏他人电脑程序的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rester en sommeil jusqu’à ce que des conditions particulières surviennent pour causer des dommages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porte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dérobée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隐藏门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contourner un mécanisme de sécu à l’issue de l’utilisateur, une vulnérabilité du système qui peut être intentionnelle ou accidentelle, dans le but de teste et de maintenance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cheval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Troie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：木马病毒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des actions néfastes sous l’apparence d’un programme autorisé.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spam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垃圾邮件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message non sollicité obtenue par une utilisation abusive d’une boîite 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sniffing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数据盗窃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accès illégal à des données sur un canal de communication ou sur un support vulnérable pour obtenir des informations sensibles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sppofing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电子欺骗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usurpation d’identité pour obtenir des informations ou des accès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déni de service (DDS et dDDS)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拒绝服务攻击没事目标电脑的网络或系统资源耗尽，使服务暂时终端或停止，使其对目标客户不可用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attaque d’un serveur ayant pour but de l’empêcher de rendre son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dDDS s’appuie sur plusieurs certaines de terminaux zombis pour générer les requêtes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3 - CID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confidentialité : 秘密性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garder secret le contenu d’une 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mettre en place des mécanismes pour rendre cette information inintelligible par des tiers non autorisés : lors de la conservation/sauvegarde/transfert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la nécessité de laisser à un usager le contrôle sur des informations personnelles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intégrité ：完整性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assuré par tous les moyens contre les modifications accidentelles/volontaires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objectif : assurer que des informations sauvegardées ou transmis sont bien conforme aux données d’origine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nécessite la mise en place de contrôle d’accès pour la modification des données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disponibilité ：无拘束性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les données doivent être accessibles de manière fiable par toutes les entités autorisées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consiste à mettre en oeuvre les moyens matériels nécessaires pour assurer la bonne conservation des données/bonne fonctionnement du système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mettre en oeuvre un système de redondance des services pour palier à l’indisponibilité d’un servivce particulier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authenticité/authentification ：真实公正性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objectif : assurer qu’une entité est bien ce qu’elle prétend être (garantir la qualité de l’information qu’elle fourni, s’assurer qu’elle a le droit d’effectuer certains actions)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transmissions l’authenticité : s’assurer que l’information reçue est bien celle qui avait été envoyé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authenticité d’une personne/identification : limiter les accès aux seules ressources nécessaires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permettre de vérifier l’origine d’une information/l’identité d’une personne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traçabilité ：可追溯性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pouvoir être tracée de manière à permettre de détecter une faille à posteriori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indispensable pour disposer de prouves lors d’une intrusion ou pour prouver la modification de données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assurer la non répudiation de certaines actions qui ont pu être effectuées sur le système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4 - démarches à voir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identification et évaluation des risques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établissement d’une politique de sécurité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mise en place de la solution de sécurité des contres mesures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auditer/évaluer la solution mise place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5 - Quelques procédures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domaine à protéger : il ne faut protéger que le nécessaire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architecture de sécurité : équipements, paramètres de sécurité et mécanismes de prévention et de détection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prévoir les failles : plan de continuité d’activité, plan de reprise d’activité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élaboration de charte à destination des utilisateurs : sensibilisation aux risques, faire adhérer à la politique globale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gérer l’évolution des RH et du système : déf d’un organigramme précis avec les responsabilité de chacun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méthodes de développement  sûres, de mise à jour des failles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6 - facteur humain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élément le plus important d’une politique de sécurité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vulnérabilités vienent des utilisateurs : non respect des procédures, incompréhension de l’intérêt d’une procédure, surcharge induite par des procédures sur l’activité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système n’est fiable que si tout le monde : ne donne pas son mot de passe à un collègue, ne le laisse pas sur un post-it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7 - architecture de sécurité OSI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objectif : fournir une approche systématique pour évaluer et choisir des moyens de sécurité adapté à des communications distribuées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3 aspects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attaques : passives,actives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mécanismes de sécurité : détection, prévention, récupération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services de sécurité : amélioration de la sécurité, mise en échec des attaques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8 - attaques passives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objectif : obtenir des informations sur une transmission d’informations, n’altère pas d’information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2 grands types d’attaques : écoute clandestine, capture et analyse de trafic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très difficile à détecter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9 - attaques actives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impliquer une altération de la communication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usurpation d’identité : une personne se fait passer pour une autre n créant des données contenant de fausses informations (peut être assimilé à la contrefaçon)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rejeu : dans le but frauduleux pour btenir un accès normalement interdit, des réponses pour déterminer un mot de passe, incrémenter des revenues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altération de messages : modification des paquets d’une communication pour ajouter/supprimer/modifier l’information qu’il transporte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déni des service : envoie un très grand nombre d’informations (requêtes ou données) pour rendre le service inopérant, relativement simple à mettre en oeuvre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10 - but des attaques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4 objectifs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interruption : qui vise la disponibilité des informations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interception : qui vise la confidentialité des informations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modification : qui vise l’intégrité des informations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fabrication : qui vise l’authenticité des informations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11 - prévention des attaques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attaques passives : difficile à détecter mais simple à prévenir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mettre en place des mécanismes pour les prévenir, ex : cryptage de l’info etc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attaques actives : simple à détecter mais difficiles à arrêter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mettre l’accent sur la détection et sur la récupération, ex : firewall etc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12 - mécanismes de sécurité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moyens de défense : détecter, prévenir, récupérer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quelques mécanismes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authentification : mécanisme central, authentifier un acteur peut se faire à l’aide de trois aspects, identifier l’émetteur d’un message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chiffrement des données : algo à base de clés permettant de transformer mes données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signature des données : données ajouté aux infos transmise pour assurer l’authenticité du message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contrôle d’accès : au système§moyen de communication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contrôle de routage : sécurisation des chemins empruntés et des mécanismes d’interconnexion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bourrage de trafic : des données sont ajoutées pour assurer la confidentialité en particulier au niveau du volume de trafic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notarisation : utilisation de tiers de confiance pour assurer certains services de sécurité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protection physique : attention aux support papiers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13 - retour sur la chaîne de confiance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un ami sur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les organismes de certifications permettent de répondre à ce problème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établissement de graphes de confiance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il faut néanmoins tjs avoir la possibilité de révoquer la confiance accordée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14 - services de sécurité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authentification, contrôle d’accès, confidentialité des données, intégrité des données, non répudiation des données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15 - principe du moindre privilège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tout ce qui n’est pas explicitement autorisé sont interdit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il ne faut autoriser que ce qui est utilise et justifié par les tâches de l’utilisateur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attention néanmoins à ne pas tomber dans l’excès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ergonomie doit être présevé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16 - défense en profondeur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consiste à utiliser plusieurs techniques de sécurités parfois redondante pour arrêter/ralentir l’attaquant, ex : antivirus, pare-feu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