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Evaluation Projet - VBA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PARTIE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1 - evaluer votre projet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2 - proposer des corrections / modifications afin de répondre vraiment à la demande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Dans userform, il y a certaines champs ou boutons qui ne sont pas très bien nommées. Ce n’est pas pratique quand on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3 - identifier les bugs éventuels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4 - rendre compte de votre travail personnel au sein du projet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Moi et Ophelie, nous avons mis en binôme. Nous avons fait la cahier des charges, le document de spécifictions pour le logiciel, nous avons codé le partie contester question et le chrono; mais enfin on a pas réussi à faire le chrono.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Nous avons rencontré des difficultés pour coder, on s’est communiqué ou demandé aux partenaires ou aux profs.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5 - évaluer vos compétences en VBA via un QCM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PARTIE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1 - votre méthode de conception de projet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 cycle en V, Il permet, en cas d'anomalie, de limiter un retour aux étapes précédentes. Les phases de la partie montante doivent renvoyer de l'information sur les phases en vis-à-vis lorsque des défauts sont détectés, afin d'améliorer le logiciel.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Dans notre groupe, on a séparé à faire les différentes partie du projet, moi et Ophélie, on a mis en binôme pendant la majorité de temps. Ca permet de communiquer facilement et de régler les problèmes.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2 - les difficultés que vous avez rencontrées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Pour les difficultés techniques, j</w:t>
      </w:r>
      <w:r w:rsidDel="00000000" w:rsidR="00000000" w:rsidRPr="00000000">
        <w:rPr>
          <w:rFonts w:ascii="Calibri" w:cs="Calibri" w:eastAsia="Calibri" w:hAnsi="Calibri"/>
          <w:sz w:val="26"/>
          <w:szCs w:val="26"/>
          <w:rtl w:val="0"/>
        </w:rPr>
        <w:t xml:space="preserve">e n’ai pas une très bonne base en VBA, comme la majorité de personnes dans notre groupe, pour coder en VBA, il faut bien connaître et comprendre les commandes. Donc, l’utilisation qualifiée du VBA est la plus grande difficulté.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Nous avons perdu trop de temps sur le timer et enfin nous n’avons pas réussi à faire ça. On doit utiliser le temps pour faire d’autres choses.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3 - la différence entre un développement en VBA sur Excel et sur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 base, Access est un programme de gestion de base de données relationnelle tandis qu'Excel est un programme essentiellement tourné vers le calcul.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Certes on peut utiliser Excel comme base de données mais pour des choses plus simples. Dès qu’on auras beaucoup de données à traiter, des formulaires à faire, etc, Excel deviendra plus lourd à gérer.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Une chose intéressante est de récupérer des données d'Access pour les exploiter dans Excel (faire des TCD ou autres simulations de calcul)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D'autre part comparativement à Excel qui est très simple d'accès, Access nécessite plus de connaissances en programmation et est moins facile pour monsieur tout le monde.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Pour l'avoir expérimenté, je lui préfère d'ailleurs Filemaker Pro qui est très simple et aussi puissant.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 on veut construire un base de données avec 10000 voire 20000 lignes, tourne toi plutôt vers une base de données Access ou autre.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4 - les différences entre VBA et 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vba est le langage de script utilisé dans les outils microsoft office afin de créer des macros qui servent a automatiser une tache repetetive dans exel par exemple.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java est un langage de programmation orienté objet qui peut etre utilisé même sur le web et sa grande particularité c'est qu'il est indepondant du platforme sur le quel il tourne, que ce soit windows, linux, Firmware de telephone portable ... d'ailleur c'est pourquoi les jeux sont developpés en java sur les telephones.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 Rôles et les fonctions de chaque acteur dans votre projet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 Méthode de conception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1.1 - quelle est la méthode choisie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2.2 - présentation de votre prévisionnel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3.3 - analyse de l'écart entre le réalisé et le prévisionnel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 Résultats obtenus (et description éventuelle des bugs restants)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4 - Améliorations possibles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