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Conception des IHM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Marquette → brouillon et statique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Prototype → dynamique, low-fi, hi-fi, non complet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Développement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Conception centrée Utilisateur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361950</wp:posOffset>
                </wp:positionV>
                <wp:extent cx="5943600" cy="25400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19225" y="1457400"/>
                          <a:ext cx="5943600" cy="2540000"/>
                          <a:chOff x="1419225" y="1457400"/>
                          <a:chExt cx="7981950" cy="2640375"/>
                        </a:xfrm>
                      </wpg:grpSpPr>
                      <wpg:grpSp>
                        <wpg:cNvGrpSpPr/>
                        <wpg:grpSpPr>
                          <a:xfrm>
                            <a:off x="1419225" y="1457400"/>
                            <a:ext cx="1057200" cy="714300"/>
                            <a:chOff x="1381125" y="1390650"/>
                            <a:chExt cx="1057200" cy="714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600200" y="1390650"/>
                              <a:ext cx="447600" cy="438300"/>
                            </a:xfrm>
                            <a:prstGeom prst="smileyFace">
                              <a:avLst>
                                <a:gd fmla="val 4653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1381125" y="1771650"/>
                              <a:ext cx="1057200" cy="33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utilisateur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4791075" y="2934675"/>
                            <a:ext cx="1057200" cy="714450"/>
                            <a:chOff x="5229225" y="3581250"/>
                            <a:chExt cx="1057200" cy="7144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5448300" y="3581250"/>
                              <a:ext cx="447600" cy="438300"/>
                            </a:xfrm>
                            <a:prstGeom prst="smileyFace">
                              <a:avLst>
                                <a:gd fmla="val 4653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5229225" y="3962400"/>
                              <a:ext cx="1057200" cy="33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utilisateur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1495500" y="2934750"/>
                            <a:ext cx="1057200" cy="714300"/>
                            <a:chOff x="1381125" y="1390650"/>
                            <a:chExt cx="1057200" cy="71430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1600200" y="1390650"/>
                              <a:ext cx="447600" cy="438300"/>
                            </a:xfrm>
                            <a:prstGeom prst="smileyFace">
                              <a:avLst>
                                <a:gd fmla="val 4653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10" name="Shape 10"/>
                          <wps:spPr>
                            <a:xfrm>
                              <a:off x="1381125" y="1771650"/>
                              <a:ext cx="1057200" cy="33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utilisateur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g:grpSp>
                        <wpg:cNvGrpSpPr/>
                        <wpg:grpSpPr>
                          <a:xfrm>
                            <a:off x="4605225" y="1457400"/>
                            <a:ext cx="1057200" cy="714300"/>
                            <a:chOff x="1381125" y="1390650"/>
                            <a:chExt cx="1057200" cy="71430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1600200" y="1390650"/>
                              <a:ext cx="447600" cy="438300"/>
                            </a:xfrm>
                            <a:prstGeom prst="smileyFace">
                              <a:avLst>
                                <a:gd fmla="val 4653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wrap="square" tIns="91425"/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381125" y="1771650"/>
                              <a:ext cx="1057200" cy="33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utilisateur</w:t>
                                </w:r>
                              </w:p>
                            </w:txbxContent>
                          </wps:txbx>
                          <wps:bodyPr anchorCtr="0" anchor="t" bIns="91425" lIns="91425" rIns="91425" wrap="square" tIns="91425"/>
                        </wps:wsp>
                      </wpg:grpSp>
                      <wps:wsp>
                        <wps:cNvSpPr txBox="1"/>
                        <wps:cNvPr id="14" name="Shape 14"/>
                        <wps:spPr>
                          <a:xfrm>
                            <a:off x="2324100" y="2000250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observe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914775" y="2000250"/>
                            <a:ext cx="13809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design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286200" y="2119500"/>
                            <a:ext cx="628500" cy="5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343150" y="2971800"/>
                            <a:ext cx="54864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evaluate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914775" y="2971800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Prototype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2876400" y="2295525"/>
                            <a:ext cx="1428900" cy="7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914775" y="24479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 flipH="1">
                            <a:off x="4429125" y="2238450"/>
                            <a:ext cx="176100" cy="8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143175" y="3238500"/>
                            <a:ext cx="924000" cy="1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190875" y="3733800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Deplot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810025" y="3362400"/>
                            <a:ext cx="86190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867025" y="34575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-190499</wp:posOffset>
                </wp:positionH>
                <wp:positionV relativeFrom="paragraph">
                  <wp:posOffset>361950</wp:posOffset>
                </wp:positionV>
                <wp:extent cx="5943600" cy="2540000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4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Maquettage - Fil de fer (Wireframe)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Conception de la partie graphique de l’IHM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-statique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-noir et blanc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-base fidélité (low-fi)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 à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-définir le “zoning” des écrans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-choisir les bons objets d’interaction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-prévoir des enchaînements d’écran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pour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-test des idées de conception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-discussion avec le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brouillon rejetable et modificable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Papier</w:t>
        <w:tab/>
        <w:tab/>
        <w:t xml:space="preserve">-à favoriser pour la 1ère itération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Outils</w:t>
        <w:tab/>
        <w:tab/>
        <w:t xml:space="preserve">-migration vers un prototype possible frontière floue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Avantages du papier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Conception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Réflexion autant ou plus efficace (l’ordinateur n’apporte rien de significatif à la créativité : il peut même constituer un frein)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 : effort à fournir très réduit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Création et modification : plus rapide sur le papier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Degré de finition : meilleur avec un outil, mais plus long d’où perte de temps car le prototype n’est pas encore stabilisé (modification fréquentes)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Codage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Papier : toujours 0</w:t>
        <w:tab/>
        <w:t xml:space="preserve">Variable avec un outil informatique (peut être très long)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Bénéfices psychologiques pour le client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Moins intimidants (le support papier est à l’évidence, une base de travail)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de remarques créatives (l’utilisateur peut facilement suggérer les modifications)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Moins de critiques superficielles (alignement, couleur)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Avantages d’un outil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utilisation d’objets stantards (ios, androïde, web)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frame et fenêtres réutilisable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contrôle des tailles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partage des fichiers/travail de groupe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