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私家车当专车是否属黑车？ 交通部回应</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1,937</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2016年03月14日11:52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"http://www.chinanews.com/gn/2016/03-14/7796348.shtml" \t "http://news.sina.com.cn/o/2016-03-14/_blank"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中国新闻网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私家车当专车是否属黑车？ 交通部回应</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1,937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原标题：私家车当专车是否属黑车？ 交通部：未取得营运许可不合法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十二届全国人大四次会议新闻中心今日上午在梅地亚中心多功能厅举行记者会，交通运输部部长杨传堂、交通运输部运输服务司司长刘小明、北京交通发展研究中心主任郭继孚就“深化出租汽车改革与发展”的相关问题回答中外记者的提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人民日报、人民网、人民日报客户端记者：这两年专车平台在我国风生水起，迅猛发展，其中一个重要的原因是有大量私家车进入平台。在您看来，这些私家车现在算不算是黑车？准确地说，未来这些私家车到底能不能做专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杨传堂：谢谢你提问。按照国际通行的做法和我们国家现行的法律法规，机动车辆分为营运的和非营运的两个类别。我们通常所说的“黑车”是指没有取得有关营运资质而从事经营性运输服务的车辆。网约车是个新生事物，通过互联网的平台接入相应的车辆和驾驶员，对外提供的是运输服务，它的性质属于城市出租汽车的范畴。网约车的运作模式与传统的巡游出租汽车存在不同，现有的管理制度更多是针对传统巡游的出租汽车，如果完全按照原有的管理制度来进行简单的套用，是不利于网约车健康可持续发展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杨传堂：为此，需要按照网约车的特点“量体裁衣”，设计新的管理制度，使其自身实现健康发展，也更好地为社会提供服务。网约车和巡游出租车尽管有差别，但是也有共性，就是为社会公众提供运输服务，这就需要对这两种业态都要进行管理。从现有的法律和法规来看，没有取得营运许可的人员和车辆对外提供客运服务，这是不合法的。但是对待新生事物，我们也绝不能止步不前，墨守成规。网约车作为新生事物，给乘客带来的良好体验，也受到了一些乘客的欢迎。我们对此解决的思路是：要给这种服务方式一个合法的出路，让其能够更好地适应社会公众的需求，更好地适应“互联网+”发展的需要。给其制定一套比较合体的管理制度，更好地促进经济社会的发展。网约车我坐过，我也请我的工作人员、司机都去坐过，有些中央领导同志也坐过，也体验过，如何给它“量体裁衣”地提供一个办法，这是我们在研究和制定指导意见、暂行管理办法中提出的。如果私家车为社会公众提供以盈利为目的的服务，这就涉及到公共服务和客运安全，就必须接受法律法规的规制和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杨传堂：在这种情况下，我们就要进行相应的监管，私家车想要转化为网约车，按照目前我们起草的办法，我们提出了相应的转变途径，通过一定的程序转化为合规的营运车辆之后，就可以从事经营性的运输服务。刚才刘小明同志专门讲到了关于网约车管理的有关办法，也都涉及到这些因素，所以我们要通过制定法规把私家车经过一定的程序转化为合规的运营车辆。具体程序在管理办法中都体现出来了。谢谢。</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南宁公寓起火致1人死亡 疑因电动车充电引发</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5</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2016年03月14日11:47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"http://weibo.com/1899950161/DmbJZe8z2?type=comment" \l "_rnd1457926680027" \t "http://news.sina.com.cn/c/nd/2016-03-14/_blank"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综合</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南宁公寓起火致1人死亡 疑因电动车充电引发</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pBdr>
        <w:shd w:val="clear" w:fill="F8F8F8"/>
        <w:spacing w:before="0" w:beforeAutospacing="0" w:line="240" w:lineRule="atLeast"/>
        <w:ind w:left="0" w:firstLine="0"/>
        <w:jc w:val="left"/>
        <w:rPr>
          <w:sz w:val="24"/>
          <w:szCs w:val="24"/>
        </w:rPr>
      </w:pPr>
      <w:r>
        <w:rPr>
          <w:rFonts w:hint="eastAsia" w:ascii="微软雅黑" w:hAnsi="微软雅黑" w:eastAsia="微软雅黑" w:cs="微软雅黑"/>
          <w:b w:val="0"/>
          <w:i w:val="0"/>
          <w:caps w:val="0"/>
          <w:color w:val="000000"/>
          <w:spacing w:val="0"/>
          <w:sz w:val="24"/>
          <w:szCs w:val="24"/>
          <w:bdr w:val="none" w:color="auto" w:sz="0" w:space="0"/>
        </w:rPr>
        <w:t>原标题：南宁一城中村高楼起火 警民救助百余人逃生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3月13日凌晨，南宁市明秀东路北一里107号民安公寓起火。消防部门接警后马上派出数十名消防员紧急灭火，救出137名被困人员。火灾疑为电动车充电不慎引发，大火烧毁五六十辆电动车，造成1人死亡、48人受伤。希望不要重复出现这样的悲剧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交通部长：有中央领导也坐过网约车</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761</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2016年03月14日11:33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"http://www.bjnews.com.cn/news/2016/03/14/396989.html" \t "http://news.sina.com.cn/c/2016-03-14/_blank"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新京报</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交通部长：有中央领导也坐过网约车</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t xml:space="preserve">      </w:t>
      </w:r>
    </w:p>
    <w:p>
      <w:pPr>
        <w:keepNext w:val="0"/>
        <w:keepLines w:val="0"/>
        <w:widowControl/>
        <w:suppressLineNumbers w:val="0"/>
        <w:pBdr>
          <w:top w:val="none" w:color="auto" w:sz="0" w:space="0"/>
        </w:pBdr>
        <w:shd w:val="clear" w:fill="F8F8F8"/>
        <w:spacing w:before="0" w:beforeAutospacing="0" w:line="240" w:lineRule="atLeast"/>
        <w:ind w:left="0" w:firstLine="0"/>
        <w:jc w:val="left"/>
        <w:rPr>
          <w:sz w:val="24"/>
          <w:szCs w:val="24"/>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t xml:space="preserve">      </w:t>
      </w:r>
      <w:r>
        <w:rPr>
          <w:rFonts w:hint="eastAsia" w:ascii="微软雅黑" w:hAnsi="微软雅黑" w:eastAsia="微软雅黑" w:cs="微软雅黑"/>
          <w:b w:val="0"/>
          <w:i w:val="0"/>
          <w:caps w:val="0"/>
          <w:color w:val="000000"/>
          <w:spacing w:val="0"/>
          <w:sz w:val="24"/>
          <w:szCs w:val="24"/>
          <w:bdr w:val="none" w:color="auto" w:sz="0" w:space="0"/>
        </w:rPr>
        <w:t>原标题：杨传堂：网约车我坐过 有的中央领导也坐过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新京报快讯(记者王姝)今天上午，在十二届全国人大四次会议记者会上，交通运输部部长杨传堂表示，为了充分了解网约车，制定好网约车的管理文件，他自己就坐过网约车，他身边的工作人员和司机也坐过，有的中央领导也坐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杨传堂说，私家车可否加入网约车、提供营运服务，管理文件中将做出规范。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480" w:firstLineChars="20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黑龙江双鸭山通报解决龙煤职工上访工作进展</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109</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2016年03月14日11:29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"http://china.huanqiu.com/article/2016-03/8703020.html" \t "http://news.sina.com.cn/c/nd/2016-03-14/_blank"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环球网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黑龙江双鸭山通报解决龙煤职工上访工作进展</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109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本报讯 (记者 李超)3月12日23时，市委市政府召开维护稳定确保正常生产生活秩序专题会议。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市委副书记、代市长宋宏伟主持会议并讲话。会上传达了省政府关于龙煤集团脱困发展工作专题会议精神、省委省政府有关领导指示精神，通报了解决龙煤双矿职工群体上访工作进展情况，并对下一步相关工作进行了安排部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会议指出，由于受煤炭市场持续疲软、煤炭价格持续走低等不利因素影响，龙煤集团出现了严重亏损，目前仍拖欠职工工资、税收和企业应上缴的各类保险，不少职工生活遇到困难。从当前的情况看，龙煤双矿部分职工群体上访是在理性、温和的范围内进行的，没有发生过激行为。龙煤集团和双矿充分发挥主体责任，积极回应群众诉求，做了很多解释和其它有效的工作；市委市政府坚决按照省委省政府的要求，采取切实可行措施做好稳控工作，一定程度上缓解了矛盾，平复了群众情绪，取得了一定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会议要求，全市上下要认真贯彻落实省委省政府专题会议精神和省委省政府有关领导指示精神，把维护社会稳定，确保正常生产生活秩序作为当前头等大事，采取强有力措施，维护全市人民珍视的和谐稳定大局。各级党委、政府要担负起属地责任，全力抓好域内双矿所属矿厂、其他企业和社会组织维稳工作，确保本地社会稳定。龙煤和双矿要担负起主体责任，做过细的思想工作，疏导情绪，化解矛盾；要采取措施筹措资金，尽力及时发放职工工资；其他企业和社会各界要维护大局、维护稳定，珍惜和谐稳定局面，多做对社会稳定有益的事。双矿广大职工要坚守工作岗位，上访的要理性、温和，尽快回到工作岗位。在保持稳定、恢复生产中创造效益，合理解决问题。广大职工、广大市民不要信谣传谣，不要传播消极负面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会议强调，各有关单位要讲政治、讲大局，做到目标同向，协调一致，有机联动，形成合力，始终以坚韧不拔的态度，有条不紊、凝神静气、认真负责地做好各项稳控工作。堵塞铁路、破坏生产、串联、挑事是严重违法犯罪行为。一旦发生，坚决打击，力保全市生产生活秩序不受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会议决定，成立市委市政府应急工作指挥部，下设7个专项工作组，全力做好维稳相关工作。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市领导李明春、朱晓华、李昌海、王志山、唐丽华、孙波、于长海、于志善、魏军，市政府秘书长汪世君，龙煤集团副总经理金岩，龙煤双鸭山矿业有限公司党委书记赵生参加会议。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交通部：出租汽车行业暴利是不可能的</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10</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2016年03月14日11:25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"http://172.16.108.52:10201/?app_name=news_papers&amp;weibo_id=3952889115913983" \t "http://news.sina.com.cn/o/2016-03-14/_blank"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新华网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原标题：交通部：出租汽车行业暴利是不可能的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运输部运输服务司司长刘小明：从现在看，出租汽车行业暴利是不可能的，但是有些地方可能利润偏高，这是需要改进的地方。在这样的情况下，工会、行业协会分别代表不同利益，政府在里面更多地起调控、调整的作用。这有利于整个行业的健康发展，也能更好地维护驾驶员的利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交通部：出租车经营权放开要因城因时而异</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4</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2016年03月14日11:25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"http://www.chinanews.com/gn/2016/03-14/7796318.shtml" \t "http://news.sina.com.cn/o/2016-03-14/_blank"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中国新闻网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交通部：出租车经营权放开要因城因时而异</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原标题：刘小明：出租车经营权放开要因城而宜、因时而异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十二届全国人大四次会议新闻中心今日上午在梅地亚中心多功能厅举行记者会，交通运输部部长杨传堂、交通运输部运输服务司司长刘小明、北京交通发展研究中心主任郭继孚就“深化出租汽车改革与发展”的相关问题回答中外记者的提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新华报业集团扬子晚报和交汇点客户端记者：我的问题是，有不少人认为打车难一定程度上是出租车牌照管制造成的，也造成了资源稀缺，一定程度上形成了行业垄断和权力寻租。我们注意到近一段时间以来国内有城市开展了出租车经营权数量和价格的双放开，请问会不会在全国推开这样的改革？我们也注意到近一段时间有很多城市已经陆续取消了出租车经营权的有偿使用费，是不是意味着今后出租车就不需要有经营权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刘小明：您的问题讲了三个方面，第一个讲了经营权；第二个讲了经营权的有偿使用，现在有些城市已经把它取消了；第三个是是否可以放开数量管控。其实这三个问题都是有关联的，也是出租汽车管理改革中十分重要的问题。刚才部长讲出租汽车改革是世界性难题，数量管控也是全世界城市出租汽车服务管理中特别需要研究、探索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刘小明：首先说经营权的问题。作为一个城市来说，出租汽车是交通体系的一部分，而且它满足的是个性化的出行服务。对于我们特大城市和大城市来说，由于道路资源有限，很大程度上我们必须要优先发展公共交通，才能使老百姓出行难的问题解决得更好。这样的话必须对出租车的经营权总量有所调控，调控的目的不是让它随意发展，而是有一定数量的控制，让它处在一个合理的交通结构上。比如现在北京、上海、广州这样一些城市，出租汽车在整个城市中除了步行以外的出行比例基本在5%—8%。从国际上特大城市、大城市的交通管理来说，也没有超过8%以上的出行比例。所以对出租汽车管控主要是为了城市交通结构更加合理，老百姓的出行更加方便，城市交通的集约化程度更高的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刘小明：在推进出租汽车改革过程中，我们特别希望针对新业态和传统的出租汽车，各个城市能先行先试，因为出租汽车的管理、城市交通的管理是城市政府的主体责任。应该说，这几年各个城市在解决城市居民出行问题上做了大量工作，我们公交的发展、出租汽车的服务都在改善，特别是公共交通的发展，也包括步行，很多城市建了一批绿道，所以步行环境得到了很好的改善。在这个过程中，出租汽车的数量，包括新业态怎么改，有的城市，比如宁波、杭州、南昌、南京等，提出来取消出租车牌照的使用费，这正是我们在改革过程中推动的工作。为什么这么做？因为出租汽车从服务上说老百姓有不满意的地方。就是要通过改革，能够让利于民，让行业有持续发展的活力。同时，因为出租汽车传统的业态和新业态需要在一个公平的市场环境下进行竞争，如果传统的巡游出租汽车有经营权的使用费，很显然，新老业态的竞争环境是不平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刘小明：我们这次改革有一个非常明确的指向，就是出租汽车的经营权要无偿、有期限，目的是为了使出租车服务能够进入良性循环，而且用优质的服务来取得经营权，这是这次改革中很重要的方面。至于在改革的过程中是不是取消经营权，是不是就可以完全放开数量，这可能要取决于各个城市的情况。特大城市、大城市，城市政府考虑交通结构和发展过程中一定会考虑到城市道路的容量和公共交通的发展水平。如果是公交发展水平不高，大量发展出租汽车，我们大家坐在出租车里堵在路上，那种堵心是可想而知的。而对中小城市，因为我们公共交通的服务通达深度、服务的时间以及服务的范围在一定程度上可能难以全覆盖、全天候，适当放开一些数量的管控，这是可以选择的一种方案。还是要因城而异，因时而异，由各个城市自身进行研究和决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交通部长杨传堂：通过立法让专车获得合法身份</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63</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2016年03月14日11:18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"http://www.bjnews.com.cn/news/2016/03/14/396988.html" \t "http://news.sina.com.cn/c/2016-03-14/_blank"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新京报</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原标题：杨传堂：通过立法让专车获得合法身份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新京报快讯(记者王姝)今天上午，在十二届全国人大四次会议记者会上，交通运输部部长杨传堂说，从世界范围来看，各国对网约车如何实施监管，一直争议不断，德国、法国、西班牙、日本等许多发达国家对网约车持完全禁止的态度，美国各个州也是有禁有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我们在制定暂行办法时并没有一禁了之，而是通过立法让专车获得合法身份，并通过设计可以操作的、可以执行的具体政策，鼓励新业态规范发展，提供差异化、多样化的服务，更好地来满足人民群众高品质、多层次的出行需求。”杨传堂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河北唐山丰南区发生3.1级地震 震源深度15千米</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13</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2016年03月14日11:06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"http://www.chinanews.com/gn/2016/03-14/7796278.shtml" \t "http://news.sina.com.cn/o/2016-03-14/_blank"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中国新闻网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河北唐山丰南区发生3.1级地震 震源深度15千米</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原标题：河北唐山市丰南区发生3.1级地震 震源深度15千米</w:t>
      </w:r>
    </w:p>
    <w:p>
      <w:pPr>
        <w:keepNext w:val="0"/>
        <w:keepLines w:val="0"/>
        <w:widowControl/>
        <w:suppressLineNumbers w:val="0"/>
        <w:pBdr>
          <w:top w:val="none" w:color="auto" w:sz="0" w:space="0"/>
          <w:bottom w:val="none" w:color="auto" w:sz="0" w:space="0"/>
        </w:pBdr>
        <w:spacing w:before="450" w:beforeAutospacing="0" w:line="240" w:lineRule="auto"/>
        <w:ind w:lef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begin"/>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instrText xml:space="preserve">INCLUDEPICTURE \d "http://n.sinaimg.cn/translate/20160314/obUE-fxqhmyq0092788.JPG" \* MERGEFORMATINET </w:instrTex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separate"/>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4191000" cy="31432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r:link="rId5"/>
                    <a:stretch>
                      <a:fillRect/>
                    </a:stretch>
                  </pic:blipFill>
                  <pic:spPr>
                    <a:xfrm>
                      <a:off x="0" y="0"/>
                      <a:ext cx="4191000" cy="31432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中新网3月14日电 据中国地震台网正式测定：3月14日10时56分在河北唐山市丰南区(北纬39.39度，东经117.95度)发生3.1级地震，震源深度15千米。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交通部长：支持免费互助的顺风车拼车</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286</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2016年03月14日11:00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"http://172.16.108.52:10201/?app_name=news_papers&amp;weibo_id=3952883273270034" \t "http://news.sina.com.cn/o/2016-03-14/_blank"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新华网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原标题：杨传堂：支持顺风车拼车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对于在节假日期间或者通勤的时段不以盈利为目的、分摊出行成本，或者免费友好互助的顺风车、拼车等等，这是体现了分享经济的一种出行方式，它有利于提高交通资源的利用，对缓解城市交通拥堵，减少环境污染，具有积极意义。在这次改革的政策中，我们也都明确给予了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董明珠：成龙代言的企业都死了 只有格力没死</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2016年03月14日14:20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"http://tech.huanqiu.com/original/2016-03/8702167.html" \t "http://news.sina.com.cn/c/nd/2016-03-14/_blank"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环球网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keepNext w:val="0"/>
        <w:keepLines w:val="0"/>
        <w:widowControl/>
        <w:suppressLineNumbers w:val="0"/>
        <w:pBdr>
          <w:top w:val="none" w:color="auto" w:sz="0" w:space="0"/>
          <w:bottom w:val="none" w:color="auto" w:sz="0" w:space="0"/>
        </w:pBdr>
        <w:spacing w:before="450" w:beforeAutospacing="0" w:line="240" w:lineRule="auto"/>
        <w:ind w:lef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begin"/>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instrText xml:space="preserve">INCLUDEPICTURE \d "http://n.sinaimg.cn/news/crawl/20160314/CAys-fxqhmvc2422859.jpeg" \* MERGEFORMATINET </w:instrTex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separate"/>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5238750" cy="34861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r:link="rId7"/>
                    <a:stretch>
                      <a:fillRect/>
                    </a:stretch>
                  </pic:blipFill>
                  <pic:spPr>
                    <a:xfrm>
                      <a:off x="0" y="0"/>
                      <a:ext cx="5238750" cy="34861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【环球科技报道 周涛】在商界流传的事故里，有一种企业的死亡叫“成龙代言”。代言小霸王，小霸王倒闭了;代言爱多VCD，爱多老总坐牢了;代言汾湟可乐，汾湟可乐没了;代言开迪汽车，全国才卖九百多辆;代言霸王洗发水，被查出霸王致癌了;代言思念水饺，被检出含病菌而下架了;代言日本三菱汽车，结果发生召回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实际上，成龙还代言过格力电器，开始于2010年2月初格力在央视的一则广告片。近日，格力集团董事长董明珠在接受采访时表示，" 原来成龙代言格力，但哪个企业给他代言都死掉了。格力也给他代言了两年，但格力没死。"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董明珠还表示，" 有些企业追究成龙，说他代言把企业代死了。但企业的生死不是看成龙代言与否，应该看企业自身的实力。" 董明珠自称，代言是代表着她对消费者的承诺，" 有些消费者看了明星的代言，出于对明星的信任购买了产品，结果货不对版。我是企业负责人，我应该出面向消费者承诺。"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2014年年初，格力集团将代言人成龙改为自家老板董明珠。董明珠称，每年花在代言人的费用超过千万，正打算自创手机的格力，宁愿把省下的钱花在制作成本上。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数据显示，成龙在代言格力的四年里，格力呈现出了惊人的增长率，代言当年，格力实现了高达42.62%的同比增长，2011年该项数据为37.35%，2013年为19.44%。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和浩特5名城管与商户发生冲突被拘留罚款</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2016年03月14日14:09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"http://www.chinanews.com/sh/2016/03-14/7796459.shtml" \t "http://news.sina.com.cn/c/2016-03-14/_blank"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中国新闻网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呼和浩特5名城管与商户发生冲突被拘留罚款</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原标题：呼和浩特城管与商户发生冲突 5名城管被拘留罚款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中新网呼和浩特3月14日电 (张林虎)14日，记者从呼和浩特市新城区委宣传部获悉，针对12日“城管与商户发生冲突”一事，警方对5名城管队员分别处以行政拘留15日、罚款1000元的处罚。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3月12日，一段2分39秒的题为“城管打人”视频在微信朋友圈迅速传播。视频中显示，多名城管队员在执法中与商户发生了争执，并产生肢体冲突，城管对商户有推打行为。随后，另一段时长为43秒的视频传出，可以看到前段视频中拿手机拍照的女子辱骂城管队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12日晚，呼和浩特市新城区城管局发布官方情况说明。文中称，3月12日上午10时左右，新城区城管执法局行动大队巡查至海东路润宇建材城北门附近，在“不锈钢门业”店面时，发现该店存在店外堆放、店外作业的违法行为，虽然前期已多次通知，但仍拒不整改。在现场执法过程中发生冲突。目前公安部门已介入调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3月13日晚，呼和浩特市新城区区委、区政府发布《关于城管人员与商户执法冲突调查处理进展情况的通报》。通报称，城管与商户发生冲突后，新城区立即成立专项调查组，要求调查组成员单位迅速开展调查，依法公正处理。新城区公安分局立案调查后，依据《治安处罚法》对具有违法行为的5名城管执法队员分别处以行政拘留15日、罚款1000元的处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此外，记者获悉，呼和浩特市新城区委、区政府责成城管局对商户进行了慰问，并表示歉意。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湖北发现一例输入性H7N9流感病例 已采取隔离</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2</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2016年03月14日14:08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"http://weibo.com/2827102952/Dmce41RZg?type=comment" \l "_rnd1457935513931" \t "http://news.sina.com.cn/c/nd/2016-03-14/_blank"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荆楚网-湖北日报</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湖北发现一例输入性H7N9流感病例 已采取隔离</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原标题：我省发现一例输入性H7N9流感病例 专家：尽可能不去有活禽的农贸市场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2016年3月13日，我省确诊一例由邻近省份输入的H7N9流感并伴重症肺炎、严重脓毒血症并多器官功能衰竭（急性呼吸窘迫综合征、感染性休克、肝肾功能受损）多囊肾、多囊肝病例，从事禽类经营活动。省卫生计生委对此高度重视，已采取隔离救治病人、管理密切接触者、强化疫情监测和健康教育等防控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专家研判认为：春季为H7N9流感的多发期，当前该病的流行特征和病原学生物特性没有改变，尚不具备人传人条件，公众不必过分恐慌。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专家提醒：在春季流感流行季节，群众（尤其是老人、小孩、孕妇、有基础疾病患者等免疫力较低人群）应尽可能不去有活禽售卖的农贸市场。防控H7N9流感，要做到“三要三不要”（要勤洗手：接触禽鸟后、饭前便后要洗手；要煮熟：禽肉和蛋要煮熟后再吃；要早就医：如果出现发热、咳嗽、头痛、全身不适等呼吸道症状，要及早到就近医疗卫生机构就诊。不要食用死禽肉；不要购买来源不明的禽鸟类产品；尽量减少与活禽不必要接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交通部长：今年春运群众满意率超70%</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22</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2016年03月14日13:20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"http://172.16.108.52:10201/?app_name=news_papers&amp;weibo_id=3952918274824342" \t "http://news.sina.com.cn/o/2016-03-14/_blank"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新华网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交通部长：今年春运群众满意率超70%</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22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原标题：杨传堂：今年春运群众满意率达到70%以上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今年的春运我们认真按照融合发展的思路，把铁路、公路、水路、民航、邮政等统筹安排，和发改委、公安部等有关方面实行了联合行动，使得我们今年的春运工作在原有基础上有了很大改进，一共完成29.18亿人次的运输任务。人民群众的满意率比往年有了提高，从第三方评估来看，满意率达到了70%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color w:val="333333"/>
          <w:sz w:val="54"/>
          <w:szCs w:val="54"/>
          <w:bdr w:val="none" w:color="auto" w:sz="0" w:space="0"/>
        </w:rPr>
        <w:t>15主题背后的消费变迁：出现20年 每年都变化</w:t>
      </w:r>
    </w:p>
    <w:p>
      <w:pPr>
        <w:keepNext w:val="0"/>
        <w:keepLines w:val="0"/>
        <w:widowControl/>
        <w:suppressLineNumbers w:val="0"/>
        <w:spacing w:before="450" w:beforeAutospacing="0" w:line="240" w:lineRule="atLeast"/>
        <w:ind w:right="-30"/>
        <w:jc w:val="left"/>
        <w:rPr>
          <w:sz w:val="19"/>
          <w:szCs w:val="19"/>
        </w:rPr>
      </w:pPr>
      <w:r>
        <w:rPr>
          <w:rFonts w:ascii="宋体" w:hAnsi="宋体" w:eastAsia="宋体" w:cs="宋体"/>
          <w:color w:val="333333"/>
          <w:kern w:val="0"/>
          <w:sz w:val="19"/>
          <w:szCs w:val="19"/>
          <w:u w:val="none"/>
          <w:bdr w:val="none" w:color="auto" w:sz="0" w:space="0"/>
          <w:lang w:val="en-US" w:eastAsia="zh-CN" w:bidi="ar"/>
        </w:rPr>
        <w:fldChar w:fldCharType="begin"/>
      </w:r>
      <w:r>
        <w:rPr>
          <w:rFonts w:ascii="宋体" w:hAnsi="宋体" w:eastAsia="宋体" w:cs="宋体"/>
          <w:color w:val="333333"/>
          <w:kern w:val="0"/>
          <w:sz w:val="19"/>
          <w:szCs w:val="19"/>
          <w:u w:val="none"/>
          <w:bdr w:val="none" w:color="auto" w:sz="0" w:space="0"/>
          <w:lang w:val="en-US" w:eastAsia="zh-CN" w:bidi="ar"/>
        </w:rPr>
        <w:instrText xml:space="preserve"> HYPERLINK "http://news.sina.com.cn/c/nd/2016-03-14/javascript:;" \o "分享到微信" </w:instrText>
      </w:r>
      <w:r>
        <w:rPr>
          <w:rFonts w:ascii="宋体" w:hAnsi="宋体" w:eastAsia="宋体" w:cs="宋体"/>
          <w:color w:val="333333"/>
          <w:kern w:val="0"/>
          <w:sz w:val="19"/>
          <w:szCs w:val="19"/>
          <w:u w:val="none"/>
          <w:bdr w:val="none" w:color="auto" w:sz="0" w:space="0"/>
          <w:lang w:val="en-US" w:eastAsia="zh-CN" w:bidi="ar"/>
        </w:rPr>
        <w:fldChar w:fldCharType="separate"/>
      </w:r>
      <w:r>
        <w:rPr>
          <w:rFonts w:ascii="宋体" w:hAnsi="宋体" w:eastAsia="宋体" w:cs="宋体"/>
          <w:color w:val="333333"/>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jc w:val="left"/>
      </w:pPr>
      <w:r>
        <w:rPr>
          <w:rFonts w:ascii="宋体" w:hAnsi="宋体" w:eastAsia="宋体" w:cs="宋体"/>
          <w:color w:val="333333"/>
          <w:kern w:val="0"/>
          <w:sz w:val="24"/>
          <w:szCs w:val="24"/>
          <w:u w:val="none"/>
          <w:bdr w:val="none" w:color="auto" w:sz="0" w:space="0"/>
          <w:lang w:val="en-US" w:eastAsia="zh-CN" w:bidi="ar"/>
        </w:rPr>
        <w:fldChar w:fldCharType="begin"/>
      </w:r>
      <w:r>
        <w:rPr>
          <w:rFonts w:ascii="宋体" w:hAnsi="宋体" w:eastAsia="宋体" w:cs="宋体"/>
          <w:color w:val="333333"/>
          <w:kern w:val="0"/>
          <w:sz w:val="24"/>
          <w:szCs w:val="24"/>
          <w:u w:val="none"/>
          <w:bdr w:val="none" w:color="auto" w:sz="0" w:space="0"/>
          <w:lang w:val="en-US" w:eastAsia="zh-CN" w:bidi="ar"/>
        </w:rPr>
        <w:instrText xml:space="preserve"> HYPERLINK "http://news.sina.com.cn/c/nd/2016-03-14/javascript:;" </w:instrText>
      </w:r>
      <w:r>
        <w:rPr>
          <w:rFonts w:ascii="宋体" w:hAnsi="宋体" w:eastAsia="宋体" w:cs="宋体"/>
          <w:color w:val="333333"/>
          <w:kern w:val="0"/>
          <w:sz w:val="24"/>
          <w:szCs w:val="24"/>
          <w:u w:val="none"/>
          <w:bdr w:val="none" w:color="auto" w:sz="0" w:space="0"/>
          <w:lang w:val="en-US" w:eastAsia="zh-CN" w:bidi="ar"/>
        </w:rPr>
        <w:fldChar w:fldCharType="separate"/>
      </w:r>
      <w:r>
        <w:rPr>
          <w:rStyle w:val="7"/>
          <w:rFonts w:ascii="宋体" w:hAnsi="宋体" w:eastAsia="宋体" w:cs="宋体"/>
          <w:color w:val="333333"/>
          <w:sz w:val="24"/>
          <w:szCs w:val="24"/>
          <w:u w:val="none"/>
          <w:bdr w:val="none" w:color="auto" w:sz="0" w:space="0"/>
        </w:rPr>
        <w:t>分享</w:t>
      </w:r>
      <w:r>
        <w:rPr>
          <w:rFonts w:ascii="宋体" w:hAnsi="宋体" w:eastAsia="宋体" w:cs="宋体"/>
          <w:color w:val="333333"/>
          <w:kern w:val="0"/>
          <w:sz w:val="24"/>
          <w:szCs w:val="24"/>
          <w:u w:val="none"/>
          <w:bdr w:val="none" w:color="auto" w:sz="0" w:space="0"/>
          <w:lang w:val="en-US" w:eastAsia="zh-CN" w:bidi="ar"/>
        </w:rPr>
        <w:fldChar w:fldCharType="end"/>
      </w:r>
      <w:r>
        <w:rPr>
          <w:rFonts w:ascii="Arial Black" w:hAnsi="Arial Black" w:eastAsia="Arial Black" w:cs="Arial Black"/>
          <w:color w:val="FF8500"/>
          <w:kern w:val="0"/>
          <w:sz w:val="54"/>
          <w:szCs w:val="54"/>
          <w:bdr w:val="none" w:color="auto" w:sz="0" w:space="0"/>
          <w:lang w:val="en-US" w:eastAsia="zh-CN" w:bidi="ar"/>
        </w:rPr>
        <w:t>0</w:t>
      </w:r>
      <w:r>
        <w:rPr>
          <w:rFonts w:ascii="微软雅黑" w:hAnsi="微软雅黑" w:eastAsia="微软雅黑" w:cs="微软雅黑"/>
          <w:i w:val="0"/>
          <w:color w:val="555555"/>
          <w:kern w:val="0"/>
          <w:sz w:val="21"/>
          <w:szCs w:val="21"/>
          <w:bdr w:val="none" w:color="auto" w:sz="0" w:space="0"/>
          <w:lang w:val="en-US" w:eastAsia="zh-CN" w:bidi="ar"/>
        </w:rPr>
        <w:t>评论</w:t>
      </w:r>
      <w:r>
        <w:rPr>
          <w:rFonts w:ascii="宋体" w:hAnsi="宋体" w:eastAsia="宋体" w:cs="宋体"/>
          <w:color w:val="333333"/>
          <w:kern w:val="0"/>
          <w:sz w:val="24"/>
          <w:szCs w:val="24"/>
          <w:u w:val="none"/>
          <w:bdr w:val="single" w:color="CCCCCC" w:sz="6" w:space="0"/>
          <w:lang w:val="en-US" w:eastAsia="zh-CN" w:bidi="ar"/>
        </w:rPr>
        <w:fldChar w:fldCharType="begin"/>
      </w:r>
      <w:r>
        <w:rPr>
          <w:rFonts w:ascii="宋体" w:hAnsi="宋体" w:eastAsia="宋体" w:cs="宋体"/>
          <w:color w:val="333333"/>
          <w:kern w:val="0"/>
          <w:sz w:val="24"/>
          <w:szCs w:val="24"/>
          <w:u w:val="none"/>
          <w:bdr w:val="single" w:color="CCCCCC" w:sz="6" w:space="0"/>
          <w:lang w:val="en-US" w:eastAsia="zh-CN" w:bidi="ar"/>
        </w:rPr>
        <w:instrText xml:space="preserve"> HYPERLINK "http://news.sina.com.cn/c/nd/2016-03-14/javascript:;" </w:instrText>
      </w:r>
      <w:r>
        <w:rPr>
          <w:rFonts w:ascii="宋体" w:hAnsi="宋体" w:eastAsia="宋体" w:cs="宋体"/>
          <w:color w:val="333333"/>
          <w:kern w:val="0"/>
          <w:sz w:val="24"/>
          <w:szCs w:val="24"/>
          <w:u w:val="none"/>
          <w:bdr w:val="single" w:color="CCCCCC" w:sz="6" w:space="0"/>
          <w:lang w:val="en-US" w:eastAsia="zh-CN" w:bidi="ar"/>
        </w:rPr>
        <w:fldChar w:fldCharType="separate"/>
      </w:r>
      <w:r>
        <w:rPr>
          <w:rFonts w:ascii="宋体" w:hAnsi="宋体" w:eastAsia="宋体" w:cs="宋体"/>
          <w:color w:val="333333"/>
          <w:kern w:val="0"/>
          <w:sz w:val="24"/>
          <w:szCs w:val="24"/>
          <w:u w:val="none"/>
          <w:bdr w:val="single" w:color="CCCCCC" w:sz="6" w:space="0"/>
          <w:lang w:val="en-US" w:eastAsia="zh-CN" w:bidi="ar"/>
        </w:rPr>
        <w:fldChar w:fldCharType="end"/>
      </w:r>
    </w:p>
    <w:p>
      <w:pPr>
        <w:keepNext w:val="0"/>
        <w:keepLines w:val="0"/>
        <w:widowControl/>
        <w:suppressLineNumbers w:val="0"/>
        <w:spacing w:before="450" w:beforeAutospacing="0"/>
        <w:jc w:val="left"/>
      </w:pPr>
      <w:r>
        <w:rPr>
          <w:rFonts w:ascii="宋体" w:hAnsi="宋体" w:eastAsia="宋体" w:cs="宋体"/>
          <w:color w:val="333333"/>
          <w:kern w:val="0"/>
          <w:sz w:val="27"/>
          <w:szCs w:val="27"/>
          <w:lang w:val="en-US" w:eastAsia="zh-CN" w:bidi="ar"/>
        </w:rPr>
        <w:t xml:space="preserve">2016年03月14日13:07 </w:t>
      </w:r>
      <w:r>
        <w:rPr>
          <w:rFonts w:ascii="宋体" w:hAnsi="宋体" w:eastAsia="宋体" w:cs="宋体"/>
          <w:color w:val="333333"/>
          <w:kern w:val="0"/>
          <w:sz w:val="27"/>
          <w:szCs w:val="27"/>
          <w:u w:val="none"/>
          <w:bdr w:val="none" w:color="auto" w:sz="0" w:space="0"/>
          <w:lang w:val="en-US" w:eastAsia="zh-CN" w:bidi="ar"/>
        </w:rPr>
        <w:fldChar w:fldCharType="begin"/>
      </w:r>
      <w:r>
        <w:rPr>
          <w:rFonts w:ascii="宋体" w:hAnsi="宋体" w:eastAsia="宋体" w:cs="宋体"/>
          <w:color w:val="333333"/>
          <w:kern w:val="0"/>
          <w:sz w:val="27"/>
          <w:szCs w:val="27"/>
          <w:u w:val="none"/>
          <w:bdr w:val="none" w:color="auto" w:sz="0" w:space="0"/>
          <w:lang w:val="en-US" w:eastAsia="zh-CN" w:bidi="ar"/>
        </w:rPr>
        <w:instrText xml:space="preserve"> HYPERLINK "http://sd.dzwww.com/sdnews/201603/t20160314_13983670.htm" \t "http://news.sina.com.cn/c/nd/2016-03-14/_blank" </w:instrText>
      </w:r>
      <w:r>
        <w:rPr>
          <w:rFonts w:ascii="宋体" w:hAnsi="宋体" w:eastAsia="宋体" w:cs="宋体"/>
          <w:color w:val="333333"/>
          <w:kern w:val="0"/>
          <w:sz w:val="27"/>
          <w:szCs w:val="27"/>
          <w:u w:val="none"/>
          <w:bdr w:val="none" w:color="auto" w:sz="0" w:space="0"/>
          <w:lang w:val="en-US" w:eastAsia="zh-CN" w:bidi="ar"/>
        </w:rPr>
        <w:fldChar w:fldCharType="separate"/>
      </w:r>
      <w:r>
        <w:rPr>
          <w:rStyle w:val="7"/>
          <w:rFonts w:ascii="宋体" w:hAnsi="宋体" w:eastAsia="宋体" w:cs="宋体"/>
          <w:color w:val="333333"/>
          <w:sz w:val="27"/>
          <w:szCs w:val="27"/>
          <w:u w:val="none"/>
          <w:bdr w:val="none" w:color="auto" w:sz="0" w:space="0"/>
        </w:rPr>
        <w:t>大众网</w:t>
      </w:r>
      <w:r>
        <w:rPr>
          <w:rFonts w:ascii="宋体" w:hAnsi="宋体" w:eastAsia="宋体" w:cs="宋体"/>
          <w:color w:val="333333"/>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color w:val="333333"/>
          <w:sz w:val="24"/>
          <w:szCs w:val="24"/>
          <w:bdr w:val="none" w:color="auto" w:sz="0" w:space="0"/>
          <w:shd w:val="clear" w:fill="F8F8F8"/>
        </w:rPr>
        <w:t>315主题背后的消费变迁：出现20年 每年都变化</w:t>
      </w:r>
    </w:p>
    <w:p>
      <w:pPr>
        <w:keepNext w:val="0"/>
        <w:keepLines w:val="0"/>
        <w:widowControl/>
        <w:suppressLineNumbers w:val="0"/>
        <w:pBdr>
          <w:top w:val="none" w:color="auto" w:sz="0" w:space="0"/>
        </w:pBdr>
        <w:shd w:val="clear" w:fill="F8F8F8"/>
        <w:spacing w:before="0" w:beforeAutospacing="0" w:line="240" w:lineRule="atLeast"/>
        <w:jc w:val="left"/>
        <w:rPr>
          <w:sz w:val="19"/>
          <w:szCs w:val="19"/>
        </w:rPr>
      </w:pPr>
      <w:r>
        <w:rPr>
          <w:rFonts w:ascii="宋体" w:hAnsi="宋体" w:eastAsia="宋体" w:cs="宋体"/>
          <w:color w:val="333333"/>
          <w:kern w:val="0"/>
          <w:sz w:val="19"/>
          <w:szCs w:val="19"/>
          <w:u w:val="none"/>
          <w:bdr w:val="none" w:color="auto" w:sz="0" w:space="0"/>
          <w:shd w:val="clear" w:fill="F8F8F8"/>
          <w:lang w:val="en-US" w:eastAsia="zh-CN" w:bidi="ar"/>
        </w:rPr>
        <w:fldChar w:fldCharType="begin"/>
      </w:r>
      <w:r>
        <w:rPr>
          <w:rFonts w:ascii="宋体" w:hAnsi="宋体" w:eastAsia="宋体" w:cs="宋体"/>
          <w:color w:val="333333"/>
          <w:kern w:val="0"/>
          <w:sz w:val="19"/>
          <w:szCs w:val="19"/>
          <w:u w:val="none"/>
          <w:bdr w:val="none" w:color="auto" w:sz="0" w:space="0"/>
          <w:shd w:val="clear" w:fill="F8F8F8"/>
          <w:lang w:val="en-US" w:eastAsia="zh-CN" w:bidi="ar"/>
        </w:rPr>
        <w:instrText xml:space="preserve"> HYPERLINK "http://news.sina.com.cn/c/nd/2016-03-14/javascript:;" \o "分享到微信" </w:instrText>
      </w:r>
      <w:r>
        <w:rPr>
          <w:rFonts w:ascii="宋体" w:hAnsi="宋体" w:eastAsia="宋体" w:cs="宋体"/>
          <w:color w:val="333333"/>
          <w:kern w:val="0"/>
          <w:sz w:val="19"/>
          <w:szCs w:val="19"/>
          <w:u w:val="none"/>
          <w:bdr w:val="none" w:color="auto" w:sz="0" w:space="0"/>
          <w:shd w:val="clear" w:fill="F8F8F8"/>
          <w:lang w:val="en-US" w:eastAsia="zh-CN" w:bidi="ar"/>
        </w:rPr>
        <w:fldChar w:fldCharType="separate"/>
      </w:r>
      <w:r>
        <w:rPr>
          <w:rFonts w:ascii="宋体" w:hAnsi="宋体" w:eastAsia="宋体" w:cs="宋体"/>
          <w:color w:val="333333"/>
          <w:kern w:val="0"/>
          <w:sz w:val="19"/>
          <w:szCs w:val="19"/>
          <w:u w:val="none"/>
          <w:bdr w:val="none" w:color="auto" w:sz="0" w:space="0"/>
          <w:shd w:val="clear" w:fill="F8F8F8"/>
          <w:lang w:val="en-US" w:eastAsia="zh-CN" w:bidi="ar"/>
        </w:rPr>
        <w:fldChar w:fldCharType="end"/>
      </w:r>
      <w:r>
        <w:rPr>
          <w:rFonts w:ascii="宋体" w:hAnsi="宋体" w:eastAsia="宋体" w:cs="宋体"/>
          <w:color w:val="333333"/>
          <w:kern w:val="0"/>
          <w:sz w:val="19"/>
          <w:szCs w:val="19"/>
          <w:u w:val="none"/>
          <w:bdr w:val="none" w:color="auto" w:sz="0" w:space="0"/>
          <w:shd w:val="clear" w:fill="F8F8F8"/>
          <w:lang w:val="en-US" w:eastAsia="zh-CN" w:bidi="ar"/>
        </w:rPr>
        <w:fldChar w:fldCharType="begin"/>
      </w:r>
      <w:r>
        <w:rPr>
          <w:rFonts w:ascii="宋体" w:hAnsi="宋体" w:eastAsia="宋体" w:cs="宋体"/>
          <w:color w:val="333333"/>
          <w:kern w:val="0"/>
          <w:sz w:val="19"/>
          <w:szCs w:val="19"/>
          <w:u w:val="none"/>
          <w:bdr w:val="none" w:color="auto" w:sz="0" w:space="0"/>
          <w:shd w:val="clear" w:fill="F8F8F8"/>
          <w:lang w:val="en-US" w:eastAsia="zh-CN" w:bidi="ar"/>
        </w:rPr>
        <w:instrText xml:space="preserve"> HYPERLINK "http://news.sina.com.cn/c/nd/2016-03-14/javascript:;" \o "分享到QQ好友" </w:instrText>
      </w:r>
      <w:r>
        <w:rPr>
          <w:rFonts w:ascii="宋体" w:hAnsi="宋体" w:eastAsia="宋体" w:cs="宋体"/>
          <w:color w:val="333333"/>
          <w:kern w:val="0"/>
          <w:sz w:val="19"/>
          <w:szCs w:val="19"/>
          <w:u w:val="none"/>
          <w:bdr w:val="none" w:color="auto" w:sz="0" w:space="0"/>
          <w:shd w:val="clear" w:fill="F8F8F8"/>
          <w:lang w:val="en-US" w:eastAsia="zh-CN" w:bidi="ar"/>
        </w:rPr>
        <w:fldChar w:fldCharType="separate"/>
      </w:r>
      <w:r>
        <w:rPr>
          <w:rFonts w:ascii="宋体" w:hAnsi="宋体" w:eastAsia="宋体" w:cs="宋体"/>
          <w:color w:val="333333"/>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jc w:val="left"/>
      </w:pPr>
      <w:r>
        <w:rPr>
          <w:rFonts w:ascii="宋体" w:hAnsi="宋体" w:eastAsia="宋体" w:cs="宋体"/>
          <w:color w:val="333333"/>
          <w:kern w:val="0"/>
          <w:sz w:val="24"/>
          <w:szCs w:val="24"/>
          <w:u w:val="none"/>
          <w:bdr w:val="none" w:color="auto" w:sz="0" w:space="0"/>
          <w:shd w:val="clear" w:fill="F8F8F8"/>
          <w:lang w:val="en-US" w:eastAsia="zh-CN" w:bidi="ar"/>
        </w:rPr>
        <w:fldChar w:fldCharType="begin"/>
      </w:r>
      <w:r>
        <w:rPr>
          <w:rFonts w:ascii="宋体" w:hAnsi="宋体" w:eastAsia="宋体" w:cs="宋体"/>
          <w:color w:val="333333"/>
          <w:kern w:val="0"/>
          <w:sz w:val="24"/>
          <w:szCs w:val="24"/>
          <w:u w:val="none"/>
          <w:bdr w:val="none" w:color="auto" w:sz="0" w:space="0"/>
          <w:shd w:val="clear" w:fill="F8F8F8"/>
          <w:lang w:val="en-US" w:eastAsia="zh-CN" w:bidi="ar"/>
        </w:rPr>
        <w:instrText xml:space="preserve"> HYPERLINK "http://news.sina.com.cn/c/nd/2016-03-14/javascript:;" </w:instrText>
      </w:r>
      <w:r>
        <w:rPr>
          <w:rFonts w:ascii="宋体" w:hAnsi="宋体" w:eastAsia="宋体" w:cs="宋体"/>
          <w:color w:val="333333"/>
          <w:kern w:val="0"/>
          <w:sz w:val="24"/>
          <w:szCs w:val="24"/>
          <w:u w:val="none"/>
          <w:bdr w:val="none" w:color="auto" w:sz="0" w:space="0"/>
          <w:shd w:val="clear" w:fill="F8F8F8"/>
          <w:lang w:val="en-US" w:eastAsia="zh-CN" w:bidi="ar"/>
        </w:rPr>
        <w:fldChar w:fldCharType="separate"/>
      </w:r>
      <w:r>
        <w:rPr>
          <w:rStyle w:val="7"/>
          <w:rFonts w:ascii="宋体" w:hAnsi="宋体" w:eastAsia="宋体" w:cs="宋体"/>
          <w:color w:val="333333"/>
          <w:sz w:val="24"/>
          <w:szCs w:val="24"/>
          <w:u w:val="none"/>
          <w:bdr w:val="none" w:color="auto" w:sz="0" w:space="0"/>
          <w:shd w:val="clear" w:fill="F8F8F8"/>
        </w:rPr>
        <w:t>分享</w:t>
      </w:r>
      <w:r>
        <w:rPr>
          <w:rFonts w:ascii="宋体" w:hAnsi="宋体" w:eastAsia="宋体" w:cs="宋体"/>
          <w:color w:val="333333"/>
          <w:kern w:val="0"/>
          <w:sz w:val="24"/>
          <w:szCs w:val="24"/>
          <w:u w:val="none"/>
          <w:bdr w:val="none" w:color="auto" w:sz="0" w:space="0"/>
          <w:shd w:val="clear" w:fill="F8F8F8"/>
          <w:lang w:val="en-US" w:eastAsia="zh-CN" w:bidi="ar"/>
        </w:rPr>
        <w:fldChar w:fldCharType="end"/>
      </w:r>
      <w:r>
        <w:rPr>
          <w:rFonts w:ascii="宋体" w:hAnsi="宋体" w:eastAsia="宋体" w:cs="宋体"/>
          <w:color w:val="333333"/>
          <w:kern w:val="0"/>
          <w:sz w:val="24"/>
          <w:szCs w:val="24"/>
          <w:u w:val="none"/>
          <w:bdr w:val="none" w:color="auto" w:sz="0" w:space="0"/>
          <w:shd w:val="clear" w:fill="F8F8F8"/>
          <w:lang w:val="en-US" w:eastAsia="zh-CN" w:bidi="ar"/>
        </w:rPr>
        <w:fldChar w:fldCharType="begin"/>
      </w:r>
      <w:r>
        <w:rPr>
          <w:rFonts w:ascii="宋体" w:hAnsi="宋体" w:eastAsia="宋体" w:cs="宋体"/>
          <w:color w:val="333333"/>
          <w:kern w:val="0"/>
          <w:sz w:val="24"/>
          <w:szCs w:val="24"/>
          <w:u w:val="none"/>
          <w:bdr w:val="none" w:color="auto" w:sz="0" w:space="0"/>
          <w:shd w:val="clear" w:fill="F8F8F8"/>
          <w:lang w:val="en-US" w:eastAsia="zh-CN" w:bidi="ar"/>
        </w:rPr>
        <w:instrText xml:space="preserve"> HYPERLINK "http://news.sina.com.cn/c/nd/2016-03-14/javascript:;" </w:instrText>
      </w:r>
      <w:r>
        <w:rPr>
          <w:rFonts w:ascii="宋体" w:hAnsi="宋体" w:eastAsia="宋体" w:cs="宋体"/>
          <w:color w:val="333333"/>
          <w:kern w:val="0"/>
          <w:sz w:val="24"/>
          <w:szCs w:val="24"/>
          <w:u w:val="none"/>
          <w:bdr w:val="none" w:color="auto" w:sz="0" w:space="0"/>
          <w:shd w:val="clear" w:fill="F8F8F8"/>
          <w:lang w:val="en-US" w:eastAsia="zh-CN" w:bidi="ar"/>
        </w:rPr>
        <w:fldChar w:fldCharType="separate"/>
      </w:r>
      <w:r>
        <w:rPr>
          <w:rFonts w:ascii="宋体" w:hAnsi="宋体" w:eastAsia="宋体" w:cs="宋体"/>
          <w:color w:val="333333"/>
          <w:kern w:val="0"/>
          <w:sz w:val="24"/>
          <w:szCs w:val="24"/>
          <w:u w:val="none"/>
          <w:bdr w:val="none" w:color="auto" w:sz="0" w:space="0"/>
          <w:shd w:val="clear" w:fill="F8F8F8"/>
          <w:lang w:val="en-US" w:eastAsia="zh-CN" w:bidi="ar"/>
        </w:rPr>
        <w:fldChar w:fldCharType="end"/>
      </w:r>
      <w:r>
        <w:rPr>
          <w:rFonts w:ascii="宋体" w:hAnsi="宋体" w:eastAsia="宋体" w:cs="宋体"/>
          <w:color w:val="333333"/>
          <w:kern w:val="0"/>
          <w:sz w:val="21"/>
          <w:szCs w:val="21"/>
          <w:shd w:val="clear" w:fill="F8F8F8"/>
          <w:lang w:val="en-US" w:eastAsia="zh-CN" w:bidi="ar"/>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讲诚信，反欺诈”，1997年3月15日，中国消费者协会(以下简称“中消协”)确定了当年的“国际消费者权益日”主题。这也是我国首个“3·15”主题，至今20年，中消协每年都会推出一个主题，每一年的主题都有变化。这变化背后，彰显了我国经济社会的变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6"/>
          <w:rFonts w:hint="eastAsia" w:ascii="微软雅黑" w:hAnsi="微软雅黑" w:eastAsia="微软雅黑" w:cs="微软雅黑"/>
          <w:i w:val="0"/>
          <w:caps w:val="0"/>
          <w:color w:val="000000"/>
          <w:spacing w:val="0"/>
          <w:sz w:val="24"/>
          <w:szCs w:val="24"/>
          <w:bdr w:val="none" w:color="auto" w:sz="0" w:space="0"/>
        </w:rPr>
        <w:t>20年主题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大致可分为四大阶段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第一阶段：1997年到2002年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这6年的主题中，有4年将“消费”放在最后，体现的是商品供应充足的时候，如何消费。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这一阶段时间跨度主要在我国“九五”计划期间，一方面，人民收入不断提高，购买力得到提升;另一方面由于市场化改革的深入与经济的发展，商品短缺时代基木结束，市场结构由卖方市场转向买方市场。这时候，指导消费者“如何消费”就非常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6"/>
          <w:rFonts w:hint="eastAsia" w:ascii="微软雅黑" w:hAnsi="微软雅黑" w:eastAsia="微软雅黑" w:cs="微软雅黑"/>
          <w:i w:val="0"/>
          <w:caps w:val="0"/>
          <w:color w:val="000000"/>
          <w:spacing w:val="0"/>
          <w:sz w:val="24"/>
          <w:szCs w:val="24"/>
          <w:bdr w:val="none" w:color="auto" w:sz="0" w:space="0"/>
        </w:rPr>
        <w:t>第二阶段：2003年到2005年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这3年的主题则主要集中在“维权”上。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时间跨度上，这3年正处在“十五”计划中后期。一方面，我国市场经济体制初步建立,经济发展的市场环境发生了重大变化;另一方面，全方位对外开放格局基本形成，对外经济关系发生了重大变化。反映在消费领域，则是经济环境的变化带来的新的消费问题的出现。随着消费不断扩大，如何面对新问题，如何维权成为社会关注的话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6"/>
          <w:rFonts w:hint="eastAsia" w:ascii="微软雅黑" w:hAnsi="微软雅黑" w:eastAsia="微软雅黑" w:cs="微软雅黑"/>
          <w:i w:val="0"/>
          <w:caps w:val="0"/>
          <w:color w:val="000000"/>
          <w:spacing w:val="0"/>
          <w:sz w:val="24"/>
          <w:szCs w:val="24"/>
          <w:bdr w:val="none" w:color="auto" w:sz="0" w:space="0"/>
        </w:rPr>
        <w:t>第三阶段：2006年到2012年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虽然时间跨度较大，但也有一个共同点，主题中的“消费”全都在前面，体现的是消费在拉动内需以及促进国民经济发展中已经占据了重要地位，这时怎样处理消费与其他领域的关系尤为引人关注。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这个时间跨度主要在我国“十一五”计划和“十二五”计划前期。我国经济在快速发展的同时，受国际和国内影响，一些问题也相应出现，如环境问题、经济结构转变问题、社会矛盾凸显和能源资源安全等问题，反映在消费领域，则更加强调其与可持续发展、生态环境、服务民生等之间的协调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6"/>
          <w:rFonts w:hint="eastAsia" w:ascii="微软雅黑" w:hAnsi="微软雅黑" w:eastAsia="微软雅黑" w:cs="微软雅黑"/>
          <w:i w:val="0"/>
          <w:caps w:val="0"/>
          <w:color w:val="000000"/>
          <w:spacing w:val="0"/>
          <w:sz w:val="24"/>
          <w:szCs w:val="24"/>
          <w:bdr w:val="none" w:color="auto" w:sz="0" w:space="0"/>
        </w:rPr>
        <w:t>第四阶段：2013年至今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这几年的主题都突出了“新”的意义。体现的是随着新的消费形式出现，如何面对新消费、新的经济形态以及消费者地位的问题。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这一阶段时间跨度主要在“十二五”计划的中后期，我国的消费领域也发生了“新”的变化。一方面，随着收入稳步增长，生活水平不断提高，消费结构也正由生存型向发展型、由物质型向服务型、由传统型向新型消费升级，特别是“互联网+”的出现，推动了“新消费”的出现;另一方面，“新消费”则更加强调以消费者为核心。因此，这一阶段的主题除了“新”，也更加凸显了消费者的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6"/>
          <w:rFonts w:hint="eastAsia" w:ascii="微软雅黑" w:hAnsi="微软雅黑" w:eastAsia="微软雅黑" w:cs="微软雅黑"/>
          <w:i w:val="0"/>
          <w:caps w:val="0"/>
          <w:color w:val="000000"/>
          <w:spacing w:val="0"/>
          <w:sz w:val="24"/>
          <w:szCs w:val="24"/>
          <w:bdr w:val="none" w:color="auto" w:sz="0" w:space="0"/>
        </w:rPr>
        <w:t>7个高频词每次“重现”意义都不同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记者对历年“3·15”主题统计分析后发现，除“消费”作为高频词出现过14次，“诚信”“消费者”“安全”“健康”“环境”“维权”和“责任”均出现过两次，且每次出现所强调的重点范围都有所不同。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诚信1997年、2004年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1997年的“诚信”，更多地强调其是经营者及市场中介机构在市场活动中最基本的商业道德标准和根本的行为准则;2004年除指出它是“企业的社会责任”外，又添加了一条“严厉打击制售假冒伪劣和商业欺诈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消费者1998年、2013年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1998年的主题将目光转向了农村，以“为了农村消费者”为主题，以唤起社会各方面对保护农村消费者权益的关注、重视和支持;2013年则面向全体消费者，提出“让消费者更有力量”。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安全1999年、2012年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1999年的“安全”，强调的是“消费者在消费过程中要确保健康和安全，不致发生生命财产受损害的情况”;2012年则特别注重“对老人、儿童、农民等弱势群体的保护，采取措施，保障他们的安全权益。”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健康1999年、2005年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1999年强调的是“人们的消费观念、消费行为、消费方式、消费结构等要符合安全健康的要求”;2005年的“健康”则更加广义，既包括广大消费者的生命安全、身体健康，也包括消费者的心理健康。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环境2003年、2006年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2003年的“环境”指的是“放心消费环境”;2006年除“消费环境”外，还有了“环保”的意味，即在消费领域，如何解决人与社会、人与自然之间的矛盾，节约资源，珍爱环境。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维权2004年、2005年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这也是历年主题中唯一连续出现同词语的情况。不过，前一个“维权”指的是消费者依法维护消费中合法权益;后一个“维权”更多的是要维护消费者生命健康权益。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000000"/>
          <w:spacing w:val="0"/>
          <w:sz w:val="24"/>
          <w:szCs w:val="24"/>
          <w:bdr w:val="none" w:color="auto" w:sz="0" w:space="0"/>
        </w:rPr>
        <w:t>　　责任2008年、2014年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2008年的“责任”强调了企业、各级政府及有关部门、消费者和新闻媒体四方需要在消费中承担的责任;2014年为“新责任”，是因为当年3月15日起实施的新消法中进一步加大政府责任，明确了各级政府落实保护消费者合法权益的新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6"/>
          <w:rFonts w:hint="eastAsia" w:ascii="微软雅黑" w:hAnsi="微软雅黑" w:eastAsia="微软雅黑" w:cs="微软雅黑"/>
          <w:i w:val="0"/>
          <w:caps w:val="0"/>
          <w:color w:val="000000"/>
          <w:spacing w:val="0"/>
          <w:sz w:val="24"/>
          <w:szCs w:val="24"/>
          <w:bdr w:val="none" w:color="auto" w:sz="0" w:space="0"/>
        </w:rPr>
        <w:t>历年“3·15”主题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1997年讲诚信，反欺诈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1998年为了农村消费者1999年安全健康消费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2000年明明白白消费2001年绿色消费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2002年科学消费2003年营造放心消费环境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2004年诚信·维权2005年健康·维权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2006年消费与环境2007年消费和谐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2008年消费与责任2009年消费与发展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2010年消费与服务2011年消费与民生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2012年消费与安全2013年让消费者更有力量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2014年新消法新权益新责任2015年携手共治畅享消费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2016年新消费我做主从投诉热点看消费领域“风向”变化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从横向看，每年的投诉热点从全国到地方，基本大同小异，但从纵向上来看，则能看出消费领域的‘风向’变化。”3月10日，在纪念3·15“国际消费者权益日”企业座谈会上，槐荫区市场监督管理局局长李国安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据他分析，2010年以前，槐荫区的投诉热点集中在商品质量的投诉，且主要是日用百货、家用电器和食品三大方面，而近几年的投诉热点已经越来越趋于多元化，“相对集中的领域则转移到了汽车销售服务、商品房和网购”，除此以外，之前消费者对商品质量的诉求也转移到了“安全、计量和价格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以槐荫区受理的热点投诉为例，2015年，全区共接到商品类投诉2239件，其中，涉交通工具的投诉1366件，占商品类总投诉量的61%，且投诉量还呈上升趋势;与此同时，2010年之前还占据“老大”地位的日用百货类投诉则有484件，仅占商品类投诉的21.6%，以往排在第二位的家用电器的投诉占比则为11.9%，与去年持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从全国及我省的情况来看，“新消费”特别是网购的快速发展，使得它迅速成为近年来的投诉热点之一，无论是中消协还是省消协发布的2015消费十大投诉热点中，均有“远程购物投诉呈高发态势”的内容，且都排在第一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工商总局公布的《全国工商行政管理机关2015年处理消费者投诉举报咨询情况》也印证了这一情况，2015年，我国网络购物投诉14.58万件，同比增长87.3%，与“十一五”末相比增长了77.67倍，连续两年排在服务类投诉首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所以，无论是传统消费还是新消费，“诚信”应当是其得以顺畅进行的基石，而文明、健康、节约资源和保护环境的消费方式则是未来消费升级的方向，同样，也是我国经济社会可持续健康发展的必然要求。</w:t>
      </w:r>
    </w:p>
    <w:p>
      <w:pPr>
        <w:keepNext w:val="0"/>
        <w:keepLines w:val="0"/>
        <w:widowControl/>
        <w:suppressLineNumbers w:val="0"/>
        <w:pBdr>
          <w:top w:val="none" w:color="auto" w:sz="0" w:space="0"/>
        </w:pBdr>
        <w:spacing w:before="300" w:beforeAutospacing="0"/>
        <w:jc w:val="left"/>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山东高考不再区分一本二本 志愿填报专业优先</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49</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2016年03月14日13:02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"http://www.dzwww.com/shandong/sdnews/201603/t20160314_13985710.htm" \t "http://news.sina.com.cn/c/nd/2016-03-14/_blank"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大众网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山东高考不再区分一本二本 志愿填报专业优先</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49</w:t>
      </w:r>
    </w:p>
    <w:p>
      <w:pPr>
        <w:keepNext w:val="0"/>
        <w:keepLines w:val="0"/>
        <w:widowControl/>
        <w:suppressLineNumbers w:val="0"/>
        <w:pBdr>
          <w:top w:val="none" w:color="auto" w:sz="0" w:space="0"/>
          <w:bottom w:val="none" w:color="auto" w:sz="0" w:space="0"/>
        </w:pBdr>
        <w:spacing w:before="450" w:beforeAutospacing="0" w:line="240" w:lineRule="auto"/>
        <w:ind w:lef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begin"/>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instrText xml:space="preserve">INCLUDEPICTURE \d "http://n.sinaimg.cn/news/transform/20160314/pokH-fxqhmvc2420127.png" \* MERGEFORMATINET </w:instrTex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separate"/>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4267200" cy="31146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r:link="rId9"/>
                    <a:stretch>
                      <a:fillRect/>
                    </a:stretch>
                  </pic:blipFill>
                  <pic:spPr>
                    <a:xfrm>
                      <a:off x="0" y="0"/>
                      <a:ext cx="4267200" cy="31146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end"/>
      </w:r>
      <w:r>
        <w:rPr>
          <w:rFonts w:hint="eastAsia" w:ascii="微软雅黑" w:hAnsi="微软雅黑" w:eastAsia="微软雅黑" w:cs="微软雅黑"/>
          <w:b w:val="0"/>
          <w:i w:val="0"/>
          <w:caps w:val="0"/>
          <w:color w:val="666666"/>
          <w:spacing w:val="0"/>
          <w:kern w:val="0"/>
          <w:sz w:val="21"/>
          <w:szCs w:val="21"/>
          <w:bdr w:val="none" w:color="auto" w:sz="0" w:space="0"/>
          <w:lang w:val="en-US" w:eastAsia="zh-CN" w:bidi="ar"/>
        </w:rPr>
        <w:t>　　高考改革后，对今后毕业的高中生填志愿来说，最大的变化是传统的“一本”和“二本”的区分没有了，所有的本科院校都在同一个平台上供学生填报。(视频截图)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齐鲁网3月14日讯 记者日前从山东省教育厅了解到，山东高考改革方案近期即将发布，明确未来高考志愿填报将由“学校+专业”改为“专业(类)+学校”形式，合并本科招生录取批次，不再区分“一本”“二本”。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据 山东广播电视台新闻中心《早安山东》报道，据介绍，高考改革后，对今后毕业的高中生填志愿来说，最大的变化是传统的“一本”和“二本”的区分没有了，所有 的本科院校都在同一个平台上供学生填报。业内人士指出，录取批次合并不会减少考生的录取机会，对考生而言，由于同一批次院校数量大幅增加，考生可选择的院 校和专业也相应增加。同时，志愿填报由“学校+专业”改为“专业(类)+学校”形式，专业优先，探索实行一档多投、多次选择的投档模式，将加强高校与学生 之间的双向选择机会。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河北宽城喜峰口长城启动保护性修缮</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4</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2016年03月14日12:21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"http://www.xinhuanet.com/" \t "http://news.sina.com.cn/c/nd/2016-03-14/_blank"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新华网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河北宽城喜峰口长城启动保护性修缮</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原标题：河北宽城喜峰口长城启动保护性修缮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新华社石家庄3月14日专电 (记者王广壮)近日，河北省宽城满族自治县正式启动喜峰口长城保护性修缮工作。项目施工方表示，此次修缮将现状维护和形制保护放在首位。目前正在进行树木、柴草的清理工作。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世界文化遗产喜峰口长城位于河北宽城满族自治县境内，明代以前是中原通往漠北、辽东的交通要道，地势险要，战略位置极其重要。1979年，国家大型水利枢纽工程潘家口水库正式下闸蓄水，喜峰口城堡淹没于水中，形成了“水下长城”奇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据了解，由于年代久远，风雨侵蚀，喜峰口长城有些地方出现了敌楼塌陷、墙体剥落等问题。特别是“水下长城”段墙体，因水位高低变化频繁，损毁更为严重。长城沿线较长，保护资金匮乏，虽然聘请了长城义务保护员，但也很难做到全面、有效的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据宽城满族自治县博物馆馆长刘云泉介绍，此次修缮的长城为喜峰口西山长城2段、小喜峰口01号敌台、02号敌台，喜峰口西山07号敌台至10号敌台、13号敌台等段破损的城墙、敌台、垛口。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曹可凡揭福喜公关内幕：曾通过美方向中方施压</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935</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2016年03月14日12:17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"http://news.cyol.com/content/2016-03/14/content_12288831.htm" \t "http://news.sina.com.cn/c/nd/2016-03-14/_blank"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中青在线</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曹可凡揭福喜公关内幕：曾通过美方向中方施压</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"http://news.sina.com.cn/c/nd/2016-03-14/javascript:;"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"http://news.sina.com.cn/c/nd/2016-03-14/javascript:;"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935</w:t>
      </w:r>
    </w:p>
    <w:p>
      <w:pPr>
        <w:keepNext w:val="0"/>
        <w:keepLines w:val="0"/>
        <w:widowControl/>
        <w:suppressLineNumbers w:val="0"/>
        <w:pBdr>
          <w:top w:val="none" w:color="auto" w:sz="0" w:space="0"/>
          <w:bottom w:val="none" w:color="auto" w:sz="0" w:space="0"/>
        </w:pBdr>
        <w:spacing w:before="450" w:beforeAutospacing="0" w:line="240" w:lineRule="auto"/>
        <w:ind w:lef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begin"/>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instrText xml:space="preserve">INCLUDEPICTURE \d "http://n.sinaimg.cn/news/transform/20160314/u4lT-fxqhmvc2419044.jpg" \* MERGEFORMATINET </w:instrTex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separate"/>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5238750" cy="39243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5238750" cy="39243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fldChar w:fldCharType="end"/>
      </w:r>
      <w:r>
        <w:rPr>
          <w:rFonts w:hint="eastAsia" w:ascii="微软雅黑" w:hAnsi="微软雅黑" w:eastAsia="微软雅黑" w:cs="微软雅黑"/>
          <w:b w:val="0"/>
          <w:i w:val="0"/>
          <w:caps w:val="0"/>
          <w:color w:val="666666"/>
          <w:spacing w:val="0"/>
          <w:kern w:val="0"/>
          <w:sz w:val="21"/>
          <w:szCs w:val="21"/>
          <w:bdr w:val="none" w:color="auto" w:sz="0" w:space="0"/>
          <w:lang w:val="en-US" w:eastAsia="zh-CN" w:bidi="ar"/>
        </w:rPr>
        <w:t>全国人大代表、上海新娱乐传媒有限公司首席主持人曹可凡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原标题：曹可凡：要警惕一些大企业的公关能力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中青在线北京3月14日电（中国青年报·中青在线记者 周凯）今天上午，在上海团小组审议两高报告时，全国人大代表、上海新娱乐传媒有限公司首席主持人曹可凡透露，去年，被曝使用过期劣质肉的福喜公司曾找他和另一位全国人大代表斡旋。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曹可凡说，要警惕一些大企业的公关能力，福喜公司事发后，曾找到他和另一位全国人大代表，希望能帮忙“忽悠一下”，曹可凡随后向多方了解情况，发现实际情况和福喜方面的说法完全不一样。据他了解，福喜方面动用了许多力量，“反扑能力非常强大”，甚至在APEC会议期间，还通过美方向中方施加压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2014年7月20日，据上海广播电视台电视新闻中心官方微博报道，麦当劳、肯德基等洋快餐供应商上海福喜食品公司被曝使用过期劣质肉而被调查。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今年3月13日，最高人民检察院检察长曹建明在最高检工作报告中说，2015年，检察机关起诉福喜公司生产销售伪劣产品案、王少宝等44人销售假药案等危害食药安全犯罪13240人。最高检对81件制售假药劣药、有毒有害食品重大案件挂牌督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750" w:lineRule="atLeast"/>
        <w:ind w:left="0" w:right="0"/>
        <w:rPr>
          <w:b/>
          <w:color w:val="333333"/>
          <w:sz w:val="54"/>
          <w:szCs w:val="54"/>
        </w:rPr>
      </w:pPr>
      <w:r>
        <w:rPr>
          <w:b/>
          <w:i w:val="0"/>
          <w:caps w:val="0"/>
          <w:color w:val="333333"/>
          <w:spacing w:val="0"/>
          <w:sz w:val="54"/>
          <w:szCs w:val="54"/>
          <w:bdr w:val="none" w:color="auto" w:sz="0" w:space="0"/>
        </w:rPr>
        <w:t>私家车当专车是否属黑车？ 交通部回应</w:t>
      </w:r>
    </w:p>
    <w:p>
      <w:pPr>
        <w:keepNext w:val="0"/>
        <w:keepLines w:val="0"/>
        <w:widowControl/>
        <w:suppressLineNumbers w:val="0"/>
        <w:spacing w:before="450" w:beforeAutospacing="0" w:line="240" w:lineRule="atLeast"/>
        <w:ind w:left="0" w:right="-3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rPr>
        <w:t>分享</w:t>
      </w:r>
      <w:r>
        <w:rPr>
          <w:rFonts w:hint="eastAsia" w:ascii="微软雅黑" w:hAnsi="微软雅黑" w:eastAsia="微软雅黑" w:cs="微软雅黑"/>
          <w:b w:val="0"/>
          <w:i w:val="0"/>
          <w:caps w:val="0"/>
          <w:color w:val="333333"/>
          <w:spacing w:val="0"/>
          <w:kern w:val="0"/>
          <w:sz w:val="18"/>
          <w:szCs w:val="18"/>
          <w:u w:val="none"/>
          <w:bdr w:val="none" w:color="auto" w:sz="0" w:space="0"/>
          <w:lang w:val="en-US" w:eastAsia="zh-CN" w:bidi="ar"/>
        </w:rPr>
        <w:fldChar w:fldCharType="end"/>
      </w:r>
      <w:r>
        <w:rPr>
          <w:rFonts w:ascii="Arial Black" w:hAnsi="Arial Black" w:eastAsia="Arial Black" w:cs="Arial Black"/>
          <w:b w:val="0"/>
          <w:i w:val="0"/>
          <w:caps w:val="0"/>
          <w:color w:val="FF8500"/>
          <w:spacing w:val="0"/>
          <w:kern w:val="0"/>
          <w:sz w:val="54"/>
          <w:szCs w:val="54"/>
          <w:bdr w:val="none" w:color="auto" w:sz="0" w:space="0"/>
          <w:lang w:val="en-US" w:eastAsia="zh-CN" w:bidi="ar"/>
        </w:rPr>
        <w:t>1,978</w:t>
      </w: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评论</w: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single" w:color="CCCCCC" w:sz="6" w:space="0"/>
          <w:lang w:val="en-US" w:eastAsia="zh-CN" w:bidi="ar"/>
        </w:rPr>
        <w:fldChar w:fldCharType="end"/>
      </w:r>
    </w:p>
    <w:p>
      <w:pPr>
        <w:keepNext w:val="0"/>
        <w:keepLines w:val="0"/>
        <w:widowControl/>
        <w:suppressLineNumbers w:val="0"/>
        <w:spacing w:before="450" w:beforeAutospacing="0" w:line="240" w:lineRule="auto"/>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27"/>
          <w:szCs w:val="27"/>
          <w:lang w:val="en-US" w:eastAsia="zh-CN" w:bidi="ar"/>
        </w:rPr>
        <w:t xml:space="preserve">2016年03月14日11:52 </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begin"/>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instrText xml:space="preserve"> HYPERLINK "http://www.chinanews.com/gn/2016/03-14/7796348.shtml" \t "http://news.sina.com.cn/o/2016-03-14/_blank" </w:instrTex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separate"/>
      </w:r>
      <w:r>
        <w:rPr>
          <w:rStyle w:val="7"/>
          <w:rFonts w:hint="eastAsia" w:ascii="微软雅黑" w:hAnsi="微软雅黑" w:eastAsia="微软雅黑" w:cs="微软雅黑"/>
          <w:b w:val="0"/>
          <w:i w:val="0"/>
          <w:caps w:val="0"/>
          <w:color w:val="333333"/>
          <w:spacing w:val="0"/>
          <w:sz w:val="27"/>
          <w:szCs w:val="27"/>
          <w:u w:val="none"/>
          <w:bdr w:val="none" w:color="auto" w:sz="0" w:space="0"/>
        </w:rPr>
        <w:t>中国新闻网</w:t>
      </w:r>
      <w:r>
        <w:rPr>
          <w:rFonts w:hint="eastAsia" w:ascii="微软雅黑" w:hAnsi="微软雅黑" w:eastAsia="微软雅黑" w:cs="微软雅黑"/>
          <w:b w:val="0"/>
          <w:i w:val="0"/>
          <w:caps w:val="0"/>
          <w:color w:val="333333"/>
          <w:spacing w:val="0"/>
          <w:kern w:val="0"/>
          <w:sz w:val="27"/>
          <w:szCs w:val="2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20" w:lineRule="atLeast"/>
        <w:ind w:left="0" w:right="0"/>
        <w:rPr>
          <w:color w:val="333333"/>
          <w:sz w:val="24"/>
          <w:szCs w:val="24"/>
        </w:rPr>
      </w:pPr>
      <w:r>
        <w:rPr>
          <w:i w:val="0"/>
          <w:caps w:val="0"/>
          <w:color w:val="333333"/>
          <w:spacing w:val="0"/>
          <w:sz w:val="24"/>
          <w:szCs w:val="24"/>
          <w:bdr w:val="none" w:color="auto" w:sz="0" w:space="0"/>
          <w:shd w:val="clear" w:fill="F8F8F8"/>
        </w:rPr>
        <w:t>私家车当专车是否属黑车？ 交通部回应</w:t>
      </w:r>
    </w:p>
    <w:p>
      <w:pPr>
        <w:keepNext w:val="0"/>
        <w:keepLines w:val="0"/>
        <w:widowControl/>
        <w:suppressLineNumbers w:val="0"/>
        <w:pBdr>
          <w:top w:val="none" w:color="auto" w:sz="0" w:space="0"/>
        </w:pBdr>
        <w:shd w:val="clear" w:fill="F8F8F8"/>
        <w:spacing w:before="0" w:beforeAutospacing="0" w:line="240" w:lineRule="atLeast"/>
        <w:ind w:lef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"分享到微信"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instrText xml:space="preserve"> HYPERLINK "http://news.sina.com.cn/o/2016-03-14/javascript:;" \o "分享到QQ好友" </w:instrText>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none" w:color="auto" w:sz="0" w:space="0"/>
          <w:bottom w:val="single" w:color="CACACA" w:sz="6" w:space="0"/>
        </w:pBdr>
        <w:shd w:val="clear" w:fill="F8F8F8"/>
        <w:spacing w:before="0" w:beforeAutospacing="0" w:line="1020" w:lineRule="atLeast"/>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Style w:val="7"/>
          <w:rFonts w:hint="eastAsia" w:ascii="微软雅黑" w:hAnsi="微软雅黑" w:eastAsia="微软雅黑" w:cs="微软雅黑"/>
          <w:b w:val="0"/>
          <w:i w:val="0"/>
          <w:caps w:val="0"/>
          <w:color w:val="333333"/>
          <w:spacing w:val="0"/>
          <w:sz w:val="18"/>
          <w:szCs w:val="18"/>
          <w:u w:val="none"/>
          <w:bdr w:val="none" w:color="auto" w:sz="0" w:space="0"/>
          <w:shd w:val="clear" w:fill="F8F8F8"/>
        </w:rPr>
        <w:t>分享</w: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begin"/>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instrText xml:space="preserve"> HYPERLINK "http://news.sina.com.cn/o/2016-03-14/javascript:;" </w:instrText>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separate"/>
      </w:r>
      <w:r>
        <w:rPr>
          <w:rFonts w:hint="eastAsia" w:ascii="微软雅黑" w:hAnsi="微软雅黑" w:eastAsia="微软雅黑" w:cs="微软雅黑"/>
          <w:b w:val="0"/>
          <w:i w:val="0"/>
          <w:caps w:val="0"/>
          <w:color w:val="333333"/>
          <w:spacing w:val="0"/>
          <w:kern w:val="0"/>
          <w:sz w:val="18"/>
          <w:szCs w:val="18"/>
          <w:u w:val="none"/>
          <w:bdr w:val="none" w:color="auto" w:sz="0" w:space="0"/>
          <w:shd w:val="clear" w:fill="F8F8F8"/>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fill="F8F8F8"/>
          <w:lang w:val="en-US" w:eastAsia="zh-CN" w:bidi="ar"/>
        </w:rPr>
        <w:t>1,978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原标题：私家车当专车是否属黑车？ 交通部：未取得营运许可不合法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十二届全国人大四次会议新闻中心今日上午在梅地亚中心多功能厅举行记者会，交通运输部部长杨传堂、交通运输部运输服务司司长刘小明、北京交通发展研究中心主任郭继孚就“深化出租汽车改革与发展”的相关问题回答中外记者的提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人民日报、人民网、人民日报客户端记者：这两年专车平台在我国风生水起，迅猛发展，其中一个重要的原因是有大量私家车进入平台。在您看来，这些私家车现在算不算是黑车？准确地说，未来这些私家车到底能不能做专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杨传堂：谢谢你提问。按照国际通行的做法和我们国家现行的法律法规，机动车辆分为营运的和非营运的两个类别。我们通常所说的“黑车”是指没有取得有关营运资质而从事经营性运输服务的车辆。网约车是个新生事物，通过互联网的平台接入相应的车辆和驾驶员，对外提供的是运输服务，它的性质属于城市出租汽车的范畴。网约车的运作模式与传统的巡游出租汽车存在不同，现有的管理制度更多是针对传统巡游的出租汽车，如果完全按照原有的管理制度来进行简单的套用，是不利于网约车健康可持续发展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杨传堂：为此，需要按照网约车的特点“量体裁衣”，设计新的管理制度，使其自身实现健康发展，也更好地为社会提供服务。网约车和巡游出租车尽管有差别，但是也有共性，就是为社会公众提供运输服务，这就需要对这两种业态都要进行管理。从现有的法律和法规来看，没有取得营运许可的人员和车辆对外提供客运服务，这是不合法的。但是对待新生事物，我们也绝不能止步不前，墨守成规。网约车作为新生事物，给乘客带来的良好体验，也受到了一些乘客的欢迎。我们对此解决的思路是：要给这种服务方式一个合法的出路，让其能够更好地适应社会公众的需求，更好地适应“互联网+”发展的需要。给其制定一套比较合体的管理制度，更好地促进经济社会的发展。网约车我坐过，我也请我的工作人员、司机都去坐过，有些中央领导同志也坐过，也体验过，如何给它“量体裁衣”地提供一个办法，这是我们在研究和制定指导意见、暂行管理办法中提出的。如果私家车为社会公众提供以盈利为目的的服务，这就涉及到公共服务和客运安全，就必须接受法律法规的规制和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rPr>
        <w:t>　　杨传堂：在这种情况下，我们就要进行相应的监管，私家车想要转化为网约车，按照目前我们起草的办法，我们提出了相应的转变途径，通过一定的程序转化为合规的营运车辆之后，就可以从事经营性的运输服务。刚才刘小明同志专门讲到了关于网约车管理的有关办法，也都涉及到这些因素，所以我们要通过制定法规把私家车经过一定的程序转化为合规的运营车辆。具体程序在管理办法中都体现出来了。谢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25" w:afterAutospacing="0" w:line="420" w:lineRule="atLeast"/>
        <w:ind w:right="0"/>
        <w:rPr>
          <w:rFonts w:hint="eastAsia" w:ascii="微软雅黑" w:hAnsi="微软雅黑" w:eastAsia="微软雅黑" w:cs="微软雅黑"/>
          <w:b w:val="0"/>
          <w:i w:val="0"/>
          <w:caps w:val="0"/>
          <w:color w:val="000000"/>
          <w:spacing w:val="0"/>
          <w:sz w:val="24"/>
          <w:szCs w:val="24"/>
          <w:bdr w:val="none" w:color="auto" w:sz="0" w:space="0"/>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Black">
    <w:panose1 w:val="020B0A04020102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86B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n.sinaimg.cn/news/transform/20160314/pokH-fxqhmvc2420127.png" TargetMode="External"/><Relationship Id="rId8" Type="http://schemas.openxmlformats.org/officeDocument/2006/relationships/image" Target="media/image3.png"/><Relationship Id="rId7" Type="http://schemas.openxmlformats.org/officeDocument/2006/relationships/image" Target="http://n.sinaimg.cn/news/crawl/20160314/CAys-fxqhmvc2422859.jpeg" TargetMode="External"/><Relationship Id="rId6" Type="http://schemas.openxmlformats.org/officeDocument/2006/relationships/image" Target="media/image2.jpeg"/><Relationship Id="rId5" Type="http://schemas.openxmlformats.org/officeDocument/2006/relationships/image" Target="http://n.sinaimg.cn/translate/20160314/obUE-fxqhmyq0092788.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http://n.sinaimg.cn/news/transform/20160314/u4lT-fxqhmvc2419044.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Liuser</dc:creator>
  <cp:lastModifiedBy>Liuser</cp:lastModifiedBy>
  <dcterms:modified xsi:type="dcterms:W3CDTF">2016-03-14T08:14:25Z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