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ٱلْمَغْضُوبِ عَلَيْهِمْ وَلَا ٱلضَّآلِّينَ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A Quranic Analysis of Those Upon Whom is Wrath</w:t>
      </w:r>
      <w:r>
        <w:rPr>
          <w:i/>
          <w:iCs/>
          <w:sz w:val="28"/>
          <w:szCs w:val="28"/>
        </w:rPr>
        <w:t xml:space="preserve">
and Those Who Are Astray</w:t>
      </w:r>
    </w:p>
    <w:p>
      <w:pPr>
        <w:pStyle w:val="Heading2"/>
      </w:pPr>
      <w:r>
        <w:t xml:space="preserve">Introduction</w:t>
      </w:r>
    </w:p>
    <w:p>
      <w:pPr>
        <w:spacing w:after="200"/>
      </w:pPr>
      <w:r>
        <w:t xml:space="preserve">In Surah Al-Fatihah (1:7), believers ask Allah to guide them on the straight path—the path of those whom He has blessed—</w:t>
      </w:r>
      <w:r>
        <w:rPr>
          <w:i/>
          <w:iCs/>
        </w:rPr>
        <w:t xml:space="preserve">not</w:t>
      </w:r>
      <w:r>
        <w:t xml:space="preserve"> the path of those who earned His wrath (</w:t>
      </w:r>
      <w:r>
        <w:rPr>
          <w:rFonts w:ascii="Arial" w:cs="Arial" w:eastAsia="Arial" w:hAnsi="Arial"/>
        </w:rPr>
        <w:t xml:space="preserve">ٱلْمَغْضُوبِ عَلَيْهِمْ</w:t>
      </w:r>
      <w:r>
        <w:t xml:space="preserve">), nor of those who went astray (</w:t>
      </w:r>
      <w:r>
        <w:rPr>
          <w:rFonts w:ascii="Arial" w:cs="Arial" w:eastAsia="Arial" w:hAnsi="Arial"/>
        </w:rPr>
        <w:t xml:space="preserve">ٱلضَّآلِّينَ</w:t>
      </w:r>
      <w:r>
        <w:t xml:space="preserve">). This research examines who these two groups are according to the Quran itself, following the methodology of deriving meaning from Quranic context rather than external sources.</w:t>
      </w:r>
    </w:p>
    <w:p>
      <w:pPr>
        <w:spacing w:before="200"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صِرَٰطَ ٱلَّذِينَ أَنْعَمْتَ عَلَيْهِمْ غَيْرِ ٱلْمَغْضُوبِ عَلَيْهِمْ وَلَا ٱلضَّآلِّينَ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[Al-Fatihah 1:7]</w:t>
      </w:r>
    </w:p>
    <w:p>
      <w:r>
        <w:br w:type="page"/>
      </w:r>
    </w:p>
    <w:p>
      <w:pPr>
        <w:pStyle w:val="Heading1"/>
      </w:pPr>
      <w:r>
        <w:t xml:space="preserve">Part One: ٱلْمَغْضُوبِ عَلَيْهِمْ</w:t>
      </w:r>
      <w:r>
        <w:rPr>
          <w:sz w:val="24"/>
          <w:szCs w:val="24"/>
        </w:rPr>
        <w:t xml:space="preserve">
Those Who Earned Divine Wrath</w:t>
      </w:r>
    </w:p>
    <w:p>
      <w:pPr>
        <w:pStyle w:val="Heading2"/>
      </w:pPr>
      <w:r>
        <w:t xml:space="preserve">Root Analysis: غ-ض-ب</w:t>
      </w:r>
    </w:p>
    <w:p>
      <w:pPr>
        <w:spacing w:after="200"/>
      </w:pPr>
      <w:r>
        <w:t xml:space="preserve">The root غ-ض-ب (gh-ḍ-b) appears approximately 24 times in the Quran in various forms including غَضِبَ (was angry), غَضَب (wrath/anger), غَضْبَان (angry - adjective), and الْمَغْضُوب (the one upon whom wrath fell - passive participle).</w:t>
      </w:r>
    </w:p>
    <w:p>
      <w:pPr>
        <w:pStyle w:val="Heading2"/>
      </w:pPr>
      <w:r>
        <w:t xml:space="preserve">Who Are Those Upon Whom Wrath Fell?</w:t>
      </w:r>
    </w:p>
    <w:p>
      <w:pPr>
        <w:spacing w:after="200"/>
      </w:pPr>
      <w:r>
        <w:t xml:space="preserve">The Quran explicitly identifies the characteristics and actions that bring about divine wrath:</w:t>
      </w:r>
    </w:p>
    <w:p>
      <w:pPr>
        <w:pStyle w:val="Heading3"/>
      </w:pPr>
      <w:r>
        <w:t xml:space="preserve">1. Disbelief After Knowledge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فَبَآءُو بِغَضَبٍ عَلَىٰ غَضَبٍ</w:t>
      </w:r>
    </w:p>
    <w:p>
      <w:pPr>
        <w:spacing w:after="200"/>
      </w:pPr>
      <w:r>
        <w:rPr>
          <w:b/>
          <w:bCs/>
        </w:rPr>
        <w:t xml:space="preserve">[2:90] </w:t>
      </w:r>
      <w:r>
        <w:t xml:space="preserve">Those who disbelieved in what Allah revealed out of jealousy that He would send down His favor upon whomever He wills among His servants—they returned with </w:t>
      </w:r>
      <w:r>
        <w:rPr>
          <w:b/>
          <w:bCs/>
        </w:rPr>
        <w:t xml:space="preserve">wrath upon wrath</w:t>
      </w:r>
      <w:r>
        <w:t xml:space="preserve">. The phrase "wrath upon wrath" (</w:t>
      </w:r>
      <w:r>
        <w:rPr>
          <w:rFonts w:ascii="Arial" w:cs="Arial" w:eastAsia="Arial" w:hAnsi="Arial"/>
        </w:rPr>
        <w:t xml:space="preserve">غَضَبٍ عَلَىٰ غَضَبٍ</w:t>
      </w:r>
      <w:r>
        <w:t xml:space="preserve">) indicates compounded divine anger for those who reject successive revelations while knowing them to be true.</w:t>
      </w:r>
    </w:p>
    <w:p>
      <w:pPr>
        <w:pStyle w:val="Heading3"/>
      </w:pPr>
      <w:r>
        <w:t xml:space="preserve">2. Killing Prophets and Believers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ذَٰلِكَ بِأَنَّهُمْ كَانُوا۟ يَكْفُرُونَ بِـَٔايَـٰتِ ٱللَّهِ وَيَقْتُلُونَ ٱلنَّبِيِّـۧنَ بِغَيْرِ ٱلْحَقِّ</w:t>
      </w:r>
    </w:p>
    <w:p>
      <w:pPr>
        <w:spacing w:after="200"/>
      </w:pPr>
      <w:r>
        <w:rPr>
          <w:b/>
          <w:bCs/>
        </w:rPr>
        <w:t xml:space="preserve">[2:61, 3:112] </w:t>
      </w:r>
      <w:r>
        <w:t xml:space="preserve">They earned wrath because they used to </w:t>
      </w:r>
      <w:r>
        <w:rPr>
          <w:i/>
          <w:iCs/>
        </w:rPr>
        <w:t xml:space="preserve">disbelieve in the signs of Allah and kill the prophets without right</w:t>
      </w:r>
      <w:r>
        <w:t xml:space="preserve">—this due to their disobedience and transgression.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وَمَن يَقْتُلْ مُؤْمِنًا مُّتَعَمِّدًا فَجَزَآؤُهُۥ جَهَنَّمُ... وَغَضِبَ ٱللَّهُ عَلَيْهِ</w:t>
      </w:r>
    </w:p>
    <w:p>
      <w:pPr>
        <w:spacing w:after="200"/>
      </w:pPr>
      <w:r>
        <w:rPr>
          <w:b/>
          <w:bCs/>
        </w:rPr>
        <w:t xml:space="preserve">[4:93] </w:t>
      </w:r>
      <w:r>
        <w:t xml:space="preserve">Whoever kills a believer intentionally—his recompense is Hell, to abide therein eternally, </w:t>
      </w:r>
      <w:r>
        <w:rPr>
          <w:b/>
          <w:bCs/>
        </w:rPr>
        <w:t xml:space="preserve">and Allah has become angry with him</w:t>
      </w:r>
      <w:r>
        <w:t xml:space="preserve"> and has cursed him.</w:t>
      </w:r>
    </w:p>
    <w:p>
      <w:pPr>
        <w:pStyle w:val="Heading3"/>
      </w:pPr>
      <w:r>
        <w:t xml:space="preserve">3. Worship of False Deities (Shirk)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إِنَّ ٱلَّذِينَ ٱتَّخَذُوا۟ ٱلْعِجْلَ سَيَنَالُهُمْ غَضَبٌ مِّن رَّبِّهِمْ</w:t>
      </w:r>
    </w:p>
    <w:p>
      <w:pPr>
        <w:spacing w:after="200"/>
      </w:pPr>
      <w:r>
        <w:rPr>
          <w:b/>
          <w:bCs/>
        </w:rPr>
        <w:t xml:space="preserve">[7:152] </w:t>
      </w:r>
      <w:r>
        <w:t xml:space="preserve">Indeed, those who took the calf [for worship]—</w:t>
      </w:r>
      <w:r>
        <w:rPr>
          <w:b/>
          <w:bCs/>
        </w:rPr>
        <w:t xml:space="preserve">wrath from their Lord will overtake them</w:t>
      </w:r>
      <w:r>
        <w:t xml:space="preserve"> and humiliation in worldly life.</w:t>
      </w:r>
    </w:p>
    <w:p>
      <w:pPr>
        <w:pStyle w:val="Heading3"/>
      </w:pPr>
      <w:r>
        <w:t xml:space="preserve">4. Apostasy After Faith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مَن كَفَرَ بِٱللَّهِ مِنۢ بَعْدِ إِيمَـٰنِهِۦ... فَعَلَيْهِمْ غَضَبٌ مِّنَ ٱللَّهِ</w:t>
      </w:r>
    </w:p>
    <w:p>
      <w:pPr>
        <w:spacing w:after="200"/>
      </w:pPr>
      <w:r>
        <w:rPr>
          <w:b/>
          <w:bCs/>
        </w:rPr>
        <w:t xml:space="preserve">[16:106] </w:t>
      </w:r>
      <w:r>
        <w:t xml:space="preserve">Whoever disbelieves in Allah after his belief—except one who is forced while his heart is secure in faith—but those who </w:t>
      </w:r>
      <w:r>
        <w:rPr>
          <w:i/>
          <w:iCs/>
        </w:rPr>
        <w:t xml:space="preserve">willingly open their breasts to disbelief, upon them is wrath from Allah</w:t>
      </w:r>
      <w:r>
        <w:t xml:space="preserve">. Note the exception for those coerced—intent matters.</w:t>
      </w:r>
    </w:p>
    <w:p>
      <w:pPr>
        <w:pStyle w:val="Heading3"/>
      </w:pPr>
      <w:r>
        <w:t xml:space="preserve">5. Hypocrisy and Polytheism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وَيُعَذِّبَ ٱلْمُنَـٰفِقِينَ وَٱلْمُنَـٰفِقَـٰتِ وَٱلْمُشْرِكِينَ وَٱلْمُشْرِكَـٰتِ... وَغَضِبَ ٱللَّهُ عَلَيْهِمْ وَلَعَنَهُمْ</w:t>
      </w:r>
    </w:p>
    <w:p>
      <w:pPr>
        <w:spacing w:after="200"/>
      </w:pPr>
      <w:r>
        <w:rPr>
          <w:b/>
          <w:bCs/>
        </w:rPr>
        <w:t xml:space="preserve">[48:6] </w:t>
      </w:r>
      <w:r>
        <w:t xml:space="preserve">And that He may punish the hypocrite men and hypocrite women, and the polytheist men and polytheist women—those who assume about Allah an assumption of evil nature. Upon them is a misfortune of evil nature; </w:t>
      </w:r>
      <w:r>
        <w:rPr>
          <w:b/>
          <w:bCs/>
        </w:rPr>
        <w:t xml:space="preserve">and Allah has become angry with them and has cursed them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Part Two: ٱلضَّآلِّينَ</w:t>
      </w:r>
      <w:r>
        <w:rPr>
          <w:sz w:val="24"/>
          <w:szCs w:val="24"/>
        </w:rPr>
        <w:t xml:space="preserve">
Those Who Went Astray</w:t>
      </w:r>
    </w:p>
    <w:p>
      <w:pPr>
        <w:pStyle w:val="Heading2"/>
      </w:pPr>
      <w:r>
        <w:t xml:space="preserve">Root Analysis: ض-ل-ل</w:t>
      </w:r>
    </w:p>
    <w:p>
      <w:pPr>
        <w:spacing w:after="200"/>
      </w:pPr>
      <w:r>
        <w:t xml:space="preserve">The root ض-ل-ل (ḍ-l-l) is one of the most frequent roots in the Quran, appearing approximately 90+ times in various forms including ضَلَّ (went astray), ضَلَال (misguidance), ٱلضَّآلِّينَ (those astray), مُضِلّ (one who leads astray), and أَضَلَّ (led astray/caused to stray).</w:t>
      </w:r>
    </w:p>
    <w:p>
      <w:pPr>
        <w:pStyle w:val="Heading2"/>
      </w:pPr>
      <w:r>
        <w:t xml:space="preserve">Who Are Those Who Went Astray?</w:t>
      </w:r>
    </w:p>
    <w:p>
      <w:pPr>
        <w:spacing w:after="200"/>
      </w:pPr>
      <w:r>
        <w:t xml:space="preserve">The Quran describes the conditions and characteristics of those who are astray:</w:t>
      </w:r>
    </w:p>
    <w:p>
      <w:pPr>
        <w:pStyle w:val="Heading3"/>
      </w:pPr>
      <w:r>
        <w:t xml:space="preserve">1. Those Who Worship Other Than Allah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وَمَن يُشْرِكْ بِٱللَّهِ فَقَدْ ضَلَّ ضَلَـٰلًۢا بَعِيدًا</w:t>
      </w:r>
    </w:p>
    <w:p>
      <w:pPr>
        <w:spacing w:after="200"/>
      </w:pPr>
      <w:r>
        <w:rPr>
          <w:b/>
          <w:bCs/>
        </w:rPr>
        <w:t xml:space="preserve">[4:116] </w:t>
      </w:r>
      <w:r>
        <w:t xml:space="preserve">Whoever associates others with Allah </w:t>
      </w:r>
      <w:r>
        <w:rPr>
          <w:b/>
          <w:bCs/>
        </w:rPr>
        <w:t xml:space="preserve">has certainly gone far astray</w:t>
      </w:r>
      <w:r>
        <w:t xml:space="preserve">. The phrase </w:t>
      </w:r>
      <w:r>
        <w:rPr>
          <w:rFonts w:ascii="Arial" w:cs="Arial" w:eastAsia="Arial" w:hAnsi="Arial"/>
        </w:rPr>
        <w:t xml:space="preserve">ضَلَـٰلًۢا بَعِيدًا</w:t>
      </w:r>
      <w:r>
        <w:t xml:space="preserve"> (far astray) indicates extreme deviation.</w:t>
      </w:r>
    </w:p>
    <w:p>
      <w:pPr>
        <w:pStyle w:val="Heading3"/>
      </w:pPr>
      <w:r>
        <w:t xml:space="preserve">2. Those Who Deny the Fundamentals of Faith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وَمَن يَكْفُرْ بِٱللَّهِ وَمَلَـٰٓئِكَتِهِۦ وَكُتُبِهِۦ وَرُسُلِهِۦ وَٱلْيَوْمِ ٱلْـَٔاخِرِ فَقَدْ ضَلَّ ضَلَـٰلًۢا بَعِيدًا</w:t>
      </w:r>
    </w:p>
    <w:p>
      <w:pPr>
        <w:spacing w:after="200"/>
      </w:pPr>
      <w:r>
        <w:rPr>
          <w:b/>
          <w:bCs/>
        </w:rPr>
        <w:t xml:space="preserve">[4:136] </w:t>
      </w:r>
      <w:r>
        <w:t xml:space="preserve">Whoever disbelieves in Allah, His angels, His books, His messengers, and the Last Day </w:t>
      </w:r>
      <w:r>
        <w:rPr>
          <w:b/>
          <w:bCs/>
        </w:rPr>
        <w:t xml:space="preserve">has certainly gone far astray</w:t>
      </w:r>
      <w:r>
        <w:t xml:space="preserve">.</w:t>
      </w:r>
    </w:p>
    <w:p>
      <w:pPr>
        <w:pStyle w:val="Heading3"/>
      </w:pPr>
      <w:r>
        <w:t xml:space="preserve">3. Those Who Follow Desires Without Guidance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وَمَنْ أَضَلُّ مِمَّنِ ٱتَّبَعَ هَوَىٰهُ بِغَيْرِ هُدًى مِّنَ ٱللَّهِ</w:t>
      </w:r>
    </w:p>
    <w:p>
      <w:pPr>
        <w:spacing w:after="200"/>
      </w:pPr>
      <w:r>
        <w:rPr>
          <w:b/>
          <w:bCs/>
        </w:rPr>
        <w:t xml:space="preserve">[28:50] </w:t>
      </w:r>
      <w:r>
        <w:rPr>
          <w:i/>
          <w:iCs/>
        </w:rPr>
        <w:t xml:space="preserve">And who is more astray than one who follows his desire without guidance from Allah?</w:t>
      </w:r>
      <w:r>
        <w:t xml:space="preserve"> This highlights that following desires (</w:t>
      </w:r>
      <w:r>
        <w:rPr>
          <w:rFonts w:ascii="Arial" w:cs="Arial" w:eastAsia="Arial" w:hAnsi="Arial"/>
        </w:rPr>
        <w:t xml:space="preserve">هَوَى</w:t>
      </w:r>
      <w:r>
        <w:t xml:space="preserve">) without divine guidance is the essence of being astray.</w:t>
      </w:r>
    </w:p>
    <w:p>
      <w:pPr>
        <w:pStyle w:val="Heading3"/>
      </w:pPr>
      <w:r>
        <w:t xml:space="preserve">4. Those Who Blindly Follow Ancestors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إِنَّهُمْ أَلْفَوْا۟ ءَابَآءَهُمْ ضَآلِّينَ ۝ فَهُمْ عَلَىٰٓ ءَاثَـٰرِهِمْ يُهْرَعُونَ</w:t>
      </w:r>
    </w:p>
    <w:p>
      <w:pPr>
        <w:spacing w:after="200"/>
      </w:pPr>
      <w:r>
        <w:rPr>
          <w:b/>
          <w:bCs/>
        </w:rPr>
        <w:t xml:space="preserve">[37:69-70] </w:t>
      </w:r>
      <w:r>
        <w:t xml:space="preserve">They found their fathers astray, so they hurried in their footsteps. This describes those who follow misguided traditions without questioning them.</w:t>
      </w:r>
    </w:p>
    <w:p>
      <w:pPr>
        <w:pStyle w:val="Heading3"/>
      </w:pPr>
      <w:r>
        <w:t xml:space="preserve">5. Those With Hardened Hearts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فَوَيْلٌ لِّلْقَـٰسِيَةِ قُلُوبُهُم مِّن ذِكْرِ ٱللَّهِ ۚ أُو۟لَـٰٓئِكَ فِى ضَلَـٰلٍ مُّبِينٍ</w:t>
      </w:r>
    </w:p>
    <w:p>
      <w:pPr>
        <w:spacing w:after="200"/>
      </w:pPr>
      <w:r>
        <w:rPr>
          <w:b/>
          <w:bCs/>
        </w:rPr>
        <w:t xml:space="preserve">[39:22] </w:t>
      </w:r>
      <w:r>
        <w:t xml:space="preserve">So woe to those whose hearts are hardened against the remembrance of Allah. </w:t>
      </w:r>
      <w:r>
        <w:rPr>
          <w:b/>
          <w:bCs/>
        </w:rPr>
        <w:t xml:space="preserve">Those are in manifest misguidance</w:t>
      </w:r>
      <w:r>
        <w:t xml:space="preserve">.</w:t>
      </w:r>
    </w:p>
    <w:p>
      <w:pPr>
        <w:pStyle w:val="Heading3"/>
      </w:pPr>
      <w:r>
        <w:t xml:space="preserve">6. Those Before Guidance Came</w:t>
      </w:r>
    </w:p>
    <w:p>
      <w:pPr>
        <w:shd w:fill="F8F9F9" w:val="clear"/>
        <w:spacing w:before="120"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وَإِن كُنتُم مِّن قَبْلِهِۦ لَمِنَ ٱلضَّآلِّينَ</w:t>
      </w:r>
    </w:p>
    <w:p>
      <w:pPr>
        <w:spacing w:after="200"/>
      </w:pPr>
      <w:r>
        <w:rPr>
          <w:b/>
          <w:bCs/>
        </w:rPr>
        <w:t xml:space="preserve">[2:198] </w:t>
      </w:r>
      <w:r>
        <w:t xml:space="preserve">"And remember Him for having guided you, for indeed you were </w:t>
      </w:r>
      <w:r>
        <w:rPr>
          <w:i/>
          <w:iCs/>
        </w:rPr>
        <w:t xml:space="preserve">among those astray before</w:t>
      </w:r>
      <w:r>
        <w:t xml:space="preserve">." This shows that being astray can be a state of ignorance before receiving guidance.</w:t>
      </w:r>
    </w:p>
    <w:p>
      <w:r>
        <w:br w:type="page"/>
      </w:r>
    </w:p>
    <w:p>
      <w:pPr>
        <w:pStyle w:val="Heading1"/>
      </w:pPr>
      <w:r>
        <w:t xml:space="preserve">Part Three: The Critical Distinction</w:t>
      </w:r>
    </w:p>
    <w:p>
      <w:pPr>
        <w:pStyle w:val="Heading2"/>
      </w:pPr>
      <w:r>
        <w:t xml:space="preserve">ٱلْمَغْضُوبِ عَلَيْهِمْ vs. ٱلضَّآلِّينَ</w:t>
      </w:r>
    </w:p>
    <w:p>
      <w:pPr>
        <w:spacing w:after="200"/>
      </w:pPr>
      <w:r>
        <w:t xml:space="preserve">The Quran in Al-Fatihah distinguishes between two categories that deviate from the straight path. Based on Quranic evidence, the following distinctions emerge: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ٱلْمَغْضُوبِ عَلَيْهِمْ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ٱلضَّآلِّينَ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Problem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+ Willful Rejection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Ignorance / Deviation without full awareness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Relationship to Truth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Knew the truth but rejected it deliberately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Lost or never reached the truth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Deliberate defiance, arrogance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be sincere but misguided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Characteristics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Envy (بَغْيًا), killing prophets, rejecting signs while knowing them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 desires (هَوَى), blind following of ancestors, not using intellect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Quranic Examples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Those who rejected prophets they recognized (2:89-90), deliberate apostates (16:106)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Pre-Islamic Arabs (2:198), Ibrahim's father (26:86), those who follow Satan (28:15)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pStyle w:val="Heading2"/>
      </w:pPr>
      <w:r>
        <w:t xml:space="preserve">Key Insight from the Quran</w:t>
      </w:r>
    </w:p>
    <w:p>
      <w:pPr>
        <w:spacing w:after="200"/>
      </w:pPr>
      <w:r>
        <w:t xml:space="preserve">The distinction between these two groups appears to be one of </w:t>
      </w:r>
      <w:r>
        <w:rPr>
          <w:b/>
          <w:bCs/>
        </w:rPr>
        <w:t xml:space="preserve">knowledge and intent</w:t>
      </w:r>
      <w:r>
        <w:t xml:space="preserve">. Those who earn wrath (</w:t>
      </w:r>
      <w:r>
        <w:rPr>
          <w:rFonts w:ascii="Arial" w:cs="Arial" w:eastAsia="Arial" w:hAnsi="Arial"/>
        </w:rPr>
        <w:t xml:space="preserve">غَضَب</w:t>
      </w:r>
      <w:r>
        <w:t xml:space="preserve">) are those who </w:t>
      </w:r>
      <w:r>
        <w:rPr>
          <w:i/>
          <w:iCs/>
        </w:rPr>
        <w:t xml:space="preserve">knew the truth and deliberately rejected it</w:t>
      </w:r>
      <w:r>
        <w:t xml:space="preserve">—often out of arrogance, envy, or worldly interest. Those who are astray (</w:t>
      </w:r>
      <w:r>
        <w:rPr>
          <w:rFonts w:ascii="Arial" w:cs="Arial" w:eastAsia="Arial" w:hAnsi="Arial"/>
        </w:rPr>
        <w:t xml:space="preserve">ضَلَال</w:t>
      </w:r>
      <w:r>
        <w:t xml:space="preserve">) are those who </w:t>
      </w:r>
      <w:r>
        <w:rPr>
          <w:i/>
          <w:iCs/>
        </w:rPr>
        <w:t xml:space="preserve">deviated from the path without necessarily having clear knowledge</w:t>
      </w:r>
      <w:r>
        <w:t xml:space="preserve">—whether through ignorance, following misguided leaders, or being deceived.</w:t>
      </w:r>
    </w:p>
    <w:p>
      <w:pPr>
        <w:pStyle w:val="Heading3"/>
      </w:pPr>
      <w:r>
        <w:t xml:space="preserve">Supporting Evidence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[2:89]: </w:t>
      </w:r>
      <w:r>
        <w:t xml:space="preserve">"They used to pray for victory against the disbelievers. But when there came to them what they recognized, </w:t>
      </w:r>
      <w:r>
        <w:rPr>
          <w:i/>
          <w:iCs/>
        </w:rPr>
        <w:t xml:space="preserve">they disbelieved in it</w:t>
      </w:r>
      <w:r>
        <w:t xml:space="preserve">"—showing recognition before rejection.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[2:146]: </w:t>
      </w:r>
      <w:r>
        <w:t xml:space="preserve">"Those to whom We gave the Scripture </w:t>
      </w:r>
      <w:r>
        <w:rPr>
          <w:i/>
          <w:iCs/>
        </w:rPr>
        <w:t xml:space="preserve">know him (the Prophet) as they know their own sons</w:t>
      </w:r>
      <w:r>
        <w:t xml:space="preserve">"—confirming they had knowledge.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[26:20]: </w:t>
      </w:r>
      <w:r>
        <w:t xml:space="preserve">Musa says "I did it then while I was of </w:t>
      </w:r>
      <w:r>
        <w:rPr>
          <w:i/>
          <w:iCs/>
        </w:rPr>
        <w:t xml:space="preserve">those astray</w:t>
      </w:r>
      <w:r>
        <w:t xml:space="preserve">"—indicating ضَلَال can mean acting without knowledge before receiving guidance.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[6:77]: </w:t>
      </w:r>
      <w:r>
        <w:t xml:space="preserve">Ibrahim fears being "among the </w:t>
      </w:r>
      <w:r>
        <w:rPr>
          <w:i/>
          <w:iCs/>
        </w:rPr>
        <w:t xml:space="preserve">people astray</w:t>
      </w:r>
      <w:r>
        <w:t xml:space="preserve">" if not guided—showing ضَلَال as a state of searching without finding.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Based on Quranic evidence alone, the verse in Al-Fatihah asks Allah for guidance on a path that avoids two types of deviation: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ٱلْمَغْضُوبِ عَلَيْهِمْ (Those who earned wrath): </w:t>
      </w:r>
      <w:r>
        <w:t xml:space="preserve">People who were given knowledge, recognized the truth, but willfully rejected it out of arrogance, envy, or worldly motives. Their deviation involves active rejection and hostility toward truth they knew.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ٱلضَّآلِّينَ (Those who went astray): </w:t>
      </w:r>
      <w:r>
        <w:t xml:space="preserve">People who deviated from the straight path through ignorance, blind following, or being misled. Their deviation may be less willful but still separates them from divine guidance.</w:t>
      </w:r>
    </w:p>
    <w:p>
      <w:pPr>
        <w:spacing w:after="200"/>
      </w:pPr>
      <w:r>
        <w:t xml:space="preserve">The prayer thus asks for protection from </w:t>
      </w:r>
      <w:r>
        <w:rPr>
          <w:b/>
          <w:bCs/>
        </w:rPr>
        <w:t xml:space="preserve">both</w:t>
      </w:r>
      <w:r>
        <w:t xml:space="preserve"> knowing rejection and unknowing deviation. It is a supplication for the straight path that requires both </w:t>
      </w:r>
      <w:r>
        <w:rPr>
          <w:i/>
          <w:iCs/>
        </w:rPr>
        <w:t xml:space="preserve">knowledge</w:t>
      </w:r>
      <w:r>
        <w:t xml:space="preserve"> (to not be astray) and </w:t>
      </w:r>
      <w:r>
        <w:rPr>
          <w:i/>
          <w:iCs/>
        </w:rPr>
        <w:t xml:space="preserve">submission to that knowledge</w:t>
      </w:r>
      <w:r>
        <w:t xml:space="preserve"> (to not earn wrath).</w:t>
      </w:r>
    </w:p>
    <w:p>
      <w:pPr>
        <w:shd w:fill="EBF5FB" w:val="clear"/>
        <w:spacing w:before="400"/>
        <w:jc w:val="center"/>
      </w:pPr>
      <w:r>
        <w:rPr>
          <w:rFonts w:ascii="Arial" w:cs="Arial" w:eastAsia="Arial" w:hAnsi="Arial"/>
          <w:sz w:val="32"/>
          <w:szCs w:val="32"/>
        </w:rPr>
        <w:t xml:space="preserve">وَاللَّهُ أَعْلَم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And Allah knows best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  <w:style w:type="paragraph" w:styleId="Arabic">
    <w:name w:val="Arabic"/>
    <w:basedOn w:val="Normal"/>
    <w:pPr>
      <w:spacing w:before="120" w:after="120"/>
      <w:jc w:val="right"/>
    </w:pPr>
    <w:rPr>
      <w:rFonts w:ascii="Arial" w:cs="Arial" w:eastAsia="Arial" w:hAnsi="Arial"/>
      <w:sz w:val="28"/>
      <w:szCs w:val="28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2026-01-30T22:18:36.750Z</dcterms:created>
  <dcterms:modified xsi:type="dcterms:W3CDTF">2026-01-30T22:18:36.787Z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