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  <Override PartName="/word/media/rId13.jpg" ContentType="image/jpeg"/>
  <Override PartName="/word/media/rId17.jpg" ContentType="image/jpeg"/>
  <Override PartName="/word/media/rId21.jpg" ContentType="image/jpeg"/>
  <Override PartName="/word/media/rId25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41.jpg" ContentType="image/jpeg"/>
  <Override PartName="/word/media/rId45.jpg" ContentType="image/jpeg"/>
  <Override PartName="/word/media/rId49.jpg" ContentType="image/jpeg"/>
  <Override PartName="/word/media/rId53.jpg" ContentType="image/jpeg"/>
  <Override PartName="/word/media/rId57.jpg" ContentType="image/jpeg"/>
  <Override PartName="/word/media/rId61.jpg" ContentType="image/jpeg"/>
  <Override PartName="/word/media/rId6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product-views-with-context."/>
    <w:p>
      <w:pPr>
        <w:pStyle w:val="Heading1"/>
      </w:pPr>
      <w:r>
        <w:t xml:space="preserve">Product views, with context.</w:t>
      </w:r>
    </w:p>
    <w:p>
      <w:pPr>
        <w:pStyle w:val="FirstParagraph"/>
      </w:pPr>
      <w:r>
        <w:t xml:space="preserve">Screenshot captions · Atomic / Abstract Machines · October 2026</w:t>
      </w:r>
    </w:p>
    <w:bookmarkStart w:id="12" w:name="start-with-an-idea."/>
    <w:p>
      <w:pPr>
        <w:pStyle w:val="Heading2"/>
      </w:pPr>
      <w:r>
        <w:t xml:space="preserve">Start with an idea.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01-home" title="" id="10" name="Picture"/>
            <a:graphic>
              <a:graphicData uri="http://schemas.openxmlformats.org/drawingml/2006/picture">
                <pic:pic>
                  <pic:nvPicPr>
                    <pic:cNvPr descr="01-home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01-home.png</w:t>
      </w:r>
    </w:p>
    <w:p>
      <w:pPr>
        <w:pStyle w:val="BodyText"/>
      </w:pPr>
      <w:r>
        <w:t xml:space="preserve">The Atomic home screen with a drafted salon-booking prompt. The prompt has not been submitted.</w:t>
      </w:r>
    </w:p>
    <w:p>
      <w:pPr>
        <w:pStyle w:val="BodyText"/>
      </w:pPr>
      <w:r>
        <w:t xml:space="preserve">Real product capture from a local demonstration workspace, with an external branded presentation frame. Sample apps and data. Presentation: 2560 × 1920 pixels.</w:t>
      </w:r>
    </w:p>
    <w:p>
      <w:pPr>
        <w:pStyle w:val="BodyText"/>
      </w:pPr>
      <w:r>
        <w:t xml:space="preserve">Clean capture: raw/01-home.png · 2880 × 1800 pixels.</w:t>
      </w:r>
    </w:p>
    <w:p>
      <w:r>
        <w:br w:type="page"/>
      </w:r>
    </w:p>
    <w:bookmarkEnd w:id="12"/>
    <w:bookmarkStart w:id="16" w:name="find-your-head-start."/>
    <w:p>
      <w:pPr>
        <w:pStyle w:val="Heading2"/>
      </w:pPr>
      <w:r>
        <w:t xml:space="preserve">Find your head start.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02-templates" title="" id="14" name="Picture"/>
            <a:graphic>
              <a:graphicData uri="http://schemas.openxmlformats.org/drawingml/2006/picture">
                <pic:pic>
                  <pic:nvPicPr>
                    <pic:cNvPr descr="02-templates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02-templates.png</w:t>
      </w:r>
    </w:p>
    <w:p>
      <w:pPr>
        <w:pStyle w:val="BodyText"/>
      </w:pPr>
      <w:r>
        <w:t xml:space="preserve">The template catalogue, including a photo-based salon booking template and other starting points.</w:t>
      </w:r>
    </w:p>
    <w:p>
      <w:pPr>
        <w:pStyle w:val="BodyText"/>
      </w:pPr>
      <w:r>
        <w:t xml:space="preserve">Real product capture from a local demonstration workspace, with an external branded presentation frame. Sample apps and data. Presentation: 2560 × 1920 pixels.</w:t>
      </w:r>
    </w:p>
    <w:p>
      <w:pPr>
        <w:pStyle w:val="BodyText"/>
      </w:pPr>
      <w:r>
        <w:t xml:space="preserve">Clean capture: raw/02-templates.png · 2880 × 1800 pixels.</w:t>
      </w:r>
    </w:p>
    <w:p>
      <w:r>
        <w:br w:type="page"/>
      </w:r>
    </w:p>
    <w:bookmarkEnd w:id="16"/>
    <w:bookmarkStart w:id="20" w:name="explore-before-you-build."/>
    <w:p>
      <w:pPr>
        <w:pStyle w:val="Heading2"/>
      </w:pPr>
      <w:r>
        <w:t xml:space="preserve">Explore before you build.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03-template-preview" title="" id="18" name="Picture"/>
            <a:graphic>
              <a:graphicData uri="http://schemas.openxmlformats.org/drawingml/2006/picture">
                <pic:pic>
                  <pic:nvPicPr>
                    <pic:cNvPr descr="03-template-preview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03-template-preview.png</w:t>
      </w:r>
    </w:p>
    <w:p>
      <w:pPr>
        <w:pStyle w:val="BodyText"/>
      </w:pPr>
      <w:r>
        <w:t xml:space="preserve">The salon booking template detail page, with its interactive preview and screen navigation.</w:t>
      </w:r>
    </w:p>
    <w:p>
      <w:pPr>
        <w:pStyle w:val="BodyText"/>
      </w:pPr>
      <w:r>
        <w:t xml:space="preserve">Real product capture from a local demonstration workspace, with an external branded presentation frame. Sample apps and data. Presentation: 2560 × 1920 pixels.</w:t>
      </w:r>
    </w:p>
    <w:p>
      <w:pPr>
        <w:pStyle w:val="BodyText"/>
      </w:pPr>
      <w:r>
        <w:t xml:space="preserve">Clean capture: raw/03-template-preview.png · 2880 × 1800 pixels.</w:t>
      </w:r>
    </w:p>
    <w:p>
      <w:r>
        <w:br w:type="page"/>
      </w:r>
    </w:p>
    <w:bookmarkEnd w:id="20"/>
    <w:bookmarkStart w:id="24" w:name="shape-it-in-conversation."/>
    <w:p>
      <w:pPr>
        <w:pStyle w:val="Heading2"/>
      </w:pPr>
      <w:r>
        <w:t xml:space="preserve">Shape it in conversation.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04-builder" title="" id="22" name="Picture"/>
            <a:graphic>
              <a:graphicData uri="http://schemas.openxmlformats.org/drawingml/2006/picture">
                <pic:pic>
                  <pic:nvPicPr>
                    <pic:cNvPr descr="04-builder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04-builder.png</w:t>
      </w:r>
    </w:p>
    <w:p>
      <w:pPr>
        <w:pStyle w:val="BodyText"/>
      </w:pPr>
      <w:r>
        <w:t xml:space="preserve">The builder pairs a sample salon application with a staged demonstration conversation.</w:t>
      </w:r>
    </w:p>
    <w:p>
      <w:pPr>
        <w:pStyle w:val="BodyText"/>
      </w:pPr>
      <w:r>
        <w:t xml:space="preserve">Real product capture from a local demonstration workspace, with an external branded presentation frame. Sample apps and data. Presentation: 2560 × 1920 pixels.</w:t>
      </w:r>
    </w:p>
    <w:p>
      <w:pPr>
        <w:pStyle w:val="BodyText"/>
      </w:pPr>
      <w:r>
        <w:t xml:space="preserve">Clean capture: raw/04-builder.png · 2880 × 1800 pixels.</w:t>
      </w:r>
    </w:p>
    <w:p>
      <w:r>
        <w:br w:type="page"/>
      </w:r>
    </w:p>
    <w:bookmarkEnd w:id="24"/>
    <w:bookmarkStart w:id="28" w:name="every-screen-in-view."/>
    <w:p>
      <w:pPr>
        <w:pStyle w:val="Heading2"/>
      </w:pPr>
      <w:r>
        <w:t xml:space="preserve">Every screen, in view.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05-canvas" title="" id="26" name="Picture"/>
            <a:graphic>
              <a:graphicData uri="http://schemas.openxmlformats.org/drawingml/2006/picture">
                <pic:pic>
                  <pic:nvPicPr>
                    <pic:cNvPr descr="05-canvas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05-canvas.png</w:t>
      </w:r>
    </w:p>
    <w:p>
      <w:pPr>
        <w:pStyle w:val="BodyText"/>
      </w:pPr>
      <w:r>
        <w:t xml:space="preserve">The Canvas shows the booking flow, confirmation dialog and appointment screens together at a readable zoom level.</w:t>
      </w:r>
    </w:p>
    <w:p>
      <w:pPr>
        <w:pStyle w:val="BodyText"/>
      </w:pPr>
      <w:r>
        <w:t xml:space="preserve">Real product capture from a local demonstration workspace, with an external branded presentation frame. Sample apps and data. Presentation: 2560 × 1920 pixels.</w:t>
      </w:r>
    </w:p>
    <w:p>
      <w:pPr>
        <w:pStyle w:val="BodyText"/>
      </w:pPr>
      <w:r>
        <w:t xml:space="preserve">Clean capture: raw/05-canvas.png · 2880 × 1800 pixels.</w:t>
      </w:r>
    </w:p>
    <w:p>
      <w:r>
        <w:br w:type="page"/>
      </w:r>
    </w:p>
    <w:bookmarkEnd w:id="28"/>
    <w:bookmarkStart w:id="32" w:name="make-it-feel-like-you."/>
    <w:p>
      <w:pPr>
        <w:pStyle w:val="Heading2"/>
      </w:pPr>
      <w:r>
        <w:t xml:space="preserve">Make it feel like you.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06-theme" title="" id="30" name="Picture"/>
            <a:graphic>
              <a:graphicData uri="http://schemas.openxmlformats.org/drawingml/2006/picture">
                <pic:pic>
                  <pic:nvPicPr>
                    <pic:cNvPr descr="06-theme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06-theme.png</w:t>
      </w:r>
    </w:p>
    <w:p>
      <w:pPr>
        <w:pStyle w:val="BodyText"/>
      </w:pPr>
      <w:r>
        <w:t xml:space="preserve">Whole-app theme controls are open beside the sample app on the Canvas.</w:t>
      </w:r>
    </w:p>
    <w:p>
      <w:pPr>
        <w:pStyle w:val="BodyText"/>
      </w:pPr>
      <w:r>
        <w:t xml:space="preserve">Real product capture from a local demonstration workspace, with an external branded presentation frame. Sample apps and data. Presentation: 2560 × 1920 pixels.</w:t>
      </w:r>
    </w:p>
    <w:p>
      <w:pPr>
        <w:pStyle w:val="BodyText"/>
      </w:pPr>
      <w:r>
        <w:t xml:space="preserve">Clean capture: raw/06-theme.png · 2880 × 1800 pixels.</w:t>
      </w:r>
    </w:p>
    <w:p>
      <w:r>
        <w:br w:type="page"/>
      </w:r>
    </w:p>
    <w:bookmarkEnd w:id="32"/>
    <w:bookmarkStart w:id="36" w:name="get-the-details-right."/>
    <w:p>
      <w:pPr>
        <w:pStyle w:val="Heading2"/>
      </w:pPr>
      <w:r>
        <w:t xml:space="preserve">Get the details right.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07-element" title="" id="34" name="Picture"/>
            <a:graphic>
              <a:graphicData uri="http://schemas.openxmlformats.org/drawingml/2006/picture">
                <pic:pic>
                  <pic:nvPicPr>
                    <pic:cNvPr descr="07-element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07-element.png</w:t>
      </w:r>
    </w:p>
    <w:p>
      <w:pPr>
        <w:pStyle w:val="BodyText"/>
      </w:pPr>
      <w:r>
        <w:t xml:space="preserve">A headline is selected on the Canvas, with the Properties inspector open.</w:t>
      </w:r>
    </w:p>
    <w:p>
      <w:pPr>
        <w:pStyle w:val="BodyText"/>
      </w:pPr>
      <w:r>
        <w:t xml:space="preserve">Real product capture from a local demonstration workspace, with an external branded presentation frame. Sample apps and data. Presentation: 2560 × 1920 pixels.</w:t>
      </w:r>
    </w:p>
    <w:p>
      <w:pPr>
        <w:pStyle w:val="BodyText"/>
      </w:pPr>
      <w:r>
        <w:t xml:space="preserve">Clean capture: raw/07-element.png · 2880 × 1800 pixels.</w:t>
      </w:r>
    </w:p>
    <w:p>
      <w:r>
        <w:br w:type="page"/>
      </w:r>
    </w:p>
    <w:bookmarkEnd w:id="36"/>
    <w:bookmarkStart w:id="40" w:name="keep-feedback-in-context."/>
    <w:p>
      <w:pPr>
        <w:pStyle w:val="Heading2"/>
      </w:pPr>
      <w:r>
        <w:t xml:space="preserve">Keep feedback in context.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08-collaboration" title="" id="38" name="Picture"/>
            <a:graphic>
              <a:graphicData uri="http://schemas.openxmlformats.org/drawingml/2006/picture">
                <pic:pic>
                  <pic:nvPicPr>
                    <pic:cNvPr descr="08-collaboration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08-collaboration.png</w:t>
      </w:r>
    </w:p>
    <w:p>
      <w:pPr>
        <w:pStyle w:val="BodyText"/>
      </w:pPr>
      <w:r>
        <w:t xml:space="preserve">An element-linked comment composer is open on the Canvas. This is an unsent draft; no AI change has been requested.</w:t>
      </w:r>
    </w:p>
    <w:p>
      <w:pPr>
        <w:pStyle w:val="BodyText"/>
      </w:pPr>
      <w:r>
        <w:t xml:space="preserve">Real product capture from a local demonstration workspace, with an external branded presentation frame. Sample apps and data. Presentation: 2560 × 1920 pixels.</w:t>
      </w:r>
    </w:p>
    <w:p>
      <w:pPr>
        <w:pStyle w:val="BodyText"/>
      </w:pPr>
      <w:r>
        <w:t xml:space="preserve">Clean capture: raw/08-collaboration.png · 2880 × 1800 pixels.</w:t>
      </w:r>
    </w:p>
    <w:p>
      <w:r>
        <w:br w:type="page"/>
      </w:r>
    </w:p>
    <w:bookmarkEnd w:id="40"/>
    <w:bookmarkStart w:id="44" w:name="your-apps-together."/>
    <w:p>
      <w:pPr>
        <w:pStyle w:val="Heading2"/>
      </w:pPr>
      <w:r>
        <w:t xml:space="preserve">Your apps, together.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09-applications" title="" id="42" name="Picture"/>
            <a:graphic>
              <a:graphicData uri="http://schemas.openxmlformats.org/drawingml/2006/picture">
                <pic:pic>
                  <pic:nvPicPr>
                    <pic:cNvPr descr="09-applications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09-applications.png</w:t>
      </w:r>
    </w:p>
    <w:p>
      <w:pPr>
        <w:pStyle w:val="BodyText"/>
      </w:pPr>
      <w:r>
        <w:t xml:space="preserve">The applications list shows three local sample projects: Fern &amp; Fringe, Hearth &amp; Field and Northstar CRM.</w:t>
      </w:r>
    </w:p>
    <w:p>
      <w:pPr>
        <w:pStyle w:val="BodyText"/>
      </w:pPr>
      <w:r>
        <w:t xml:space="preserve">Real product capture from a local demonstration workspace, with an external branded presentation frame. Sample apps and data. Presentation: 2560 × 1920 pixels.</w:t>
      </w:r>
    </w:p>
    <w:p>
      <w:pPr>
        <w:pStyle w:val="BodyText"/>
      </w:pPr>
      <w:r>
        <w:t xml:space="preserve">Clean capture: raw/09-applications.png · 2880 × 1800 pixels.</w:t>
      </w:r>
    </w:p>
    <w:p>
      <w:r>
        <w:br w:type="page"/>
      </w:r>
    </w:p>
    <w:bookmarkEnd w:id="44"/>
    <w:bookmarkStart w:id="48" w:name="know-where-you-stand."/>
    <w:p>
      <w:pPr>
        <w:pStyle w:val="Heading2"/>
      </w:pPr>
      <w:r>
        <w:t xml:space="preserve">Know where you stand.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10-billing" title="" id="46" name="Picture"/>
            <a:graphic>
              <a:graphicData uri="http://schemas.openxmlformats.org/drawingml/2006/picture">
                <pic:pic>
                  <pic:nvPicPr>
                    <pic:cNvPr descr="10-billing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10-billing.png</w:t>
      </w:r>
    </w:p>
    <w:p>
      <w:pPr>
        <w:pStyle w:val="BodyText"/>
      </w:pPr>
      <w:r>
        <w:t xml:space="preserve">The account billing panel shows plan, credits, storage and upgrade controls. This is a local demo account; usage and allowances are illustrative, not confirmed launch entitlements.</w:t>
      </w:r>
    </w:p>
    <w:p>
      <w:pPr>
        <w:pStyle w:val="BodyText"/>
      </w:pPr>
      <w:r>
        <w:t xml:space="preserve">Real product capture from a local demonstration workspace, with an external branded presentation frame. Sample apps and data. Presentation: 2560 × 1920 pixels.</w:t>
      </w:r>
    </w:p>
    <w:p>
      <w:pPr>
        <w:pStyle w:val="BodyText"/>
      </w:pPr>
      <w:r>
        <w:t xml:space="preserve">Clean capture: raw/10-billing.png · 1424 × 764 pixels.</w:t>
      </w:r>
    </w:p>
    <w:p>
      <w:r>
        <w:br w:type="page"/>
      </w:r>
    </w:p>
    <w:bookmarkEnd w:id="48"/>
    <w:bookmarkStart w:id="52" w:name="see-what-is-being-built."/>
    <w:p>
      <w:pPr>
        <w:pStyle w:val="Heading2"/>
      </w:pPr>
      <w:r>
        <w:t xml:space="preserve">See what is being built.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11-source" title="" id="50" name="Picture"/>
            <a:graphic>
              <a:graphicData uri="http://schemas.openxmlformats.org/drawingml/2006/picture">
                <pic:pic>
                  <pic:nvPicPr>
                    <pic:cNvPr descr="11-source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11-source.png</w:t>
      </w:r>
    </w:p>
    <w:p>
      <w:pPr>
        <w:pStyle w:val="BodyText"/>
      </w:pPr>
      <w:r>
        <w:t xml:space="preserve">The source browser displays the sample app’s home-page component, file tree and version selector. Source downloads exclude users, business data and hosting infrastructure.</w:t>
      </w:r>
    </w:p>
    <w:p>
      <w:pPr>
        <w:pStyle w:val="BodyText"/>
      </w:pPr>
      <w:r>
        <w:t xml:space="preserve">Real product capture from a local demonstration workspace, with an external branded presentation frame. Sample apps and data. Presentation: 2560 × 1920 pixels.</w:t>
      </w:r>
    </w:p>
    <w:p>
      <w:pPr>
        <w:pStyle w:val="BodyText"/>
      </w:pPr>
      <w:r>
        <w:t xml:space="preserve">Clean capture: raw/11-source.png · 2880 × 1800 pixels.</w:t>
      </w:r>
    </w:p>
    <w:p>
      <w:r>
        <w:br w:type="page"/>
      </w:r>
    </w:p>
    <w:bookmarkEnd w:id="52"/>
    <w:bookmarkStart w:id="56" w:name="a-version-to-return-to."/>
    <w:p>
      <w:pPr>
        <w:pStyle w:val="Heading2"/>
      </w:pPr>
      <w:r>
        <w:t xml:space="preserve">A version to return to.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12-versions" title="" id="54" name="Picture"/>
            <a:graphic>
              <a:graphicData uri="http://schemas.openxmlformats.org/drawingml/2006/picture">
                <pic:pic>
                  <pic:nvPicPr>
                    <pic:cNvPr descr="12-versions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12-versions.png</w:t>
      </w:r>
    </w:p>
    <w:p>
      <w:pPr>
        <w:pStyle w:val="BodyText"/>
      </w:pPr>
      <w:r>
        <w:t xml:space="preserve">Version history shows locally prepared sample revisions. These are compiled demonstration checkpoints; the capture does not show a restore being performed.</w:t>
      </w:r>
    </w:p>
    <w:p>
      <w:pPr>
        <w:pStyle w:val="BodyText"/>
      </w:pPr>
      <w:r>
        <w:t xml:space="preserve">Real product capture from a local demonstration workspace, with an external branded presentation frame. Sample apps and data. Presentation: 2560 × 1920 pixels.</w:t>
      </w:r>
    </w:p>
    <w:p>
      <w:pPr>
        <w:pStyle w:val="BodyText"/>
      </w:pPr>
      <w:r>
        <w:t xml:space="preserve">Clean capture: raw/12-versions.png · 2880 × 1800 pixels.</w:t>
      </w:r>
    </w:p>
    <w:p>
      <w:r>
        <w:br w:type="page"/>
      </w:r>
    </w:p>
    <w:bookmarkEnd w:id="56"/>
    <w:bookmarkStart w:id="60" w:name="put-your-app-in-order."/>
    <w:p>
      <w:pPr>
        <w:pStyle w:val="Heading2"/>
      </w:pPr>
      <w:r>
        <w:t xml:space="preserve">Put your app in order.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13-dashboard" title="" id="58" name="Picture"/>
            <a:graphic>
              <a:graphicData uri="http://schemas.openxmlformats.org/drawingml/2006/picture">
                <pic:pic>
                  <pic:nvPicPr>
                    <pic:cNvPr descr="13-dashboard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13-dashboard.png</w:t>
      </w:r>
    </w:p>
    <w:p>
      <w:pPr>
        <w:pStyle w:val="BodyText"/>
      </w:pPr>
      <w:r>
        <w:t xml:space="preserve">The app dashboard shows publication, access and app-user settings for the local salon demo. The app has not been publicly deployed.</w:t>
      </w:r>
    </w:p>
    <w:p>
      <w:pPr>
        <w:pStyle w:val="BodyText"/>
      </w:pPr>
      <w:r>
        <w:t xml:space="preserve">Real product capture from a local demonstration workspace, with an external branded presentation frame. Sample apps and data. Presentation: 2560 × 1920 pixels.</w:t>
      </w:r>
    </w:p>
    <w:p>
      <w:pPr>
        <w:pStyle w:val="BodyText"/>
      </w:pPr>
      <w:r>
        <w:t xml:space="preserve">Clean capture: raw/13-dashboard.png · 2880 × 1800 pixels.</w:t>
      </w:r>
    </w:p>
    <w:p>
      <w:r>
        <w:br w:type="page"/>
      </w:r>
    </w:p>
    <w:bookmarkEnd w:id="60"/>
    <w:bookmarkStart w:id="64" w:name="from-idea-to-experience."/>
    <w:p>
      <w:pPr>
        <w:pStyle w:val="Heading2"/>
      </w:pPr>
      <w:r>
        <w:t xml:space="preserve">From idea to experience.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14-salon-app" title="" id="62" name="Picture"/>
            <a:graphic>
              <a:graphicData uri="http://schemas.openxmlformats.org/drawingml/2006/picture">
                <pic:pic>
                  <pic:nvPicPr>
                    <pic:cNvPr descr="14-salon-app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14-salon-app.png</w:t>
      </w:r>
    </w:p>
    <w:p>
      <w:pPr>
        <w:pStyle w:val="BodyText"/>
      </w:pPr>
      <w:r>
        <w:t xml:space="preserve">Fern &amp; Fringe, a photo-based sample salon application, shown as a standalone preview with local demonstration data.</w:t>
      </w:r>
    </w:p>
    <w:p>
      <w:pPr>
        <w:pStyle w:val="BodyText"/>
      </w:pPr>
      <w:r>
        <w:t xml:space="preserve">Real local sample-app preview with external branded framing. Business names, photographs and content illustrate the template; they are not customer claims. Presentation: 2560 × 1920 pixels.</w:t>
      </w:r>
    </w:p>
    <w:p>
      <w:pPr>
        <w:pStyle w:val="BodyText"/>
      </w:pPr>
      <w:r>
        <w:t xml:space="preserve">Clean capture: raw/14-salon-app.png · 2880 × 1800 pixels.</w:t>
      </w:r>
    </w:p>
    <w:p>
      <w:r>
        <w:br w:type="page"/>
      </w:r>
    </w:p>
    <w:bookmarkEnd w:id="64"/>
    <w:bookmarkStart w:id="68" w:name="made-for-smaller-screens."/>
    <w:p>
      <w:pPr>
        <w:pStyle w:val="Heading2"/>
      </w:pPr>
      <w:r>
        <w:t xml:space="preserve">Made for smaller screens.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15-responsive" title="" id="66" name="Picture"/>
            <a:graphic>
              <a:graphicData uri="http://schemas.openxmlformats.org/drawingml/2006/picture">
                <pic:pic>
                  <pic:nvPicPr>
                    <pic:cNvPr descr="15-responsive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15-responsive.png</w:t>
      </w:r>
    </w:p>
    <w:p>
      <w:pPr>
        <w:pStyle w:val="BodyText"/>
      </w:pPr>
      <w:r>
        <w:t xml:space="preserve">The sample salon application at a 390-pixel mobile viewport. This is a responsive web-app preview, not a native mobile-app export.</w:t>
      </w:r>
    </w:p>
    <w:p>
      <w:pPr>
        <w:pStyle w:val="BodyText"/>
      </w:pPr>
      <w:r>
        <w:t xml:space="preserve">Real local sample-app preview with external branded framing. Business names, photographs and content illustrate the template; they are not customer claims. Presentation: 2560 × 1920 pixels.</w:t>
      </w:r>
    </w:p>
    <w:p>
      <w:pPr>
        <w:pStyle w:val="BodyText"/>
      </w:pPr>
      <w:r>
        <w:t xml:space="preserve">Clean capture: raw/15-responsive.png · 780 × 1688 pixels.</w:t>
      </w:r>
    </w:p>
    <w:bookmarkEnd w:id="68"/>
    <w:bookmarkEnd w:id="69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image" Id="rId13" Target="media/rId13.jpg" /><Relationship Type="http://schemas.openxmlformats.org/officeDocument/2006/relationships/image" Id="rId17" Target="media/rId17.jpg" /><Relationship Type="http://schemas.openxmlformats.org/officeDocument/2006/relationships/image" Id="rId21" Target="media/rId21.jpg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49" Target="media/rId49.jpg" /><Relationship Type="http://schemas.openxmlformats.org/officeDocument/2006/relationships/image" Id="rId53" Target="media/rId53.jpg" /><Relationship Type="http://schemas.openxmlformats.org/officeDocument/2006/relationships/image" Id="rId57" Target="media/rId57.jpg" /><Relationship Type="http://schemas.openxmlformats.org/officeDocument/2006/relationships/image" Id="rId61" Target="media/rId61.jpg" /><Relationship Type="http://schemas.openxmlformats.org/officeDocument/2006/relationships/image" Id="rId65" Target="media/rId6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2026-10-29T22:31:39Z</dcterms:created>
  <dcterms:modified xsi:type="dcterms:W3CDTF">2026-10-29T22:31:39Z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