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DD680" w14:textId="76767BE1" w:rsidR="007C71E7" w:rsidRDefault="0072690B" w:rsidP="0072690B">
      <w:pPr>
        <w:pStyle w:val="Heading1"/>
        <w:jc w:val="center"/>
      </w:pPr>
      <w:r>
        <w:t>Calculating credit worthiness for rural India</w:t>
      </w:r>
    </w:p>
    <w:p w14:paraId="349ACFDB" w14:textId="77777777" w:rsidR="009C619B" w:rsidRDefault="009C619B"/>
    <w:p w14:paraId="62174E24" w14:textId="331DB1FE" w:rsidR="008D141A" w:rsidRDefault="008D141A" w:rsidP="0072690B">
      <w:pPr>
        <w:pStyle w:val="Heading2"/>
      </w:pPr>
      <w:r>
        <w:t>Context</w:t>
      </w:r>
    </w:p>
    <w:p w14:paraId="65767DE8" w14:textId="1A7C6565" w:rsidR="008D141A" w:rsidRPr="008D141A" w:rsidRDefault="008D141A" w:rsidP="008D141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8D141A">
        <w:rPr>
          <w:rFonts w:ascii="Arial" w:eastAsia="Times New Roman" w:hAnsi="Arial" w:cs="Arial"/>
          <w:color w:val="222222"/>
          <w:sz w:val="19"/>
          <w:szCs w:val="19"/>
        </w:rPr>
        <w:br/>
        <w:t>In Banking industry, loan applications are generally approved after a thorough background check of the customer's repayment capabilities. Credit Score plays a significant role in identifying customer's financial behavior</w:t>
      </w:r>
      <w:r w:rsidR="001D5B87">
        <w:rPr>
          <w:rFonts w:ascii="Arial" w:eastAsia="Times New Roman" w:hAnsi="Arial" w:cs="Arial"/>
          <w:color w:val="222222"/>
          <w:sz w:val="19"/>
          <w:szCs w:val="19"/>
        </w:rPr>
        <w:t xml:space="preserve"> (specifically default)</w:t>
      </w:r>
      <w:r w:rsidRPr="008D141A">
        <w:rPr>
          <w:rFonts w:ascii="Arial" w:eastAsia="Times New Roman" w:hAnsi="Arial" w:cs="Arial"/>
          <w:color w:val="222222"/>
          <w:sz w:val="19"/>
          <w:szCs w:val="19"/>
        </w:rPr>
        <w:t>. However, people belonging to rural India don't have credit score and it is difficult to do a direct assessment. </w:t>
      </w:r>
    </w:p>
    <w:p w14:paraId="4AA00A4C" w14:textId="77777777" w:rsidR="009C619B" w:rsidRDefault="009C619B"/>
    <w:p w14:paraId="769400CD" w14:textId="34FF4F02" w:rsidR="0072690B" w:rsidRPr="008D141A" w:rsidRDefault="009C619B" w:rsidP="0072690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The </w:t>
      </w:r>
      <w:r w:rsidR="007F6C03">
        <w:rPr>
          <w:rFonts w:ascii="Arial" w:eastAsia="Times New Roman" w:hAnsi="Arial" w:cs="Arial"/>
          <w:color w:val="222222"/>
          <w:sz w:val="19"/>
          <w:szCs w:val="19"/>
        </w:rPr>
        <w:t xml:space="preserve">accompanying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file </w:t>
      </w:r>
      <w:r w:rsidR="007F6C03" w:rsidRPr="007F6C03">
        <w:rPr>
          <w:rFonts w:ascii="Arial" w:eastAsia="Times New Roman" w:hAnsi="Arial" w:cs="Arial"/>
          <w:b/>
          <w:color w:val="222222"/>
          <w:sz w:val="19"/>
          <w:szCs w:val="19"/>
        </w:rPr>
        <w:t>trainingData.csv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contains </w:t>
      </w:r>
      <w:r w:rsidR="0072690B">
        <w:rPr>
          <w:rFonts w:ascii="Arial" w:eastAsia="Times New Roman" w:hAnsi="Arial" w:cs="Arial"/>
          <w:color w:val="222222"/>
          <w:sz w:val="19"/>
          <w:szCs w:val="19"/>
        </w:rPr>
        <w:t>some</w:t>
      </w:r>
      <w:r w:rsidR="0072690B" w:rsidRPr="008D141A">
        <w:rPr>
          <w:rFonts w:ascii="Arial" w:eastAsia="Times New Roman" w:hAnsi="Arial" w:cs="Arial"/>
          <w:color w:val="222222"/>
          <w:sz w:val="19"/>
          <w:szCs w:val="19"/>
        </w:rPr>
        <w:t xml:space="preserve"> of the information that </w:t>
      </w:r>
      <w:r w:rsidR="0072690B">
        <w:rPr>
          <w:rFonts w:ascii="Arial" w:eastAsia="Times New Roman" w:hAnsi="Arial" w:cs="Arial"/>
          <w:color w:val="222222"/>
          <w:sz w:val="19"/>
          <w:szCs w:val="19"/>
        </w:rPr>
        <w:t>is</w:t>
      </w:r>
      <w:r w:rsidR="0072690B" w:rsidRPr="008D141A">
        <w:rPr>
          <w:rFonts w:ascii="Arial" w:eastAsia="Times New Roman" w:hAnsi="Arial" w:cs="Arial"/>
          <w:color w:val="222222"/>
          <w:sz w:val="19"/>
          <w:szCs w:val="19"/>
        </w:rPr>
        <w:t xml:space="preserve"> collected for loan applications of rural customers. We need to understand the maximum repayment capability of customers which can be used to grant them the desired amount.</w:t>
      </w:r>
    </w:p>
    <w:p w14:paraId="78B7DD0C" w14:textId="77777777" w:rsidR="009C619B" w:rsidRPr="009C619B" w:rsidRDefault="009C619B" w:rsidP="009C619B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</w:p>
    <w:p w14:paraId="40A81497" w14:textId="77777777" w:rsidR="009C619B" w:rsidRPr="009C619B" w:rsidRDefault="009C619B" w:rsidP="0072690B">
      <w:pPr>
        <w:pStyle w:val="Heading2"/>
        <w:rPr>
          <w:rFonts w:eastAsia="Times New Roman"/>
        </w:rPr>
      </w:pPr>
      <w:r w:rsidRPr="009C619B">
        <w:rPr>
          <w:rFonts w:eastAsia="Times New Roman"/>
        </w:rPr>
        <w:t xml:space="preserve">Description of </w:t>
      </w:r>
      <w:r>
        <w:rPr>
          <w:rFonts w:eastAsia="Times New Roman"/>
        </w:rPr>
        <w:t>variables</w:t>
      </w:r>
      <w:r w:rsidRPr="009C619B">
        <w:rPr>
          <w:rFonts w:eastAsia="Times New Roman"/>
        </w:rPr>
        <w:t>:</w:t>
      </w:r>
    </w:p>
    <w:p w14:paraId="0B2AA8D2" w14:textId="77777777" w:rsidR="009C619B" w:rsidRPr="009C619B" w:rsidRDefault="009C619B" w:rsidP="009C619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619B">
        <w:rPr>
          <w:rFonts w:ascii="Arial" w:eastAsia="Times New Roman" w:hAnsi="Arial" w:cs="Arial"/>
          <w:b/>
          <w:bCs/>
          <w:color w:val="222222"/>
          <w:sz w:val="19"/>
          <w:szCs w:val="19"/>
        </w:rPr>
        <w:t>Id:</w:t>
      </w:r>
      <w:r w:rsidRPr="009C619B">
        <w:rPr>
          <w:rFonts w:ascii="Arial" w:eastAsia="Times New Roman" w:hAnsi="Arial" w:cs="Arial"/>
          <w:color w:val="222222"/>
          <w:sz w:val="19"/>
          <w:szCs w:val="19"/>
        </w:rPr>
        <w:t> Primary Key</w:t>
      </w:r>
    </w:p>
    <w:p w14:paraId="7E9B2A18" w14:textId="77777777" w:rsidR="009C619B" w:rsidRPr="009C619B" w:rsidRDefault="009C619B" w:rsidP="009C619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619B">
        <w:rPr>
          <w:rFonts w:ascii="Arial" w:eastAsia="Times New Roman" w:hAnsi="Arial" w:cs="Arial"/>
          <w:b/>
          <w:bCs/>
          <w:color w:val="222222"/>
          <w:sz w:val="19"/>
          <w:szCs w:val="19"/>
        </w:rPr>
        <w:t>Personal Details:</w:t>
      </w:r>
      <w:r w:rsidRPr="009C619B">
        <w:rPr>
          <w:rFonts w:ascii="Arial" w:eastAsia="Times New Roman" w:hAnsi="Arial" w:cs="Arial"/>
          <w:color w:val="222222"/>
          <w:sz w:val="19"/>
          <w:szCs w:val="19"/>
        </w:rPr>
        <w:t xml:space="preserve"> city, age, sex, </w:t>
      </w:r>
      <w:proofErr w:type="spellStart"/>
      <w:r w:rsidRPr="009C619B">
        <w:rPr>
          <w:rFonts w:ascii="Arial" w:eastAsia="Times New Roman" w:hAnsi="Arial" w:cs="Arial"/>
          <w:color w:val="222222"/>
          <w:sz w:val="19"/>
          <w:szCs w:val="19"/>
        </w:rPr>
        <w:t>social_class</w:t>
      </w:r>
      <w:proofErr w:type="spellEnd"/>
    </w:p>
    <w:p w14:paraId="21AAE88F" w14:textId="77777777" w:rsidR="009C619B" w:rsidRPr="009C619B" w:rsidRDefault="009C619B" w:rsidP="009C619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619B">
        <w:rPr>
          <w:rFonts w:ascii="Arial" w:eastAsia="Times New Roman" w:hAnsi="Arial" w:cs="Arial"/>
          <w:b/>
          <w:bCs/>
          <w:color w:val="222222"/>
          <w:sz w:val="19"/>
          <w:szCs w:val="19"/>
        </w:rPr>
        <w:t>Financial Details:</w:t>
      </w:r>
      <w:r w:rsidRPr="009C619B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spellStart"/>
      <w:r w:rsidRPr="009C619B">
        <w:rPr>
          <w:rFonts w:ascii="Arial" w:eastAsia="Times New Roman" w:hAnsi="Arial" w:cs="Arial"/>
          <w:color w:val="222222"/>
          <w:sz w:val="19"/>
          <w:szCs w:val="19"/>
        </w:rPr>
        <w:t>primary_business</w:t>
      </w:r>
      <w:proofErr w:type="spellEnd"/>
      <w:r w:rsidRPr="009C619B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9C619B">
        <w:rPr>
          <w:rFonts w:ascii="Arial" w:eastAsia="Times New Roman" w:hAnsi="Arial" w:cs="Arial"/>
          <w:color w:val="222222"/>
          <w:sz w:val="19"/>
          <w:szCs w:val="19"/>
        </w:rPr>
        <w:t>secondary_business</w:t>
      </w:r>
      <w:proofErr w:type="spellEnd"/>
      <w:r w:rsidRPr="009C619B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9C619B">
        <w:rPr>
          <w:rFonts w:ascii="Arial" w:eastAsia="Times New Roman" w:hAnsi="Arial" w:cs="Arial"/>
          <w:color w:val="222222"/>
          <w:sz w:val="19"/>
          <w:szCs w:val="19"/>
        </w:rPr>
        <w:t>annual_income</w:t>
      </w:r>
      <w:proofErr w:type="spellEnd"/>
      <w:r w:rsidRPr="009C619B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9C619B">
        <w:rPr>
          <w:rFonts w:ascii="Arial" w:eastAsia="Times New Roman" w:hAnsi="Arial" w:cs="Arial"/>
          <w:color w:val="222222"/>
          <w:sz w:val="19"/>
          <w:szCs w:val="19"/>
        </w:rPr>
        <w:t>monthly_expenses</w:t>
      </w:r>
      <w:proofErr w:type="spellEnd"/>
      <w:r w:rsidRPr="009C619B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9C619B">
        <w:rPr>
          <w:rFonts w:ascii="Arial" w:eastAsia="Times New Roman" w:hAnsi="Arial" w:cs="Arial"/>
          <w:color w:val="222222"/>
          <w:sz w:val="19"/>
          <w:szCs w:val="19"/>
        </w:rPr>
        <w:t>old_dependents</w:t>
      </w:r>
      <w:proofErr w:type="spellEnd"/>
      <w:r w:rsidRPr="009C619B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9C619B">
        <w:rPr>
          <w:rFonts w:ascii="Arial" w:eastAsia="Times New Roman" w:hAnsi="Arial" w:cs="Arial"/>
          <w:color w:val="222222"/>
          <w:sz w:val="19"/>
          <w:szCs w:val="19"/>
        </w:rPr>
        <w:t>young_dependents</w:t>
      </w:r>
      <w:proofErr w:type="spellEnd"/>
    </w:p>
    <w:p w14:paraId="34A889F2" w14:textId="703C6B6A" w:rsidR="009C619B" w:rsidRPr="009C619B" w:rsidRDefault="009C619B" w:rsidP="009C619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619B">
        <w:rPr>
          <w:rFonts w:ascii="Arial" w:eastAsia="Times New Roman" w:hAnsi="Arial" w:cs="Arial"/>
          <w:b/>
          <w:bCs/>
          <w:color w:val="222222"/>
          <w:sz w:val="19"/>
          <w:szCs w:val="19"/>
        </w:rPr>
        <w:t>House Details: </w:t>
      </w:r>
      <w:proofErr w:type="spellStart"/>
      <w:r w:rsidRPr="009C619B">
        <w:rPr>
          <w:rFonts w:ascii="Arial" w:eastAsia="Times New Roman" w:hAnsi="Arial" w:cs="Arial"/>
          <w:color w:val="222222"/>
          <w:sz w:val="19"/>
          <w:szCs w:val="19"/>
        </w:rPr>
        <w:t>home_ownership</w:t>
      </w:r>
      <w:proofErr w:type="spellEnd"/>
      <w:r w:rsidRPr="009C619B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9C619B">
        <w:rPr>
          <w:rFonts w:ascii="Arial" w:eastAsia="Times New Roman" w:hAnsi="Arial" w:cs="Arial"/>
          <w:color w:val="222222"/>
          <w:sz w:val="19"/>
          <w:szCs w:val="19"/>
        </w:rPr>
        <w:t>type_of_house</w:t>
      </w:r>
      <w:proofErr w:type="spellEnd"/>
      <w:r w:rsidRPr="009C619B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9C619B">
        <w:rPr>
          <w:rFonts w:ascii="Arial" w:eastAsia="Times New Roman" w:hAnsi="Arial" w:cs="Arial"/>
          <w:color w:val="222222"/>
          <w:sz w:val="19"/>
          <w:szCs w:val="19"/>
        </w:rPr>
        <w:t>occupants_count</w:t>
      </w:r>
      <w:proofErr w:type="spellEnd"/>
      <w:r w:rsidRPr="009C619B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9C619B">
        <w:rPr>
          <w:rFonts w:ascii="Arial" w:eastAsia="Times New Roman" w:hAnsi="Arial" w:cs="Arial"/>
          <w:color w:val="222222"/>
          <w:sz w:val="19"/>
          <w:szCs w:val="19"/>
        </w:rPr>
        <w:t>house_area</w:t>
      </w:r>
      <w:proofErr w:type="spellEnd"/>
      <w:r w:rsidRPr="009C619B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9C619B">
        <w:rPr>
          <w:rFonts w:ascii="Arial" w:eastAsia="Times New Roman" w:hAnsi="Arial" w:cs="Arial"/>
          <w:color w:val="222222"/>
          <w:sz w:val="19"/>
          <w:szCs w:val="19"/>
        </w:rPr>
        <w:t>sanitary_availability</w:t>
      </w:r>
      <w:proofErr w:type="spellEnd"/>
      <w:r w:rsidRPr="009C619B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9C619B">
        <w:rPr>
          <w:rFonts w:ascii="Arial" w:eastAsia="Times New Roman" w:hAnsi="Arial" w:cs="Arial"/>
          <w:color w:val="222222"/>
          <w:sz w:val="19"/>
          <w:szCs w:val="19"/>
        </w:rPr>
        <w:t>water_availability</w:t>
      </w:r>
      <w:proofErr w:type="spellEnd"/>
      <w:r w:rsidR="00BD54F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14:paraId="1A4DD41B" w14:textId="7BA46693" w:rsidR="007F6C03" w:rsidRDefault="009C619B" w:rsidP="007F6C0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619B">
        <w:rPr>
          <w:rFonts w:ascii="Arial" w:eastAsia="Times New Roman" w:hAnsi="Arial" w:cs="Arial"/>
          <w:b/>
          <w:bCs/>
          <w:color w:val="222222"/>
          <w:sz w:val="19"/>
          <w:szCs w:val="19"/>
        </w:rPr>
        <w:t>Loan Details: </w:t>
      </w:r>
      <w:proofErr w:type="spellStart"/>
      <w:r w:rsidRPr="009C619B">
        <w:rPr>
          <w:rFonts w:ascii="Arial" w:eastAsia="Times New Roman" w:hAnsi="Arial" w:cs="Arial"/>
          <w:color w:val="222222"/>
          <w:sz w:val="19"/>
          <w:szCs w:val="19"/>
        </w:rPr>
        <w:t>loan_purpose</w:t>
      </w:r>
      <w:proofErr w:type="spellEnd"/>
      <w:r w:rsidRPr="009C619B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9C619B">
        <w:rPr>
          <w:rFonts w:ascii="Arial" w:eastAsia="Times New Roman" w:hAnsi="Arial" w:cs="Arial"/>
          <w:color w:val="222222"/>
          <w:sz w:val="19"/>
          <w:szCs w:val="19"/>
        </w:rPr>
        <w:t>loan_tenure</w:t>
      </w:r>
      <w:proofErr w:type="spellEnd"/>
      <w:r w:rsidRPr="009C619B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9C619B">
        <w:rPr>
          <w:rFonts w:ascii="Arial" w:eastAsia="Times New Roman" w:hAnsi="Arial" w:cs="Arial"/>
          <w:color w:val="222222"/>
          <w:sz w:val="19"/>
          <w:szCs w:val="19"/>
        </w:rPr>
        <w:t>loan_installments</w:t>
      </w:r>
      <w:proofErr w:type="spellEnd"/>
      <w:r w:rsidRPr="009C619B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9C619B">
        <w:rPr>
          <w:rFonts w:ascii="Arial" w:eastAsia="Times New Roman" w:hAnsi="Arial" w:cs="Arial"/>
          <w:color w:val="222222"/>
          <w:sz w:val="19"/>
          <w:szCs w:val="19"/>
        </w:rPr>
        <w:t>loan_amount</w:t>
      </w:r>
      <w:proofErr w:type="spellEnd"/>
      <w:r w:rsidR="00BD54FC">
        <w:rPr>
          <w:rFonts w:ascii="Arial" w:eastAsia="Times New Roman" w:hAnsi="Arial" w:cs="Arial"/>
          <w:color w:val="222222"/>
          <w:sz w:val="19"/>
          <w:szCs w:val="19"/>
        </w:rPr>
        <w:t xml:space="preserve"> (these contain loan details of loans that have been previously given, and which have been re</w:t>
      </w:r>
      <w:r w:rsidR="00970B70">
        <w:rPr>
          <w:rFonts w:ascii="Arial" w:eastAsia="Times New Roman" w:hAnsi="Arial" w:cs="Arial"/>
          <w:color w:val="222222"/>
          <w:sz w:val="19"/>
          <w:szCs w:val="19"/>
        </w:rPr>
        <w:t>pai</w:t>
      </w:r>
      <w:r w:rsidR="00BD54FC">
        <w:rPr>
          <w:rFonts w:ascii="Arial" w:eastAsia="Times New Roman" w:hAnsi="Arial" w:cs="Arial"/>
          <w:color w:val="222222"/>
          <w:sz w:val="19"/>
          <w:szCs w:val="19"/>
        </w:rPr>
        <w:t>d)</w:t>
      </w:r>
    </w:p>
    <w:p w14:paraId="42E8E16B" w14:textId="77777777" w:rsidR="007F6C03" w:rsidRPr="009C619B" w:rsidRDefault="007F6C03" w:rsidP="007F6C03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</w:p>
    <w:p w14:paraId="40975101" w14:textId="77777777" w:rsidR="009C619B" w:rsidRPr="009C619B" w:rsidRDefault="00CD4542" w:rsidP="0072690B">
      <w:pPr>
        <w:pStyle w:val="Heading2"/>
        <w:rPr>
          <w:rFonts w:eastAsia="Times New Roman"/>
        </w:rPr>
      </w:pPr>
      <w:r>
        <w:rPr>
          <w:rFonts w:eastAsia="Times New Roman"/>
        </w:rPr>
        <w:t>Problem</w:t>
      </w:r>
      <w:r w:rsidR="009C619B" w:rsidRPr="009C619B">
        <w:rPr>
          <w:rFonts w:eastAsia="Times New Roman"/>
        </w:rPr>
        <w:t>s:</w:t>
      </w:r>
    </w:p>
    <w:p w14:paraId="080B6ABC" w14:textId="77777777" w:rsidR="009C619B" w:rsidRDefault="009C619B" w:rsidP="009C619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619B">
        <w:rPr>
          <w:rFonts w:ascii="Arial" w:eastAsia="Times New Roman" w:hAnsi="Arial" w:cs="Arial"/>
          <w:color w:val="222222"/>
          <w:sz w:val="19"/>
          <w:szCs w:val="19"/>
        </w:rPr>
        <w:t xml:space="preserve">Do a descriptive analysis of all the variables. </w:t>
      </w:r>
    </w:p>
    <w:p w14:paraId="390A59D5" w14:textId="77777777" w:rsidR="009C619B" w:rsidRPr="009C619B" w:rsidRDefault="009C619B" w:rsidP="009C619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619B">
        <w:rPr>
          <w:rFonts w:ascii="Arial" w:eastAsia="Times New Roman" w:hAnsi="Arial" w:cs="Arial"/>
          <w:color w:val="222222"/>
          <w:sz w:val="19"/>
          <w:szCs w:val="19"/>
        </w:rPr>
        <w:t>There is a new customer who needs a loan. Which models wil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l be best suited to predict the </w:t>
      </w:r>
      <w:proofErr w:type="spellStart"/>
      <w:r w:rsidRPr="009C619B">
        <w:rPr>
          <w:rFonts w:ascii="Arial" w:eastAsia="Times New Roman" w:hAnsi="Arial" w:cs="Arial"/>
          <w:color w:val="222222"/>
          <w:sz w:val="19"/>
          <w:szCs w:val="19"/>
        </w:rPr>
        <w:t>loan_amount</w:t>
      </w:r>
      <w:proofErr w:type="spellEnd"/>
      <w:r w:rsidRPr="009C619B">
        <w:rPr>
          <w:rFonts w:ascii="Arial" w:eastAsia="Times New Roman" w:hAnsi="Arial" w:cs="Arial"/>
          <w:color w:val="222222"/>
          <w:sz w:val="19"/>
          <w:szCs w:val="19"/>
        </w:rPr>
        <w:t xml:space="preserve"> that can be granted to the customer?</w:t>
      </w:r>
    </w:p>
    <w:p w14:paraId="40BF52B6" w14:textId="77777777" w:rsidR="009F0EB2" w:rsidRDefault="009C619B" w:rsidP="009F0EB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619B">
        <w:rPr>
          <w:rFonts w:ascii="Arial" w:eastAsia="Times New Roman" w:hAnsi="Arial" w:cs="Arial"/>
          <w:color w:val="222222"/>
          <w:sz w:val="19"/>
          <w:szCs w:val="19"/>
        </w:rPr>
        <w:t xml:space="preserve">Build a model to predict the maximum </w:t>
      </w:r>
      <w:proofErr w:type="spellStart"/>
      <w:r w:rsidRPr="009C619B">
        <w:rPr>
          <w:rFonts w:ascii="Arial" w:eastAsia="Times New Roman" w:hAnsi="Arial" w:cs="Arial"/>
          <w:color w:val="222222"/>
          <w:sz w:val="19"/>
          <w:szCs w:val="19"/>
        </w:rPr>
        <w:t>loan_amount</w:t>
      </w:r>
      <w:proofErr w:type="spellEnd"/>
      <w:r w:rsidRPr="009C619B">
        <w:rPr>
          <w:rFonts w:ascii="Arial" w:eastAsia="Times New Roman" w:hAnsi="Arial" w:cs="Arial"/>
          <w:color w:val="222222"/>
          <w:sz w:val="19"/>
          <w:szCs w:val="19"/>
        </w:rPr>
        <w:t xml:space="preserve"> that can be granted to the customer. Which all variables are </w:t>
      </w:r>
      <w:r>
        <w:rPr>
          <w:rFonts w:ascii="Arial" w:eastAsia="Times New Roman" w:hAnsi="Arial" w:cs="Arial"/>
          <w:color w:val="222222"/>
          <w:sz w:val="19"/>
          <w:szCs w:val="19"/>
        </w:rPr>
        <w:t>good predictors</w:t>
      </w:r>
      <w:r w:rsidRPr="009C619B">
        <w:rPr>
          <w:rFonts w:ascii="Arial" w:eastAsia="Times New Roman" w:hAnsi="Arial" w:cs="Arial"/>
          <w:color w:val="222222"/>
          <w:sz w:val="19"/>
          <w:szCs w:val="19"/>
        </w:rPr>
        <w:t>?</w:t>
      </w:r>
    </w:p>
    <w:p w14:paraId="5D25084F" w14:textId="32C8945A" w:rsidR="009C619B" w:rsidRPr="009F0EB2" w:rsidRDefault="009C619B" w:rsidP="009F0EB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619B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="009F0EB2">
        <w:rPr>
          <w:rFonts w:ascii="Arial" w:eastAsia="Times New Roman" w:hAnsi="Arial" w:cs="Arial"/>
          <w:color w:val="222222"/>
          <w:sz w:val="19"/>
          <w:szCs w:val="19"/>
        </w:rPr>
        <w:t xml:space="preserve">Build </w:t>
      </w:r>
      <w:proofErr w:type="spellStart"/>
      <w:r w:rsidR="009F0EB2">
        <w:rPr>
          <w:rFonts w:ascii="Arial" w:eastAsia="Times New Roman" w:hAnsi="Arial" w:cs="Arial"/>
          <w:color w:val="222222"/>
          <w:sz w:val="19"/>
          <w:szCs w:val="19"/>
        </w:rPr>
        <w:t>atleast</w:t>
      </w:r>
      <w:proofErr w:type="spellEnd"/>
      <w:r w:rsidR="009F0EB2">
        <w:rPr>
          <w:rFonts w:ascii="Arial" w:eastAsia="Times New Roman" w:hAnsi="Arial" w:cs="Arial"/>
          <w:color w:val="222222"/>
          <w:sz w:val="19"/>
          <w:szCs w:val="19"/>
        </w:rPr>
        <w:t xml:space="preserve"> one model</w:t>
      </w:r>
      <w:r w:rsidR="00702246">
        <w:rPr>
          <w:rFonts w:ascii="Arial" w:eastAsia="Times New Roman" w:hAnsi="Arial" w:cs="Arial"/>
          <w:color w:val="222222"/>
          <w:sz w:val="19"/>
          <w:szCs w:val="19"/>
        </w:rPr>
        <w:t xml:space="preserve"> from scratch</w:t>
      </w:r>
      <w:r w:rsidR="009F0EB2">
        <w:rPr>
          <w:rFonts w:ascii="Arial" w:eastAsia="Times New Roman" w:hAnsi="Arial" w:cs="Arial"/>
          <w:color w:val="222222"/>
          <w:sz w:val="19"/>
          <w:szCs w:val="19"/>
        </w:rPr>
        <w:t xml:space="preserve"> t</w:t>
      </w:r>
      <w:r w:rsidR="00702246">
        <w:rPr>
          <w:rFonts w:ascii="Arial" w:eastAsia="Times New Roman" w:hAnsi="Arial" w:cs="Arial"/>
          <w:color w:val="222222"/>
          <w:sz w:val="19"/>
          <w:szCs w:val="19"/>
        </w:rPr>
        <w:t>hat fits this data</w:t>
      </w:r>
      <w:r w:rsidR="009F0EB2">
        <w:rPr>
          <w:rFonts w:ascii="Arial" w:eastAsia="Times New Roman" w:hAnsi="Arial" w:cs="Arial"/>
          <w:color w:val="222222"/>
          <w:sz w:val="19"/>
          <w:szCs w:val="19"/>
        </w:rPr>
        <w:t>,</w:t>
      </w:r>
      <w:r w:rsidR="00702246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9F0EB2">
        <w:rPr>
          <w:rFonts w:ascii="Arial" w:eastAsia="Times New Roman" w:hAnsi="Arial" w:cs="Arial"/>
          <w:color w:val="222222"/>
          <w:sz w:val="19"/>
          <w:szCs w:val="19"/>
        </w:rPr>
        <w:t xml:space="preserve">without using any </w:t>
      </w:r>
      <w:proofErr w:type="gramStart"/>
      <w:r w:rsidR="009F0EB2">
        <w:rPr>
          <w:rFonts w:ascii="Arial" w:eastAsia="Times New Roman" w:hAnsi="Arial" w:cs="Arial"/>
          <w:color w:val="222222"/>
          <w:sz w:val="19"/>
          <w:szCs w:val="19"/>
        </w:rPr>
        <w:t>third party</w:t>
      </w:r>
      <w:proofErr w:type="gramEnd"/>
      <w:r w:rsidR="00702246">
        <w:rPr>
          <w:rFonts w:ascii="Arial" w:eastAsia="Times New Roman" w:hAnsi="Arial" w:cs="Arial"/>
          <w:color w:val="222222"/>
          <w:sz w:val="19"/>
          <w:szCs w:val="19"/>
        </w:rPr>
        <w:t xml:space="preserve"> packages like </w:t>
      </w:r>
      <w:proofErr w:type="spellStart"/>
      <w:r w:rsidR="00702246">
        <w:rPr>
          <w:rFonts w:ascii="Arial" w:eastAsia="Times New Roman" w:hAnsi="Arial" w:cs="Arial"/>
          <w:color w:val="222222"/>
          <w:sz w:val="19"/>
          <w:szCs w:val="19"/>
        </w:rPr>
        <w:t>sklearn</w:t>
      </w:r>
      <w:proofErr w:type="spellEnd"/>
      <w:r w:rsidR="00702246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="00702246">
        <w:rPr>
          <w:rFonts w:ascii="Arial" w:eastAsia="Times New Roman" w:hAnsi="Arial" w:cs="Arial"/>
          <w:color w:val="222222"/>
          <w:sz w:val="19"/>
          <w:szCs w:val="19"/>
        </w:rPr>
        <w:t>glm</w:t>
      </w:r>
      <w:proofErr w:type="spellEnd"/>
      <w:r w:rsidR="00702246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="00702246">
        <w:rPr>
          <w:rFonts w:ascii="Arial" w:eastAsia="Times New Roman" w:hAnsi="Arial" w:cs="Arial"/>
          <w:color w:val="222222"/>
          <w:sz w:val="19"/>
          <w:szCs w:val="19"/>
        </w:rPr>
        <w:t>lm</w:t>
      </w:r>
      <w:proofErr w:type="spellEnd"/>
      <w:r w:rsidR="00702246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="00702246">
        <w:rPr>
          <w:rFonts w:ascii="Arial" w:eastAsia="Times New Roman" w:hAnsi="Arial" w:cs="Arial"/>
          <w:color w:val="222222"/>
          <w:sz w:val="19"/>
          <w:szCs w:val="19"/>
        </w:rPr>
        <w:t>rpart</w:t>
      </w:r>
      <w:proofErr w:type="spellEnd"/>
      <w:r w:rsidR="00702246">
        <w:rPr>
          <w:rFonts w:ascii="Arial" w:eastAsia="Times New Roman" w:hAnsi="Arial" w:cs="Arial"/>
          <w:color w:val="222222"/>
          <w:sz w:val="19"/>
          <w:szCs w:val="19"/>
        </w:rPr>
        <w:t>, etc. Y</w:t>
      </w:r>
      <w:r w:rsidR="009F0EB2">
        <w:rPr>
          <w:rFonts w:ascii="Arial" w:eastAsia="Times New Roman" w:hAnsi="Arial" w:cs="Arial"/>
          <w:color w:val="222222"/>
          <w:sz w:val="19"/>
          <w:szCs w:val="19"/>
        </w:rPr>
        <w:t xml:space="preserve">ou are free to use linear algebra packages like </w:t>
      </w:r>
      <w:proofErr w:type="spellStart"/>
      <w:r w:rsidR="009F0EB2">
        <w:rPr>
          <w:rFonts w:ascii="Arial" w:eastAsia="Times New Roman" w:hAnsi="Arial" w:cs="Arial"/>
          <w:color w:val="222222"/>
          <w:sz w:val="19"/>
          <w:szCs w:val="19"/>
        </w:rPr>
        <w:t>scipy</w:t>
      </w:r>
      <w:proofErr w:type="spellEnd"/>
      <w:r w:rsidR="009F0EB2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="009F0EB2">
        <w:rPr>
          <w:rFonts w:ascii="Arial" w:eastAsia="Times New Roman" w:hAnsi="Arial" w:cs="Arial"/>
          <w:color w:val="222222"/>
          <w:sz w:val="19"/>
          <w:szCs w:val="19"/>
        </w:rPr>
        <w:t>numpy</w:t>
      </w:r>
      <w:proofErr w:type="spellEnd"/>
      <w:r w:rsidR="009F0EB2">
        <w:rPr>
          <w:rFonts w:ascii="Arial" w:eastAsia="Times New Roman" w:hAnsi="Arial" w:cs="Arial"/>
          <w:color w:val="222222"/>
          <w:sz w:val="19"/>
          <w:szCs w:val="19"/>
        </w:rPr>
        <w:t xml:space="preserve"> or any </w:t>
      </w:r>
      <w:proofErr w:type="spellStart"/>
      <w:r w:rsidR="009F0EB2">
        <w:rPr>
          <w:rFonts w:ascii="Arial" w:eastAsia="Times New Roman" w:hAnsi="Arial" w:cs="Arial"/>
          <w:color w:val="222222"/>
          <w:sz w:val="19"/>
          <w:szCs w:val="19"/>
        </w:rPr>
        <w:t>blas</w:t>
      </w:r>
      <w:proofErr w:type="spellEnd"/>
      <w:r w:rsidR="009F0EB2">
        <w:rPr>
          <w:rFonts w:ascii="Arial" w:eastAsia="Times New Roman" w:hAnsi="Arial" w:cs="Arial"/>
          <w:color w:val="222222"/>
          <w:sz w:val="19"/>
          <w:szCs w:val="19"/>
        </w:rPr>
        <w:t xml:space="preserve"> derivative. </w:t>
      </w:r>
      <w:r w:rsidR="00702246">
        <w:rPr>
          <w:rFonts w:ascii="Arial" w:eastAsia="Times New Roman" w:hAnsi="Arial" w:cs="Arial"/>
          <w:color w:val="222222"/>
          <w:sz w:val="19"/>
          <w:szCs w:val="19"/>
        </w:rPr>
        <w:t xml:space="preserve">We </w:t>
      </w:r>
      <w:r w:rsidR="009F0EB2">
        <w:rPr>
          <w:rFonts w:ascii="Arial" w:eastAsia="Times New Roman" w:hAnsi="Arial" w:cs="Arial"/>
          <w:color w:val="222222"/>
          <w:sz w:val="19"/>
          <w:szCs w:val="19"/>
        </w:rPr>
        <w:t xml:space="preserve">would be more interested in the convergence of the algorithm </w:t>
      </w:r>
      <w:r w:rsidR="00702246">
        <w:rPr>
          <w:rFonts w:ascii="Arial" w:eastAsia="Times New Roman" w:hAnsi="Arial" w:cs="Arial"/>
          <w:color w:val="222222"/>
          <w:sz w:val="19"/>
          <w:szCs w:val="19"/>
        </w:rPr>
        <w:t>rather than the prediction accuracy</w:t>
      </w:r>
      <w:r w:rsidR="009F0EB2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14:paraId="70BCA6EC" w14:textId="77777777" w:rsidR="009C619B" w:rsidRPr="009C619B" w:rsidRDefault="009C619B" w:rsidP="009C619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619B">
        <w:rPr>
          <w:rFonts w:ascii="Arial" w:eastAsia="Times New Roman" w:hAnsi="Arial" w:cs="Arial"/>
          <w:color w:val="222222"/>
          <w:sz w:val="19"/>
          <w:szCs w:val="19"/>
        </w:rPr>
        <w:t xml:space="preserve">Is </w:t>
      </w:r>
      <w:proofErr w:type="spellStart"/>
      <w:r w:rsidRPr="009C619B">
        <w:rPr>
          <w:rFonts w:ascii="Arial" w:eastAsia="Times New Roman" w:hAnsi="Arial" w:cs="Arial"/>
          <w:color w:val="222222"/>
          <w:sz w:val="19"/>
          <w:szCs w:val="19"/>
        </w:rPr>
        <w:t>loan_purpose</w:t>
      </w:r>
      <w:proofErr w:type="spellEnd"/>
      <w:r w:rsidRPr="009C619B">
        <w:rPr>
          <w:rFonts w:ascii="Arial" w:eastAsia="Times New Roman" w:hAnsi="Arial" w:cs="Arial"/>
          <w:color w:val="222222"/>
          <w:sz w:val="19"/>
          <w:szCs w:val="19"/>
        </w:rPr>
        <w:t xml:space="preserve"> a significant </w:t>
      </w:r>
      <w:r>
        <w:rPr>
          <w:rFonts w:ascii="Arial" w:eastAsia="Times New Roman" w:hAnsi="Arial" w:cs="Arial"/>
          <w:color w:val="222222"/>
          <w:sz w:val="19"/>
          <w:szCs w:val="19"/>
        </w:rPr>
        <w:t>predictor</w:t>
      </w:r>
      <w:r w:rsidRPr="009C619B">
        <w:rPr>
          <w:rFonts w:ascii="Arial" w:eastAsia="Times New Roman" w:hAnsi="Arial" w:cs="Arial"/>
          <w:color w:val="222222"/>
          <w:sz w:val="19"/>
          <w:szCs w:val="19"/>
        </w:rPr>
        <w:t xml:space="preserve">? The business has insisted on using </w:t>
      </w:r>
      <w:proofErr w:type="spellStart"/>
      <w:r w:rsidRPr="009C619B">
        <w:rPr>
          <w:rFonts w:ascii="Arial" w:eastAsia="Times New Roman" w:hAnsi="Arial" w:cs="Arial"/>
          <w:color w:val="222222"/>
          <w:sz w:val="19"/>
          <w:szCs w:val="19"/>
        </w:rPr>
        <w:t>loan_purpose</w:t>
      </w:r>
      <w:proofErr w:type="spellEnd"/>
      <w:r w:rsidRPr="009C619B">
        <w:rPr>
          <w:rFonts w:ascii="Arial" w:eastAsia="Times New Roman" w:hAnsi="Arial" w:cs="Arial"/>
          <w:color w:val="222222"/>
          <w:sz w:val="19"/>
          <w:szCs w:val="19"/>
        </w:rPr>
        <w:t xml:space="preserve"> as a predictor. If it is not already a significant contributor, can we still modify the model to include it?</w:t>
      </w:r>
    </w:p>
    <w:p w14:paraId="105C9EFA" w14:textId="3D7E68C2" w:rsidR="009C619B" w:rsidRDefault="009C619B" w:rsidP="009C619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619B">
        <w:rPr>
          <w:rFonts w:ascii="Arial" w:eastAsia="Times New Roman" w:hAnsi="Arial" w:cs="Arial"/>
          <w:color w:val="222222"/>
          <w:sz w:val="19"/>
          <w:szCs w:val="19"/>
        </w:rPr>
        <w:t>How will you measure the fitness of the model? Which metrics (accuracy, recall, etc.) are most relevant?</w:t>
      </w:r>
      <w:bookmarkStart w:id="0" w:name="_GoBack"/>
      <w:bookmarkEnd w:id="0"/>
    </w:p>
    <w:p w14:paraId="4C4B9E62" w14:textId="77777777" w:rsidR="00CD4542" w:rsidRDefault="00CD4542" w:rsidP="00CD454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</w:p>
    <w:p w14:paraId="0C07ECF9" w14:textId="77777777" w:rsidR="00CD4542" w:rsidRDefault="00CD4542" w:rsidP="0072690B">
      <w:pPr>
        <w:pStyle w:val="Heading2"/>
        <w:rPr>
          <w:rFonts w:eastAsia="Times New Roman"/>
        </w:rPr>
      </w:pPr>
      <w:r>
        <w:rPr>
          <w:rFonts w:eastAsia="Times New Roman"/>
        </w:rPr>
        <w:t>Expectation:</w:t>
      </w:r>
    </w:p>
    <w:p w14:paraId="271AB7FE" w14:textId="77777777" w:rsidR="00CD4542" w:rsidRDefault="00CD4542" w:rsidP="00CD454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You will attempt to solve all the problems. This will include doing some statistical analysis and model building (using R or Python). The code should be documented.</w:t>
      </w:r>
    </w:p>
    <w:p w14:paraId="47115334" w14:textId="77777777" w:rsidR="00CD4542" w:rsidRDefault="00CD4542" w:rsidP="00CD454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lastRenderedPageBreak/>
        <w:t>You will share the R/Python code with us, along with a small document or presentation describing your approach.</w:t>
      </w:r>
    </w:p>
    <w:p w14:paraId="7EB1DA1D" w14:textId="77777777" w:rsidR="00CD4542" w:rsidRPr="00CD4542" w:rsidRDefault="00CD4542" w:rsidP="00CD454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You can reach us regarding any question you might have regarding the exercise.</w:t>
      </w:r>
    </w:p>
    <w:p w14:paraId="08097DC7" w14:textId="77777777" w:rsidR="009C619B" w:rsidRDefault="009C619B"/>
    <w:sectPr w:rsidR="009C619B" w:rsidSect="00BF1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D1A1D"/>
    <w:multiLevelType w:val="multilevel"/>
    <w:tmpl w:val="0556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07D77"/>
    <w:multiLevelType w:val="multilevel"/>
    <w:tmpl w:val="15C2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A1F9A"/>
    <w:multiLevelType w:val="multilevel"/>
    <w:tmpl w:val="10AC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17F3C"/>
    <w:multiLevelType w:val="hybridMultilevel"/>
    <w:tmpl w:val="04489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19B"/>
    <w:rsid w:val="001D5B87"/>
    <w:rsid w:val="00201555"/>
    <w:rsid w:val="00376587"/>
    <w:rsid w:val="004D338A"/>
    <w:rsid w:val="00702246"/>
    <w:rsid w:val="00706E1E"/>
    <w:rsid w:val="0072690B"/>
    <w:rsid w:val="00751184"/>
    <w:rsid w:val="007F06F9"/>
    <w:rsid w:val="007F6C03"/>
    <w:rsid w:val="008D141A"/>
    <w:rsid w:val="00970B70"/>
    <w:rsid w:val="0097363D"/>
    <w:rsid w:val="009A2AA3"/>
    <w:rsid w:val="009C619B"/>
    <w:rsid w:val="009F0EB2"/>
    <w:rsid w:val="00A47F21"/>
    <w:rsid w:val="00BD54FC"/>
    <w:rsid w:val="00BF1F0C"/>
    <w:rsid w:val="00CC3372"/>
    <w:rsid w:val="00CD4542"/>
    <w:rsid w:val="00F3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B62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9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9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9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C619B"/>
  </w:style>
  <w:style w:type="paragraph" w:styleId="ListParagraph">
    <w:name w:val="List Paragraph"/>
    <w:basedOn w:val="Normal"/>
    <w:uiPriority w:val="34"/>
    <w:qFormat/>
    <w:rsid w:val="00CD45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9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26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690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24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24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3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Calculating credit worthiness for rural India</vt:lpstr>
      <vt:lpstr>    Context</vt:lpstr>
      <vt:lpstr>    Description of variables:</vt:lpstr>
      <vt:lpstr>    Problems:</vt:lpstr>
      <vt:lpstr>    Expectation:</vt:lpstr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Raghava Goteti</cp:lastModifiedBy>
  <cp:revision>3</cp:revision>
  <cp:lastPrinted>2018-06-25T06:10:00Z</cp:lastPrinted>
  <dcterms:created xsi:type="dcterms:W3CDTF">2018-06-25T06:10:00Z</dcterms:created>
  <dcterms:modified xsi:type="dcterms:W3CDTF">2018-06-25T06:10:00Z</dcterms:modified>
</cp:coreProperties>
</file>