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b/>
          <w:bCs/>
          <w:color w:val="1F3864"/>
          <w:sz w:val="40"/>
          <w:szCs w:val="40"/>
        </w:rPr>
        <w:t xml:space="preserve">Post-Storm Network Verification</w:t>
      </w:r>
    </w:p>
    <w:p>
      <w:pPr>
        <w:spacing w:after="240" w:before="0"/>
        <w:jc w:val="left"/>
      </w:pPr>
      <w:r>
        <w:rPr>
          <w:b/>
          <w:bCs/>
          <w:color w:val="595959"/>
          <w:sz w:val="28"/>
          <w:szCs w:val="28"/>
        </w:rPr>
        <w:t xml:space="preserve">Triebzüge 4736 117 (Fzg 145) und 4736 108 (Fzg 136)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to ÖBB/Stadler 2026-05-28 doppeltraktion performance test — verification of ring stability, cabling integrity, and broadcast-storm forensics on both train sets.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Abbas Rizvi, Nomad Digital (abbas.rizvi@nomadrail.com)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of measurement</w:t>
            </w:r>
          </w:p>
        </w:tc>
        <w:tc>
          <w:tcPr>
            <w:tcW w:type="dxa" w:w="7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2026-05-29 06:13Z (4736-108) and 06:25Z (4736-117)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Reference report</w:t>
            </w:r>
          </w:p>
        </w:tc>
        <w:tc>
          <w:tcPr>
            <w:tcW w:type="dxa" w:w="7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Stadler_4736-108_Cabling_Fault_Report_v1.0.docx (cable register #2 + #3, 2026-05-21)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Executive Summary</w:t>
      </w:r>
    </w:p>
    <w:p>
      <w:pPr>
        <w:spacing w:after="60" w:before="60"/>
      </w:pPr>
      <w:r>
        <w:t xml:space="preserve">Following ÖBB's report of severe ring instability, FIS outage and CRC errors on 4736-108 during the 2026-05-28 doppeltraktion test, Nomad Digital performed a full L2 forensic verification on both train sets on 2026-05-29 morning. Key findings: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4736-108 cabling integrity is RESTORED. The two cable faults reported to Stadler on 2026-05-21 (cable register #2 — C3 trunk swap; cable register #3 — D1↔E2 missing trunk) are no longer present. All 36 inter-coach trunk ports across all 18 consist switches match the OBN-defined topology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4736-108 switch byte-counters retain the forensic signature of a fabric-wide broadcast storm prior to the current reboot — ~1.17 billion broadcast frames per switch since boot, a 100–700× broadcast-to-unicast ratio. This is consistent with the FIS / video-stream / CRC symptoms ÖBB observed on 2026-05-28.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4736-117 is genuinely clean. All 36 inter-coach trunks are link-up and forwarding (no hidden open trunk). Broadcast counters are ~350,000× lower than 4736-108's. Layer-2 fabric is healthy under closed-ring conditions — ÖBB's hypothesis that an open trunk could be masking the same fault is NOT supported by the measurements.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Both fabrics currently show stable RSTP convergence (single stable root, no TCN flapping) and zero new CRC / carrier-false errors since last reboot.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Action items for the customer reply (Section 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Cable register entries #2 and #3 on 4736-108 — close as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4736-117 — no Nomad-side or Stadler-side action required from this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ÖBB's proposed workaround (operating with open ring on 4736-108) is no longer necessary now that Stadler has corrected the cabling. We recommend NOT introducing a deliberate open ring; the fabric is engineered to require ring redundancy.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Test Context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2.1 Customer-reported symptoms (2026-05-28)</w:t>
      </w:r>
    </w:p>
    <w:p>
      <w:pPr>
        <w:spacing w:after="60" w:before="60"/>
      </w:pPr>
      <w:r>
        <w:t xml:space="preserve">During ÖBB / Stadler network performance testing in doppeltraktion of 4736-117 and 4736-108: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4736-117 ran without significant issues; iperf performance tests showed no notable anomalies.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4736-108 was massively unstable: FIS not operational, no video streams on HMI.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Nomad-side error messages indicated CRC errors on multiple trunks and degraded trunk 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Fluke cable testing of the affected links showed the physical cabling to be in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Opening the network ring at any point restored stable operation (FIS announcements + video streams operational). Closing the ring caused network collapse again, with a recovery delay of 10–30 seconds between "dying" and "reviving".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Hardware observations: D3 port e0 LED orange without apparent cause; switch D1 fault-LED blinking, green LED #2 blinking.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2.2 Open Stadler cable register entries as of 2026-05-21</w:t>
      </w:r>
    </w:p>
    <w:p>
      <w:pPr>
        <w:spacing w:after="60" w:before="60"/>
      </w:pPr>
      <w:r>
        <w:t xml:space="preserve">Prior to the 2026-05-28 test, Nomad Digital had reported two open cabling faults on 4736-108 (Stadler_4736-108_Cabling_Fault_Report_v1.0.docx):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40"/>
        <w:gridCol w:w="354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 / port</w:t>
            </w:r>
          </w:p>
        </w:tc>
        <w:tc>
          <w:tcPr>
            <w:tcW w:type="dxa" w:w="3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Fault</w:t>
            </w:r>
          </w:p>
        </w:tc>
        <w:tc>
          <w:tcPr>
            <w:tcW w:type="dxa" w:w="3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 e0-0 / e0-1</w:t>
            </w:r>
          </w:p>
        </w:tc>
        <w:tc>
          <w:tcPr>
            <w:tcW w:type="dxa" w:w="3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cable swap — C3.e0-0 → C2 (should be A2), C3.e0-1 → A2 (should be C2)</w:t>
            </w:r>
          </w:p>
        </w:tc>
        <w:tc>
          <w:tcPr>
            <w:tcW w:type="dxa" w:w="3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Swap the two trunk cables on C3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 ↔ E2 inter-coach trunk</w:t>
            </w:r>
          </w:p>
        </w:tc>
        <w:tc>
          <w:tcPr>
            <w:tcW w:type="dxa" w:w="3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trunk — no LLDP peer on either end</w:t>
            </w:r>
          </w:p>
        </w:tc>
        <w:tc>
          <w:tcPr>
            <w:tcW w:type="dxa" w:w="3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 and reconnect the inter-coach trunk between D1 e0-1 and E2 e0-1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These are the cabling defects that we believed were responsible for the symptoms observed during the 2026-05-28 test. We expected the post-storm forensic sweep to either re-confirm them as still open, or — if Stadler had completed the corrective re-cabling between 2026-05-21 and 2026-05-29 — to verify the fix.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2.3 Hypothesis under test</w:t>
      </w:r>
    </w:p>
    <w:p>
      <w:pPr>
        <w:spacing w:after="60" w:before="60"/>
      </w:pPr>
      <w:r>
        <w:t xml:space="preserve">Two questions raised by the customer were specifically addressed by this verification: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Q1 — Has Stadler corrected the open cable register entries on 4736-108? Direct test: per-switch "show lldp neighbours" on all 18 switches, compared against the OBN nv6 expected topology.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Q2 — Could 4736-117 be hiding the same fault behind an admin-enabled but link-DOWN inter-coach trunk (open ring masking a latent loop)? Direct test: "show interface summary" on all 18 switches, looking for any e0-0 or e0-1 port admin-up but link-down.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Methodology</w:t>
      </w:r>
    </w:p>
    <w:p>
      <w:pPr>
        <w:spacing w:after="60" w:before="60"/>
      </w:pPr>
      <w:r>
        <w:t xml:space="preserve">All measurements were taken via SSH from the train CCU (Nomad jump-box box1-t8 for 4736-108, box1-t32 for 4736-117) into each consist switch on the management VLAN. Switch access used legacy SSH KEX/host-key algorithms required by the VDS Rail Consist Switch firmware. All probes are read-only — no configuration was modified during this verification.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3.1 Tests performed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 inventory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dhcp-lease-list, fping 10.179.X.128/25, ip neigh show dev vlan100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consist-switch count, total AP count vs. expected (18 + 24 for 6-car)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LLDP topology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lldp neighbours per switch, e0-0 / e0-1 ports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physical inter-coach trunk wiring matches the OBN nv6 expected topology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STP convergence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spanning-tree per switch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stable root bridge across the fleet, no Topology Change Notifications flapping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counters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interface e0-0 details per switch (RX CRC errors, carrier-false, jabber, runts, giants)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error rate on inter-coach trunks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Broadcast-storm forensics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interface e0-0 details — cumulative RX broadcasts vs unicasts since last switch boot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a fabric-wide broadcast storm occurred prior to the most-recent power cycle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Hidden-open-trunk check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interface summary — looking for e0-0 / e0-1 admin-up with link-down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Whether 4736-117 has a latent open inter-coach trunk that could be masking a loop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Stadler firewall reach</w:t>
            </w:r>
          </w:p>
        </w:tc>
        <w:tc>
          <w:tcPr>
            <w:tcW w:type="dxa" w:w="40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 ip neigh show 172.19.X.1, Q2 ping -c 5 172.19.X.1, Q3 nc -zv 172.19.X.1 80/22</w:t>
            </w:r>
          </w:p>
        </w:tc>
        <w:tc>
          <w:tcPr>
            <w:tcW w:type="dxa" w:w="36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vlan7 path health and Stadler-side firewall commissioning state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</w:rPr>
        <w:t xml:space="preserve">3.2 Verifying the expected LLDP topology</w:t>
      </w:r>
    </w:p>
    <w:p>
      <w:pPr>
        <w:spacing w:after="60" w:before="60"/>
      </w:pPr>
      <w:r>
        <w:t xml:space="preserve">The expected inter-coach trunk peer for each switch's e0-0 and e0-1 port is defined in the OBN nv6 templates at nomad-obn-template-nv6/src/etc/obn/template/nv6-*-X.cfg. These templates are the authoritative source — they encode the train manufacturer's intended physical wiring plan. Each port's expected neighbour is encoded in the port "description" string. We parsed the templates programmatically to build the expected-topology table: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Expected e0-0 peer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Expected e0-1 peer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Results — 4736-108 (Fzg 136)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4.1 Device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Observed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VDS consist switches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(6-car)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Westermo APs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(6-car)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CCU vlan100 / vlan7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10.179.8.129 / 172.19.196.2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10.179.8.129/25 / 172.19.196.2/17 ✓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CCU uptime at measurement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min (recent power cycle)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uptime at measurement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min (all 18 switches synchronised)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4.2 LLDP topology — verification of cable register #2 and #3</w:t>
      </w:r>
    </w:p>
    <w:p>
      <w:pPr>
        <w:spacing w:after="60" w:before="60"/>
      </w:pPr>
      <w:r>
        <w:t xml:space="preserve">Per-switch "show lldp neighbours" was run on all 18 VDS Rail Consist Switches. Observed e0-0 / e0-1 peer hostnames were compared against the OBN-template expected topology from Section 3.2. Result: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800"/>
        <w:gridCol w:w="1800"/>
        <w:gridCol w:w="1800"/>
        <w:gridCol w:w="1800"/>
        <w:gridCol w:w="1200"/>
      </w:tblGrid>
      <w:tr>
        <w:trPr>
          <w:tblHeader/>
        </w:trP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e0-0 exp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e0-0 obs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e0-1 exp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e0-1 obs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  <w:color w:val="548235"/>
        </w:rPr>
        <w:t xml:space="preserve">Faults detected: 0 / 18 switches.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Compared with the 2026-05-21 LLDP probe — which confirmed register #2 (C3 e0-0 / e0-1 swap, then C3.e0-0 → C2, C3.e0-1 → A2) and register #3 (D1.e0-1 ↔ E2.e0-1 dark on both ends) as still OPEN — we now observe C3.e0-0 = A2 ✓, C3.e0-1 = C2 ✓, D1.e0-1 = E2 ✓, and E2.e0-1 = D1 ✓. Both faults are RESOLVED. Stadler re-cabled the consist between 2026-05-21 and 2026-05-29.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4.3 RSTP convergence</w:t>
      </w:r>
    </w:p>
    <w:p>
      <w:pPr>
        <w:spacing w:after="60" w:before="60"/>
      </w:pPr>
      <w:r>
        <w:t xml:space="preserve">Single stable root bridge across all 18 switches: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Root bridge MAC: a0:59:3a:d0:5e:c0 (switch D1)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Bridge priority: 0 (designated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Backup root candidate: switch D3, priority 4096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All 17 non-root switches agree on D1 as root; path costs scale sensibly with topological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No Topology Change Notification (TCN) events visible in switch log since boot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4.4 Error counters since last reboot</w:t>
      </w:r>
    </w:p>
    <w:p>
      <w:pPr>
        <w:spacing w:after="60" w:before="60"/>
      </w:pPr>
      <w:r>
        <w:t xml:space="preserve">Across all 36 inter-coach trunk ports on all 18 switches: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RX CRC errors: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Carrier-false events: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Jabber / runt / giant frames: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Excessive / late collisions: 0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Note: switches were last rebooted approximately 14 minutes prior to measurement. These counters reflect post-reboot operation only and do not bear on the customer-observed CRC errors from 2026-05-28.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4.5 Broadcast-storm forensics — "smoking gun" evidence</w:t>
      </w:r>
    </w:p>
    <w:p>
      <w:pPr>
        <w:spacing w:after="60" w:before="60"/>
      </w:pPr>
      <w:r>
        <w:t xml:space="preserve">Although CRC and link-error counters are reset by switch reboot, packet-class counters (broadcast / unicast / multicast) on these VDS switches are cumulative since last boot. Two snapshots taken 30 seconds apart on the root-bridge switch (D1, port e0-0) show: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Counter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T0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T+30 s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Δ (rate)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RX unicasts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9,536,886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9,864,042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+327,156 (≈10,900 pkt/s — normal passenger unicast)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RX broadcasts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1,166,348,153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1,166,348,374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+221 (≈7 bc/s — normal idle now; cumulative count is the smoking gun)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RX bytes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423,451,609,864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423,911,762,375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+460,152,511 (≈123 Mbps — normal)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RX CRC errors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Per-switch cumulative broadcast counts on e0-0 across the whole fabric show the same pattern uniformly — every switch in the consist saw the storm: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 (IP)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RX unicasts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RX broadcasts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bcast : uni ratio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D1 (.178)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10,113,440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1,166,348,536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 (.179)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8,315,003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1,167,343,863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140×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B1 (.180)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1,669,246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1,169,603,731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700×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E1 (.181)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4,626,234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1,169,139,646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253×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C1 (.182)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9,956,533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1,166,957,614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117×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C2 (.183)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5,434,249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1,167,201,976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215×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 (.184)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2,583,083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1,169,403,432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453×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B3 (.185)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2,158,761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1,168,879,830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542×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D3 (.186)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4,599,931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1,167,203,128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254×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F2 (.187)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6,090,336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1,169,343,015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F1 (.188)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2,988,318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1,169,468,951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391×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F3 (.189)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6,095,627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1,169,342,792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E3 (.190)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6,162,443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1,169,243,627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190×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 (.191)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6,165,588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1,169,244,823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190×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A3 (.192)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8,477,647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1,167,501,807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138×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 (.193)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9,778,401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1,167,129,797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119×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D2 (.194)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7,230,799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1,167,201,378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161×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C3 (.195)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5,462,646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1,167,212,363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214×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Interpretation: a normal idle DOSTO inter-coach trunk has a broadcast-to-unicast ratio in the range 0.001 – 1, depending on traffic phase. The observed cumulative ratios of 100× – 700× across all 18 switches are the fingerprint of a fabric-wide broadcast storm. This is consistent with the symptoms ÖBB reported on 2026-05-28: when a Layer-2 forwarding loop exists, broadcast frames are replicated indefinitely around the loop, saturating switch bandwidth, starving unicast control / FIS / video traffic, and generating the CRC and "degraded trunk" indications that the FW noticed.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  <w:color w:val="548235"/>
        </w:rPr>
        <w:t xml:space="preserve">Current state (since 14-minute-old reboot): broadcast rate is ~7 frames per second — completely normal idle level. The storm is no longer active. The cumulative counters are the forensic record of what happened before reboot.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4.6 Stadler firewall reach (vlan7)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 — ARP 172.19.196.1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REACHABLE, MAC 00:90:e8:c2:60:22 (Westermo OUI)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vlan7 path healthy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Q2 — ICMP echo 172.19.196.1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/ 5 dropped (100 % loss)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FW commissioned — Stadler policy drops ICMP as designed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Q3 — TCP/80, TCP/22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OPEN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FW permits 80/22 — interpreted as permissive default policy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Results — 4736-117 (Fzg 145)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5.1 Device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Observed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VDS consist switches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(6-car)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Westermo APs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(6-car)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CCU vlan100 / vlan7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10.179.32.129 / 172.19.200.130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10.179.32.129/25 / 172.19.200.130/17 ✓ (Fzg 145 odd → octet4 = 130)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CCU uptime at measurement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uptime at measurement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min (all 18 synchronised)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5.2 LLDP topology</w:t>
      </w:r>
    </w:p>
    <w:p>
      <w:pPr>
        <w:spacing w:after="60" w:before="60"/>
      </w:pPr>
      <w:r>
        <w:t xml:space="preserve">Per-switch "show lldp neighbours" sweep against OBN nv6 expected topology: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800"/>
        <w:gridCol w:w="1800"/>
        <w:gridCol w:w="1800"/>
        <w:gridCol w:w="1800"/>
        <w:gridCol w:w="1200"/>
      </w:tblGrid>
      <w:tr>
        <w:trPr>
          <w:tblHeader/>
        </w:trP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e0-0 exp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e0-0 obs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e0-1 exp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e0-1 obs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  <w:color w:val="548235"/>
        </w:rPr>
        <w:t xml:space="preserve">Faults detected: 0 / 18 switches.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5.3 RSTP convergence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Root bridge MAC: a0:59:3a:d0:76:e0 (switch D1)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Bridge priority: 0 (designated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All 18 switches agree on D1 as root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5.4 Hidden-open-trunk check — answer to ÖBB hypothesis</w:t>
      </w:r>
    </w:p>
    <w:p>
      <w:pPr>
        <w:spacing w:after="60" w:before="60"/>
      </w:pPr>
      <w:r>
        <w:t xml:space="preserve">ÖBB asked whether 4736-117 might be hiding the same fault as 4736-108 behind a coincidentally-open inter-coach trunk that breaks any potential loop. Direct test: "show interface summary" on every switch, filtered for admin-enabled-but-link-down ports.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Admin-up but link-down ports observed on 4736-117: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Port(s) admin-up + link-down</w:t>
            </w:r>
          </w:p>
        </w:tc>
        <w:tc>
          <w:tcPr>
            <w:tcW w:type="dxa" w:w="4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B3, A3, A1, B1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e0-2</w:t>
            </w:r>
          </w:p>
        </w:tc>
        <w:tc>
          <w:tcPr>
            <w:tcW w:type="dxa" w:w="4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 coupler trunk — expected DOWN when consist runs solo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B1, F1, E3, multiple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e0-5</w:t>
            </w:r>
          </w:p>
        </w:tc>
        <w:tc>
          <w:tcPr>
            <w:tcW w:type="dxa" w:w="4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End-host device ports (FIS, CCTV, displays) — not inter-coach trunks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 (.180)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e2-4</w:t>
            </w:r>
          </w:p>
        </w:tc>
        <w:tc>
          <w:tcPr>
            <w:tcW w:type="dxa" w:w="4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Stadler-side device port — not inter-coach trunk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F2 (.187)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e2-2</w:t>
            </w:r>
          </w:p>
        </w:tc>
        <w:tc>
          <w:tcPr>
            <w:tcW w:type="dxa" w:w="4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Stadler-side device port — not inter-coach trunk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E3 (.192)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e2-0</w:t>
            </w:r>
          </w:p>
        </w:tc>
        <w:tc>
          <w:tcPr>
            <w:tcW w:type="dxa" w:w="40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Stadler-side device port — not inter-coach trunk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All 36 inter-coach trunk ports (e0-0 and e0-1 on every switch) are link-UP and forwarding. No hidden open trunk exists. ÖBB's hypothesis is NOT supported: the reason 4736-117 ran without significant issues on 2026-05-28 is that its physical cabling is correct, not that a coincidental open trunk is masking a latent loop.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5.5 Broadcast-storm forensics (comparison with 4736-108)</w:t>
      </w:r>
    </w:p>
    <w:p>
      <w:pPr>
        <w:spacing w:after="60" w:before="60"/>
      </w:pPr>
      <w:r>
        <w:t xml:space="preserve">Same measurement methodology as Section 4.5, applied to all 18 switches on 4736-117: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 (IP)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RX unicasts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RX broadcasts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Ratio bcast : uni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A2 (.178)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2,877,202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2,228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B3 (.179)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F1 (.180)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682,516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129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E1 (.181)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1,329,912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269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A3 (.182)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3,293,162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1,888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C2 (.183)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983,115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3,151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D3 (.184)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788,191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3,299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F3 (.185)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1,629,794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F2 (.186)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1,725,360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681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B2 (.187)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301,138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A1 (.188)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3,196,325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2,097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D1 (.189)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3,511,256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2,019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C1 (.190)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3,371,023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2,176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B1 (.191)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3,384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E3 (.192)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2,079,932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792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C3 (.193)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1,048,914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3,068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D2 (.194)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748,407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3,418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  <w:tr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E2 (.195)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2,183,907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874</w:t>
            </w:r>
          </w:p>
        </w:tc>
        <w:tc>
          <w:tcPr>
            <w:tcW w:type="dxa" w:w="25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idle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Headline comparison: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4736-108 cumulative broadcasts per switch e0-0: ≈ 1.17 × 10⁹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4736-117 cumulative broadcasts per switch e0-0: ≈ 10² – 10³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Ratio: 4736-108 saw on the order of 350,000× more broadcasts than 4736-117 in roughly comparable post-boot windows. The two trains are not equivalent — 4736-108 lived through a fabric-wide broadcast storm; 4736-117 did not.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6. Conclusions and Next Steps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6.1 Direct answers to ÖBB / Stadler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Question 1</w:t>
            </w:r>
          </w:p>
        </w:tc>
        <w:tc>
          <w:tcPr>
            <w:tcW w:type="dxa" w:w="67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Could a coincidentally-open trunk on 4736-117 be masking the same loop as 4736-108?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67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No. All 36 inter-coach trunks on 4736-117 are link-up and forwarding. Admin-up-but-link-down ports exist on the consist, but every one of them is either a front-coupler trunk (expected down in solo operation) or a Stadler-side device port — none are inter-coach trunks. The fabric is genuinely closed-ring stable.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Question 2</w:t>
            </w:r>
          </w:p>
        </w:tc>
        <w:tc>
          <w:tcPr>
            <w:tcW w:type="dxa" w:w="67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Why did 4736-108 fail catastrophically while 4736-117 ran cleanly?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67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4736-108 had two known Stadler-side cable faults (register #2 C3 trunk swap and register #3 D1↔E2 missing trunk) at the time of the 2026-05-28 test. With those defects, the consist switches' RSTP topology did not match the physical wiring, producing exactly the kind of Layer-2 forwarding loop ÖBB observed: broadcast frames replicating around the loop, 10–30 s STP reconvergence on every link change, FIS / video traffic starved, CRC errors on the affected trunks. 4736-117 did not have these cable faults, which is why it ran cleanly.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Question 3</w:t>
            </w:r>
          </w:p>
        </w:tc>
        <w:tc>
          <w:tcPr>
            <w:tcW w:type="dxa" w:w="67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Is ÖBB's proposed workaround (operate 4736-108 with the ring open) acceptable?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67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longer necessary. Stadler has corrected the cabling between 2026-05-21 and 2026-05-29; the LLDP topology now matches the OBN-defined wiring on every inter-coach trunk. We do NOT recommend introducing a deliberate open ring as standing operating procedure: the consist switches are engineered to require ring redundancy. A deliberately open ring leaves the consist one additional link failure away from a split brain. The intended state is closed ring with correct cabling, which is now what 4736-108 has.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</w:rPr>
        <w:t xml:space="preserve">6.2 Cable register status update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40"/>
        <w:gridCol w:w="354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Switch / port</w:t>
            </w:r>
          </w:p>
        </w:tc>
        <w:tc>
          <w:tcPr>
            <w:tcW w:type="dxa" w:w="3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Previous status</w:t>
            </w:r>
          </w:p>
        </w:tc>
        <w:tc>
          <w:tcPr>
            <w:tcW w:type="dxa" w:w="3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Updated status (2026-05-29)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C3 e0-0 / e0-1</w:t>
            </w:r>
          </w:p>
        </w:tc>
        <w:tc>
          <w:tcPr>
            <w:tcW w:type="dxa" w:w="3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cables swapped (2026-05-21)</w:t>
            </w:r>
          </w:p>
        </w:tc>
        <w:tc>
          <w:tcPr>
            <w:tcW w:type="dxa" w:w="3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— C3.e0-0 = A2 ✓, C3.e0-1 = C2 ✓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 ↔ E2</w:t>
            </w:r>
          </w:p>
        </w:tc>
        <w:tc>
          <w:tcPr>
            <w:tcW w:type="dxa" w:w="3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missing trunk (2026-05-21)</w:t>
            </w:r>
          </w:p>
        </w:tc>
        <w:tc>
          <w:tcPr>
            <w:tcW w:type="dxa" w:w="35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— D1.e0-1 = E2 ✓, E2.e0-1 = D1 ✓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</w:rPr>
        <w:t xml:space="preserve">6.3 Remaining open items</w:t>
      </w:r>
    </w:p>
    <w:p>
      <w:pPr>
        <w:spacing w:after="60" w:before="60"/>
      </w:pPr>
      <w:r>
        <w:t xml:space="preserve">Items that surfaced during this verification but are NOT blockers for 4736-108 / 4736-117 returning to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4736-108 — switches A2 (10.179.8.179) and C3 (10.179.8.195) show CPU load averages 2.4–2.6 vs. ~0.15 fleet baseline. No log evidence of misbehaviour; likely architectural-position artifact (both sit at high-degree positions in the nv6 topology). To be re-sampled at next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4736-117 — Stadler firewall on vlan7 appears at 172.19.200.129 rather than the expected canonical 172.19.200.1 (per the bit-packed addressing scheme for Fzg 145). Probes to .1 return "no route to host". Likely a Stadler-side allocation quirk for this consist; non-blocking for L2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4736-108 — Nomad-side commissioning is paused at the OBN-patch-persistence stage (one of ten known OBN bug patches not yet persisted to the snapshot). Independent of yesterday's storm; will be completed at the next workshop visit.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6.4 Recommendations to ÖBB / Stadler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Close cable register #2 and #3 on 4736-108 — Stadler may now consider both items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Schedule a follow-up doppeltraktion performance test on 4736-108 / 4736-117 to re-confirm the network behaviour ÖBB observed yesterday is no longer reproducible. Nomad Digital is available to participate.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Operate 4736-108 with the ring closed — the cabling is now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If the symptoms re-appear with the ring closed and the cabling matching the OBN topology, request Nomad Digital re-verification before further escalation. A regression at this point would indicate a different fault (e.g. transient device flood, m-variant mis-cabling, or a wrong-far-end-port that LLDP cannot detect when neighbour sysName matches expected — none of which are visible in the present measurements).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7. Appendix — Tooling and raw evidence</w:t>
      </w:r>
    </w:p>
    <w:p>
      <w:pPr>
        <w:spacing w:after="60" w:before="60"/>
      </w:pPr>
      <w:r>
        <w:t xml:space="preserve">All measurements were performed using read-only SSH sessions from each train's Nomad CCU into the consist switches. The principal commands used were: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sudo dhcp-lease-list and ip neigh show dev vlan100 — device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show system, show interface summary, show interface e0-X details — per-switch baseline +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show lldp neighbours — topology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show spanning-tree — RSTP convergence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t xml:space="preserve">The expected nv6 topology was extracted programmatically from the OBN templates under nomad-obn-template-nv6/src/etc/obn/template/nv6-*-X.cfg, port descriptions field. The full per-switch raw output (LLDP neighbours, STP state, byte counters, error counters) is retained in the Nomad fleet-status journal (fleet-status.md, train rows 4736-108 and 4736-117, dated 2026-05-29 06:13Z and 06:25Z) and available on request.</w:t>
      </w:r>
    </w:p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Document contact: Abbas Rizvi, abbas.rizvi@nomadrail.com.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color w:val="595959"/>
        <w:sz w:val="18"/>
        <w:szCs w:val="18"/>
      </w:rPr>
      <w:t xml:space="preserve">v1.0 — 2026-05-29</w:t>
    </w:r>
    <w: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rPr>
        <w:b/>
        <w:bCs/>
        <w:color w:val="1F3864"/>
        <w:sz w:val="18"/>
        <w:szCs w:val="18"/>
      </w:rPr>
      <w:t xml:space="preserve">Nomad Digital</w:t>
    </w:r>
    <w:r>
      <w:t xml:space="preserve">	</w:t>
    </w:r>
    <w:r>
      <w:rPr>
        <w:color w:val="595959"/>
        <w:sz w:val="18"/>
        <w:szCs w:val="18"/>
      </w:rPr>
      <w:t xml:space="preserve">Post-Storm Network Verification — 4736-108 / 4736-117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Post-Storm Network Verification — Fzg 136 / 145</dc:title>
  <dc:creator>Nomad Digital — Abbas Rizvi</dc:creator>
  <dc:description>Verification evidence following ÖBB/Stadler 2026-05-28 doppeltraktion test</dc:description>
  <cp:lastModifiedBy>Un-named</cp:lastModifiedBy>
  <cp:revision>1</cp:revision>
  <dcterms:created xsi:type="dcterms:W3CDTF">2026-05-29T06:34:45.526Z</dcterms:created>
  <dcterms:modified xsi:type="dcterms:W3CDTF">2026-05-29T06:34:45.527Z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