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AD440" w14:textId="77777777" w:rsidR="008C6978" w:rsidRDefault="00000000">
      <w:pPr>
        <w:jc w:val="center"/>
        <w:rPr>
          <w:rFonts w:ascii="新細明體;PMingLiU" w:eastAsia="新細明體;PMingLiU" w:hAnsi="新細明體;PMingLiU" w:cs="新細明體;PMingLiU"/>
          <w:b/>
          <w:color w:val="000000"/>
          <w:sz w:val="44"/>
          <w:szCs w:val="44"/>
          <w:lang w:eastAsia="zh-TW"/>
        </w:rPr>
      </w:pPr>
      <w:r>
        <w:rPr>
          <w:rFonts w:ascii="新細明體;PMingLiU" w:eastAsia="新細明體;PMingLiU" w:hAnsi="新細明體;PMingLiU" w:cs="新細明體;PMingLiU" w:hint="eastAsia"/>
          <w:b/>
          <w:color w:val="000000"/>
          <w:sz w:val="44"/>
          <w:szCs w:val="44"/>
          <w:lang w:eastAsia="zh-TW"/>
        </w:rPr>
        <w:t>202</w:t>
      </w:r>
      <w:r>
        <w:rPr>
          <w:rFonts w:ascii="新細明體;PMingLiU" w:eastAsia="新細明體;PMingLiU" w:hAnsi="新細明體;PMingLiU" w:cs="新細明體;PMingLiU"/>
          <w:b/>
          <w:color w:val="000000"/>
          <w:sz w:val="44"/>
          <w:szCs w:val="44"/>
          <w:lang w:eastAsia="zh-TW"/>
        </w:rPr>
        <w:t>6</w:t>
      </w:r>
      <w:r>
        <w:rPr>
          <w:rFonts w:ascii="新細明體;PMingLiU" w:eastAsia="新細明體;PMingLiU" w:hAnsi="新細明體;PMingLiU" w:cs="新細明體;PMingLiU" w:hint="eastAsia"/>
          <w:b/>
          <w:color w:val="000000"/>
          <w:sz w:val="44"/>
          <w:szCs w:val="44"/>
          <w:lang w:eastAsia="zh-TW"/>
        </w:rPr>
        <w:t>-20</w:t>
      </w:r>
      <w:r>
        <w:rPr>
          <w:rFonts w:ascii="新細明體;PMingLiU" w:eastAsia="新細明體;PMingLiU" w:hAnsi="新細明體;PMingLiU" w:cs="新細明體;PMingLiU"/>
          <w:b/>
          <w:color w:val="000000"/>
          <w:sz w:val="44"/>
          <w:szCs w:val="44"/>
          <w:lang w:eastAsia="zh-TW"/>
        </w:rPr>
        <w:t>27</w:t>
      </w:r>
      <w:r>
        <w:rPr>
          <w:rFonts w:ascii="新細明體;PMingLiU" w:eastAsia="新細明體;PMingLiU" w:hAnsi="新細明體;PMingLiU" w:cs="新細明體;PMingLiU" w:hint="eastAsia"/>
          <w:b/>
          <w:color w:val="000000"/>
          <w:sz w:val="44"/>
          <w:szCs w:val="44"/>
          <w:lang w:eastAsia="zh-TW"/>
        </w:rPr>
        <w:t>學年潛能拓展創新菁英賽</w:t>
      </w:r>
    </w:p>
    <w:p w14:paraId="3ECD7A1C" w14:textId="77777777" w:rsidR="008C6978" w:rsidRDefault="00000000">
      <w:pPr>
        <w:jc w:val="center"/>
        <w:rPr>
          <w:rFonts w:ascii="新細明體;PMingLiU" w:eastAsia="新細明體;PMingLiU" w:hAnsi="新細明體;PMingLiU" w:cs="新細明體;PMingLiU"/>
          <w:b/>
          <w:color w:val="000000"/>
          <w:sz w:val="44"/>
          <w:szCs w:val="44"/>
          <w:lang w:eastAsia="zh-TW"/>
        </w:rPr>
      </w:pPr>
      <w:r>
        <w:rPr>
          <w:rFonts w:ascii="新細明體;PMingLiU" w:eastAsia="新細明體;PMingLiU" w:hAnsi="新細明體;PMingLiU" w:cs="新細明體;PMingLiU" w:hint="eastAsia"/>
          <w:b/>
          <w:color w:val="000000"/>
          <w:sz w:val="44"/>
          <w:szCs w:val="44"/>
          <w:lang w:eastAsia="zh-TW"/>
        </w:rPr>
        <w:t>查新報告</w:t>
      </w:r>
    </w:p>
    <w:p w14:paraId="6BD26ABF" w14:textId="77777777" w:rsidR="008C6978" w:rsidRDefault="008C6978">
      <w:pPr>
        <w:jc w:val="center"/>
        <w:rPr>
          <w:rFonts w:ascii="SimSun;宋体" w:eastAsia="新細明體;PMingLiU" w:hAnsi="SimSun;宋体" w:cs="SimSun;宋体"/>
          <w:b/>
          <w:color w:val="000000"/>
          <w:sz w:val="36"/>
          <w:szCs w:val="36"/>
          <w:lang w:eastAsia="zh-TW"/>
        </w:rPr>
      </w:pPr>
    </w:p>
    <w:p w14:paraId="025614C8" w14:textId="77777777" w:rsidR="008C6978" w:rsidRDefault="008C6978">
      <w:pPr>
        <w:ind w:firstLine="1485"/>
        <w:rPr>
          <w:rFonts w:ascii="SimSun;宋体" w:hAnsi="SimSun;宋体" w:cs="SimSun;宋体"/>
          <w:b/>
          <w:color w:val="000000"/>
          <w:sz w:val="28"/>
          <w:szCs w:val="36"/>
          <w:lang w:eastAsia="zh-TW"/>
        </w:rPr>
      </w:pPr>
    </w:p>
    <w:p w14:paraId="3B67E5A5" w14:textId="77777777" w:rsidR="008C6978" w:rsidRDefault="008C6978">
      <w:pPr>
        <w:ind w:firstLine="1485"/>
        <w:rPr>
          <w:rFonts w:ascii="SimSun;宋体" w:hAnsi="SimSun;宋体" w:cs="SimSun;宋体"/>
          <w:color w:val="000000"/>
          <w:sz w:val="28"/>
          <w:lang w:eastAsia="zh-TW"/>
        </w:rPr>
      </w:pPr>
    </w:p>
    <w:p w14:paraId="1BE1AC22" w14:textId="77777777" w:rsidR="008C6978" w:rsidRDefault="00000000">
      <w:pPr>
        <w:ind w:leftChars="706" w:left="2883" w:hangingChars="500" w:hanging="1400"/>
        <w:rPr>
          <w:rFonts w:ascii="新細明體;PMingLiU" w:eastAsia="新細明體;PMingLiU" w:hAnsi="新細明體;PMingLiU" w:cs="新細明體;PMingLiU"/>
          <w:color w:val="000000"/>
          <w:sz w:val="28"/>
          <w:lang w:eastAsia="zh-TW"/>
        </w:rPr>
      </w:pPr>
      <w:r>
        <w:rPr>
          <w:rFonts w:ascii="新細明體;PMingLiU" w:eastAsia="新細明體;PMingLiU" w:hAnsi="新細明體;PMingLiU" w:cs="新細明體;PMingLiU" w:hint="eastAsia"/>
          <w:color w:val="000000"/>
          <w:sz w:val="28"/>
          <w:lang w:eastAsia="zh-TW"/>
        </w:rPr>
        <w:t>項目名稱：空間環境對脂尾袋鼩蟄眠的影響研究——面向微重力蟄眠實驗的脂尾袋鼩地面原型飼養籠</w:t>
      </w:r>
    </w:p>
    <w:p w14:paraId="3B955FE1" w14:textId="77777777" w:rsidR="008C6978" w:rsidRDefault="008C6978">
      <w:pPr>
        <w:ind w:firstLine="1485"/>
        <w:rPr>
          <w:rFonts w:ascii="新細明體;PMingLiU" w:eastAsia="新細明體;PMingLiU" w:hAnsi="新細明體;PMingLiU" w:cs="新細明體;PMingLiU"/>
          <w:color w:val="000000"/>
          <w:sz w:val="28"/>
          <w:lang w:eastAsia="zh-TW"/>
        </w:rPr>
      </w:pPr>
    </w:p>
    <w:p w14:paraId="6C8C182C" w14:textId="77777777" w:rsidR="008C6978" w:rsidRDefault="00000000">
      <w:pPr>
        <w:ind w:firstLine="1485"/>
        <w:rPr>
          <w:rFonts w:ascii="新細明體;PMingLiU" w:eastAsia="新細明體;PMingLiU" w:hAnsi="新細明體;PMingLiU" w:cs="新細明體;PMingLiU"/>
          <w:color w:val="000000"/>
          <w:sz w:val="28"/>
          <w:lang w:eastAsia="zh-TW"/>
        </w:rPr>
      </w:pPr>
      <w:r>
        <w:rPr>
          <w:rFonts w:ascii="新細明體;PMingLiU" w:eastAsia="新細明體;PMingLiU" w:hAnsi="新細明體;PMingLiU" w:cs="新細明體;PMingLiU" w:hint="eastAsia"/>
          <w:color w:val="000000"/>
          <w:sz w:val="28"/>
          <w:lang w:eastAsia="zh-TW"/>
        </w:rPr>
        <w:t>項目作者：黃語桁、黎銳彬、黃嘉曦</w:t>
      </w:r>
    </w:p>
    <w:p w14:paraId="55883D3B" w14:textId="77777777" w:rsidR="008C6978" w:rsidRDefault="008C6978">
      <w:pPr>
        <w:ind w:firstLine="1485"/>
        <w:rPr>
          <w:rFonts w:ascii="新細明體;PMingLiU" w:eastAsia="新細明體;PMingLiU" w:hAnsi="新細明體;PMingLiU" w:cs="新細明體;PMingLiU"/>
          <w:color w:val="000000"/>
          <w:sz w:val="28"/>
          <w:lang w:eastAsia="zh-TW"/>
        </w:rPr>
      </w:pPr>
    </w:p>
    <w:p w14:paraId="66A1D3FA" w14:textId="77777777" w:rsidR="008C6978" w:rsidRDefault="00000000">
      <w:pPr>
        <w:ind w:firstLine="1485"/>
        <w:rPr>
          <w:rFonts w:ascii="新細明體;PMingLiU" w:eastAsia="新細明體;PMingLiU" w:hAnsi="新細明體;PMingLiU" w:cs="新細明體;PMingLiU"/>
          <w:color w:val="000000"/>
          <w:sz w:val="28"/>
          <w:lang w:eastAsia="zh-TW"/>
        </w:rPr>
      </w:pPr>
      <w:r>
        <w:rPr>
          <w:rFonts w:ascii="新細明體;PMingLiU" w:eastAsia="新細明體;PMingLiU" w:hAnsi="新細明體;PMingLiU" w:cs="新細明體;PMingLiU" w:hint="eastAsia"/>
          <w:color w:val="000000"/>
          <w:sz w:val="28"/>
          <w:lang w:eastAsia="zh-TW"/>
        </w:rPr>
        <w:t>查新完成日期：2026年10月4日</w:t>
      </w:r>
    </w:p>
    <w:p w14:paraId="694E0BF6" w14:textId="77777777" w:rsidR="008C6978" w:rsidRDefault="008C6978">
      <w:pPr>
        <w:ind w:firstLine="1485"/>
        <w:rPr>
          <w:rFonts w:ascii="新細明體;PMingLiU" w:eastAsia="新細明體;PMingLiU" w:hAnsi="新細明體;PMingLiU" w:cs="新細明體;PMingLiU"/>
          <w:color w:val="000000"/>
          <w:sz w:val="28"/>
          <w:lang w:eastAsia="zh-TW"/>
        </w:rPr>
      </w:pPr>
    </w:p>
    <w:p w14:paraId="722DDD04" w14:textId="77777777" w:rsidR="008C6978" w:rsidRDefault="00000000">
      <w:pPr>
        <w:ind w:firstLine="1485"/>
        <w:rPr>
          <w:rFonts w:ascii="新細明體;PMingLiU" w:eastAsia="新細明體;PMingLiU" w:hAnsi="新細明體;PMingLiU" w:cs="新細明體;PMingLiU"/>
          <w:color w:val="000000"/>
          <w:sz w:val="28"/>
          <w:lang w:eastAsia="zh-TW"/>
        </w:rPr>
      </w:pPr>
      <w:r>
        <w:rPr>
          <w:rFonts w:ascii="新細明體;PMingLiU" w:eastAsia="新細明體;PMingLiU" w:hAnsi="新細明體;PMingLiU" w:cs="新細明體;PMingLiU" w:hint="eastAsia"/>
          <w:color w:val="000000"/>
          <w:sz w:val="28"/>
          <w:lang w:eastAsia="zh-TW"/>
        </w:rPr>
        <w:t>申報者本人的查新聲明（簽字）：</w:t>
      </w:r>
    </w:p>
    <w:p w14:paraId="6484DDEF" w14:textId="77777777" w:rsidR="008C6978" w:rsidRDefault="00000000">
      <w:pPr>
        <w:ind w:firstLine="1485"/>
        <w:rPr>
          <w:rFonts w:ascii="新細明體;PMingLiU" w:eastAsia="新細明體;PMingLiU" w:hAnsi="新細明體;PMingLiU" w:cs="新細明體;PMingLiU"/>
          <w:color w:val="000000"/>
          <w:sz w:val="28"/>
          <w:lang w:eastAsia="zh-TW"/>
        </w:rPr>
      </w:pPr>
      <w:r>
        <w:rPr>
          <w:rFonts w:ascii="新細明體;PMingLiU" w:eastAsia="新細明體;PMingLiU" w:hAnsi="新細明體;PMingLiU" w:cs="新細明體;PMingLiU" w:hint="eastAsia"/>
          <w:color w:val="000000"/>
          <w:szCs w:val="21"/>
          <w:lang w:eastAsia="zh-TW"/>
        </w:rPr>
        <w:t>黃語桁：________　黎銳彬：________　黃嘉曦：________</w:t>
      </w:r>
    </w:p>
    <w:p w14:paraId="584300D9" w14:textId="77777777" w:rsidR="008C6978" w:rsidRDefault="00000000">
      <w:pPr>
        <w:ind w:firstLine="1485"/>
        <w:rPr>
          <w:rFonts w:ascii="新細明體;PMingLiU" w:eastAsia="新細明體;PMingLiU" w:hAnsi="新細明體;PMingLiU" w:cs="新細明體;PMingLiU"/>
          <w:color w:val="000000"/>
          <w:sz w:val="28"/>
          <w:lang w:eastAsia="zh-TW"/>
        </w:rPr>
      </w:pPr>
      <w:r>
        <w:rPr>
          <w:rFonts w:ascii="新細明體;PMingLiU" w:eastAsia="新細明體;PMingLiU" w:hAnsi="新細明體;PMingLiU" w:cs="新細明體;PMingLiU" w:hint="eastAsia"/>
          <w:color w:val="000000"/>
          <w:sz w:val="28"/>
          <w:lang w:eastAsia="zh-TW"/>
        </w:rPr>
        <w:t>學校的查新證明（蓋章）：澳坊中學</w:t>
      </w:r>
    </w:p>
    <w:p w14:paraId="1D847BAC" w14:textId="77777777" w:rsidR="008C6978" w:rsidRDefault="008C6978">
      <w:pPr>
        <w:ind w:firstLine="1485"/>
        <w:rPr>
          <w:rFonts w:ascii="SimSun;宋体" w:eastAsia="新細明體;PMingLiU" w:hAnsi="SimSun;宋体" w:cs="SimSun;宋体"/>
          <w:color w:val="000000"/>
          <w:sz w:val="28"/>
          <w:lang w:eastAsia="zh-TW"/>
        </w:rPr>
      </w:pPr>
    </w:p>
    <w:p w14:paraId="7E892C1B" w14:textId="77777777" w:rsidR="008C6978" w:rsidRDefault="008C6978">
      <w:pPr>
        <w:ind w:firstLine="1485"/>
        <w:rPr>
          <w:rFonts w:ascii="SimSun;宋体" w:hAnsi="SimSun;宋体" w:cs="SimSun;宋体"/>
          <w:color w:val="000000"/>
          <w:sz w:val="28"/>
          <w:lang w:eastAsia="zh-TW"/>
        </w:rPr>
      </w:pPr>
    </w:p>
    <w:p w14:paraId="6F6DF19B" w14:textId="77777777" w:rsidR="008C6978" w:rsidRDefault="008C6978">
      <w:pPr>
        <w:ind w:firstLine="1485"/>
        <w:rPr>
          <w:rFonts w:ascii="SimSun;宋体" w:hAnsi="SimSun;宋体" w:cs="SimSun;宋体"/>
          <w:color w:val="000000"/>
          <w:sz w:val="28"/>
          <w:lang w:eastAsia="zh-TW"/>
        </w:rPr>
      </w:pPr>
    </w:p>
    <w:p w14:paraId="67DAB36E" w14:textId="77777777" w:rsidR="008C6978" w:rsidRDefault="00000000">
      <w:pPr>
        <w:ind w:firstLine="1485"/>
        <w:rPr>
          <w:rFonts w:ascii="SimSun;宋体" w:hAnsi="SimSun;宋体" w:cs="SimSun;宋体"/>
          <w:color w:val="000000"/>
          <w:sz w:val="28"/>
          <w:lang w:eastAsia="zh-TW"/>
        </w:rPr>
      </w:pPr>
      <w:r>
        <w:rPr>
          <w:lang w:eastAsia="zh-TW"/>
        </w:rPr>
        <w:br w:type="page"/>
      </w:r>
    </w:p>
    <w:p w14:paraId="4C2260FF" w14:textId="77777777" w:rsidR="008C6978" w:rsidRDefault="00000000">
      <w:pPr>
        <w:spacing w:line="360" w:lineRule="exact"/>
        <w:jc w:val="center"/>
        <w:rPr>
          <w:rFonts w:ascii="新細明體;PMingLiU" w:eastAsia="新細明體;PMingLiU" w:hAnsi="新細明體;PMingLiU" w:cs="新細明體;PMingLiU"/>
          <w:color w:val="000000"/>
          <w:sz w:val="30"/>
          <w:lang w:eastAsia="zh-TW"/>
        </w:rPr>
      </w:pPr>
      <w:r>
        <w:rPr>
          <w:rFonts w:ascii="新細明體;PMingLiU" w:eastAsia="新細明體;PMingLiU" w:hAnsi="新細明體;PMingLiU" w:cs="新細明體;PMingLiU" w:hint="eastAsia"/>
          <w:color w:val="000000"/>
          <w:sz w:val="30"/>
          <w:lang w:eastAsia="zh-TW"/>
        </w:rPr>
        <w:t>填寫說明</w:t>
      </w:r>
    </w:p>
    <w:p w14:paraId="5DEFEEE7" w14:textId="77777777" w:rsidR="008C6978" w:rsidRDefault="00000000">
      <w:pPr>
        <w:spacing w:before="60" w:line="360" w:lineRule="exact"/>
        <w:ind w:firstLine="425"/>
        <w:rPr>
          <w:rFonts w:ascii="新細明體;PMingLiU" w:eastAsia="新細明體;PMingLiU" w:hAnsi="新細明體;PMingLiU" w:cs="新細明體;PMingLiU"/>
          <w:color w:val="000000"/>
          <w:lang w:eastAsia="zh-TW"/>
        </w:rPr>
      </w:pPr>
      <w:r>
        <w:rPr>
          <w:rFonts w:ascii="新細明體;PMingLiU" w:eastAsia="新細明體;PMingLiU" w:hAnsi="新細明體;PMingLiU" w:cs="新細明體;PMingLiU" w:hint="eastAsia"/>
          <w:b/>
          <w:bCs/>
          <w:color w:val="000000"/>
          <w:lang w:eastAsia="zh-TW"/>
        </w:rPr>
        <w:t>一、查新報告</w:t>
      </w:r>
      <w:r>
        <w:rPr>
          <w:rFonts w:ascii="新細明體;PMingLiU" w:eastAsia="新細明體;PMingLiU" w:hAnsi="新細明體;PMingLiU" w:cs="新細明體;PMingLiU" w:hint="eastAsia"/>
          <w:color w:val="000000"/>
          <w:lang w:eastAsia="zh-TW"/>
        </w:rPr>
        <w:br/>
        <w:t xml:space="preserve">　　查新報告是查新者用書面形式就查新情況及其結論所做的正式陳述。</w:t>
      </w:r>
    </w:p>
    <w:p w14:paraId="58ACECB5" w14:textId="77777777" w:rsidR="008C6978" w:rsidRDefault="00000000">
      <w:pPr>
        <w:spacing w:before="60" w:line="360" w:lineRule="exact"/>
        <w:ind w:firstLine="425"/>
        <w:rPr>
          <w:rFonts w:ascii="新細明體;PMingLiU" w:eastAsia="新細明體;PMingLiU" w:hAnsi="新細明體;PMingLiU" w:cs="新細明體;PMingLiU"/>
          <w:b/>
          <w:bCs/>
          <w:color w:val="000000"/>
          <w:lang w:eastAsia="zh-TW"/>
        </w:rPr>
      </w:pPr>
      <w:r>
        <w:rPr>
          <w:rFonts w:ascii="新細明體;PMingLiU" w:eastAsia="新細明體;PMingLiU" w:hAnsi="新細明體;PMingLiU" w:cs="新細明體;PMingLiU" w:hint="eastAsia"/>
          <w:b/>
          <w:bCs/>
          <w:color w:val="000000"/>
          <w:lang w:eastAsia="zh-TW"/>
        </w:rPr>
        <w:t>二、查新報告格式說明</w:t>
      </w:r>
    </w:p>
    <w:p w14:paraId="7D01BEF5" w14:textId="77777777" w:rsidR="008C6978" w:rsidRDefault="00000000">
      <w:pPr>
        <w:spacing w:line="360" w:lineRule="exact"/>
        <w:ind w:firstLine="425"/>
        <w:rPr>
          <w:rFonts w:ascii="新細明體;PMingLiU" w:eastAsia="新細明體;PMingLiU" w:hAnsi="新細明體;PMingLiU" w:cs="新細明體;PMingLiU"/>
          <w:color w:val="000000"/>
          <w:lang w:eastAsia="zh-TW"/>
        </w:rPr>
      </w:pPr>
      <w:r>
        <w:rPr>
          <w:rFonts w:ascii="新細明體;PMingLiU" w:eastAsia="新細明體;PMingLiU" w:hAnsi="新細明體;PMingLiU" w:cs="新細明體;PMingLiU" w:hint="eastAsia"/>
          <w:color w:val="000000"/>
          <w:lang w:eastAsia="zh-TW"/>
        </w:rPr>
        <w:t>本報告採用</w:t>
      </w:r>
      <w:r>
        <w:rPr>
          <w:rFonts w:ascii="新細明體;PMingLiU" w:eastAsia="新細明體;PMingLiU" w:hAnsi="新細明體;PMingLiU" w:cs="新細明體;PMingLiU"/>
          <w:color w:val="000000"/>
          <w:lang w:eastAsia="zh-TW"/>
        </w:rPr>
        <w:t>A4</w:t>
      </w:r>
      <w:r>
        <w:rPr>
          <w:rFonts w:ascii="新細明體;PMingLiU" w:eastAsia="新細明體;PMingLiU" w:hAnsi="新細明體;PMingLiU" w:cs="新細明體;PMingLiU" w:hint="eastAsia"/>
          <w:color w:val="000000"/>
          <w:lang w:eastAsia="zh-TW"/>
        </w:rPr>
        <w:t>紙，每欄的大小可隨內容調整。</w:t>
      </w:r>
    </w:p>
    <w:p w14:paraId="4707A9BA" w14:textId="77777777" w:rsidR="008C6978" w:rsidRDefault="00000000">
      <w:pPr>
        <w:spacing w:before="60" w:line="360" w:lineRule="exact"/>
        <w:ind w:firstLine="425"/>
        <w:rPr>
          <w:rFonts w:ascii="新細明體;PMingLiU" w:eastAsia="新細明體;PMingLiU" w:hAnsi="新細明體;PMingLiU" w:cs="新細明體;PMingLiU"/>
          <w:b/>
          <w:bCs/>
          <w:color w:val="000000"/>
          <w:lang w:eastAsia="zh-TW"/>
        </w:rPr>
      </w:pPr>
      <w:r>
        <w:rPr>
          <w:rFonts w:ascii="新細明體;PMingLiU" w:eastAsia="新細明體;PMingLiU" w:hAnsi="新細明體;PMingLiU" w:cs="新細明體;PMingLiU" w:hint="eastAsia"/>
          <w:b/>
          <w:bCs/>
          <w:color w:val="000000"/>
          <w:lang w:eastAsia="zh-TW"/>
        </w:rPr>
        <w:t>三、報告內容應當列印，簽字使用鋼筆或者碳素筆。</w:t>
      </w:r>
    </w:p>
    <w:p w14:paraId="0C070DA1" w14:textId="77777777" w:rsidR="008C6978" w:rsidRDefault="00000000">
      <w:pPr>
        <w:spacing w:before="60" w:line="360" w:lineRule="exact"/>
        <w:ind w:firstLine="425"/>
        <w:rPr>
          <w:rFonts w:ascii="新細明體;PMingLiU" w:eastAsia="新細明體;PMingLiU" w:hAnsi="新細明體;PMingLiU" w:cs="新細明體;PMingLiU"/>
          <w:b/>
          <w:bCs/>
          <w:color w:val="000000"/>
          <w:lang w:eastAsia="zh-TW"/>
        </w:rPr>
      </w:pPr>
      <w:r>
        <w:rPr>
          <w:rFonts w:ascii="新細明體;PMingLiU" w:eastAsia="新細明體;PMingLiU" w:hAnsi="新細明體;PMingLiU" w:cs="新細明體;PMingLiU" w:hint="eastAsia"/>
          <w:b/>
          <w:bCs/>
          <w:color w:val="000000"/>
          <w:lang w:eastAsia="zh-TW"/>
        </w:rPr>
        <w:t>四、查新點與查新要求</w:t>
      </w:r>
    </w:p>
    <w:p w14:paraId="05A290CA" w14:textId="77777777" w:rsidR="008C6978" w:rsidRDefault="00000000">
      <w:pPr>
        <w:spacing w:before="60" w:line="360" w:lineRule="exact"/>
        <w:ind w:firstLineChars="277" w:firstLine="584"/>
        <w:rPr>
          <w:rFonts w:ascii="新細明體;PMingLiU" w:eastAsia="新細明體;PMingLiU" w:hAnsi="新細明體;PMingLiU" w:cs="新細明體;PMingLiU"/>
          <w:color w:val="000000"/>
          <w:lang w:eastAsia="zh-TW"/>
        </w:rPr>
      </w:pPr>
      <w:r>
        <w:rPr>
          <w:rFonts w:ascii="新細明體;PMingLiU" w:eastAsia="新細明體;PMingLiU" w:hAnsi="新細明體;PMingLiU" w:cs="新細明體;PMingLiU" w:hint="eastAsia"/>
          <w:b/>
          <w:bCs/>
          <w:color w:val="000000"/>
          <w:lang w:eastAsia="zh-TW"/>
        </w:rPr>
        <w:t>查新點：</w:t>
      </w:r>
      <w:r>
        <w:rPr>
          <w:rFonts w:ascii="新細明體;PMingLiU" w:eastAsia="新細明體;PMingLiU" w:hAnsi="新細明體;PMingLiU" w:cs="新細明體;PMingLiU" w:hint="eastAsia"/>
          <w:color w:val="000000"/>
          <w:lang w:eastAsia="zh-TW"/>
        </w:rPr>
        <w:t>是指需要查證的內容要點。</w:t>
      </w:r>
    </w:p>
    <w:p w14:paraId="48994ACE" w14:textId="77777777" w:rsidR="008C6978" w:rsidRDefault="00000000">
      <w:pPr>
        <w:spacing w:before="60" w:line="360" w:lineRule="exact"/>
        <w:ind w:firstLineChars="277" w:firstLine="584"/>
        <w:rPr>
          <w:rFonts w:ascii="新細明體;PMingLiU" w:eastAsia="新細明體;PMingLiU" w:hAnsi="新細明體;PMingLiU" w:cs="新細明體;PMingLiU"/>
          <w:color w:val="000000"/>
          <w:lang w:eastAsia="zh-TW"/>
        </w:rPr>
      </w:pPr>
      <w:r>
        <w:rPr>
          <w:rFonts w:ascii="新細明體;PMingLiU" w:eastAsia="新細明體;PMingLiU" w:hAnsi="新細明體;PMingLiU" w:cs="新細明體;PMingLiU" w:hint="eastAsia"/>
          <w:b/>
          <w:bCs/>
          <w:color w:val="000000"/>
          <w:lang w:eastAsia="zh-TW"/>
        </w:rPr>
        <w:t>查新要求：</w:t>
      </w:r>
      <w:r>
        <w:rPr>
          <w:rFonts w:ascii="新細明體;PMingLiU" w:eastAsia="新細明體;PMingLiU" w:hAnsi="新細明體;PMingLiU" w:cs="新細明體;PMingLiU" w:hint="eastAsia"/>
          <w:color w:val="000000"/>
          <w:lang w:eastAsia="zh-TW"/>
        </w:rPr>
        <w:t>（</w:t>
      </w:r>
      <w:r>
        <w:rPr>
          <w:rFonts w:ascii="新細明體;PMingLiU" w:eastAsia="新細明體;PMingLiU" w:hAnsi="新細明體;PMingLiU" w:cs="新細明體;PMingLiU"/>
          <w:color w:val="000000"/>
          <w:lang w:eastAsia="zh-TW"/>
        </w:rPr>
        <w:t>1</w:t>
      </w:r>
      <w:r>
        <w:rPr>
          <w:rFonts w:ascii="新細明體;PMingLiU" w:eastAsia="新細明體;PMingLiU" w:hAnsi="新細明體;PMingLiU" w:cs="新細明體;PMingLiU" w:hint="eastAsia"/>
          <w:color w:val="000000"/>
          <w:lang w:eastAsia="zh-TW"/>
        </w:rPr>
        <w:t>）通過查新，證明在所查範圍內有無相同或類似研究；（</w:t>
      </w:r>
      <w:r>
        <w:rPr>
          <w:rFonts w:ascii="新細明體;PMingLiU" w:eastAsia="新細明體;PMingLiU" w:hAnsi="新細明體;PMingLiU" w:cs="新細明體;PMingLiU"/>
          <w:color w:val="000000"/>
          <w:lang w:eastAsia="zh-TW"/>
        </w:rPr>
        <w:t>2</w:t>
      </w:r>
      <w:r>
        <w:rPr>
          <w:rFonts w:ascii="新細明體;PMingLiU" w:eastAsia="新細明體;PMingLiU" w:hAnsi="新細明體;PMingLiU" w:cs="新細明體;PMingLiU" w:hint="eastAsia"/>
          <w:color w:val="000000"/>
          <w:lang w:eastAsia="zh-TW"/>
        </w:rPr>
        <w:t>）對查新項目分別或綜合進行對比分析；（</w:t>
      </w:r>
      <w:r>
        <w:rPr>
          <w:rFonts w:ascii="新細明體;PMingLiU" w:eastAsia="新細明體;PMingLiU" w:hAnsi="新細明體;PMingLiU" w:cs="新細明體;PMingLiU"/>
          <w:color w:val="000000"/>
          <w:lang w:eastAsia="zh-TW"/>
        </w:rPr>
        <w:t>3</w:t>
      </w:r>
      <w:r>
        <w:rPr>
          <w:rFonts w:ascii="新細明體;PMingLiU" w:eastAsia="新細明體;PMingLiU" w:hAnsi="新細明體;PMingLiU" w:cs="新細明體;PMingLiU" w:hint="eastAsia"/>
          <w:color w:val="000000"/>
          <w:lang w:eastAsia="zh-TW"/>
        </w:rPr>
        <w:t>）對查新專案的新穎性做出判斷。</w:t>
      </w:r>
    </w:p>
    <w:p w14:paraId="3BD7AE3B" w14:textId="77777777" w:rsidR="008C6978" w:rsidRDefault="00000000">
      <w:pPr>
        <w:spacing w:before="60" w:line="360" w:lineRule="exact"/>
        <w:ind w:firstLine="425"/>
        <w:rPr>
          <w:rFonts w:ascii="新細明體;PMingLiU" w:eastAsia="新細明體;PMingLiU" w:hAnsi="新細明體;PMingLiU" w:cs="新細明體;PMingLiU"/>
          <w:b/>
          <w:bCs/>
          <w:color w:val="000000"/>
          <w:lang w:eastAsia="zh-TW"/>
        </w:rPr>
      </w:pPr>
      <w:r>
        <w:rPr>
          <w:rFonts w:ascii="新細明體;PMingLiU" w:eastAsia="新細明體;PMingLiU" w:hAnsi="新細明體;PMingLiU" w:cs="新細明體;PMingLiU" w:hint="eastAsia"/>
          <w:b/>
          <w:bCs/>
          <w:color w:val="000000"/>
          <w:lang w:eastAsia="zh-TW"/>
        </w:rPr>
        <w:t>五、文獻檢索範圍及檢索策略</w:t>
      </w:r>
    </w:p>
    <w:p w14:paraId="5C43EEC4" w14:textId="77777777" w:rsidR="008C6978" w:rsidRDefault="00000000">
      <w:pPr>
        <w:pStyle w:val="aa"/>
        <w:spacing w:line="360" w:lineRule="exact"/>
        <w:ind w:firstLine="425"/>
        <w:rPr>
          <w:rFonts w:ascii="新細明體;PMingLiU" w:eastAsia="新細明體;PMingLiU" w:hAnsi="新細明體;PMingLiU" w:cs="新細明體;PMingLiU"/>
          <w:color w:val="000000"/>
          <w:lang w:eastAsia="zh-TW"/>
        </w:rPr>
      </w:pPr>
      <w:r>
        <w:rPr>
          <w:rFonts w:ascii="新細明體;PMingLiU" w:eastAsia="新細明體;PMingLiU" w:hAnsi="新細明體;PMingLiU" w:cs="新細明體;PMingLiU" w:hint="eastAsia"/>
          <w:color w:val="000000"/>
          <w:lang w:eastAsia="zh-TW"/>
        </w:rPr>
        <w:t>應當列出對查新項目進行分析後所確定的手工檢索的工具書、年限、主題詞、分類號和電腦檢索系統、資料庫、文檔、年限、檢索詞等。</w:t>
      </w:r>
    </w:p>
    <w:p w14:paraId="352BAD2C" w14:textId="77777777" w:rsidR="008C6978" w:rsidRDefault="00000000">
      <w:pPr>
        <w:spacing w:before="60" w:line="360" w:lineRule="exact"/>
        <w:ind w:firstLine="425"/>
        <w:rPr>
          <w:rFonts w:ascii="新細明體;PMingLiU" w:eastAsia="新細明體;PMingLiU" w:hAnsi="新細明體;PMingLiU" w:cs="新細明體;PMingLiU"/>
          <w:b/>
          <w:bCs/>
          <w:color w:val="000000"/>
          <w:szCs w:val="20"/>
          <w:lang w:eastAsia="zh-TW"/>
        </w:rPr>
      </w:pPr>
      <w:r>
        <w:rPr>
          <w:rFonts w:ascii="新細明體;PMingLiU" w:eastAsia="新細明體;PMingLiU" w:hAnsi="新細明體;PMingLiU" w:cs="新細明體;PMingLiU" w:hint="eastAsia"/>
          <w:b/>
          <w:bCs/>
          <w:color w:val="000000"/>
          <w:szCs w:val="20"/>
          <w:lang w:eastAsia="zh-TW"/>
        </w:rPr>
        <w:t>六、檢索結果</w:t>
      </w:r>
    </w:p>
    <w:p w14:paraId="679F2DE6" w14:textId="77777777" w:rsidR="008C6978" w:rsidRDefault="00000000">
      <w:pPr>
        <w:pStyle w:val="aa"/>
        <w:spacing w:line="360" w:lineRule="exact"/>
        <w:ind w:firstLine="425"/>
        <w:rPr>
          <w:rFonts w:ascii="新細明體;PMingLiU" w:eastAsia="新細明體;PMingLiU" w:hAnsi="新細明體;PMingLiU" w:cs="新細明體;PMingLiU"/>
          <w:color w:val="000000"/>
          <w:lang w:eastAsia="zh-TW"/>
        </w:rPr>
      </w:pPr>
      <w:r>
        <w:rPr>
          <w:rFonts w:ascii="新細明體;PMingLiU" w:eastAsia="新細明體;PMingLiU" w:hAnsi="新細明體;PMingLiU" w:cs="新細明體;PMingLiU" w:hint="eastAsia"/>
          <w:color w:val="000000"/>
          <w:lang w:eastAsia="zh-TW"/>
        </w:rPr>
        <w:t>檢索結果應當反映出通過對所檢資料庫和工具書命中的相關文獻情況及對相關文獻的主要論點進行對比分析的客觀情況。</w:t>
      </w:r>
    </w:p>
    <w:p w14:paraId="60B0C43E" w14:textId="77777777" w:rsidR="008C6978" w:rsidRDefault="00000000">
      <w:pPr>
        <w:pStyle w:val="aa"/>
        <w:spacing w:line="360" w:lineRule="exact"/>
        <w:ind w:firstLine="425"/>
        <w:rPr>
          <w:rFonts w:ascii="新細明體;PMingLiU" w:eastAsia="新細明體;PMingLiU" w:hAnsi="新細明體;PMingLiU" w:cs="新細明體;PMingLiU"/>
          <w:b/>
          <w:color w:val="000000"/>
          <w:lang w:eastAsia="zh-TW"/>
        </w:rPr>
      </w:pPr>
      <w:r>
        <w:rPr>
          <w:rFonts w:ascii="新細明體;PMingLiU" w:eastAsia="新細明體;PMingLiU" w:hAnsi="新細明體;PMingLiU" w:cs="新細明體;PMingLiU" w:hint="eastAsia"/>
          <w:b/>
          <w:color w:val="000000"/>
          <w:lang w:eastAsia="zh-TW"/>
        </w:rPr>
        <w:t>檢索結果應當包括下列內容：</w:t>
      </w:r>
    </w:p>
    <w:p w14:paraId="786569BE" w14:textId="77777777" w:rsidR="008C6978" w:rsidRDefault="00000000">
      <w:pPr>
        <w:pStyle w:val="aa"/>
        <w:spacing w:line="360" w:lineRule="exact"/>
        <w:ind w:firstLine="425"/>
        <w:rPr>
          <w:rFonts w:ascii="新細明體;PMingLiU" w:eastAsia="新細明體;PMingLiU" w:hAnsi="新細明體;PMingLiU" w:cs="新細明體;PMingLiU"/>
          <w:color w:val="000000"/>
          <w:lang w:eastAsia="zh-TW"/>
        </w:rPr>
      </w:pPr>
      <w:r>
        <w:rPr>
          <w:rFonts w:ascii="新細明體;PMingLiU" w:eastAsia="新細明體;PMingLiU" w:hAnsi="新細明體;PMingLiU" w:cs="新細明體;PMingLiU" w:hint="eastAsia"/>
          <w:color w:val="000000"/>
          <w:lang w:eastAsia="zh-TW"/>
        </w:rPr>
        <w:t>①對所檢資料庫和工具書命中的相關文獻情況進行簡單描述；</w:t>
      </w:r>
    </w:p>
    <w:p w14:paraId="65969B74" w14:textId="77777777" w:rsidR="008C6978" w:rsidRDefault="00000000">
      <w:pPr>
        <w:pStyle w:val="aa"/>
        <w:spacing w:line="360" w:lineRule="exact"/>
        <w:ind w:firstLine="425"/>
        <w:rPr>
          <w:rFonts w:ascii="新細明體;PMingLiU" w:eastAsia="新細明體;PMingLiU" w:hAnsi="新細明體;PMingLiU" w:cs="新細明體;PMingLiU"/>
          <w:color w:val="000000"/>
          <w:lang w:eastAsia="zh-TW"/>
        </w:rPr>
      </w:pPr>
      <w:r>
        <w:rPr>
          <w:rFonts w:ascii="新細明體;PMingLiU" w:eastAsia="新細明體;PMingLiU" w:hAnsi="新細明體;PMingLiU" w:cs="新細明體;PMingLiU" w:hint="eastAsia"/>
          <w:color w:val="000000"/>
          <w:lang w:eastAsia="zh-TW"/>
        </w:rPr>
        <w:t>②依據檢出文獻的相關程度</w:t>
      </w:r>
    </w:p>
    <w:p w14:paraId="5DD68DAD" w14:textId="77777777" w:rsidR="008C6978" w:rsidRDefault="00000000">
      <w:pPr>
        <w:pStyle w:val="aa"/>
        <w:spacing w:line="360" w:lineRule="exact"/>
        <w:ind w:firstLine="425"/>
        <w:rPr>
          <w:rFonts w:ascii="新細明體;PMingLiU" w:eastAsia="新細明體;PMingLiU" w:hAnsi="新細明體;PMingLiU" w:cs="新細明體;PMingLiU"/>
          <w:color w:val="000000"/>
          <w:lang w:eastAsia="zh-TW"/>
        </w:rPr>
      </w:pPr>
      <w:r>
        <w:rPr>
          <w:rFonts w:ascii="新細明體;PMingLiU" w:eastAsia="新細明體;PMingLiU" w:hAnsi="新細明體;PMingLiU" w:cs="新細明體;PMingLiU" w:hint="eastAsia"/>
          <w:color w:val="000000"/>
          <w:lang w:eastAsia="zh-TW"/>
        </w:rPr>
        <w:t>③對所列主要相關文獻進行簡要描述（一般可用原文中的摘要或者利用原文中的摘要進行抽提），對於密切相關文獻，可節錄部分原文並提供原文的影本作為附錄</w:t>
      </w:r>
    </w:p>
    <w:p w14:paraId="0B060C34" w14:textId="77777777" w:rsidR="008C6978" w:rsidRDefault="00000000">
      <w:pPr>
        <w:spacing w:before="60" w:line="360" w:lineRule="exact"/>
        <w:ind w:firstLine="425"/>
        <w:rPr>
          <w:rFonts w:ascii="新細明體;PMingLiU" w:eastAsia="新細明體;PMingLiU" w:hAnsi="新細明體;PMingLiU" w:cs="新細明體;PMingLiU"/>
          <w:b/>
          <w:bCs/>
          <w:color w:val="000000"/>
          <w:lang w:eastAsia="zh-TW"/>
        </w:rPr>
      </w:pPr>
      <w:r>
        <w:rPr>
          <w:rFonts w:ascii="新細明體;PMingLiU" w:eastAsia="新細明體;PMingLiU" w:hAnsi="新細明體;PMingLiU" w:cs="新細明體;PMingLiU" w:hint="eastAsia"/>
          <w:b/>
          <w:bCs/>
          <w:color w:val="000000"/>
          <w:lang w:eastAsia="zh-TW"/>
        </w:rPr>
        <w:t>七、查新結論</w:t>
      </w:r>
    </w:p>
    <w:p w14:paraId="020EDF04" w14:textId="77777777" w:rsidR="008C6978" w:rsidRDefault="00000000">
      <w:pPr>
        <w:pStyle w:val="aa"/>
        <w:spacing w:line="360" w:lineRule="exact"/>
        <w:ind w:firstLine="425"/>
        <w:rPr>
          <w:rFonts w:ascii="新細明體;PMingLiU" w:eastAsia="新細明體;PMingLiU" w:hAnsi="新細明體;PMingLiU" w:cs="新細明體;PMingLiU"/>
          <w:color w:val="000000"/>
          <w:lang w:eastAsia="zh-TW"/>
        </w:rPr>
      </w:pPr>
      <w:r>
        <w:rPr>
          <w:rFonts w:ascii="新細明體;PMingLiU" w:eastAsia="新細明體;PMingLiU" w:hAnsi="新細明體;PMingLiU" w:cs="新細明體;PMingLiU" w:hint="eastAsia"/>
          <w:color w:val="000000"/>
          <w:lang w:eastAsia="zh-TW"/>
        </w:rPr>
        <w:t>查新結論應當客觀、公正、準確、清晰地反映查新專案的真實情況，不得誤導。查新結論應當包括下列內容：</w:t>
      </w:r>
      <w:r>
        <w:rPr>
          <w:rFonts w:ascii="新細明體;PMingLiU" w:eastAsia="新細明體;PMingLiU" w:hAnsi="新細明體;PMingLiU" w:cs="新細明體;PMingLiU" w:hint="eastAsia"/>
          <w:color w:val="000000"/>
          <w:lang w:eastAsia="zh-TW"/>
        </w:rPr>
        <w:br/>
        <w:t xml:space="preserve">　　①相關文獻檢出情況；</w:t>
      </w:r>
      <w:r>
        <w:rPr>
          <w:rFonts w:ascii="新細明體;PMingLiU" w:eastAsia="新細明體;PMingLiU" w:hAnsi="新細明體;PMingLiU" w:cs="新細明體;PMingLiU" w:hint="eastAsia"/>
          <w:color w:val="000000"/>
          <w:lang w:eastAsia="zh-TW"/>
        </w:rPr>
        <w:br/>
        <w:t xml:space="preserve">　　②檢索結果與查新項目的要點的比較分析；</w:t>
      </w:r>
      <w:r>
        <w:rPr>
          <w:rFonts w:ascii="新細明體;PMingLiU" w:eastAsia="新細明體;PMingLiU" w:hAnsi="新細明體;PMingLiU" w:cs="新細明體;PMingLiU" w:hint="eastAsia"/>
          <w:color w:val="000000"/>
          <w:lang w:eastAsia="zh-TW"/>
        </w:rPr>
        <w:br/>
        <w:t xml:space="preserve">　　③對查新項目新穎性的判斷結論。</w:t>
      </w:r>
    </w:p>
    <w:p w14:paraId="0F8E51CE" w14:textId="77777777" w:rsidR="008C6978" w:rsidRDefault="00000000">
      <w:pPr>
        <w:pStyle w:val="aa"/>
        <w:spacing w:line="360" w:lineRule="exact"/>
        <w:ind w:firstLine="425"/>
        <w:rPr>
          <w:rFonts w:ascii="新細明體;PMingLiU" w:eastAsia="新細明體;PMingLiU" w:hAnsi="新細明體;PMingLiU" w:cs="新細明體;PMingLiU"/>
          <w:color w:val="000000"/>
          <w:lang w:eastAsia="zh-TW"/>
        </w:rPr>
      </w:pPr>
      <w:r>
        <w:rPr>
          <w:rFonts w:ascii="新細明體;PMingLiU" w:eastAsia="新細明體;PMingLiU" w:hAnsi="新細明體;PMingLiU" w:cs="新細明體;PMingLiU" w:hint="eastAsia"/>
          <w:b/>
          <w:bCs/>
          <w:color w:val="000000"/>
          <w:lang w:eastAsia="zh-TW"/>
        </w:rPr>
        <w:t>八、申報者本人、所在學校及省級大賽主辦單位的查新聲明</w:t>
      </w:r>
      <w:r>
        <w:rPr>
          <w:rFonts w:ascii="新細明體;PMingLiU" w:eastAsia="新細明體;PMingLiU" w:hAnsi="新細明體;PMingLiU" w:cs="新細明體;PMingLiU" w:hint="eastAsia"/>
          <w:color w:val="000000"/>
          <w:lang w:eastAsia="zh-TW"/>
        </w:rPr>
        <w:br/>
        <w:t xml:space="preserve">　　查新報告應當包括經申報者本人、所在學校及省級創新大賽主辦單位簽字的查新聲明。聲明的內容可以參考下面的內容進行撰寫。</w:t>
      </w:r>
      <w:r>
        <w:rPr>
          <w:rFonts w:ascii="新細明體;PMingLiU" w:eastAsia="新細明體;PMingLiU" w:hAnsi="新細明體;PMingLiU" w:cs="新細明體;PMingLiU" w:hint="eastAsia"/>
          <w:color w:val="000000"/>
          <w:lang w:eastAsia="zh-TW"/>
        </w:rPr>
        <w:br/>
        <w:t xml:space="preserve">　　（１）報告中陳述的事實是真實和準確的。</w:t>
      </w:r>
      <w:r>
        <w:rPr>
          <w:rFonts w:ascii="新細明體;PMingLiU" w:eastAsia="新細明體;PMingLiU" w:hAnsi="新細明體;PMingLiU" w:cs="新細明體;PMingLiU" w:hint="eastAsia"/>
          <w:color w:val="000000"/>
          <w:lang w:eastAsia="zh-TW"/>
        </w:rPr>
        <w:br/>
        <w:t xml:space="preserve">　　（２）我們按照專案查新規範進行查新、文獻分析和審核，並做出上述查新結論。</w:t>
      </w:r>
    </w:p>
    <w:p w14:paraId="61E50BE6" w14:textId="77777777" w:rsidR="008C6978" w:rsidRDefault="00000000">
      <w:pPr>
        <w:pStyle w:val="aa"/>
        <w:spacing w:line="360" w:lineRule="exact"/>
        <w:ind w:firstLine="425"/>
        <w:rPr>
          <w:rFonts w:ascii="新細明體;PMingLiU" w:eastAsia="新細明體;PMingLiU" w:hAnsi="新細明體;PMingLiU" w:cs="新細明體;PMingLiU"/>
          <w:b/>
          <w:bCs/>
          <w:color w:val="000000"/>
          <w:lang w:eastAsia="zh-TW"/>
        </w:rPr>
      </w:pPr>
      <w:r>
        <w:rPr>
          <w:rFonts w:ascii="新細明體;PMingLiU" w:eastAsia="新細明體;PMingLiU" w:hAnsi="新細明體;PMingLiU" w:cs="新細明體;PMingLiU" w:hint="eastAsia"/>
          <w:b/>
          <w:bCs/>
          <w:color w:val="000000"/>
          <w:lang w:eastAsia="zh-TW"/>
        </w:rPr>
        <w:t>九、附件</w:t>
      </w:r>
    </w:p>
    <w:p w14:paraId="2B067303" w14:textId="77777777" w:rsidR="008C6978" w:rsidRDefault="00000000">
      <w:pPr>
        <w:pStyle w:val="aa"/>
        <w:spacing w:line="360" w:lineRule="exact"/>
        <w:rPr>
          <w:rFonts w:ascii="新細明體;PMingLiU" w:eastAsia="新細明體;PMingLiU" w:hAnsi="新細明體;PMingLiU" w:cs="新細明體;PMingLiU"/>
          <w:color w:val="000000"/>
          <w:lang w:eastAsia="zh-TW"/>
        </w:rPr>
      </w:pPr>
      <w:r>
        <w:rPr>
          <w:rFonts w:ascii="新細明體;PMingLiU" w:eastAsia="新細明體;PMingLiU" w:hAnsi="新細明體;PMingLiU" w:cs="新細明體;PMingLiU" w:hint="eastAsia"/>
          <w:color w:val="000000"/>
          <w:lang w:eastAsia="zh-TW"/>
        </w:rPr>
        <w:t>附件主要包括密切相關文獻的題目、出處以及原文複製件；一般相關文獻的題目、出處以及文摘。</w:t>
      </w:r>
    </w:p>
    <w:tbl>
      <w:tblPr>
        <w:tblW w:w="8522" w:type="dxa"/>
        <w:tblLayout w:type="fixed"/>
        <w:tblLook w:val="04A0" w:firstRow="1" w:lastRow="0" w:firstColumn="1" w:lastColumn="0" w:noHBand="0" w:noVBand="1"/>
      </w:tblPr>
      <w:tblGrid>
        <w:gridCol w:w="1578"/>
        <w:gridCol w:w="6944"/>
      </w:tblGrid>
      <w:tr w:rsidR="008C6978" w14:paraId="0F137341" w14:textId="77777777">
        <w:trPr>
          <w:cantSplit/>
          <w:trHeight w:val="1087"/>
        </w:trPr>
        <w:tc>
          <w:tcPr>
            <w:tcW w:w="1578" w:type="dxa"/>
            <w:tcBorders>
              <w:top w:val="single" w:sz="4" w:space="0" w:color="000000"/>
              <w:left w:val="single" w:sz="4" w:space="0" w:color="000000"/>
              <w:bottom w:val="single" w:sz="4" w:space="0" w:color="000000"/>
              <w:right w:val="single" w:sz="4" w:space="0" w:color="000000"/>
            </w:tcBorders>
            <w:vAlign w:val="center"/>
          </w:tcPr>
          <w:p w14:paraId="3177089E" w14:textId="77777777" w:rsidR="008C6978" w:rsidRDefault="00000000">
            <w:pPr>
              <w:pStyle w:val="HTML"/>
              <w:spacing w:line="360" w:lineRule="auto"/>
              <w:jc w:val="center"/>
              <w:rPr>
                <w:b/>
                <w:bCs/>
                <w:color w:val="000000"/>
                <w:sz w:val="21"/>
              </w:rPr>
            </w:pPr>
            <w:r>
              <w:rPr>
                <w:rFonts w:eastAsia="新細明體;PMingLiU" w:hint="eastAsia"/>
                <w:b/>
                <w:bCs/>
                <w:color w:val="000000"/>
                <w:sz w:val="21"/>
                <w:lang w:eastAsia="zh-TW"/>
              </w:rPr>
              <w:lastRenderedPageBreak/>
              <w:t>查新項目名稱</w:t>
            </w:r>
          </w:p>
        </w:tc>
        <w:tc>
          <w:tcPr>
            <w:tcW w:w="6944" w:type="dxa"/>
            <w:tcBorders>
              <w:top w:val="single" w:sz="4" w:space="0" w:color="000000"/>
              <w:left w:val="single" w:sz="4" w:space="0" w:color="000000"/>
              <w:bottom w:val="single" w:sz="4" w:space="0" w:color="000000"/>
              <w:right w:val="single" w:sz="4" w:space="0" w:color="000000"/>
            </w:tcBorders>
          </w:tcPr>
          <w:p w14:paraId="3E9256A9" w14:textId="77777777" w:rsidR="008C6978" w:rsidRDefault="00000000">
            <w:pPr>
              <w:pStyle w:val="HTML"/>
              <w:keepLines/>
              <w:snapToGrid w:val="0"/>
              <w:spacing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空間環境對脂尾袋鼩蟄眠的影響研究——面向微重力蟄眠實驗的脂尾袋鼩地面原型飼養籠</w:t>
            </w:r>
          </w:p>
        </w:tc>
      </w:tr>
      <w:tr w:rsidR="008C6978" w14:paraId="60AEB977" w14:textId="77777777">
        <w:tc>
          <w:tcPr>
            <w:tcW w:w="8522" w:type="dxa"/>
            <w:gridSpan w:val="2"/>
            <w:tcBorders>
              <w:top w:val="single" w:sz="4" w:space="0" w:color="000000"/>
              <w:left w:val="single" w:sz="4" w:space="0" w:color="000000"/>
              <w:bottom w:val="single" w:sz="4" w:space="0" w:color="000000"/>
              <w:right w:val="single" w:sz="4" w:space="0" w:color="000000"/>
            </w:tcBorders>
          </w:tcPr>
          <w:p w14:paraId="783940A1" w14:textId="77777777" w:rsidR="008C6978" w:rsidRDefault="00000000">
            <w:pPr>
              <w:pStyle w:val="HTML"/>
              <w:keepLines/>
              <w:numPr>
                <w:ilvl w:val="0"/>
                <w:numId w:val="1"/>
              </w:numPr>
              <w:snapToGrid w:val="0"/>
              <w:spacing w:after="120" w:line="315" w:lineRule="exact"/>
              <w:rPr>
                <w:b/>
                <w:bCs/>
                <w:color w:val="000000"/>
              </w:rPr>
            </w:pPr>
            <w:r>
              <w:rPr>
                <w:rFonts w:eastAsia="新細明體;PMingLiU" w:hint="eastAsia"/>
                <w:b/>
                <w:bCs/>
                <w:color w:val="000000"/>
                <w:sz w:val="21"/>
                <w:lang w:eastAsia="zh-TW"/>
              </w:rPr>
              <w:t>查新目的</w:t>
            </w:r>
          </w:p>
          <w:p w14:paraId="47714D49"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為申報</w:t>
            </w:r>
            <w:r>
              <w:rPr>
                <w:rFonts w:ascii="Times New Roman" w:eastAsia="新細明體;PMingLiU" w:hAnsi="Times New Roman" w:cs="Times New Roman" w:hint="eastAsia"/>
                <w:color w:val="000000"/>
                <w:kern w:val="2"/>
                <w:sz w:val="21"/>
                <w:szCs w:val="24"/>
                <w:lang w:eastAsia="zh-TW"/>
              </w:rPr>
              <w:t>2026-2027</w:t>
            </w:r>
            <w:r>
              <w:rPr>
                <w:rFonts w:ascii="Times New Roman" w:eastAsia="新細明體;PMingLiU" w:hAnsi="Times New Roman" w:cs="Times New Roman" w:hint="eastAsia"/>
                <w:color w:val="000000"/>
                <w:kern w:val="2"/>
                <w:sz w:val="21"/>
                <w:szCs w:val="24"/>
                <w:lang w:eastAsia="zh-TW"/>
              </w:rPr>
              <w:t>學年潛能拓展創新菁英賽，檢索脂尾袋鼩蟄眠、動物飼養溫控及空間實驗設備的公開研究、專利與技術資料，逐項比較三個查新點，明確本地面原型的設計特色、技術差異及新穎性。</w:t>
            </w:r>
          </w:p>
        </w:tc>
      </w:tr>
      <w:tr w:rsidR="008C6978" w14:paraId="0C27E2E6" w14:textId="77777777">
        <w:tc>
          <w:tcPr>
            <w:tcW w:w="8522" w:type="dxa"/>
            <w:gridSpan w:val="2"/>
            <w:tcBorders>
              <w:top w:val="single" w:sz="4" w:space="0" w:color="000000"/>
              <w:left w:val="single" w:sz="4" w:space="0" w:color="000000"/>
              <w:bottom w:val="single" w:sz="4" w:space="0" w:color="000000"/>
              <w:right w:val="single" w:sz="4" w:space="0" w:color="000000"/>
            </w:tcBorders>
          </w:tcPr>
          <w:p w14:paraId="2A0E032B" w14:textId="77777777" w:rsidR="008C6978" w:rsidRDefault="00000000">
            <w:pPr>
              <w:pStyle w:val="HTML"/>
              <w:keepLines/>
              <w:snapToGrid w:val="0"/>
              <w:spacing w:after="120" w:line="315" w:lineRule="exact"/>
              <w:rPr>
                <w:color w:val="000000"/>
                <w:lang w:eastAsia="zh-TW"/>
              </w:rPr>
            </w:pPr>
            <w:r>
              <w:rPr>
                <w:rFonts w:eastAsia="新細明體;PMingLiU" w:hint="eastAsia"/>
                <w:b/>
                <w:bCs/>
                <w:color w:val="000000"/>
                <w:sz w:val="21"/>
                <w:lang w:eastAsia="zh-TW"/>
              </w:rPr>
              <w:t>二．查新項目的創新要點</w:t>
            </w:r>
          </w:p>
          <w:p w14:paraId="769C428A" w14:textId="260F0E17" w:rsidR="008C6978" w:rsidRDefault="00DD6434">
            <w:pPr>
              <w:pStyle w:val="HTML"/>
              <w:keepLines/>
              <w:snapToGrid w:val="0"/>
              <w:spacing w:after="70" w:line="315" w:lineRule="exact"/>
              <w:ind w:firstLineChars="200" w:firstLine="420"/>
              <w:rPr>
                <w:color w:val="000000"/>
                <w:lang w:eastAsia="zh-TW"/>
              </w:rPr>
            </w:pPr>
            <w:r w:rsidRPr="00DD6434">
              <w:rPr>
                <w:rFonts w:ascii="Times New Roman" w:eastAsia="新細明體;PMingLiU" w:hAnsi="Times New Roman" w:cs="Times New Roman"/>
                <w:color w:val="000000"/>
                <w:kern w:val="2"/>
                <w:sz w:val="21"/>
                <w:szCs w:val="24"/>
                <w:lang w:eastAsia="zh-TW"/>
              </w:rPr>
              <w:t>本項目面向具有每日蟄眠（</w:t>
            </w:r>
            <w:r w:rsidRPr="00DD6434">
              <w:rPr>
                <w:rFonts w:ascii="Times New Roman" w:eastAsia="新細明體;PMingLiU" w:hAnsi="Times New Roman" w:cs="Times New Roman"/>
                <w:color w:val="000000"/>
                <w:kern w:val="2"/>
                <w:sz w:val="21"/>
                <w:szCs w:val="24"/>
                <w:lang w:eastAsia="zh-TW"/>
              </w:rPr>
              <w:t>daily torpor</w:t>
            </w:r>
            <w:r w:rsidRPr="00DD6434">
              <w:rPr>
                <w:rFonts w:ascii="Times New Roman" w:eastAsia="新細明體;PMingLiU" w:hAnsi="Times New Roman" w:cs="Times New Roman"/>
                <w:color w:val="000000"/>
                <w:kern w:val="2"/>
                <w:sz w:val="21"/>
                <w:szCs w:val="24"/>
                <w:lang w:eastAsia="zh-TW"/>
              </w:rPr>
              <w:t>）特性的脂尾袋鼩（</w:t>
            </w:r>
            <w:r w:rsidRPr="00DD6434">
              <w:rPr>
                <w:rFonts w:ascii="Times New Roman" w:eastAsia="新細明體;PMingLiU" w:hAnsi="Times New Roman" w:cs="Times New Roman"/>
                <w:color w:val="000000"/>
                <w:kern w:val="2"/>
                <w:sz w:val="21"/>
                <w:szCs w:val="24"/>
                <w:lang w:eastAsia="zh-TW"/>
              </w:rPr>
              <w:t>Sminthopsis crassicaudata</w:t>
            </w:r>
            <w:r w:rsidRPr="00DD6434">
              <w:rPr>
                <w:rFonts w:ascii="Times New Roman" w:eastAsia="新細明體;PMingLiU" w:hAnsi="Times New Roman" w:cs="Times New Roman"/>
                <w:color w:val="000000"/>
                <w:kern w:val="2"/>
                <w:sz w:val="21"/>
                <w:szCs w:val="24"/>
                <w:lang w:eastAsia="zh-TW"/>
              </w:rPr>
              <w:t>），研製</w:t>
            </w:r>
            <w:r w:rsidRPr="00DD6434">
              <w:rPr>
                <w:rFonts w:ascii="Times New Roman" w:eastAsia="新細明體;PMingLiU" w:hAnsi="Times New Roman" w:cs="Times New Roman"/>
                <w:color w:val="000000"/>
                <w:kern w:val="2"/>
                <w:sz w:val="21"/>
                <w:szCs w:val="24"/>
                <w:lang w:eastAsia="zh-TW"/>
              </w:rPr>
              <w:t>1:1</w:t>
            </w:r>
            <w:r w:rsidRPr="00DD6434">
              <w:rPr>
                <w:rFonts w:ascii="Times New Roman" w:eastAsia="新細明體;PMingLiU" w:hAnsi="Times New Roman" w:cs="Times New Roman"/>
                <w:color w:val="000000"/>
                <w:kern w:val="2"/>
                <w:sz w:val="21"/>
                <w:szCs w:val="24"/>
                <w:lang w:eastAsia="zh-TW"/>
              </w:rPr>
              <w:t>單體地面原型飼養籠，為蟄眠研究及微重力實驗預研提供設備開發基礎。原型已進行空箱工程測試，以下規格與結果依團隊實測記錄列示</w:t>
            </w:r>
            <w:r w:rsidR="00000000">
              <w:rPr>
                <w:rFonts w:ascii="Times New Roman" w:eastAsia="新細明體;PMingLiU" w:hAnsi="Times New Roman" w:cs="Times New Roman" w:hint="eastAsia"/>
                <w:color w:val="000000"/>
                <w:kern w:val="2"/>
                <w:sz w:val="21"/>
                <w:szCs w:val="24"/>
                <w:lang w:eastAsia="zh-TW"/>
              </w:rPr>
              <w:t>。</w:t>
            </w:r>
          </w:p>
          <w:p w14:paraId="63B191A1" w14:textId="77777777" w:rsidR="008C6978" w:rsidRDefault="00000000">
            <w:pPr>
              <w:pStyle w:val="HTML"/>
              <w:keepNext/>
              <w:keepLines/>
              <w:snapToGrid w:val="0"/>
              <w:spacing w:after="50" w:line="315" w:lineRule="exact"/>
              <w:rPr>
                <w:color w:val="000000"/>
                <w:lang w:eastAsia="zh-TW"/>
              </w:rPr>
            </w:pPr>
            <w:r>
              <w:rPr>
                <w:rFonts w:eastAsia="新細明體;PMingLiU" w:hint="eastAsia"/>
                <w:b/>
                <w:bCs/>
                <w:color w:val="000000"/>
                <w:sz w:val="21"/>
                <w:lang w:eastAsia="zh-TW"/>
              </w:rPr>
              <w:t>1</w:t>
            </w:r>
            <w:r>
              <w:rPr>
                <w:rFonts w:eastAsia="新細明體;PMingLiU" w:hint="eastAsia"/>
                <w:b/>
                <w:bCs/>
                <w:color w:val="000000"/>
                <w:sz w:val="21"/>
                <w:lang w:eastAsia="zh-TW"/>
              </w:rPr>
              <w:t>．主要特點與配置</w:t>
            </w:r>
          </w:p>
          <w:p w14:paraId="1DEA08B0" w14:textId="0090BAB9" w:rsidR="005B3A75" w:rsidRDefault="00DD6434">
            <w:pPr>
              <w:pStyle w:val="HTML"/>
              <w:keepNext/>
              <w:keepLines/>
              <w:snapToGrid w:val="0"/>
              <w:spacing w:after="50" w:line="315" w:lineRule="exact"/>
              <w:rPr>
                <w:rFonts w:ascii="Times New Roman" w:eastAsia="新細明體;PMingLiU" w:hAnsi="Times New Roman" w:cs="Times New Roman"/>
                <w:color w:val="000000"/>
                <w:kern w:val="2"/>
                <w:sz w:val="21"/>
                <w:szCs w:val="24"/>
                <w:lang w:eastAsia="zh-TW"/>
              </w:rPr>
            </w:pPr>
            <w:r w:rsidRPr="00DD6434">
              <w:rPr>
                <w:rFonts w:ascii="Times New Roman" w:eastAsia="新細明體;PMingLiU" w:hAnsi="Times New Roman" w:cs="Times New Roman"/>
                <w:color w:val="000000"/>
                <w:kern w:val="2"/>
                <w:sz w:val="21"/>
                <w:szCs w:val="24"/>
                <w:lang w:eastAsia="zh-TW"/>
              </w:rPr>
              <w:t>外尺寸約</w:t>
            </w:r>
            <w:r w:rsidRPr="00DD6434">
              <w:rPr>
                <w:rFonts w:ascii="Times New Roman" w:eastAsia="新細明體;PMingLiU" w:hAnsi="Times New Roman" w:cs="Times New Roman"/>
                <w:color w:val="000000"/>
                <w:kern w:val="2"/>
                <w:sz w:val="21"/>
                <w:szCs w:val="24"/>
                <w:lang w:eastAsia="zh-TW"/>
              </w:rPr>
              <w:t>20×24×16 cm</w:t>
            </w:r>
            <w:r w:rsidRPr="00DD6434">
              <w:rPr>
                <w:rFonts w:ascii="Times New Roman" w:eastAsia="新細明體;PMingLiU" w:hAnsi="Times New Roman" w:cs="Times New Roman"/>
                <w:color w:val="000000"/>
                <w:kern w:val="2"/>
                <w:sz w:val="21"/>
                <w:szCs w:val="24"/>
                <w:lang w:eastAsia="zh-TW"/>
              </w:rPr>
              <w:t>（橫放）的</w:t>
            </w:r>
            <w:r w:rsidRPr="00DD6434">
              <w:rPr>
                <w:rFonts w:ascii="Times New Roman" w:eastAsia="新細明體;PMingLiU" w:hAnsi="Times New Roman" w:cs="Times New Roman"/>
                <w:color w:val="000000"/>
                <w:kern w:val="2"/>
                <w:sz w:val="21"/>
                <w:szCs w:val="24"/>
                <w:lang w:eastAsia="zh-TW"/>
              </w:rPr>
              <w:t>PLA</w:t>
            </w:r>
            <w:r w:rsidRPr="00DD6434">
              <w:rPr>
                <w:rFonts w:ascii="Times New Roman" w:eastAsia="新細明體;PMingLiU" w:hAnsi="Times New Roman" w:cs="Times New Roman"/>
                <w:color w:val="000000"/>
                <w:kern w:val="2"/>
                <w:sz w:val="21"/>
                <w:szCs w:val="24"/>
                <w:lang w:eastAsia="zh-TW"/>
              </w:rPr>
              <w:t>列印艙體，內襯</w:t>
            </w:r>
            <w:r w:rsidRPr="00DD6434">
              <w:rPr>
                <w:rFonts w:ascii="Times New Roman" w:eastAsia="新細明體;PMingLiU" w:hAnsi="Times New Roman" w:cs="Times New Roman"/>
                <w:color w:val="000000"/>
                <w:kern w:val="2"/>
                <w:sz w:val="21"/>
                <w:szCs w:val="24"/>
                <w:lang w:eastAsia="zh-TW"/>
              </w:rPr>
              <w:t>20 mm XPS</w:t>
            </w:r>
            <w:r w:rsidRPr="00DD6434">
              <w:rPr>
                <w:rFonts w:ascii="Times New Roman" w:eastAsia="新細明體;PMingLiU" w:hAnsi="Times New Roman" w:cs="Times New Roman"/>
                <w:color w:val="000000"/>
                <w:kern w:val="2"/>
                <w:sz w:val="21"/>
                <w:szCs w:val="24"/>
                <w:lang w:eastAsia="zh-TW"/>
              </w:rPr>
              <w:t>隔溫板（內部約</w:t>
            </w:r>
            <w:r w:rsidRPr="00DD6434">
              <w:rPr>
                <w:rFonts w:ascii="Times New Roman" w:eastAsia="新細明體;PMingLiU" w:hAnsi="Times New Roman" w:cs="Times New Roman"/>
                <w:color w:val="000000"/>
                <w:kern w:val="2"/>
                <w:sz w:val="21"/>
                <w:szCs w:val="24"/>
                <w:lang w:eastAsia="zh-TW"/>
              </w:rPr>
              <w:t>16×20×12 cm</w:t>
            </w:r>
            <w:r w:rsidRPr="00DD6434">
              <w:rPr>
                <w:rFonts w:ascii="Times New Roman" w:eastAsia="新細明體;PMingLiU" w:hAnsi="Times New Roman" w:cs="Times New Roman"/>
                <w:color w:val="000000"/>
                <w:kern w:val="2"/>
                <w:sz w:val="21"/>
                <w:szCs w:val="24"/>
                <w:lang w:eastAsia="zh-TW"/>
              </w:rPr>
              <w:t>，約</w:t>
            </w:r>
            <w:r w:rsidRPr="00DD6434">
              <w:rPr>
                <w:rFonts w:ascii="Times New Roman" w:eastAsia="新細明體;PMingLiU" w:hAnsi="Times New Roman" w:cs="Times New Roman"/>
                <w:color w:val="000000"/>
                <w:kern w:val="2"/>
                <w:sz w:val="21"/>
                <w:szCs w:val="24"/>
                <w:lang w:eastAsia="zh-TW"/>
              </w:rPr>
              <w:t>3.8 L</w:t>
            </w:r>
            <w:r w:rsidRPr="00DD6434">
              <w:rPr>
                <w:rFonts w:ascii="Times New Roman" w:eastAsia="新細明體;PMingLiU" w:hAnsi="Times New Roman" w:cs="Times New Roman"/>
                <w:color w:val="000000"/>
                <w:kern w:val="2"/>
                <w:sz w:val="21"/>
                <w:szCs w:val="24"/>
                <w:lang w:eastAsia="zh-TW"/>
              </w:rPr>
              <w:t>），設巢穴及活動區。採用</w:t>
            </w:r>
            <w:r w:rsidRPr="00DD6434">
              <w:rPr>
                <w:rFonts w:ascii="Times New Roman" w:eastAsia="新細明體;PMingLiU" w:hAnsi="Times New Roman" w:cs="Times New Roman"/>
                <w:color w:val="000000"/>
                <w:kern w:val="2"/>
                <w:sz w:val="21"/>
                <w:szCs w:val="24"/>
                <w:lang w:eastAsia="zh-TW"/>
              </w:rPr>
              <w:t>TEC</w:t>
            </w:r>
            <w:r w:rsidRPr="00DD6434">
              <w:rPr>
                <w:rFonts w:ascii="Times New Roman" w:eastAsia="新細明體;PMingLiU" w:hAnsi="Times New Roman" w:cs="Times New Roman"/>
                <w:color w:val="000000"/>
                <w:kern w:val="2"/>
                <w:sz w:val="21"/>
                <w:szCs w:val="24"/>
                <w:lang w:eastAsia="zh-TW"/>
              </w:rPr>
              <w:t>製冷，</w:t>
            </w:r>
            <w:r w:rsidRPr="00DD6434">
              <w:rPr>
                <w:rFonts w:ascii="Times New Roman" w:eastAsia="新細明體;PMingLiU" w:hAnsi="Times New Roman" w:cs="Times New Roman"/>
                <w:color w:val="000000"/>
                <w:kern w:val="2"/>
                <w:sz w:val="21"/>
                <w:szCs w:val="24"/>
                <w:lang w:eastAsia="zh-TW"/>
              </w:rPr>
              <w:t>TEC</w:t>
            </w:r>
            <w:r w:rsidRPr="00DD6434">
              <w:rPr>
                <w:rFonts w:ascii="Times New Roman" w:eastAsia="新細明體;PMingLiU" w:hAnsi="Times New Roman" w:cs="Times New Roman"/>
                <w:color w:val="000000"/>
                <w:kern w:val="2"/>
                <w:sz w:val="21"/>
                <w:szCs w:val="24"/>
                <w:lang w:eastAsia="zh-TW"/>
              </w:rPr>
              <w:t>熱面與散熱器之間夾</w:t>
            </w:r>
            <w:r w:rsidRPr="00DD6434">
              <w:rPr>
                <w:rFonts w:ascii="Times New Roman" w:eastAsia="新細明體;PMingLiU" w:hAnsi="Times New Roman" w:cs="Times New Roman"/>
                <w:color w:val="000000"/>
                <w:kern w:val="2"/>
                <w:sz w:val="21"/>
                <w:szCs w:val="24"/>
                <w:lang w:eastAsia="zh-TW"/>
              </w:rPr>
              <w:t>0.3 mm</w:t>
            </w:r>
            <w:r w:rsidRPr="00DD6434">
              <w:rPr>
                <w:rFonts w:ascii="Times New Roman" w:eastAsia="新細明體;PMingLiU" w:hAnsi="Times New Roman" w:cs="Times New Roman"/>
                <w:color w:val="000000"/>
                <w:kern w:val="2"/>
                <w:sz w:val="21"/>
                <w:szCs w:val="24"/>
                <w:lang w:eastAsia="zh-TW"/>
              </w:rPr>
              <w:t>紫銅片均熱；冷端以</w:t>
            </w:r>
            <w:r w:rsidRPr="00DD6434">
              <w:rPr>
                <w:rFonts w:ascii="Times New Roman" w:eastAsia="新細明體;PMingLiU" w:hAnsi="Times New Roman" w:cs="Times New Roman"/>
                <w:color w:val="000000"/>
                <w:kern w:val="2"/>
                <w:sz w:val="21"/>
                <w:szCs w:val="24"/>
                <w:lang w:eastAsia="zh-TW"/>
              </w:rPr>
              <w:t>4020</w:t>
            </w:r>
            <w:r w:rsidRPr="00DD6434">
              <w:rPr>
                <w:rFonts w:ascii="Times New Roman" w:eastAsia="新細明體;PMingLiU" w:hAnsi="Times New Roman" w:cs="Times New Roman"/>
                <w:color w:val="000000"/>
                <w:kern w:val="2"/>
                <w:sz w:val="21"/>
                <w:szCs w:val="24"/>
                <w:lang w:eastAsia="zh-TW"/>
              </w:rPr>
              <w:t>風扇送風，曾試加</w:t>
            </w:r>
            <w:r w:rsidRPr="00DD6434">
              <w:rPr>
                <w:rFonts w:ascii="Times New Roman" w:eastAsia="新細明體;PMingLiU" w:hAnsi="Times New Roman" w:cs="Times New Roman"/>
                <w:color w:val="000000"/>
                <w:kern w:val="2"/>
                <w:sz w:val="21"/>
                <w:szCs w:val="24"/>
                <w:lang w:eastAsia="zh-TW"/>
              </w:rPr>
              <w:t>100×150×2 mm</w:t>
            </w:r>
            <w:r w:rsidRPr="00DD6434">
              <w:rPr>
                <w:rFonts w:ascii="Times New Roman" w:eastAsia="新細明體;PMingLiU" w:hAnsi="Times New Roman" w:cs="Times New Roman"/>
                <w:color w:val="000000"/>
                <w:kern w:val="2"/>
                <w:sz w:val="21"/>
                <w:szCs w:val="24"/>
                <w:lang w:eastAsia="zh-TW"/>
              </w:rPr>
              <w:t>鋁板擴大換熱面積，經對比後拆除。廢物導流與隔離方面，採用</w:t>
            </w:r>
            <w:r w:rsidRPr="00DD6434">
              <w:rPr>
                <w:rFonts w:ascii="Times New Roman" w:eastAsia="新細明體;PMingLiU" w:hAnsi="Times New Roman" w:cs="Times New Roman"/>
                <w:color w:val="000000"/>
                <w:kern w:val="2"/>
                <w:sz w:val="21"/>
                <w:szCs w:val="24"/>
                <w:lang w:eastAsia="zh-TW"/>
              </w:rPr>
              <w:t>HEPA</w:t>
            </w:r>
            <w:r w:rsidRPr="00DD6434">
              <w:rPr>
                <w:rFonts w:ascii="Times New Roman" w:eastAsia="新細明體;PMingLiU" w:hAnsi="Times New Roman" w:cs="Times New Roman"/>
                <w:color w:val="000000"/>
                <w:kern w:val="2"/>
                <w:sz w:val="21"/>
                <w:szCs w:val="24"/>
                <w:lang w:eastAsia="zh-TW"/>
              </w:rPr>
              <w:t>濾芯、顆粒活性炭、吸附墊及定向氣流的設計構想。雙層不鏽鋼網底架空，使動物不接觸冷凝水；</w:t>
            </w:r>
            <w:r w:rsidRPr="00DD6434">
              <w:rPr>
                <w:rFonts w:ascii="Times New Roman" w:eastAsia="新細明體;PMingLiU" w:hAnsi="Times New Roman" w:cs="Times New Roman"/>
                <w:color w:val="000000"/>
                <w:kern w:val="2"/>
                <w:sz w:val="21"/>
                <w:szCs w:val="24"/>
                <w:lang w:eastAsia="zh-TW"/>
              </w:rPr>
              <w:t>12 V</w:t>
            </w:r>
            <w:r w:rsidRPr="00DD6434">
              <w:rPr>
                <w:rFonts w:ascii="Times New Roman" w:eastAsia="新細明體;PMingLiU" w:hAnsi="Times New Roman" w:cs="Times New Roman"/>
                <w:color w:val="000000"/>
                <w:kern w:val="2"/>
                <w:sz w:val="21"/>
                <w:szCs w:val="24"/>
                <w:lang w:eastAsia="zh-TW"/>
              </w:rPr>
              <w:t>、</w:t>
            </w:r>
            <w:r w:rsidRPr="00DD6434">
              <w:rPr>
                <w:rFonts w:ascii="Times New Roman" w:eastAsia="新細明體;PMingLiU" w:hAnsi="Times New Roman" w:cs="Times New Roman"/>
                <w:color w:val="000000"/>
                <w:kern w:val="2"/>
                <w:sz w:val="21"/>
                <w:szCs w:val="24"/>
                <w:lang w:eastAsia="zh-TW"/>
              </w:rPr>
              <w:t>4000 K LED</w:t>
            </w:r>
            <w:r w:rsidRPr="00DD6434">
              <w:rPr>
                <w:rFonts w:ascii="Times New Roman" w:eastAsia="新細明體;PMingLiU" w:hAnsi="Times New Roman" w:cs="Times New Roman"/>
                <w:color w:val="000000"/>
                <w:kern w:val="2"/>
                <w:sz w:val="21"/>
                <w:szCs w:val="24"/>
                <w:lang w:eastAsia="zh-TW"/>
              </w:rPr>
              <w:t>燈帶以</w:t>
            </w:r>
            <w:r w:rsidRPr="00DD6434">
              <w:rPr>
                <w:rFonts w:ascii="Times New Roman" w:eastAsia="新細明體;PMingLiU" w:hAnsi="Times New Roman" w:cs="Times New Roman"/>
                <w:color w:val="000000"/>
                <w:kern w:val="2"/>
                <w:sz w:val="21"/>
                <w:szCs w:val="24"/>
                <w:lang w:eastAsia="zh-TW"/>
              </w:rPr>
              <w:t>MOSFET</w:t>
            </w:r>
            <w:r w:rsidRPr="00DD6434">
              <w:rPr>
                <w:rFonts w:ascii="Times New Roman" w:eastAsia="新細明體;PMingLiU" w:hAnsi="Times New Roman" w:cs="Times New Roman"/>
                <w:color w:val="000000"/>
                <w:kern w:val="2"/>
                <w:sz w:val="21"/>
                <w:szCs w:val="24"/>
                <w:lang w:eastAsia="zh-TW"/>
              </w:rPr>
              <w:t>控制照明，並以</w:t>
            </w:r>
            <w:r w:rsidRPr="00DD6434">
              <w:rPr>
                <w:rFonts w:ascii="Times New Roman" w:eastAsia="新細明體;PMingLiU" w:hAnsi="Times New Roman" w:cs="Times New Roman"/>
                <w:color w:val="000000"/>
                <w:kern w:val="2"/>
                <w:sz w:val="21"/>
                <w:szCs w:val="24"/>
                <w:lang w:eastAsia="zh-TW"/>
              </w:rPr>
              <w:t>BME680</w:t>
            </w:r>
            <w:r w:rsidRPr="00DD6434">
              <w:rPr>
                <w:rFonts w:ascii="Times New Roman" w:eastAsia="新細明體;PMingLiU" w:hAnsi="Times New Roman" w:cs="Times New Roman"/>
                <w:color w:val="000000"/>
                <w:kern w:val="2"/>
                <w:sz w:val="21"/>
                <w:szCs w:val="24"/>
                <w:lang w:eastAsia="zh-TW"/>
              </w:rPr>
              <w:t>露點結合出風口溫度作防結露預警（網頁橫幅及</w:t>
            </w:r>
            <w:r w:rsidRPr="00DD6434">
              <w:rPr>
                <w:rFonts w:ascii="Times New Roman" w:eastAsia="新細明體;PMingLiU" w:hAnsi="Times New Roman" w:cs="Times New Roman"/>
                <w:color w:val="000000"/>
                <w:kern w:val="2"/>
                <w:sz w:val="21"/>
                <w:szCs w:val="24"/>
                <w:lang w:eastAsia="zh-TW"/>
              </w:rPr>
              <w:t>OLED</w:t>
            </w:r>
            <w:r w:rsidRPr="00DD6434">
              <w:rPr>
                <w:rFonts w:ascii="Times New Roman" w:eastAsia="新細明體;PMingLiU" w:hAnsi="Times New Roman" w:cs="Times New Roman"/>
                <w:color w:val="000000"/>
                <w:kern w:val="2"/>
                <w:sz w:val="21"/>
                <w:szCs w:val="24"/>
                <w:lang w:eastAsia="zh-TW"/>
              </w:rPr>
              <w:t>提示）。</w:t>
            </w:r>
          </w:p>
          <w:p w14:paraId="066BE188" w14:textId="3B17DF9B" w:rsidR="008C6978" w:rsidRDefault="00000000">
            <w:pPr>
              <w:pStyle w:val="HTML"/>
              <w:keepNext/>
              <w:keepLines/>
              <w:snapToGrid w:val="0"/>
              <w:spacing w:after="50" w:line="315" w:lineRule="exact"/>
              <w:rPr>
                <w:color w:val="000000"/>
                <w:lang w:eastAsia="zh-TW"/>
              </w:rPr>
            </w:pPr>
            <w:r>
              <w:rPr>
                <w:rFonts w:eastAsia="新細明體;PMingLiU" w:hint="eastAsia"/>
                <w:b/>
                <w:bCs/>
                <w:color w:val="000000"/>
                <w:sz w:val="21"/>
                <w:lang w:eastAsia="zh-TW"/>
              </w:rPr>
              <w:t>2</w:t>
            </w:r>
            <w:r>
              <w:rPr>
                <w:rFonts w:eastAsia="新細明體;PMingLiU" w:hint="eastAsia"/>
                <w:b/>
                <w:bCs/>
                <w:color w:val="000000"/>
                <w:sz w:val="21"/>
                <w:lang w:eastAsia="zh-TW"/>
              </w:rPr>
              <w:t>．製冷構型與風量的工程改進</w:t>
            </w:r>
          </w:p>
          <w:p w14:paraId="27BE8310" w14:textId="52B6C2CB" w:rsidR="00AA03A5" w:rsidRDefault="00AA03A5">
            <w:pPr>
              <w:pStyle w:val="HTML"/>
              <w:keepNext/>
              <w:keepLines/>
              <w:snapToGrid w:val="0"/>
              <w:spacing w:after="50" w:line="315" w:lineRule="exact"/>
              <w:rPr>
                <w:rFonts w:ascii="Times New Roman" w:eastAsia="新細明體;PMingLiU" w:hAnsi="Times New Roman" w:cs="Times New Roman"/>
                <w:color w:val="000000"/>
                <w:kern w:val="2"/>
                <w:sz w:val="21"/>
                <w:szCs w:val="24"/>
              </w:rPr>
            </w:pPr>
            <w:r w:rsidRPr="00AA03A5">
              <w:rPr>
                <w:rFonts w:ascii="Times New Roman" w:eastAsia="新細明體;PMingLiU" w:hAnsi="Times New Roman" w:cs="Times New Roman"/>
                <w:color w:val="000000"/>
                <w:kern w:val="2"/>
                <w:sz w:val="21"/>
                <w:szCs w:val="24"/>
                <w:lang w:eastAsia="zh-TW"/>
              </w:rPr>
              <w:t>在相同散熱配置下，以</w:t>
            </w:r>
            <w:r w:rsidRPr="00AA03A5">
              <w:rPr>
                <w:rFonts w:ascii="Times New Roman" w:eastAsia="新細明體;PMingLiU" w:hAnsi="Times New Roman" w:cs="Times New Roman"/>
                <w:color w:val="000000"/>
                <w:kern w:val="2"/>
                <w:sz w:val="21"/>
                <w:szCs w:val="24"/>
                <w:lang w:eastAsia="zh-TW"/>
              </w:rPr>
              <w:t>12 V</w:t>
            </w:r>
            <w:r w:rsidRPr="00AA03A5">
              <w:rPr>
                <w:rFonts w:ascii="Times New Roman" w:eastAsia="新細明體;PMingLiU" w:hAnsi="Times New Roman" w:cs="Times New Roman"/>
                <w:color w:val="000000"/>
                <w:kern w:val="2"/>
                <w:sz w:val="21"/>
                <w:szCs w:val="24"/>
                <w:lang w:eastAsia="zh-TW"/>
              </w:rPr>
              <w:t>比較</w:t>
            </w:r>
            <w:r w:rsidRPr="00AA03A5">
              <w:rPr>
                <w:rFonts w:ascii="Times New Roman" w:eastAsia="新細明體;PMingLiU" w:hAnsi="Times New Roman" w:cs="Times New Roman"/>
                <w:color w:val="000000"/>
                <w:kern w:val="2"/>
                <w:sz w:val="21"/>
                <w:szCs w:val="24"/>
                <w:lang w:eastAsia="zh-TW"/>
              </w:rPr>
              <w:t>TEC1-12703</w:t>
            </w:r>
            <w:r w:rsidRPr="00AA03A5">
              <w:rPr>
                <w:rFonts w:ascii="Times New Roman" w:eastAsia="新細明體;PMingLiU" w:hAnsi="Times New Roman" w:cs="Times New Roman"/>
                <w:color w:val="000000"/>
                <w:kern w:val="2"/>
                <w:sz w:val="21"/>
                <w:szCs w:val="24"/>
                <w:lang w:eastAsia="zh-TW"/>
              </w:rPr>
              <w:t>與</w:t>
            </w:r>
            <w:r w:rsidRPr="00AA03A5">
              <w:rPr>
                <w:rFonts w:ascii="Times New Roman" w:eastAsia="新細明體;PMingLiU" w:hAnsi="Times New Roman" w:cs="Times New Roman"/>
                <w:color w:val="000000"/>
                <w:kern w:val="2"/>
                <w:sz w:val="21"/>
                <w:szCs w:val="24"/>
                <w:lang w:eastAsia="zh-TW"/>
              </w:rPr>
              <w:t>TEC1-12706</w:t>
            </w:r>
            <w:r w:rsidRPr="00AA03A5">
              <w:rPr>
                <w:rFonts w:ascii="Times New Roman" w:eastAsia="新細明體;PMingLiU" w:hAnsi="Times New Roman" w:cs="Times New Roman"/>
                <w:color w:val="000000"/>
                <w:kern w:val="2"/>
                <w:sz w:val="21"/>
                <w:szCs w:val="24"/>
                <w:lang w:eastAsia="zh-TW"/>
              </w:rPr>
              <w:t>，另測試</w:t>
            </w:r>
            <w:r w:rsidRPr="00AA03A5">
              <w:rPr>
                <w:rFonts w:ascii="Times New Roman" w:eastAsia="新細明體;PMingLiU" w:hAnsi="Times New Roman" w:cs="Times New Roman"/>
                <w:color w:val="000000"/>
                <w:kern w:val="2"/>
                <w:sz w:val="21"/>
                <w:szCs w:val="24"/>
                <w:lang w:eastAsia="zh-TW"/>
              </w:rPr>
              <w:t>8.5 V</w:t>
            </w:r>
            <w:r w:rsidRPr="00AA03A5">
              <w:rPr>
                <w:rFonts w:ascii="Times New Roman" w:eastAsia="新細明體;PMingLiU" w:hAnsi="Times New Roman" w:cs="Times New Roman"/>
                <w:color w:val="000000"/>
                <w:kern w:val="2"/>
                <w:sz w:val="21"/>
                <w:szCs w:val="24"/>
                <w:lang w:eastAsia="zh-TW"/>
              </w:rPr>
              <w:t>供電；並比較「無銅片」「銅片但無隔溫板」及「銅片加隔溫板」三種散熱構型。以探頭貼附</w:t>
            </w:r>
            <w:r w:rsidRPr="00AA03A5">
              <w:rPr>
                <w:rFonts w:ascii="Times New Roman" w:eastAsia="新細明體;PMingLiU" w:hAnsi="Times New Roman" w:cs="Times New Roman"/>
                <w:color w:val="000000"/>
                <w:kern w:val="2"/>
                <w:sz w:val="21"/>
                <w:szCs w:val="24"/>
                <w:lang w:eastAsia="zh-TW"/>
              </w:rPr>
              <w:t>TEC</w:t>
            </w:r>
            <w:r w:rsidRPr="00AA03A5">
              <w:rPr>
                <w:rFonts w:ascii="Times New Roman" w:eastAsia="新細明體;PMingLiU" w:hAnsi="Times New Roman" w:cs="Times New Roman"/>
                <w:color w:val="000000"/>
                <w:kern w:val="2"/>
                <w:sz w:val="21"/>
                <w:szCs w:val="24"/>
                <w:lang w:eastAsia="zh-TW"/>
              </w:rPr>
              <w:t>冷面量測，加裝銅片後冷面由約</w:t>
            </w:r>
            <w:r w:rsidRPr="00AA03A5">
              <w:rPr>
                <w:rFonts w:ascii="Times New Roman" w:eastAsia="新細明體;PMingLiU" w:hAnsi="Times New Roman" w:cs="Times New Roman"/>
                <w:color w:val="000000"/>
                <w:kern w:val="2"/>
                <w:sz w:val="21"/>
                <w:szCs w:val="24"/>
                <w:lang w:eastAsia="zh-TW"/>
              </w:rPr>
              <w:t>16–17℃</w:t>
            </w:r>
            <w:r w:rsidRPr="00AA03A5">
              <w:rPr>
                <w:rFonts w:ascii="Times New Roman" w:eastAsia="新細明體;PMingLiU" w:hAnsi="Times New Roman" w:cs="Times New Roman"/>
                <w:color w:val="000000"/>
                <w:kern w:val="2"/>
                <w:sz w:val="21"/>
                <w:szCs w:val="24"/>
                <w:lang w:eastAsia="zh-TW"/>
              </w:rPr>
              <w:t>降至約</w:t>
            </w:r>
            <w:r w:rsidRPr="00AA03A5">
              <w:rPr>
                <w:rFonts w:ascii="Times New Roman" w:eastAsia="新細明體;PMingLiU" w:hAnsi="Times New Roman" w:cs="Times New Roman"/>
                <w:color w:val="000000"/>
                <w:kern w:val="2"/>
                <w:sz w:val="21"/>
                <w:szCs w:val="24"/>
                <w:lang w:eastAsia="zh-TW"/>
              </w:rPr>
              <w:t>5–6℃</w:t>
            </w:r>
            <w:r w:rsidRPr="00AA03A5">
              <w:rPr>
                <w:rFonts w:ascii="Times New Roman" w:eastAsia="新細明體;PMingLiU" w:hAnsi="Times New Roman" w:cs="Times New Roman"/>
                <w:color w:val="000000"/>
                <w:kern w:val="2"/>
                <w:sz w:val="21"/>
                <w:szCs w:val="24"/>
                <w:lang w:eastAsia="zh-TW"/>
              </w:rPr>
              <w:t>，出風口由</w:t>
            </w:r>
            <w:r w:rsidRPr="00AA03A5">
              <w:rPr>
                <w:rFonts w:ascii="Times New Roman" w:eastAsia="新細明體;PMingLiU" w:hAnsi="Times New Roman" w:cs="Times New Roman"/>
                <w:color w:val="000000"/>
                <w:kern w:val="2"/>
                <w:sz w:val="21"/>
                <w:szCs w:val="24"/>
                <w:lang w:eastAsia="zh-TW"/>
              </w:rPr>
              <w:t>24–26℃</w:t>
            </w:r>
            <w:r w:rsidRPr="00AA03A5">
              <w:rPr>
                <w:rFonts w:ascii="Times New Roman" w:eastAsia="新細明體;PMingLiU" w:hAnsi="Times New Roman" w:cs="Times New Roman"/>
                <w:color w:val="000000"/>
                <w:kern w:val="2"/>
                <w:sz w:val="21"/>
                <w:szCs w:val="24"/>
                <w:lang w:eastAsia="zh-TW"/>
              </w:rPr>
              <w:t>降至約</w:t>
            </w:r>
            <w:r w:rsidRPr="00AA03A5">
              <w:rPr>
                <w:rFonts w:ascii="Times New Roman" w:eastAsia="新細明體;PMingLiU" w:hAnsi="Times New Roman" w:cs="Times New Roman"/>
                <w:color w:val="000000"/>
                <w:kern w:val="2"/>
                <w:sz w:val="21"/>
                <w:szCs w:val="24"/>
                <w:lang w:eastAsia="zh-TW"/>
              </w:rPr>
              <w:t>18.6℃</w:t>
            </w:r>
            <w:r w:rsidRPr="00AA03A5">
              <w:rPr>
                <w:rFonts w:ascii="Times New Roman" w:eastAsia="新細明體;PMingLiU" w:hAnsi="Times New Roman" w:cs="Times New Roman"/>
                <w:color w:val="000000"/>
                <w:kern w:val="2"/>
                <w:sz w:val="21"/>
                <w:szCs w:val="24"/>
                <w:lang w:eastAsia="zh-TW"/>
              </w:rPr>
              <w:t>（冷端風扇</w:t>
            </w:r>
            <w:r w:rsidRPr="00AA03A5">
              <w:rPr>
                <w:rFonts w:ascii="Times New Roman" w:eastAsia="新細明體;PMingLiU" w:hAnsi="Times New Roman" w:cs="Times New Roman"/>
                <w:color w:val="000000"/>
                <w:kern w:val="2"/>
                <w:sz w:val="21"/>
                <w:szCs w:val="24"/>
                <w:lang w:eastAsia="zh-TW"/>
              </w:rPr>
              <w:t>100%</w:t>
            </w:r>
            <w:r w:rsidRPr="00AA03A5">
              <w:rPr>
                <w:rFonts w:ascii="Times New Roman" w:eastAsia="新細明體;PMingLiU" w:hAnsi="Times New Roman" w:cs="Times New Roman"/>
                <w:color w:val="000000"/>
                <w:kern w:val="2"/>
                <w:sz w:val="21"/>
                <w:szCs w:val="24"/>
                <w:lang w:eastAsia="zh-TW"/>
              </w:rPr>
              <w:t>）。再將冷端風扇降至</w:t>
            </w:r>
            <w:r w:rsidRPr="00AA03A5">
              <w:rPr>
                <w:rFonts w:ascii="Times New Roman" w:eastAsia="新細明體;PMingLiU" w:hAnsi="Times New Roman" w:cs="Times New Roman"/>
                <w:color w:val="000000"/>
                <w:kern w:val="2"/>
                <w:sz w:val="21"/>
                <w:szCs w:val="24"/>
                <w:lang w:eastAsia="zh-TW"/>
              </w:rPr>
              <w:t>52%</w:t>
            </w:r>
            <w:r w:rsidRPr="00AA03A5">
              <w:rPr>
                <w:rFonts w:ascii="Times New Roman" w:eastAsia="新細明體;PMingLiU" w:hAnsi="Times New Roman" w:cs="Times New Roman"/>
                <w:color w:val="000000"/>
                <w:kern w:val="2"/>
                <w:sz w:val="21"/>
                <w:szCs w:val="24"/>
                <w:lang w:eastAsia="zh-TW"/>
              </w:rPr>
              <w:t>佔空比，出風口進一步降至</w:t>
            </w:r>
            <w:r w:rsidRPr="00AA03A5">
              <w:rPr>
                <w:rFonts w:ascii="Times New Roman" w:eastAsia="新細明體;PMingLiU" w:hAnsi="Times New Roman" w:cs="Times New Roman"/>
                <w:color w:val="000000"/>
                <w:kern w:val="2"/>
                <w:sz w:val="21"/>
                <w:szCs w:val="24"/>
                <w:lang w:eastAsia="zh-TW"/>
              </w:rPr>
              <w:t>14.87℃</w:t>
            </w:r>
            <w:r w:rsidRPr="00AA03A5">
              <w:rPr>
                <w:rFonts w:ascii="Times New Roman" w:eastAsia="新細明體;PMingLiU" w:hAnsi="Times New Roman" w:cs="Times New Roman"/>
                <w:color w:val="000000"/>
                <w:kern w:val="2"/>
                <w:sz w:val="21"/>
                <w:szCs w:val="24"/>
                <w:lang w:eastAsia="zh-TW"/>
              </w:rPr>
              <w:t>，較全速低約</w:t>
            </w:r>
            <w:r w:rsidRPr="00AA03A5">
              <w:rPr>
                <w:rFonts w:ascii="Times New Roman" w:eastAsia="新細明體;PMingLiU" w:hAnsi="Times New Roman" w:cs="Times New Roman"/>
                <w:color w:val="000000"/>
                <w:kern w:val="2"/>
                <w:sz w:val="21"/>
                <w:szCs w:val="24"/>
                <w:lang w:eastAsia="zh-TW"/>
              </w:rPr>
              <w:t>3.7℃</w:t>
            </w:r>
            <w:r w:rsidRPr="00AA03A5">
              <w:rPr>
                <w:rFonts w:ascii="Times New Roman" w:eastAsia="新細明體;PMingLiU" w:hAnsi="Times New Roman" w:cs="Times New Roman"/>
                <w:color w:val="000000"/>
                <w:kern w:val="2"/>
                <w:sz w:val="21"/>
                <w:szCs w:val="24"/>
                <w:lang w:eastAsia="zh-TW"/>
              </w:rPr>
              <w:t>，說明冷端風量並非越大越好，為風量選擇提供實測依據。</w:t>
            </w:r>
          </w:p>
          <w:p w14:paraId="6C7A6E1A" w14:textId="4DA756EC" w:rsidR="008C6978" w:rsidRDefault="00000000">
            <w:pPr>
              <w:pStyle w:val="HTML"/>
              <w:keepNext/>
              <w:keepLines/>
              <w:snapToGrid w:val="0"/>
              <w:spacing w:after="50" w:line="315" w:lineRule="exact"/>
              <w:rPr>
                <w:color w:val="000000"/>
                <w:lang w:eastAsia="zh-TW"/>
              </w:rPr>
            </w:pPr>
            <w:r>
              <w:rPr>
                <w:rFonts w:eastAsia="新細明體;PMingLiU" w:hint="eastAsia"/>
                <w:b/>
                <w:bCs/>
                <w:color w:val="000000"/>
                <w:sz w:val="21"/>
                <w:lang w:eastAsia="zh-TW"/>
              </w:rPr>
              <w:t>3</w:t>
            </w:r>
            <w:r>
              <w:rPr>
                <w:rFonts w:eastAsia="新細明體;PMingLiU" w:hint="eastAsia"/>
                <w:b/>
                <w:bCs/>
                <w:color w:val="000000"/>
                <w:sz w:val="21"/>
                <w:lang w:eastAsia="zh-TW"/>
              </w:rPr>
              <w:t>．環境監測與控制</w:t>
            </w:r>
          </w:p>
          <w:p w14:paraId="2FDEC3F9" w14:textId="0F015A4A" w:rsidR="008C6978" w:rsidRDefault="00352783">
            <w:pPr>
              <w:pStyle w:val="HTML"/>
              <w:keepLines/>
              <w:snapToGrid w:val="0"/>
              <w:spacing w:after="70" w:line="315" w:lineRule="exact"/>
              <w:ind w:firstLineChars="200" w:firstLine="420"/>
              <w:rPr>
                <w:color w:val="000000"/>
                <w:lang w:eastAsia="zh-TW"/>
              </w:rPr>
            </w:pPr>
            <w:r w:rsidRPr="00352783">
              <w:rPr>
                <w:rFonts w:ascii="Times New Roman" w:eastAsia="新細明體;PMingLiU" w:hAnsi="Times New Roman" w:cs="Times New Roman"/>
                <w:color w:val="000000"/>
                <w:kern w:val="2"/>
                <w:sz w:val="21"/>
                <w:szCs w:val="24"/>
                <w:lang w:eastAsia="zh-TW"/>
              </w:rPr>
              <w:t>ESP32</w:t>
            </w:r>
            <w:r w:rsidRPr="00352783">
              <w:rPr>
                <w:rFonts w:ascii="Times New Roman" w:eastAsia="新細明體;PMingLiU" w:hAnsi="Times New Roman" w:cs="Times New Roman"/>
                <w:color w:val="000000"/>
                <w:kern w:val="2"/>
                <w:sz w:val="21"/>
                <w:szCs w:val="24"/>
                <w:lang w:eastAsia="zh-TW"/>
              </w:rPr>
              <w:t>以約</w:t>
            </w:r>
            <w:r w:rsidRPr="00352783">
              <w:rPr>
                <w:rFonts w:ascii="Times New Roman" w:eastAsia="新細明體;PMingLiU" w:hAnsi="Times New Roman" w:cs="Times New Roman"/>
                <w:color w:val="000000"/>
                <w:kern w:val="2"/>
                <w:sz w:val="21"/>
                <w:szCs w:val="24"/>
                <w:lang w:eastAsia="zh-TW"/>
              </w:rPr>
              <w:t>1 Hz</w:t>
            </w:r>
            <w:r w:rsidRPr="00352783">
              <w:rPr>
                <w:rFonts w:ascii="Times New Roman" w:eastAsia="新細明體;PMingLiU" w:hAnsi="Times New Roman" w:cs="Times New Roman"/>
                <w:color w:val="000000"/>
                <w:kern w:val="2"/>
                <w:sz w:val="21"/>
                <w:szCs w:val="24"/>
                <w:lang w:eastAsia="zh-TW"/>
              </w:rPr>
              <w:t>讀取／記錄</w:t>
            </w:r>
            <w:r w:rsidRPr="00352783">
              <w:rPr>
                <w:rFonts w:ascii="Times New Roman" w:eastAsia="新細明體;PMingLiU" w:hAnsi="Times New Roman" w:cs="Times New Roman"/>
                <w:color w:val="000000"/>
                <w:kern w:val="2"/>
                <w:sz w:val="21"/>
                <w:szCs w:val="24"/>
                <w:lang w:eastAsia="zh-TW"/>
              </w:rPr>
              <w:t>BME68</w:t>
            </w:r>
            <w:r w:rsidR="00DD6434">
              <w:rPr>
                <w:rFonts w:ascii="Times New Roman" w:eastAsia="新細明體;PMingLiU" w:hAnsi="Times New Roman" w:cs="Times New Roman" w:hint="eastAsia"/>
                <w:color w:val="000000"/>
                <w:kern w:val="2"/>
                <w:sz w:val="21"/>
                <w:szCs w:val="24"/>
                <w:lang w:eastAsia="zh-TW"/>
              </w:rPr>
              <w:t>0</w:t>
            </w:r>
            <w:r w:rsidRPr="00352783">
              <w:rPr>
                <w:rFonts w:ascii="Times New Roman" w:eastAsia="新細明體;PMingLiU" w:hAnsi="Times New Roman" w:cs="Times New Roman"/>
                <w:color w:val="000000"/>
                <w:kern w:val="2"/>
                <w:sz w:val="21"/>
                <w:szCs w:val="24"/>
                <w:lang w:eastAsia="zh-TW"/>
              </w:rPr>
              <w:t>的溫度、濕度及氣壓，氣體阻值約每</w:t>
            </w:r>
            <w:r w:rsidRPr="00352783">
              <w:rPr>
                <w:rFonts w:ascii="Times New Roman" w:eastAsia="新細明體;PMingLiU" w:hAnsi="Times New Roman" w:cs="Times New Roman"/>
                <w:color w:val="000000"/>
                <w:kern w:val="2"/>
                <w:sz w:val="21"/>
                <w:szCs w:val="24"/>
                <w:lang w:eastAsia="zh-TW"/>
              </w:rPr>
              <w:t>10 s</w:t>
            </w:r>
            <w:r w:rsidRPr="00352783">
              <w:rPr>
                <w:rFonts w:ascii="Times New Roman" w:eastAsia="新細明體;PMingLiU" w:hAnsi="Times New Roman" w:cs="Times New Roman"/>
                <w:color w:val="000000"/>
                <w:kern w:val="2"/>
                <w:sz w:val="21"/>
                <w:szCs w:val="24"/>
                <w:lang w:eastAsia="zh-TW"/>
              </w:rPr>
              <w:t>採樣一次；三顆</w:t>
            </w:r>
            <w:r w:rsidRPr="00352783">
              <w:rPr>
                <w:rFonts w:ascii="Times New Roman" w:eastAsia="新細明體;PMingLiU" w:hAnsi="Times New Roman" w:cs="Times New Roman"/>
                <w:color w:val="000000"/>
                <w:kern w:val="2"/>
                <w:sz w:val="21"/>
                <w:szCs w:val="24"/>
                <w:lang w:eastAsia="zh-TW"/>
              </w:rPr>
              <w:t>DS18B20</w:t>
            </w:r>
            <w:r w:rsidRPr="00352783">
              <w:rPr>
                <w:rFonts w:ascii="Times New Roman" w:eastAsia="新細明體;PMingLiU" w:hAnsi="Times New Roman" w:cs="Times New Roman"/>
                <w:color w:val="000000"/>
                <w:kern w:val="2"/>
                <w:sz w:val="21"/>
                <w:szCs w:val="24"/>
                <w:lang w:eastAsia="zh-TW"/>
              </w:rPr>
              <w:t>分別監測</w:t>
            </w:r>
            <w:r w:rsidR="00000000">
              <w:rPr>
                <w:rFonts w:ascii="Times New Roman" w:eastAsia="新細明體;PMingLiU" w:hAnsi="Times New Roman" w:cs="Times New Roman" w:hint="eastAsia"/>
                <w:color w:val="000000"/>
                <w:kern w:val="2"/>
                <w:sz w:val="21"/>
                <w:szCs w:val="24"/>
                <w:lang w:eastAsia="zh-TW"/>
              </w:rPr>
              <w:t>巢穴、活動區及出風口，</w:t>
            </w:r>
            <w:r w:rsidR="00DD6434" w:rsidRPr="00DD6434">
              <w:rPr>
                <w:rFonts w:ascii="Times New Roman" w:eastAsia="新細明體;PMingLiU" w:hAnsi="Times New Roman" w:cs="Times New Roman"/>
                <w:color w:val="000000"/>
                <w:kern w:val="2"/>
                <w:sz w:val="21"/>
                <w:szCs w:val="24"/>
                <w:lang w:eastAsia="zh-TW"/>
              </w:rPr>
              <w:t>其中巢穴測點用於控溫，活動區用於環境監測，出風口用於設備過熱保護。</w:t>
            </w:r>
            <w:r w:rsidR="002620D6" w:rsidRPr="002620D6">
              <w:rPr>
                <w:rFonts w:ascii="Times New Roman" w:eastAsia="新細明體;PMingLiU" w:hAnsi="Times New Roman" w:cs="Times New Roman"/>
                <w:color w:val="000000"/>
                <w:kern w:val="2"/>
                <w:sz w:val="21"/>
                <w:szCs w:val="24"/>
                <w:lang w:eastAsia="zh-TW"/>
              </w:rPr>
              <w:t>配置</w:t>
            </w:r>
            <w:r w:rsidR="002620D6" w:rsidRPr="002620D6">
              <w:rPr>
                <w:rFonts w:ascii="Times New Roman" w:eastAsia="新細明體;PMingLiU" w:hAnsi="Times New Roman" w:cs="Times New Roman"/>
                <w:color w:val="000000"/>
                <w:kern w:val="2"/>
                <w:sz w:val="21"/>
                <w:szCs w:val="24"/>
                <w:lang w:eastAsia="zh-TW"/>
              </w:rPr>
              <w:t>ESP32-S3</w:t>
            </w:r>
            <w:r w:rsidR="002620D6" w:rsidRPr="002620D6">
              <w:rPr>
                <w:rFonts w:ascii="Times New Roman" w:eastAsia="新細明體;PMingLiU" w:hAnsi="Times New Roman" w:cs="Times New Roman"/>
                <w:color w:val="000000"/>
                <w:kern w:val="2"/>
                <w:sz w:val="21"/>
                <w:szCs w:val="24"/>
                <w:lang w:eastAsia="zh-TW"/>
              </w:rPr>
              <w:t>攝影機、</w:t>
            </w:r>
            <w:r w:rsidR="002620D6" w:rsidRPr="002620D6">
              <w:rPr>
                <w:rFonts w:ascii="Times New Roman" w:eastAsia="新細明體;PMingLiU" w:hAnsi="Times New Roman" w:cs="Times New Roman"/>
                <w:color w:val="000000"/>
                <w:kern w:val="2"/>
                <w:sz w:val="21"/>
                <w:szCs w:val="24"/>
                <w:lang w:eastAsia="zh-TW"/>
              </w:rPr>
              <w:t>940 nm</w:t>
            </w:r>
            <w:r w:rsidR="002620D6" w:rsidRPr="002620D6">
              <w:rPr>
                <w:rFonts w:ascii="Times New Roman" w:eastAsia="新細明體;PMingLiU" w:hAnsi="Times New Roman" w:cs="Times New Roman"/>
                <w:color w:val="000000"/>
                <w:kern w:val="2"/>
                <w:sz w:val="21"/>
                <w:szCs w:val="24"/>
                <w:lang w:eastAsia="zh-TW"/>
              </w:rPr>
              <w:t>紅外補光、</w:t>
            </w:r>
            <w:r w:rsidR="002620D6" w:rsidRPr="002620D6">
              <w:rPr>
                <w:rFonts w:ascii="Times New Roman" w:eastAsia="新細明體;PMingLiU" w:hAnsi="Times New Roman" w:cs="Times New Roman"/>
                <w:color w:val="000000"/>
                <w:kern w:val="2"/>
                <w:sz w:val="21"/>
                <w:szCs w:val="24"/>
                <w:lang w:eastAsia="zh-TW"/>
              </w:rPr>
              <w:t>OLED</w:t>
            </w:r>
            <w:r w:rsidR="002620D6" w:rsidRPr="002620D6">
              <w:rPr>
                <w:rFonts w:ascii="Times New Roman" w:eastAsia="新細明體;PMingLiU" w:hAnsi="Times New Roman" w:cs="Times New Roman"/>
                <w:color w:val="000000"/>
                <w:kern w:val="2"/>
                <w:sz w:val="21"/>
                <w:szCs w:val="24"/>
                <w:lang w:eastAsia="zh-TW"/>
              </w:rPr>
              <w:t>及</w:t>
            </w:r>
            <w:r w:rsidR="002620D6" w:rsidRPr="002620D6">
              <w:rPr>
                <w:rFonts w:ascii="Times New Roman" w:eastAsia="新細明體;PMingLiU" w:hAnsi="Times New Roman" w:cs="Times New Roman"/>
                <w:color w:val="000000"/>
                <w:kern w:val="2"/>
                <w:sz w:val="21"/>
                <w:szCs w:val="24"/>
                <w:lang w:eastAsia="zh-TW"/>
              </w:rPr>
              <w:t>Wi-Fi</w:t>
            </w:r>
            <w:r w:rsidR="002620D6" w:rsidRPr="002620D6">
              <w:rPr>
                <w:rFonts w:ascii="Times New Roman" w:eastAsia="新細明體;PMingLiU" w:hAnsi="Times New Roman" w:cs="Times New Roman"/>
                <w:color w:val="000000"/>
                <w:kern w:val="2"/>
                <w:sz w:val="21"/>
                <w:szCs w:val="24"/>
                <w:lang w:eastAsia="zh-TW"/>
              </w:rPr>
              <w:t>儀表板；儀表板輪詢更新數據並可匯出</w:t>
            </w:r>
            <w:r w:rsidR="002620D6" w:rsidRPr="002620D6">
              <w:rPr>
                <w:rFonts w:ascii="Times New Roman" w:eastAsia="新細明體;PMingLiU" w:hAnsi="Times New Roman" w:cs="Times New Roman"/>
                <w:color w:val="000000"/>
                <w:kern w:val="2"/>
                <w:sz w:val="21"/>
                <w:szCs w:val="24"/>
                <w:lang w:eastAsia="zh-TW"/>
              </w:rPr>
              <w:t>CSV</w:t>
            </w:r>
            <w:r w:rsidR="002620D6" w:rsidRPr="002620D6">
              <w:rPr>
                <w:rFonts w:ascii="Times New Roman" w:eastAsia="新細明體;PMingLiU" w:hAnsi="Times New Roman" w:cs="Times New Roman"/>
                <w:color w:val="000000"/>
                <w:kern w:val="2"/>
                <w:sz w:val="21"/>
                <w:szCs w:val="24"/>
                <w:lang w:eastAsia="zh-TW"/>
              </w:rPr>
              <w:t>。</w:t>
            </w:r>
          </w:p>
          <w:p w14:paraId="1010E9EC" w14:textId="3E36E046" w:rsidR="008C6978" w:rsidRDefault="00AA03A5">
            <w:pPr>
              <w:pStyle w:val="HTML"/>
              <w:keepLines/>
              <w:snapToGrid w:val="0"/>
              <w:spacing w:after="70" w:line="315" w:lineRule="exact"/>
              <w:ind w:firstLineChars="200" w:firstLine="420"/>
              <w:rPr>
                <w:color w:val="000000"/>
                <w:lang w:eastAsia="zh-TW"/>
              </w:rPr>
            </w:pPr>
            <w:r w:rsidRPr="00AA03A5">
              <w:rPr>
                <w:rFonts w:ascii="Times New Roman" w:eastAsia="新細明體;PMingLiU" w:hAnsi="Times New Roman" w:cs="Times New Roman"/>
                <w:color w:val="000000"/>
                <w:kern w:val="2"/>
                <w:sz w:val="21"/>
                <w:szCs w:val="24"/>
                <w:lang w:eastAsia="zh-TW"/>
              </w:rPr>
              <w:t>控制邏輯包括連續三次無效讀值停機及出風口過熱整機停機。巢穴溫度超出安全範圍時，系統關閉</w:t>
            </w:r>
            <w:r w:rsidRPr="00AA03A5">
              <w:rPr>
                <w:rFonts w:ascii="Times New Roman" w:eastAsia="新細明體;PMingLiU" w:hAnsi="Times New Roman" w:cs="Times New Roman"/>
                <w:color w:val="000000"/>
                <w:kern w:val="2"/>
                <w:sz w:val="21"/>
                <w:szCs w:val="24"/>
                <w:lang w:eastAsia="zh-TW"/>
              </w:rPr>
              <w:t>TEC</w:t>
            </w:r>
            <w:r w:rsidRPr="00AA03A5">
              <w:rPr>
                <w:rFonts w:ascii="Times New Roman" w:eastAsia="新細明體;PMingLiU" w:hAnsi="Times New Roman" w:cs="Times New Roman"/>
                <w:color w:val="000000"/>
                <w:kern w:val="2"/>
                <w:sz w:val="21"/>
                <w:szCs w:val="24"/>
                <w:lang w:eastAsia="zh-TW"/>
              </w:rPr>
              <w:t>並保持風扇換氣，借箱外空氣使溫度回到安全範圍。此外設有</w:t>
            </w:r>
            <w:r w:rsidRPr="00AA03A5">
              <w:rPr>
                <w:rFonts w:ascii="Times New Roman" w:eastAsia="新細明體;PMingLiU" w:hAnsi="Times New Roman" w:cs="Times New Roman"/>
                <w:color w:val="000000"/>
                <w:kern w:val="2"/>
                <w:sz w:val="21"/>
                <w:szCs w:val="24"/>
                <w:lang w:eastAsia="zh-TW"/>
              </w:rPr>
              <w:t>ESP32</w:t>
            </w:r>
            <w:r w:rsidRPr="00AA03A5">
              <w:rPr>
                <w:rFonts w:ascii="Times New Roman" w:eastAsia="新細明體;PMingLiU" w:hAnsi="Times New Roman" w:cs="Times New Roman"/>
                <w:color w:val="000000"/>
                <w:kern w:val="2"/>
                <w:sz w:val="21"/>
                <w:szCs w:val="24"/>
                <w:lang w:eastAsia="zh-TW"/>
              </w:rPr>
              <w:t>內部看門狗，參數斷電保存，斷電後可自動恢復運行；控制器及風扇保持供電時，</w:t>
            </w:r>
            <w:r w:rsidRPr="00AA03A5">
              <w:rPr>
                <w:rFonts w:ascii="Times New Roman" w:eastAsia="新細明體;PMingLiU" w:hAnsi="Times New Roman" w:cs="Times New Roman"/>
                <w:color w:val="000000"/>
                <w:kern w:val="2"/>
                <w:sz w:val="21"/>
                <w:szCs w:val="24"/>
                <w:lang w:eastAsia="zh-TW"/>
              </w:rPr>
              <w:t>TEC</w:t>
            </w:r>
            <w:r w:rsidRPr="00AA03A5">
              <w:rPr>
                <w:rFonts w:ascii="Times New Roman" w:eastAsia="新細明體;PMingLiU" w:hAnsi="Times New Roman" w:cs="Times New Roman"/>
                <w:color w:val="000000"/>
                <w:kern w:val="2"/>
                <w:sz w:val="21"/>
                <w:szCs w:val="24"/>
                <w:lang w:eastAsia="zh-TW"/>
              </w:rPr>
              <w:t>停機後風扇延遲</w:t>
            </w:r>
            <w:r w:rsidRPr="00AA03A5">
              <w:rPr>
                <w:rFonts w:ascii="Times New Roman" w:eastAsia="新細明體;PMingLiU" w:hAnsi="Times New Roman" w:cs="Times New Roman"/>
                <w:color w:val="000000"/>
                <w:kern w:val="2"/>
                <w:sz w:val="21"/>
                <w:szCs w:val="24"/>
                <w:lang w:eastAsia="zh-TW"/>
              </w:rPr>
              <w:t>10</w:t>
            </w:r>
            <w:r w:rsidRPr="00AA03A5">
              <w:rPr>
                <w:rFonts w:ascii="Times New Roman" w:eastAsia="新細明體;PMingLiU" w:hAnsi="Times New Roman" w:cs="Times New Roman"/>
                <w:color w:val="000000"/>
                <w:kern w:val="2"/>
                <w:sz w:val="21"/>
                <w:szCs w:val="24"/>
                <w:lang w:eastAsia="zh-TW"/>
              </w:rPr>
              <w:t>秒關閉。</w:t>
            </w:r>
          </w:p>
          <w:p w14:paraId="73EABAA1" w14:textId="77777777" w:rsidR="008C6978" w:rsidRDefault="00000000">
            <w:pPr>
              <w:pStyle w:val="HTML"/>
              <w:keepNext/>
              <w:keepLines/>
              <w:snapToGrid w:val="0"/>
              <w:spacing w:after="50" w:line="315" w:lineRule="exact"/>
              <w:rPr>
                <w:color w:val="000000"/>
                <w:lang w:eastAsia="zh-TW"/>
              </w:rPr>
            </w:pPr>
            <w:r>
              <w:rPr>
                <w:rFonts w:eastAsia="新細明體;PMingLiU" w:hint="eastAsia"/>
                <w:b/>
                <w:bCs/>
                <w:color w:val="000000"/>
                <w:sz w:val="21"/>
                <w:lang w:eastAsia="zh-TW"/>
              </w:rPr>
              <w:t>應用範圍及申報人對新穎性的自我判斷</w:t>
            </w:r>
          </w:p>
          <w:p w14:paraId="0F069FAA"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本方案的創新重點是按脂尾袋鼩每日蟄眠與微重力實驗預研需求，將小型艙體、分區測溫、</w:t>
            </w:r>
            <w:r>
              <w:rPr>
                <w:rFonts w:ascii="Times New Roman" w:eastAsia="新細明體;PMingLiU" w:hAnsi="Times New Roman" w:cs="Times New Roman" w:hint="eastAsia"/>
                <w:color w:val="000000"/>
                <w:kern w:val="2"/>
                <w:sz w:val="21"/>
                <w:szCs w:val="24"/>
                <w:lang w:eastAsia="zh-TW"/>
              </w:rPr>
              <w:t>TEC</w:t>
            </w:r>
            <w:r>
              <w:rPr>
                <w:rFonts w:ascii="Times New Roman" w:eastAsia="新細明體;PMingLiU" w:hAnsi="Times New Roman" w:cs="Times New Roman" w:hint="eastAsia"/>
                <w:color w:val="000000"/>
                <w:kern w:val="2"/>
                <w:sz w:val="21"/>
                <w:szCs w:val="24"/>
                <w:lang w:eastAsia="zh-TW"/>
              </w:rPr>
              <w:t>製冷、紅外影像及遠程記錄整合為地面研究原型，並結合供電、傳熱構型及風量的工程比較。在本次已篩閱並核查的資料中，未檢出研究用途與上述完整配置相同的地面飼養原型直接報導；本項目的特色體現在特定用途的整合設計及具體工程改進。</w:t>
            </w:r>
          </w:p>
        </w:tc>
      </w:tr>
      <w:tr w:rsidR="008C6978" w14:paraId="5CF4F2D0" w14:textId="77777777">
        <w:trPr>
          <w:cantSplit/>
        </w:trPr>
        <w:tc>
          <w:tcPr>
            <w:tcW w:w="8522" w:type="dxa"/>
            <w:gridSpan w:val="2"/>
            <w:tcBorders>
              <w:top w:val="single" w:sz="4" w:space="0" w:color="000000"/>
              <w:left w:val="single" w:sz="4" w:space="0" w:color="000000"/>
              <w:bottom w:val="single" w:sz="4" w:space="0" w:color="000000"/>
              <w:right w:val="single" w:sz="4" w:space="0" w:color="000000"/>
            </w:tcBorders>
          </w:tcPr>
          <w:p w14:paraId="7138567C" w14:textId="77777777" w:rsidR="008C6978" w:rsidRDefault="00000000">
            <w:pPr>
              <w:pStyle w:val="HTML"/>
              <w:keepLines/>
              <w:snapToGrid w:val="0"/>
              <w:spacing w:after="120" w:line="315" w:lineRule="exact"/>
              <w:rPr>
                <w:color w:val="000000"/>
                <w:lang w:eastAsia="zh-TW"/>
              </w:rPr>
            </w:pPr>
            <w:r>
              <w:rPr>
                <w:rFonts w:eastAsia="新細明體;PMingLiU" w:hint="eastAsia"/>
                <w:b/>
                <w:bCs/>
                <w:color w:val="000000"/>
                <w:sz w:val="21"/>
                <w:lang w:eastAsia="zh-TW"/>
              </w:rPr>
              <w:lastRenderedPageBreak/>
              <w:t>三．查新點</w:t>
            </w:r>
          </w:p>
          <w:p w14:paraId="195AD773" w14:textId="77777777" w:rsidR="008C6978" w:rsidRDefault="00000000">
            <w:pPr>
              <w:pStyle w:val="HTML"/>
              <w:keepNext/>
              <w:keepLines/>
              <w:snapToGrid w:val="0"/>
              <w:spacing w:after="50" w:line="315" w:lineRule="exact"/>
              <w:rPr>
                <w:color w:val="000000"/>
                <w:lang w:eastAsia="zh-TW"/>
              </w:rPr>
            </w:pPr>
            <w:r>
              <w:rPr>
                <w:rFonts w:eastAsia="新細明體;PMingLiU" w:hint="eastAsia"/>
                <w:b/>
                <w:bCs/>
                <w:color w:val="000000"/>
                <w:sz w:val="21"/>
                <w:lang w:eastAsia="zh-TW"/>
              </w:rPr>
              <w:t>查新點：</w:t>
            </w:r>
          </w:p>
          <w:p w14:paraId="4D0808C1" w14:textId="3AD55A53"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．面向脂尾袋鼩每日蟄眠與未來微重力實驗預研，</w:t>
            </w:r>
            <w:r w:rsidR="00DD6434" w:rsidRPr="00DD6434">
              <w:rPr>
                <w:rFonts w:ascii="Times New Roman" w:eastAsia="新細明體;PMingLiU" w:hAnsi="Times New Roman" w:cs="Times New Roman"/>
                <w:color w:val="000000"/>
                <w:kern w:val="2"/>
                <w:sz w:val="21"/>
                <w:szCs w:val="24"/>
                <w:lang w:eastAsia="zh-TW"/>
              </w:rPr>
              <w:t>在外尺寸約</w:t>
            </w:r>
            <w:r w:rsidR="00DD6434" w:rsidRPr="00DD6434">
              <w:rPr>
                <w:rFonts w:ascii="Times New Roman" w:eastAsia="新細明體;PMingLiU" w:hAnsi="Times New Roman" w:cs="Times New Roman"/>
                <w:color w:val="000000"/>
                <w:kern w:val="2"/>
                <w:sz w:val="21"/>
                <w:szCs w:val="24"/>
                <w:lang w:eastAsia="zh-TW"/>
              </w:rPr>
              <w:t>20×24×16 cm</w:t>
            </w:r>
            <w:r w:rsidR="00DD6434" w:rsidRPr="00DD6434">
              <w:rPr>
                <w:rFonts w:ascii="Times New Roman" w:eastAsia="新細明體;PMingLiU" w:hAnsi="Times New Roman" w:cs="Times New Roman"/>
                <w:color w:val="000000"/>
                <w:kern w:val="2"/>
                <w:sz w:val="21"/>
                <w:szCs w:val="24"/>
                <w:lang w:eastAsia="zh-TW"/>
              </w:rPr>
              <w:t>、內部約</w:t>
            </w:r>
            <w:r w:rsidR="00DD6434" w:rsidRPr="00DD6434">
              <w:rPr>
                <w:rFonts w:ascii="Times New Roman" w:eastAsia="新細明體;PMingLiU" w:hAnsi="Times New Roman" w:cs="Times New Roman"/>
                <w:color w:val="000000"/>
                <w:kern w:val="2"/>
                <w:sz w:val="21"/>
                <w:szCs w:val="24"/>
                <w:lang w:eastAsia="zh-TW"/>
              </w:rPr>
              <w:t>16×20×12 cm</w:t>
            </w:r>
            <w:r w:rsidR="00DD6434" w:rsidRPr="00DD6434">
              <w:rPr>
                <w:rFonts w:ascii="Times New Roman" w:eastAsia="新細明體;PMingLiU" w:hAnsi="Times New Roman" w:cs="Times New Roman"/>
                <w:color w:val="000000"/>
                <w:kern w:val="2"/>
                <w:sz w:val="21"/>
                <w:szCs w:val="24"/>
                <w:lang w:eastAsia="zh-TW"/>
              </w:rPr>
              <w:t>（約</w:t>
            </w:r>
            <w:r w:rsidR="00DD6434" w:rsidRPr="00DD6434">
              <w:rPr>
                <w:rFonts w:ascii="Times New Roman" w:eastAsia="新細明體;PMingLiU" w:hAnsi="Times New Roman" w:cs="Times New Roman"/>
                <w:color w:val="000000"/>
                <w:kern w:val="2"/>
                <w:sz w:val="21"/>
                <w:szCs w:val="24"/>
                <w:lang w:eastAsia="zh-TW"/>
              </w:rPr>
              <w:t>3.8 L</w:t>
            </w:r>
            <w:r w:rsidR="00DD6434" w:rsidRPr="00DD6434">
              <w:rPr>
                <w:rFonts w:ascii="Times New Roman" w:eastAsia="新細明體;PMingLiU" w:hAnsi="Times New Roman" w:cs="Times New Roman"/>
                <w:color w:val="000000"/>
                <w:kern w:val="2"/>
                <w:sz w:val="21"/>
                <w:szCs w:val="24"/>
                <w:lang w:eastAsia="zh-TW"/>
              </w:rPr>
              <w:t>）的單體地面飼養籠內</w:t>
            </w:r>
            <w:r w:rsidR="00DD6434">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整合小型</w:t>
            </w:r>
            <w:r>
              <w:rPr>
                <w:rFonts w:ascii="Times New Roman" w:eastAsia="新細明體;PMingLiU" w:hAnsi="Times New Roman" w:cs="Times New Roman" w:hint="eastAsia"/>
                <w:color w:val="000000"/>
                <w:kern w:val="2"/>
                <w:sz w:val="21"/>
                <w:szCs w:val="24"/>
                <w:lang w:eastAsia="zh-TW"/>
              </w:rPr>
              <w:t>TEC</w:t>
            </w:r>
            <w:r>
              <w:rPr>
                <w:rFonts w:ascii="Times New Roman" w:eastAsia="新細明體;PMingLiU" w:hAnsi="Times New Roman" w:cs="Times New Roman" w:hint="eastAsia"/>
                <w:color w:val="000000"/>
                <w:kern w:val="2"/>
                <w:sz w:val="21"/>
                <w:szCs w:val="24"/>
                <w:lang w:eastAsia="zh-TW"/>
              </w:rPr>
              <w:t>溫控、巢穴／活動區／出風口測溫、</w:t>
            </w:r>
            <w:r>
              <w:rPr>
                <w:rFonts w:ascii="Times New Roman" w:eastAsia="新細明體;PMingLiU" w:hAnsi="Times New Roman" w:cs="Times New Roman" w:hint="eastAsia"/>
                <w:color w:val="000000"/>
                <w:kern w:val="2"/>
                <w:sz w:val="21"/>
                <w:szCs w:val="24"/>
                <w:lang w:eastAsia="zh-TW"/>
              </w:rPr>
              <w:t>BME68</w:t>
            </w:r>
            <w:r w:rsidR="00DD6434">
              <w:rPr>
                <w:rFonts w:ascii="Times New Roman" w:eastAsia="新細明體;PMingLiU" w:hAnsi="Times New Roman" w:cs="Times New Roman" w:hint="eastAsia"/>
                <w:color w:val="000000"/>
                <w:kern w:val="2"/>
                <w:sz w:val="21"/>
                <w:szCs w:val="24"/>
                <w:lang w:eastAsia="zh-TW"/>
              </w:rPr>
              <w:t>0</w:t>
            </w:r>
            <w:r>
              <w:rPr>
                <w:rFonts w:ascii="Times New Roman" w:eastAsia="新細明體;PMingLiU" w:hAnsi="Times New Roman" w:cs="Times New Roman" w:hint="eastAsia"/>
                <w:color w:val="000000"/>
                <w:kern w:val="2"/>
                <w:sz w:val="21"/>
                <w:szCs w:val="24"/>
                <w:lang w:eastAsia="zh-TW"/>
              </w:rPr>
              <w:t>環境訊號、紅外影像及遠程記錄的具體配置。</w:t>
            </w:r>
          </w:p>
          <w:p w14:paraId="4844B3DF"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．在該原型中比較</w:t>
            </w:r>
            <w:r>
              <w:rPr>
                <w:rFonts w:ascii="Times New Roman" w:eastAsia="新細明體;PMingLiU" w:hAnsi="Times New Roman" w:cs="Times New Roman" w:hint="eastAsia"/>
                <w:color w:val="000000"/>
                <w:kern w:val="2"/>
                <w:sz w:val="21"/>
                <w:szCs w:val="24"/>
                <w:lang w:eastAsia="zh-TW"/>
              </w:rPr>
              <w:t>TEC1-12703</w:t>
            </w:r>
            <w:r>
              <w:rPr>
                <w:rFonts w:ascii="Times New Roman" w:eastAsia="新細明體;PMingLiU" w:hAnsi="Times New Roman" w:cs="Times New Roman" w:hint="eastAsia"/>
                <w:color w:val="000000"/>
                <w:kern w:val="2"/>
                <w:sz w:val="21"/>
                <w:szCs w:val="24"/>
                <w:lang w:eastAsia="zh-TW"/>
              </w:rPr>
              <w:t>與</w:t>
            </w:r>
            <w:r>
              <w:rPr>
                <w:rFonts w:ascii="Times New Roman" w:eastAsia="新細明體;PMingLiU" w:hAnsi="Times New Roman" w:cs="Times New Roman" w:hint="eastAsia"/>
                <w:color w:val="000000"/>
                <w:kern w:val="2"/>
                <w:sz w:val="21"/>
                <w:szCs w:val="24"/>
                <w:lang w:eastAsia="zh-TW"/>
              </w:rPr>
              <w:t>TEC1-12706</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12 V</w:t>
            </w:r>
            <w:r>
              <w:rPr>
                <w:rFonts w:ascii="Times New Roman" w:eastAsia="新細明體;PMingLiU" w:hAnsi="Times New Roman" w:cs="Times New Roman" w:hint="eastAsia"/>
                <w:color w:val="000000"/>
                <w:kern w:val="2"/>
                <w:sz w:val="21"/>
                <w:szCs w:val="24"/>
                <w:lang w:eastAsia="zh-TW"/>
              </w:rPr>
              <w:t>與</w:t>
            </w:r>
            <w:r>
              <w:rPr>
                <w:rFonts w:ascii="Times New Roman" w:eastAsia="新細明體;PMingLiU" w:hAnsi="Times New Roman" w:cs="Times New Roman" w:hint="eastAsia"/>
                <w:color w:val="000000"/>
                <w:kern w:val="2"/>
                <w:sz w:val="21"/>
                <w:szCs w:val="24"/>
                <w:lang w:eastAsia="zh-TW"/>
              </w:rPr>
              <w:t>8.5 V</w:t>
            </w:r>
            <w:r>
              <w:rPr>
                <w:rFonts w:ascii="Times New Roman" w:eastAsia="新細明體;PMingLiU" w:hAnsi="Times New Roman" w:cs="Times New Roman" w:hint="eastAsia"/>
                <w:color w:val="000000"/>
                <w:kern w:val="2"/>
                <w:sz w:val="21"/>
                <w:szCs w:val="24"/>
                <w:lang w:eastAsia="zh-TW"/>
              </w:rPr>
              <w:t>供電、「無銅片」「銅片但無隔溫板」「銅片加隔溫板」三種散熱構型及風扇佔空比，研究其對出風口和巢穴溫度的影響。</w:t>
            </w:r>
          </w:p>
          <w:p w14:paraId="0EB55119" w14:textId="440934AE"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w:t>
            </w:r>
            <w:r w:rsidR="00AA03A5" w:rsidRPr="00AA03A5">
              <w:rPr>
                <w:rFonts w:ascii="Times New Roman" w:eastAsia="新細明體;PMingLiU" w:hAnsi="Times New Roman" w:cs="Times New Roman"/>
                <w:color w:val="000000"/>
                <w:kern w:val="2"/>
                <w:sz w:val="21"/>
                <w:szCs w:val="24"/>
                <w:lang w:eastAsia="zh-TW"/>
              </w:rPr>
              <w:t>在該原型中實現連續無效讀值停機、出風口過熱整機停機、巢穴超限時關閉</w:t>
            </w:r>
            <w:r w:rsidR="00AA03A5" w:rsidRPr="00AA03A5">
              <w:rPr>
                <w:rFonts w:ascii="Times New Roman" w:eastAsia="新細明體;PMingLiU" w:hAnsi="Times New Roman" w:cs="Times New Roman"/>
                <w:color w:val="000000"/>
                <w:kern w:val="2"/>
                <w:sz w:val="21"/>
                <w:szCs w:val="24"/>
                <w:lang w:eastAsia="zh-TW"/>
              </w:rPr>
              <w:t>TEC</w:t>
            </w:r>
            <w:r w:rsidR="00AA03A5" w:rsidRPr="00AA03A5">
              <w:rPr>
                <w:rFonts w:ascii="Times New Roman" w:eastAsia="新細明體;PMingLiU" w:hAnsi="Times New Roman" w:cs="Times New Roman"/>
                <w:color w:val="000000"/>
                <w:kern w:val="2"/>
                <w:sz w:val="21"/>
                <w:szCs w:val="24"/>
                <w:lang w:eastAsia="zh-TW"/>
              </w:rPr>
              <w:t>並保持風扇換氣、看門狗、參數斷電保存與自動恢復，以及停機後風扇延遲關閉的分級控制與保護配置。</w:t>
            </w:r>
          </w:p>
        </w:tc>
      </w:tr>
      <w:tr w:rsidR="008C6978" w14:paraId="6DDC210A" w14:textId="77777777">
        <w:tc>
          <w:tcPr>
            <w:tcW w:w="8522" w:type="dxa"/>
            <w:gridSpan w:val="2"/>
            <w:tcBorders>
              <w:top w:val="single" w:sz="4" w:space="0" w:color="000000"/>
              <w:left w:val="single" w:sz="4" w:space="0" w:color="000000"/>
              <w:bottom w:val="single" w:sz="4" w:space="0" w:color="000000"/>
              <w:right w:val="single" w:sz="4" w:space="0" w:color="000000"/>
            </w:tcBorders>
          </w:tcPr>
          <w:p w14:paraId="3C140163" w14:textId="77777777" w:rsidR="008C6978" w:rsidRDefault="00000000">
            <w:pPr>
              <w:pStyle w:val="HTML"/>
              <w:keepLines/>
              <w:snapToGrid w:val="0"/>
              <w:spacing w:after="120" w:line="315" w:lineRule="exact"/>
              <w:rPr>
                <w:color w:val="000000"/>
                <w:lang w:eastAsia="zh-TW"/>
              </w:rPr>
            </w:pPr>
            <w:r>
              <w:rPr>
                <w:rFonts w:eastAsia="新細明體;PMingLiU" w:hint="eastAsia"/>
                <w:b/>
                <w:bCs/>
                <w:color w:val="000000"/>
                <w:sz w:val="21"/>
                <w:lang w:eastAsia="zh-TW"/>
              </w:rPr>
              <w:t>四．文獻檢索範圍及檢索策略</w:t>
            </w:r>
          </w:p>
          <w:p w14:paraId="6685F50D" w14:textId="77777777" w:rsidR="008C6978" w:rsidRDefault="00000000">
            <w:pPr>
              <w:pStyle w:val="HTML"/>
              <w:keepNext/>
              <w:keepLines/>
              <w:snapToGrid w:val="0"/>
              <w:spacing w:after="50" w:line="315" w:lineRule="exact"/>
              <w:rPr>
                <w:color w:val="000000"/>
                <w:lang w:eastAsia="zh-TW"/>
              </w:rPr>
            </w:pPr>
            <w:r>
              <w:rPr>
                <w:rFonts w:eastAsia="新細明體;PMingLiU" w:hint="eastAsia"/>
                <w:b/>
                <w:bCs/>
                <w:color w:val="000000"/>
                <w:sz w:val="21"/>
                <w:lang w:eastAsia="zh-TW"/>
              </w:rPr>
              <w:t>文獻檢索範圍：</w:t>
            </w:r>
          </w:p>
          <w:p w14:paraId="3C16D581"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本項目涉及太空動物飼養、蟄眠生理及熱電溫控設備。文獻檢索採用</w:t>
            </w:r>
            <w:r>
              <w:rPr>
                <w:rFonts w:ascii="Times New Roman" w:eastAsia="新細明體;PMingLiU" w:hAnsi="Times New Roman" w:cs="Times New Roman" w:hint="eastAsia"/>
                <w:color w:val="000000"/>
                <w:kern w:val="2"/>
                <w:sz w:val="21"/>
                <w:szCs w:val="24"/>
                <w:lang w:eastAsia="zh-TW"/>
              </w:rPr>
              <w:t>Google Scholar</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PubMed</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Google Patents</w:t>
            </w:r>
            <w:r>
              <w:rPr>
                <w:rFonts w:ascii="Times New Roman" w:eastAsia="新細明體;PMingLiU" w:hAnsi="Times New Roman" w:cs="Times New Roman" w:hint="eastAsia"/>
                <w:color w:val="000000"/>
                <w:kern w:val="2"/>
                <w:sz w:val="21"/>
                <w:szCs w:val="24"/>
                <w:lang w:eastAsia="zh-TW"/>
              </w:rPr>
              <w:t>、維普科技期刊平台及萬方數據知識服務平台，涵蓋學術論文與設備專利；並查閱</w:t>
            </w:r>
            <w:r>
              <w:rPr>
                <w:rFonts w:ascii="Times New Roman" w:eastAsia="新細明體;PMingLiU" w:hAnsi="Times New Roman" w:cs="Times New Roman" w:hint="eastAsia"/>
                <w:color w:val="000000"/>
                <w:kern w:val="2"/>
                <w:sz w:val="21"/>
                <w:szCs w:val="24"/>
                <w:lang w:eastAsia="zh-TW"/>
              </w:rPr>
              <w:t>NASA</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JAXA</w:t>
            </w:r>
            <w:r>
              <w:rPr>
                <w:rFonts w:ascii="Times New Roman" w:eastAsia="新細明體;PMingLiU" w:hAnsi="Times New Roman" w:cs="Times New Roman" w:hint="eastAsia"/>
                <w:color w:val="000000"/>
                <w:kern w:val="2"/>
                <w:sz w:val="21"/>
                <w:szCs w:val="24"/>
                <w:lang w:eastAsia="zh-TW"/>
              </w:rPr>
              <w:t>相關研究、</w:t>
            </w:r>
            <w:r>
              <w:rPr>
                <w:rFonts w:ascii="Times New Roman" w:eastAsia="新細明體;PMingLiU" w:hAnsi="Times New Roman" w:cs="Times New Roman" w:hint="eastAsia"/>
                <w:color w:val="000000"/>
                <w:kern w:val="2"/>
                <w:sz w:val="21"/>
                <w:szCs w:val="24"/>
                <w:lang w:eastAsia="zh-TW"/>
              </w:rPr>
              <w:t>JAXA</w:t>
            </w:r>
            <w:r>
              <w:rPr>
                <w:rFonts w:ascii="Times New Roman" w:eastAsia="新細明體;PMingLiU" w:hAnsi="Times New Roman" w:cs="Times New Roman" w:hint="eastAsia"/>
                <w:color w:val="000000"/>
                <w:kern w:val="2"/>
                <w:sz w:val="21"/>
                <w:szCs w:val="24"/>
                <w:lang w:eastAsia="zh-TW"/>
              </w:rPr>
              <w:t>及</w:t>
            </w:r>
            <w:r>
              <w:rPr>
                <w:rFonts w:ascii="Times New Roman" w:eastAsia="新細明體;PMingLiU" w:hAnsi="Times New Roman" w:cs="Times New Roman" w:hint="eastAsia"/>
                <w:color w:val="000000"/>
                <w:kern w:val="2"/>
                <w:sz w:val="21"/>
                <w:szCs w:val="24"/>
                <w:lang w:eastAsia="zh-TW"/>
              </w:rPr>
              <w:t>Bosch</w:t>
            </w:r>
            <w:r>
              <w:rPr>
                <w:rFonts w:ascii="Times New Roman" w:eastAsia="新細明體;PMingLiU" w:hAnsi="Times New Roman" w:cs="Times New Roman" w:hint="eastAsia"/>
                <w:color w:val="000000"/>
                <w:kern w:val="2"/>
                <w:sz w:val="21"/>
                <w:szCs w:val="24"/>
                <w:lang w:eastAsia="zh-TW"/>
              </w:rPr>
              <w:t>官方技術資料。各來源按研究對象、用途與技術內容進行比較，為三個查新點提供檢索依據。</w:t>
            </w:r>
          </w:p>
          <w:p w14:paraId="53099146"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檢索及核查於</w:t>
            </w:r>
            <w:r>
              <w:rPr>
                <w:rFonts w:ascii="Times New Roman" w:eastAsia="新細明體;PMingLiU" w:hAnsi="Times New Roman" w:cs="Times New Roman" w:hint="eastAsia"/>
                <w:color w:val="000000"/>
                <w:kern w:val="2"/>
                <w:sz w:val="21"/>
                <w:szCs w:val="24"/>
                <w:lang w:eastAsia="zh-TW"/>
              </w:rPr>
              <w:t>2026</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10</w:t>
            </w:r>
            <w:r>
              <w:rPr>
                <w:rFonts w:ascii="Times New Roman" w:eastAsia="新細明體;PMingLiU" w:hAnsi="Times New Roman" w:cs="Times New Roman" w:hint="eastAsia"/>
                <w:color w:val="000000"/>
                <w:kern w:val="2"/>
                <w:sz w:val="21"/>
                <w:szCs w:val="24"/>
                <w:lang w:eastAsia="zh-TW"/>
              </w:rPr>
              <w:t>月</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日至</w:t>
            </w: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日進行，各平台的實際查詢日期、條件及篩閱紀錄均已存檔。工程類資料選取</w:t>
            </w:r>
            <w:r>
              <w:rPr>
                <w:rFonts w:ascii="Times New Roman" w:eastAsia="新細明體;PMingLiU" w:hAnsi="Times New Roman" w:cs="Times New Roman" w:hint="eastAsia"/>
                <w:color w:val="000000"/>
                <w:kern w:val="2"/>
                <w:sz w:val="21"/>
                <w:szCs w:val="24"/>
                <w:lang w:eastAsia="zh-TW"/>
              </w:rPr>
              <w:t>2010</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月至</w:t>
            </w:r>
            <w:r>
              <w:rPr>
                <w:rFonts w:ascii="Times New Roman" w:eastAsia="新細明體;PMingLiU" w:hAnsi="Times New Roman" w:cs="Times New Roman" w:hint="eastAsia"/>
                <w:color w:val="000000"/>
                <w:kern w:val="2"/>
                <w:sz w:val="21"/>
                <w:szCs w:val="24"/>
                <w:lang w:eastAsia="zh-TW"/>
              </w:rPr>
              <w:t>2026</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9</w:t>
            </w:r>
            <w:r>
              <w:rPr>
                <w:rFonts w:ascii="Times New Roman" w:eastAsia="新細明體;PMingLiU" w:hAnsi="Times New Roman" w:cs="Times New Roman" w:hint="eastAsia"/>
                <w:color w:val="000000"/>
                <w:kern w:val="2"/>
                <w:sz w:val="21"/>
                <w:szCs w:val="24"/>
                <w:lang w:eastAsia="zh-TW"/>
              </w:rPr>
              <w:t>月；脂尾袋鼩生理資料不限起始年，並追溯直接相關研究。</w:t>
            </w:r>
          </w:p>
          <w:p w14:paraId="31171B59"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Google Scholar</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及</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不設年份限制，按相關度篩閱；主要工程比較資料按上述時段選取，直接相關的經典生理文獻另追溯。搜尋設定不包括專利，保留引文結果。</w:t>
            </w:r>
          </w:p>
          <w:p w14:paraId="5E80F4E8"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PubMed</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不設起始年，截至</w:t>
            </w:r>
            <w:r>
              <w:rPr>
                <w:rFonts w:ascii="Times New Roman" w:eastAsia="新細明體;PMingLiU" w:hAnsi="Times New Roman" w:cs="Times New Roman" w:hint="eastAsia"/>
                <w:color w:val="000000"/>
                <w:kern w:val="2"/>
                <w:sz w:val="21"/>
                <w:szCs w:val="24"/>
                <w:lang w:eastAsia="zh-TW"/>
              </w:rPr>
              <w:t>2026</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9</w:t>
            </w:r>
            <w:r>
              <w:rPr>
                <w:rFonts w:ascii="Times New Roman" w:eastAsia="新細明體;PMingLiU" w:hAnsi="Times New Roman" w:cs="Times New Roman" w:hint="eastAsia"/>
                <w:color w:val="000000"/>
                <w:kern w:val="2"/>
                <w:sz w:val="21"/>
                <w:szCs w:val="24"/>
                <w:lang w:eastAsia="zh-TW"/>
              </w:rPr>
              <w:t>月</w:t>
            </w:r>
            <w:r>
              <w:rPr>
                <w:rFonts w:ascii="Times New Roman" w:eastAsia="新細明體;PMingLiU" w:hAnsi="Times New Roman" w:cs="Times New Roman" w:hint="eastAsia"/>
                <w:color w:val="000000"/>
                <w:kern w:val="2"/>
                <w:sz w:val="21"/>
                <w:szCs w:val="24"/>
                <w:lang w:eastAsia="zh-TW"/>
              </w:rPr>
              <w:t>30</w:t>
            </w:r>
            <w:r>
              <w:rPr>
                <w:rFonts w:ascii="Times New Roman" w:eastAsia="新細明體;PMingLiU" w:hAnsi="Times New Roman" w:cs="Times New Roman" w:hint="eastAsia"/>
                <w:color w:val="000000"/>
                <w:kern w:val="2"/>
                <w:sz w:val="21"/>
                <w:szCs w:val="24"/>
                <w:lang w:eastAsia="zh-TW"/>
              </w:rPr>
              <w:t>日；檢索</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至</w:t>
            </w:r>
            <w:r>
              <w:rPr>
                <w:rFonts w:ascii="Times New Roman" w:eastAsia="新細明體;PMingLiU" w:hAnsi="Times New Roman" w:cs="Times New Roman" w:hint="eastAsia"/>
                <w:color w:val="000000"/>
                <w:kern w:val="2"/>
                <w:sz w:val="21"/>
                <w:szCs w:val="24"/>
                <w:lang w:eastAsia="zh-TW"/>
              </w:rPr>
              <w:t>6</w:t>
            </w:r>
            <w:r>
              <w:rPr>
                <w:rFonts w:ascii="Times New Roman" w:eastAsia="新細明體;PMingLiU" w:hAnsi="Times New Roman" w:cs="Times New Roman" w:hint="eastAsia"/>
                <w:color w:val="000000"/>
                <w:kern w:val="2"/>
                <w:sz w:val="21"/>
                <w:szCs w:val="24"/>
                <w:lang w:eastAsia="zh-TW"/>
              </w:rPr>
              <w:t>限定</w:t>
            </w:r>
            <w:r>
              <w:rPr>
                <w:rFonts w:ascii="Times New Roman" w:eastAsia="新細明體;PMingLiU" w:hAnsi="Times New Roman" w:cs="Times New Roman" w:hint="eastAsia"/>
                <w:color w:val="000000"/>
                <w:kern w:val="2"/>
                <w:sz w:val="21"/>
                <w:szCs w:val="24"/>
                <w:lang w:eastAsia="zh-TW"/>
              </w:rPr>
              <w:t>2010</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月</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日至</w:t>
            </w:r>
            <w:r>
              <w:rPr>
                <w:rFonts w:ascii="Times New Roman" w:eastAsia="新細明體;PMingLiU" w:hAnsi="Times New Roman" w:cs="Times New Roman" w:hint="eastAsia"/>
                <w:color w:val="000000"/>
                <w:kern w:val="2"/>
                <w:sz w:val="21"/>
                <w:szCs w:val="24"/>
                <w:lang w:eastAsia="zh-TW"/>
              </w:rPr>
              <w:t>2026</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9</w:t>
            </w:r>
            <w:r>
              <w:rPr>
                <w:rFonts w:ascii="Times New Roman" w:eastAsia="新細明體;PMingLiU" w:hAnsi="Times New Roman" w:cs="Times New Roman" w:hint="eastAsia"/>
                <w:color w:val="000000"/>
                <w:kern w:val="2"/>
                <w:sz w:val="21"/>
                <w:szCs w:val="24"/>
                <w:lang w:eastAsia="zh-TW"/>
              </w:rPr>
              <w:t>月</w:t>
            </w:r>
            <w:r>
              <w:rPr>
                <w:rFonts w:ascii="Times New Roman" w:eastAsia="新細明體;PMingLiU" w:hAnsi="Times New Roman" w:cs="Times New Roman" w:hint="eastAsia"/>
                <w:color w:val="000000"/>
                <w:kern w:val="2"/>
                <w:sz w:val="21"/>
                <w:szCs w:val="24"/>
                <w:lang w:eastAsia="zh-TW"/>
              </w:rPr>
              <w:t>30</w:t>
            </w:r>
            <w:r>
              <w:rPr>
                <w:rFonts w:ascii="Times New Roman" w:eastAsia="新細明體;PMingLiU" w:hAnsi="Times New Roman" w:cs="Times New Roman" w:hint="eastAsia"/>
                <w:color w:val="000000"/>
                <w:kern w:val="2"/>
                <w:sz w:val="21"/>
                <w:szCs w:val="24"/>
                <w:lang w:eastAsia="zh-TW"/>
              </w:rPr>
              <w:t>日。檢索</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至</w:t>
            </w: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逐詞使用</w:t>
            </w:r>
            <w:r>
              <w:rPr>
                <w:rFonts w:ascii="Times New Roman" w:eastAsia="新細明體;PMingLiU" w:hAnsi="Times New Roman" w:cs="Times New Roman" w:hint="eastAsia"/>
                <w:color w:val="000000"/>
                <w:kern w:val="2"/>
                <w:sz w:val="21"/>
                <w:szCs w:val="24"/>
                <w:lang w:eastAsia="zh-TW"/>
              </w:rPr>
              <w:t>[All Fields]</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6</w:t>
            </w:r>
            <w:r>
              <w:rPr>
                <w:rFonts w:ascii="Times New Roman" w:eastAsia="新細明體;PMingLiU" w:hAnsi="Times New Roman" w:cs="Times New Roman" w:hint="eastAsia"/>
                <w:color w:val="000000"/>
                <w:kern w:val="2"/>
                <w:sz w:val="21"/>
                <w:szCs w:val="24"/>
                <w:lang w:eastAsia="zh-TW"/>
              </w:rPr>
              <w:t>逐詞使用</w:t>
            </w:r>
            <w:r>
              <w:rPr>
                <w:rFonts w:ascii="Times New Roman" w:eastAsia="新細明體;PMingLiU" w:hAnsi="Times New Roman" w:cs="Times New Roman" w:hint="eastAsia"/>
                <w:color w:val="000000"/>
                <w:kern w:val="2"/>
                <w:sz w:val="21"/>
                <w:szCs w:val="24"/>
                <w:lang w:eastAsia="zh-TW"/>
              </w:rPr>
              <w:t>[Title/Abstract]</w:t>
            </w:r>
            <w:r>
              <w:rPr>
                <w:rFonts w:ascii="Times New Roman" w:eastAsia="新細明體;PMingLiU" w:hAnsi="Times New Roman" w:cs="Times New Roman" w:hint="eastAsia"/>
                <w:color w:val="000000"/>
                <w:kern w:val="2"/>
                <w:sz w:val="21"/>
                <w:szCs w:val="24"/>
                <w:lang w:eastAsia="zh-TW"/>
              </w:rPr>
              <w:t>。</w:t>
            </w:r>
          </w:p>
          <w:p w14:paraId="14403E60"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Google Patents</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及</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不設年份限制，按相關度篩閱，以專利家族去重；主要比較資料按</w:t>
            </w:r>
            <w:r>
              <w:rPr>
                <w:rFonts w:ascii="Times New Roman" w:eastAsia="新細明體;PMingLiU" w:hAnsi="Times New Roman" w:cs="Times New Roman" w:hint="eastAsia"/>
                <w:color w:val="000000"/>
                <w:kern w:val="2"/>
                <w:sz w:val="21"/>
                <w:szCs w:val="24"/>
                <w:lang w:eastAsia="zh-TW"/>
              </w:rPr>
              <w:t>2010</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月至</w:t>
            </w:r>
            <w:r>
              <w:rPr>
                <w:rFonts w:ascii="Times New Roman" w:eastAsia="新細明體;PMingLiU" w:hAnsi="Times New Roman" w:cs="Times New Roman" w:hint="eastAsia"/>
                <w:color w:val="000000"/>
                <w:kern w:val="2"/>
                <w:sz w:val="21"/>
                <w:szCs w:val="24"/>
                <w:lang w:eastAsia="zh-TW"/>
              </w:rPr>
              <w:t>2026</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9</w:t>
            </w:r>
            <w:r>
              <w:rPr>
                <w:rFonts w:ascii="Times New Roman" w:eastAsia="新細明體;PMingLiU" w:hAnsi="Times New Roman" w:cs="Times New Roman" w:hint="eastAsia"/>
                <w:color w:val="000000"/>
                <w:kern w:val="2"/>
                <w:sz w:val="21"/>
                <w:szCs w:val="24"/>
                <w:lang w:eastAsia="zh-TW"/>
              </w:rPr>
              <w:t>月的公開年份選取。</w:t>
            </w:r>
          </w:p>
          <w:p w14:paraId="7FA5B765"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．維普科技期刊平台：檢索</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至</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年份欄位為</w:t>
            </w:r>
            <w:r>
              <w:rPr>
                <w:rFonts w:ascii="Times New Roman" w:eastAsia="新細明體;PMingLiU" w:hAnsi="Times New Roman" w:cs="Times New Roman" w:hint="eastAsia"/>
                <w:color w:val="000000"/>
                <w:kern w:val="2"/>
                <w:sz w:val="21"/>
                <w:szCs w:val="24"/>
                <w:lang w:eastAsia="zh-TW"/>
              </w:rPr>
              <w:t>1900</w:t>
            </w:r>
            <w:r>
              <w:rPr>
                <w:rFonts w:ascii="Times New Roman" w:eastAsia="新細明體;PMingLiU" w:hAnsi="Times New Roman" w:cs="Times New Roman" w:hint="eastAsia"/>
                <w:color w:val="000000"/>
                <w:kern w:val="2"/>
                <w:sz w:val="21"/>
                <w:szCs w:val="24"/>
                <w:lang w:eastAsia="zh-TW"/>
              </w:rPr>
              <w:t>至</w:t>
            </w:r>
            <w:r>
              <w:rPr>
                <w:rFonts w:ascii="Times New Roman" w:eastAsia="新細明體;PMingLiU" w:hAnsi="Times New Roman" w:cs="Times New Roman" w:hint="eastAsia"/>
                <w:color w:val="000000"/>
                <w:kern w:val="2"/>
                <w:sz w:val="21"/>
                <w:szCs w:val="24"/>
                <w:lang w:eastAsia="zh-TW"/>
              </w:rPr>
              <w:t>2026</w:t>
            </w:r>
            <w:r>
              <w:rPr>
                <w:rFonts w:ascii="Times New Roman" w:eastAsia="新細明體;PMingLiU" w:hAnsi="Times New Roman" w:cs="Times New Roman" w:hint="eastAsia"/>
                <w:color w:val="000000"/>
                <w:kern w:val="2"/>
                <w:sz w:val="21"/>
                <w:szCs w:val="24"/>
                <w:lang w:eastAsia="zh-TW"/>
              </w:rPr>
              <w:t>，全部期刊及學科，不使用同義詞擴展；按題名或關鍵詞及摘要欄位作模糊檢索。中文詞使用簡體字。</w:t>
            </w:r>
          </w:p>
          <w:p w14:paraId="1379ABAF"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．萬方數據知識服務平台：經澳門公共圖書館電子資源入口進行。全部文獻，發表時間不限起始年至檢索日；檢索</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為基本檢索，檢索</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至</w:t>
            </w: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用主題欄位模糊匹配，頁面顯示中英文擴展檢索式，按相關度篩閱。</w:t>
            </w:r>
          </w:p>
          <w:p w14:paraId="3DBC1425"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6</w:t>
            </w:r>
            <w:r>
              <w:rPr>
                <w:rFonts w:ascii="Times New Roman" w:eastAsia="新細明體;PMingLiU" w:hAnsi="Times New Roman" w:cs="Times New Roman" w:hint="eastAsia"/>
                <w:color w:val="000000"/>
                <w:kern w:val="2"/>
                <w:sz w:val="21"/>
                <w:szCs w:val="24"/>
                <w:lang w:eastAsia="zh-TW"/>
              </w:rPr>
              <w:t>．入選來源定向核查：以完整題名、作者年份、</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或專利公開號查詢出版者、作者機構、專利公開文本、</w:t>
            </w:r>
            <w:r>
              <w:rPr>
                <w:rFonts w:ascii="Times New Roman" w:eastAsia="新細明體;PMingLiU" w:hAnsi="Times New Roman" w:cs="Times New Roman" w:hint="eastAsia"/>
                <w:color w:val="000000"/>
                <w:kern w:val="2"/>
                <w:sz w:val="21"/>
                <w:szCs w:val="24"/>
                <w:lang w:eastAsia="zh-TW"/>
              </w:rPr>
              <w:t>JAXA</w:t>
            </w:r>
            <w:r>
              <w:rPr>
                <w:rFonts w:ascii="Times New Roman" w:eastAsia="新細明體;PMingLiU" w:hAnsi="Times New Roman" w:cs="Times New Roman" w:hint="eastAsia"/>
                <w:color w:val="000000"/>
                <w:kern w:val="2"/>
                <w:sz w:val="21"/>
                <w:szCs w:val="24"/>
                <w:lang w:eastAsia="zh-TW"/>
              </w:rPr>
              <w:t>及</w:t>
            </w:r>
            <w:r>
              <w:rPr>
                <w:rFonts w:ascii="Times New Roman" w:eastAsia="新細明體;PMingLiU" w:hAnsi="Times New Roman" w:cs="Times New Roman" w:hint="eastAsia"/>
                <w:color w:val="000000"/>
                <w:kern w:val="2"/>
                <w:sz w:val="21"/>
                <w:szCs w:val="24"/>
                <w:lang w:eastAsia="zh-TW"/>
              </w:rPr>
              <w:t>Bosch</w:t>
            </w:r>
            <w:r>
              <w:rPr>
                <w:rFonts w:ascii="Times New Roman" w:eastAsia="新細明體;PMingLiU" w:hAnsi="Times New Roman" w:cs="Times New Roman" w:hint="eastAsia"/>
                <w:color w:val="000000"/>
                <w:kern w:val="2"/>
                <w:sz w:val="21"/>
                <w:szCs w:val="24"/>
                <w:lang w:eastAsia="zh-TW"/>
              </w:rPr>
              <w:t>官方資料；與廣搜分開記錄。</w:t>
            </w:r>
          </w:p>
          <w:p w14:paraId="735D926D" w14:textId="77777777" w:rsidR="008C6978" w:rsidRDefault="00000000">
            <w:pPr>
              <w:pStyle w:val="HTML"/>
              <w:keepNext/>
              <w:keepLines/>
              <w:snapToGrid w:val="0"/>
              <w:spacing w:after="50" w:line="315" w:lineRule="exact"/>
              <w:rPr>
                <w:color w:val="000000"/>
                <w:lang w:eastAsia="zh-TW"/>
              </w:rPr>
            </w:pPr>
            <w:r>
              <w:rPr>
                <w:rFonts w:eastAsia="新細明體;PMingLiU" w:hint="eastAsia"/>
                <w:b/>
                <w:bCs/>
                <w:color w:val="000000"/>
                <w:sz w:val="21"/>
                <w:lang w:eastAsia="zh-TW"/>
              </w:rPr>
              <w:t>檢索詞及檢索策略：</w:t>
            </w:r>
          </w:p>
          <w:p w14:paraId="67C74845" w14:textId="77777777" w:rsidR="008C6978" w:rsidRDefault="00000000">
            <w:pPr>
              <w:pStyle w:val="HTML"/>
              <w:keepNext/>
              <w:keepLines/>
              <w:snapToGrid w:val="0"/>
              <w:spacing w:after="50" w:line="315" w:lineRule="exact"/>
              <w:rPr>
                <w:color w:val="000000"/>
                <w:lang w:eastAsia="zh-TW"/>
              </w:rPr>
            </w:pPr>
            <w:r>
              <w:rPr>
                <w:rFonts w:eastAsia="新細明體;PMingLiU" w:hint="eastAsia"/>
                <w:b/>
                <w:bCs/>
                <w:color w:val="000000"/>
                <w:sz w:val="21"/>
                <w:lang w:eastAsia="zh-TW"/>
              </w:rPr>
              <w:t>檢索詞：</w:t>
            </w:r>
          </w:p>
          <w:p w14:paraId="632C75D3"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．物種：</w:t>
            </w:r>
            <w:r>
              <w:rPr>
                <w:rFonts w:ascii="Times New Roman" w:eastAsia="新細明體;PMingLiU" w:hAnsi="Times New Roman" w:cs="Times New Roman" w:hint="eastAsia"/>
                <w:color w:val="000000"/>
                <w:kern w:val="2"/>
                <w:sz w:val="21"/>
                <w:szCs w:val="24"/>
                <w:lang w:eastAsia="zh-TW"/>
              </w:rPr>
              <w:t>Sminthopsis crassicaudata</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fat-tailed dunnart</w:t>
            </w:r>
            <w:r>
              <w:rPr>
                <w:rFonts w:ascii="Times New Roman" w:eastAsia="新細明體;PMingLiU" w:hAnsi="Times New Roman" w:cs="Times New Roman" w:hint="eastAsia"/>
                <w:color w:val="000000"/>
                <w:kern w:val="2"/>
                <w:sz w:val="21"/>
                <w:szCs w:val="24"/>
                <w:lang w:eastAsia="zh-TW"/>
              </w:rPr>
              <w:t>；脂尾袋鼩。</w:t>
            </w:r>
          </w:p>
          <w:p w14:paraId="3BB11C09"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．蟄眠：</w:t>
            </w:r>
            <w:r>
              <w:rPr>
                <w:rFonts w:ascii="Times New Roman" w:eastAsia="新細明體;PMingLiU" w:hAnsi="Times New Roman" w:cs="Times New Roman" w:hint="eastAsia"/>
                <w:color w:val="000000"/>
                <w:kern w:val="2"/>
                <w:sz w:val="21"/>
                <w:szCs w:val="24"/>
                <w:lang w:eastAsia="zh-TW"/>
              </w:rPr>
              <w:t>torpor</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hibernation</w:t>
            </w:r>
            <w:r>
              <w:rPr>
                <w:rFonts w:ascii="Times New Roman" w:eastAsia="新細明體;PMingLiU" w:hAnsi="Times New Roman" w:cs="Times New Roman" w:hint="eastAsia"/>
                <w:color w:val="000000"/>
                <w:kern w:val="2"/>
                <w:sz w:val="21"/>
                <w:szCs w:val="24"/>
                <w:lang w:eastAsia="zh-TW"/>
              </w:rPr>
              <w:t>。</w:t>
            </w:r>
          </w:p>
          <w:p w14:paraId="148D4CD4"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．製冷：</w:t>
            </w:r>
            <w:r>
              <w:rPr>
                <w:rFonts w:ascii="Times New Roman" w:eastAsia="新細明體;PMingLiU" w:hAnsi="Times New Roman" w:cs="Times New Roman" w:hint="eastAsia"/>
                <w:color w:val="000000"/>
                <w:kern w:val="2"/>
                <w:sz w:val="21"/>
                <w:szCs w:val="24"/>
                <w:lang w:eastAsia="zh-TW"/>
              </w:rPr>
              <w:t>Peltier</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thermoelectric</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thermoelectric cooling</w:t>
            </w:r>
            <w:r>
              <w:rPr>
                <w:rFonts w:ascii="Times New Roman" w:eastAsia="新細明體;PMingLiU" w:hAnsi="Times New Roman" w:cs="Times New Roman" w:hint="eastAsia"/>
                <w:color w:val="000000"/>
                <w:kern w:val="2"/>
                <w:sz w:val="21"/>
                <w:szCs w:val="24"/>
                <w:lang w:eastAsia="zh-TW"/>
              </w:rPr>
              <w:t>；半导体制冷。</w:t>
            </w:r>
          </w:p>
          <w:p w14:paraId="0BC92667"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．設備及對象：</w:t>
            </w:r>
            <w:r>
              <w:rPr>
                <w:rFonts w:ascii="Times New Roman" w:eastAsia="新細明體;PMingLiU" w:hAnsi="Times New Roman" w:cs="Times New Roman" w:hint="eastAsia"/>
                <w:color w:val="000000"/>
                <w:kern w:val="2"/>
                <w:sz w:val="21"/>
                <w:szCs w:val="24"/>
                <w:lang w:eastAsia="zh-TW"/>
              </w:rPr>
              <w:t>animal cage</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animal habitat</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animal enclosure</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pet enclosure</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 xml:space="preserve">rodent </w:t>
            </w:r>
            <w:r>
              <w:rPr>
                <w:rFonts w:ascii="Times New Roman" w:eastAsia="新細明體;PMingLiU" w:hAnsi="Times New Roman" w:cs="Times New Roman" w:hint="eastAsia"/>
                <w:color w:val="000000"/>
                <w:kern w:val="2"/>
                <w:sz w:val="21"/>
                <w:szCs w:val="24"/>
                <w:lang w:eastAsia="zh-TW"/>
              </w:rPr>
              <w:lastRenderedPageBreak/>
              <w:t>habitat</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mouse habitat</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enclosure</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cage</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habitat</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mouse</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mice</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rodent</w:t>
            </w:r>
            <w:r>
              <w:rPr>
                <w:rFonts w:ascii="Times New Roman" w:eastAsia="新細明體;PMingLiU" w:hAnsi="Times New Roman" w:cs="Times New Roman" w:hint="eastAsia"/>
                <w:color w:val="000000"/>
                <w:kern w:val="2"/>
                <w:sz w:val="21"/>
                <w:szCs w:val="24"/>
                <w:lang w:eastAsia="zh-TW"/>
              </w:rPr>
              <w:t>；动物；小鼠；啮齿动物；饲养；栖息。</w:t>
            </w:r>
          </w:p>
          <w:p w14:paraId="3ED2F889"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．空間應用：</w:t>
            </w:r>
            <w:r>
              <w:rPr>
                <w:rFonts w:ascii="Times New Roman" w:eastAsia="新細明體;PMingLiU" w:hAnsi="Times New Roman" w:cs="Times New Roman" w:hint="eastAsia"/>
                <w:color w:val="000000"/>
                <w:kern w:val="2"/>
                <w:sz w:val="21"/>
                <w:szCs w:val="24"/>
                <w:lang w:eastAsia="zh-TW"/>
              </w:rPr>
              <w:t>microgravity</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spaceflight</w:t>
            </w:r>
            <w:r>
              <w:rPr>
                <w:rFonts w:ascii="Times New Roman" w:eastAsia="新細明體;PMingLiU" w:hAnsi="Times New Roman" w:cs="Times New Roman" w:hint="eastAsia"/>
                <w:color w:val="000000"/>
                <w:kern w:val="2"/>
                <w:sz w:val="21"/>
                <w:szCs w:val="24"/>
                <w:lang w:eastAsia="zh-TW"/>
              </w:rPr>
              <w:t>；航天；微重力。</w:t>
            </w:r>
          </w:p>
          <w:p w14:paraId="3E9585AC" w14:textId="77777777" w:rsidR="008C6978" w:rsidRDefault="00000000">
            <w:pPr>
              <w:pStyle w:val="HTML"/>
              <w:keepNext/>
              <w:keepLines/>
              <w:snapToGrid w:val="0"/>
              <w:spacing w:after="50" w:line="315" w:lineRule="exact"/>
              <w:rPr>
                <w:color w:val="000000"/>
                <w:lang w:eastAsia="zh-TW"/>
              </w:rPr>
            </w:pPr>
            <w:r>
              <w:rPr>
                <w:rFonts w:eastAsia="新細明體;PMingLiU" w:hint="eastAsia"/>
                <w:b/>
                <w:bCs/>
                <w:color w:val="000000"/>
                <w:sz w:val="21"/>
                <w:lang w:eastAsia="zh-TW"/>
              </w:rPr>
              <w:t>檢索式：</w:t>
            </w:r>
          </w:p>
          <w:p w14:paraId="0935F287" w14:textId="77777777" w:rsidR="008C6978" w:rsidRDefault="00000000">
            <w:pPr>
              <w:pStyle w:val="HTML"/>
              <w:keepNext/>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下列查詢以平台名稱及檢索次序命名。</w:t>
            </w:r>
            <w:r>
              <w:rPr>
                <w:rFonts w:ascii="Times New Roman" w:eastAsia="新細明體;PMingLiU" w:hAnsi="Times New Roman" w:cs="Times New Roman" w:hint="eastAsia"/>
                <w:color w:val="000000"/>
                <w:kern w:val="2"/>
                <w:sz w:val="21"/>
                <w:szCs w:val="24"/>
                <w:lang w:eastAsia="zh-TW"/>
              </w:rPr>
              <w:t>PubMed</w:t>
            </w:r>
            <w:r>
              <w:rPr>
                <w:rFonts w:ascii="Times New Roman" w:eastAsia="新細明體;PMingLiU" w:hAnsi="Times New Roman" w:cs="Times New Roman" w:hint="eastAsia"/>
                <w:color w:val="000000"/>
                <w:kern w:val="2"/>
                <w:sz w:val="21"/>
                <w:szCs w:val="24"/>
                <w:lang w:eastAsia="zh-TW"/>
              </w:rPr>
              <w:t>逐詞欄位標記省略，實際欄位及日期限制按上述範圍執行。</w:t>
            </w:r>
          </w:p>
          <w:p w14:paraId="75A5CCC1"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Google Scholar</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"fat-tailed dunnart" torpor</w:t>
            </w:r>
          </w:p>
          <w:p w14:paraId="74ACEC4A"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Google Scholar</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torpor (Peltier OR "thermoelectric cooling")</w:t>
            </w:r>
          </w:p>
          <w:p w14:paraId="28F1CD8B"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PubMed</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Sminthopsis crassicaudata</w:t>
            </w:r>
          </w:p>
          <w:p w14:paraId="5F670E4F"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PubMed</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(Sminthopsis crassicaudata OR "fat-tailed dunnart") AND (torpor OR hibernation)</w:t>
            </w:r>
          </w:p>
          <w:p w14:paraId="0F9CCB1D"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PubMed</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(torpor OR hibernation) AND (Peltier OR thermoelectric)</w:t>
            </w:r>
          </w:p>
          <w:p w14:paraId="0D28C5EB"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6</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PubMed</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("animal cage" OR "animal habitat" OR enclosure) AND (Peltier OR thermoelectric)</w:t>
            </w:r>
          </w:p>
          <w:p w14:paraId="703D8C8E"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7</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PubMed</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(microgravity OR spaceflight) AND ("rodent habitat" OR "mouse habitat" OR "animal habitat")</w:t>
            </w:r>
          </w:p>
          <w:p w14:paraId="044608AB"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8</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PubMed</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6</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(mouse OR mice OR rodent) AND (cage OR habitat OR enclosure) AND (Peltier OR thermoelectric)</w:t>
            </w:r>
          </w:p>
          <w:p w14:paraId="0DC73CF3"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9</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Google Patents</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(animal enclosure) (Peltier OR thermoelectric)</w:t>
            </w:r>
          </w:p>
          <w:p w14:paraId="2F79EBED"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10</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Google Patents</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("animal cage" OR "animal enclosure" OR "pet enclosure") (Peltier OR thermoelectric)</w:t>
            </w:r>
          </w:p>
          <w:p w14:paraId="735CBF08"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11</w:t>
            </w:r>
            <w:r>
              <w:rPr>
                <w:rFonts w:ascii="Times New Roman" w:eastAsia="新細明體;PMingLiU" w:hAnsi="Times New Roman" w:cs="Times New Roman" w:hint="eastAsia"/>
                <w:color w:val="000000"/>
                <w:kern w:val="2"/>
                <w:sz w:val="21"/>
                <w:szCs w:val="24"/>
                <w:lang w:eastAsia="zh-TW"/>
              </w:rPr>
              <w:t>．維普檢索</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：題名或關鍵詞</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半导体制冷；模糊</w:t>
            </w:r>
          </w:p>
          <w:p w14:paraId="4819913D"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12</w:t>
            </w:r>
            <w:r>
              <w:rPr>
                <w:rFonts w:ascii="Times New Roman" w:eastAsia="新細明體;PMingLiU" w:hAnsi="Times New Roman" w:cs="Times New Roman" w:hint="eastAsia"/>
                <w:color w:val="000000"/>
                <w:kern w:val="2"/>
                <w:sz w:val="21"/>
                <w:szCs w:val="24"/>
                <w:lang w:eastAsia="zh-TW"/>
              </w:rPr>
              <w:t>．維普檢索</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：題名或關鍵詞</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半导体制冷</w:t>
            </w:r>
            <w:r>
              <w:rPr>
                <w:rFonts w:ascii="Times New Roman" w:eastAsia="新細明體;PMingLiU" w:hAnsi="Times New Roman" w:cs="Times New Roman" w:hint="eastAsia"/>
                <w:color w:val="000000"/>
                <w:kern w:val="2"/>
                <w:sz w:val="21"/>
                <w:szCs w:val="24"/>
                <w:lang w:eastAsia="zh-TW"/>
              </w:rPr>
              <w:t xml:space="preserve"> AND </w:t>
            </w:r>
            <w:r>
              <w:rPr>
                <w:rFonts w:ascii="Times New Roman" w:eastAsia="新細明體;PMingLiU" w:hAnsi="Times New Roman" w:cs="Times New Roman" w:hint="eastAsia"/>
                <w:color w:val="000000"/>
                <w:kern w:val="2"/>
                <w:sz w:val="21"/>
                <w:szCs w:val="24"/>
                <w:lang w:eastAsia="zh-TW"/>
              </w:rPr>
              <w:t>摘要</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动物；均為模糊</w:t>
            </w:r>
          </w:p>
          <w:p w14:paraId="17E5AA67"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13</w:t>
            </w:r>
            <w:r>
              <w:rPr>
                <w:rFonts w:ascii="Times New Roman" w:eastAsia="新細明體;PMingLiU" w:hAnsi="Times New Roman" w:cs="Times New Roman" w:hint="eastAsia"/>
                <w:color w:val="000000"/>
                <w:kern w:val="2"/>
                <w:sz w:val="21"/>
                <w:szCs w:val="24"/>
                <w:lang w:eastAsia="zh-TW"/>
              </w:rPr>
              <w:t>．維普檢索</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：題名或關鍵詞</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脂尾袋鼩；模糊</w:t>
            </w:r>
          </w:p>
          <w:p w14:paraId="60C6F1B4"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14</w:t>
            </w:r>
            <w:r>
              <w:rPr>
                <w:rFonts w:ascii="Times New Roman" w:eastAsia="新細明體;PMingLiU" w:hAnsi="Times New Roman" w:cs="Times New Roman" w:hint="eastAsia"/>
                <w:color w:val="000000"/>
                <w:kern w:val="2"/>
                <w:sz w:val="21"/>
                <w:szCs w:val="24"/>
                <w:lang w:eastAsia="zh-TW"/>
              </w:rPr>
              <w:t>．萬方檢索</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：脂尾袋鼩</w:t>
            </w:r>
          </w:p>
          <w:p w14:paraId="4B3380C0"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15</w:t>
            </w:r>
            <w:r>
              <w:rPr>
                <w:rFonts w:ascii="Times New Roman" w:eastAsia="新細明體;PMingLiU" w:hAnsi="Times New Roman" w:cs="Times New Roman" w:hint="eastAsia"/>
                <w:color w:val="000000"/>
                <w:kern w:val="2"/>
                <w:sz w:val="21"/>
                <w:szCs w:val="24"/>
                <w:lang w:eastAsia="zh-TW"/>
              </w:rPr>
              <w:t>．萬方檢索</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"Sminthopsis crassicaudata" AND (torpor OR hibernation)</w:t>
            </w:r>
          </w:p>
          <w:p w14:paraId="11DF10FB"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16</w:t>
            </w:r>
            <w:r>
              <w:rPr>
                <w:rFonts w:ascii="Times New Roman" w:eastAsia="新細明體;PMingLiU" w:hAnsi="Times New Roman" w:cs="Times New Roman" w:hint="eastAsia"/>
                <w:color w:val="000000"/>
                <w:kern w:val="2"/>
                <w:sz w:val="21"/>
                <w:szCs w:val="24"/>
                <w:lang w:eastAsia="zh-TW"/>
              </w:rPr>
              <w:t>．萬方檢索</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：半导体制冷</w:t>
            </w:r>
            <w:r>
              <w:rPr>
                <w:rFonts w:ascii="Times New Roman" w:eastAsia="新細明體;PMingLiU" w:hAnsi="Times New Roman" w:cs="Times New Roman" w:hint="eastAsia"/>
                <w:color w:val="000000"/>
                <w:kern w:val="2"/>
                <w:sz w:val="21"/>
                <w:szCs w:val="24"/>
                <w:lang w:eastAsia="zh-TW"/>
              </w:rPr>
              <w:t xml:space="preserve"> AND (</w:t>
            </w:r>
            <w:r>
              <w:rPr>
                <w:rFonts w:ascii="Times New Roman" w:eastAsia="新細明體;PMingLiU" w:hAnsi="Times New Roman" w:cs="Times New Roman" w:hint="eastAsia"/>
                <w:color w:val="000000"/>
                <w:kern w:val="2"/>
                <w:sz w:val="21"/>
                <w:szCs w:val="24"/>
                <w:lang w:eastAsia="zh-TW"/>
              </w:rPr>
              <w:t>动物</w:t>
            </w:r>
            <w:r>
              <w:rPr>
                <w:rFonts w:ascii="Times New Roman" w:eastAsia="新細明體;PMingLiU" w:hAnsi="Times New Roman" w:cs="Times New Roman" w:hint="eastAsia"/>
                <w:color w:val="000000"/>
                <w:kern w:val="2"/>
                <w:sz w:val="21"/>
                <w:szCs w:val="24"/>
                <w:lang w:eastAsia="zh-TW"/>
              </w:rPr>
              <w:t xml:space="preserve"> OR </w:t>
            </w:r>
            <w:r>
              <w:rPr>
                <w:rFonts w:ascii="Times New Roman" w:eastAsia="新細明體;PMingLiU" w:hAnsi="Times New Roman" w:cs="Times New Roman" w:hint="eastAsia"/>
                <w:color w:val="000000"/>
                <w:kern w:val="2"/>
                <w:sz w:val="21"/>
                <w:szCs w:val="24"/>
                <w:lang w:eastAsia="zh-TW"/>
              </w:rPr>
              <w:t>饲养</w:t>
            </w:r>
            <w:r>
              <w:rPr>
                <w:rFonts w:ascii="Times New Roman" w:eastAsia="新細明體;PMingLiU" w:hAnsi="Times New Roman" w:cs="Times New Roman" w:hint="eastAsia"/>
                <w:color w:val="000000"/>
                <w:kern w:val="2"/>
                <w:sz w:val="21"/>
                <w:szCs w:val="24"/>
                <w:lang w:eastAsia="zh-TW"/>
              </w:rPr>
              <w:t>)</w:t>
            </w:r>
          </w:p>
          <w:p w14:paraId="359B2EBF"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17</w:t>
            </w:r>
            <w:r>
              <w:rPr>
                <w:rFonts w:ascii="Times New Roman" w:eastAsia="新細明體;PMingLiU" w:hAnsi="Times New Roman" w:cs="Times New Roman" w:hint="eastAsia"/>
                <w:color w:val="000000"/>
                <w:kern w:val="2"/>
                <w:sz w:val="21"/>
                <w:szCs w:val="24"/>
                <w:lang w:eastAsia="zh-TW"/>
              </w:rPr>
              <w:t>．萬方檢索</w:t>
            </w: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小鼠</w:t>
            </w:r>
            <w:r>
              <w:rPr>
                <w:rFonts w:ascii="Times New Roman" w:eastAsia="新細明體;PMingLiU" w:hAnsi="Times New Roman" w:cs="Times New Roman" w:hint="eastAsia"/>
                <w:color w:val="000000"/>
                <w:kern w:val="2"/>
                <w:sz w:val="21"/>
                <w:szCs w:val="24"/>
                <w:lang w:eastAsia="zh-TW"/>
              </w:rPr>
              <w:t xml:space="preserve"> OR </w:t>
            </w:r>
            <w:r>
              <w:rPr>
                <w:rFonts w:ascii="Times New Roman" w:eastAsia="新細明體;PMingLiU" w:hAnsi="Times New Roman" w:cs="Times New Roman" w:hint="eastAsia"/>
                <w:color w:val="000000"/>
                <w:kern w:val="2"/>
                <w:sz w:val="21"/>
                <w:szCs w:val="24"/>
                <w:lang w:eastAsia="zh-TW"/>
              </w:rPr>
              <w:t>啮齿动物</w:t>
            </w:r>
            <w:r>
              <w:rPr>
                <w:rFonts w:ascii="Times New Roman" w:eastAsia="新細明體;PMingLiU" w:hAnsi="Times New Roman" w:cs="Times New Roman" w:hint="eastAsia"/>
                <w:color w:val="000000"/>
                <w:kern w:val="2"/>
                <w:sz w:val="21"/>
                <w:szCs w:val="24"/>
                <w:lang w:eastAsia="zh-TW"/>
              </w:rPr>
              <w:t>) AND (</w:t>
            </w:r>
            <w:r>
              <w:rPr>
                <w:rFonts w:ascii="Times New Roman" w:eastAsia="新細明體;PMingLiU" w:hAnsi="Times New Roman" w:cs="Times New Roman" w:hint="eastAsia"/>
                <w:color w:val="000000"/>
                <w:kern w:val="2"/>
                <w:sz w:val="21"/>
                <w:szCs w:val="24"/>
                <w:lang w:eastAsia="zh-TW"/>
              </w:rPr>
              <w:t>航天</w:t>
            </w:r>
            <w:r>
              <w:rPr>
                <w:rFonts w:ascii="Times New Roman" w:eastAsia="新細明體;PMingLiU" w:hAnsi="Times New Roman" w:cs="Times New Roman" w:hint="eastAsia"/>
                <w:color w:val="000000"/>
                <w:kern w:val="2"/>
                <w:sz w:val="21"/>
                <w:szCs w:val="24"/>
                <w:lang w:eastAsia="zh-TW"/>
              </w:rPr>
              <w:t xml:space="preserve"> OR </w:t>
            </w:r>
            <w:r>
              <w:rPr>
                <w:rFonts w:ascii="Times New Roman" w:eastAsia="新細明體;PMingLiU" w:hAnsi="Times New Roman" w:cs="Times New Roman" w:hint="eastAsia"/>
                <w:color w:val="000000"/>
                <w:kern w:val="2"/>
                <w:sz w:val="21"/>
                <w:szCs w:val="24"/>
                <w:lang w:eastAsia="zh-TW"/>
              </w:rPr>
              <w:t>微重力</w:t>
            </w:r>
            <w:r>
              <w:rPr>
                <w:rFonts w:ascii="Times New Roman" w:eastAsia="新細明體;PMingLiU" w:hAnsi="Times New Roman" w:cs="Times New Roman" w:hint="eastAsia"/>
                <w:color w:val="000000"/>
                <w:kern w:val="2"/>
                <w:sz w:val="21"/>
                <w:szCs w:val="24"/>
                <w:lang w:eastAsia="zh-TW"/>
              </w:rPr>
              <w:t>) AND (</w:t>
            </w:r>
            <w:r>
              <w:rPr>
                <w:rFonts w:ascii="Times New Roman" w:eastAsia="新細明體;PMingLiU" w:hAnsi="Times New Roman" w:cs="Times New Roman" w:hint="eastAsia"/>
                <w:color w:val="000000"/>
                <w:kern w:val="2"/>
                <w:sz w:val="21"/>
                <w:szCs w:val="24"/>
                <w:lang w:eastAsia="zh-TW"/>
              </w:rPr>
              <w:t>饲养</w:t>
            </w:r>
            <w:r>
              <w:rPr>
                <w:rFonts w:ascii="Times New Roman" w:eastAsia="新細明體;PMingLiU" w:hAnsi="Times New Roman" w:cs="Times New Roman" w:hint="eastAsia"/>
                <w:color w:val="000000"/>
                <w:kern w:val="2"/>
                <w:sz w:val="21"/>
                <w:szCs w:val="24"/>
                <w:lang w:eastAsia="zh-TW"/>
              </w:rPr>
              <w:t xml:space="preserve"> OR </w:t>
            </w:r>
            <w:r>
              <w:rPr>
                <w:rFonts w:ascii="Times New Roman" w:eastAsia="新細明體;PMingLiU" w:hAnsi="Times New Roman" w:cs="Times New Roman" w:hint="eastAsia"/>
                <w:color w:val="000000"/>
                <w:kern w:val="2"/>
                <w:sz w:val="21"/>
                <w:szCs w:val="24"/>
                <w:lang w:eastAsia="zh-TW"/>
              </w:rPr>
              <w:t>栖息</w:t>
            </w:r>
            <w:r>
              <w:rPr>
                <w:rFonts w:ascii="Times New Roman" w:eastAsia="新細明體;PMingLiU" w:hAnsi="Times New Roman" w:cs="Times New Roman" w:hint="eastAsia"/>
                <w:color w:val="000000"/>
                <w:kern w:val="2"/>
                <w:sz w:val="21"/>
                <w:szCs w:val="24"/>
                <w:lang w:eastAsia="zh-TW"/>
              </w:rPr>
              <w:t>)</w:t>
            </w:r>
          </w:p>
          <w:p w14:paraId="1D5D2CC1" w14:textId="77777777" w:rsidR="008C6978" w:rsidRDefault="00000000">
            <w:pPr>
              <w:pStyle w:val="HTML"/>
              <w:keepNext/>
              <w:keepLines/>
              <w:snapToGrid w:val="0"/>
              <w:spacing w:after="50" w:line="315" w:lineRule="exact"/>
              <w:rPr>
                <w:color w:val="000000"/>
                <w:lang w:eastAsia="zh-TW"/>
              </w:rPr>
            </w:pPr>
            <w:r>
              <w:rPr>
                <w:rFonts w:eastAsia="新細明體;PMingLiU" w:hint="eastAsia"/>
                <w:b/>
                <w:bCs/>
                <w:color w:val="000000"/>
                <w:sz w:val="21"/>
                <w:lang w:eastAsia="zh-TW"/>
              </w:rPr>
              <w:t>檢索策略：</w:t>
            </w:r>
          </w:p>
          <w:p w14:paraId="1A8ABA03"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先按物種與設備類別廣搜，再結合蟄眠、熱電溫控及空間飼養詞彙縮小範圍；依題名及可見摘要／片段初篩，再核對入選來源的題錄和與查新點相關的原文。篩選重點為同物種蟄眠條件、動物飼養溫控、熱電模組與空間棲息設備。用途不同的探測器、細胞／組織及體表降溫研究不列為主要飼養籠比較。</w:t>
            </w:r>
          </w:p>
          <w:p w14:paraId="570ECD05"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各檢索式的原始網址、日期、平台返回數、題錄及篩閱清單保存於「第一隊／查新文獻／檢索記錄」；定向核查與取得版本另見「下載與核查清單</w:t>
            </w:r>
            <w:r>
              <w:rPr>
                <w:rFonts w:ascii="Times New Roman" w:eastAsia="新細明體;PMingLiU" w:hAnsi="Times New Roman" w:cs="Times New Roman" w:hint="eastAsia"/>
                <w:color w:val="000000"/>
                <w:kern w:val="2"/>
                <w:sz w:val="21"/>
                <w:szCs w:val="24"/>
                <w:lang w:eastAsia="zh-TW"/>
              </w:rPr>
              <w:t>.txt</w:t>
            </w:r>
            <w:r>
              <w:rPr>
                <w:rFonts w:ascii="Times New Roman" w:eastAsia="新細明體;PMingLiU" w:hAnsi="Times New Roman" w:cs="Times New Roman" w:hint="eastAsia"/>
                <w:color w:val="000000"/>
                <w:kern w:val="2"/>
                <w:sz w:val="21"/>
                <w:szCs w:val="24"/>
                <w:lang w:eastAsia="zh-TW"/>
              </w:rPr>
              <w:t>」。</w:t>
            </w:r>
          </w:p>
        </w:tc>
      </w:tr>
      <w:tr w:rsidR="008C6978" w14:paraId="0FFBA95B" w14:textId="77777777">
        <w:tc>
          <w:tcPr>
            <w:tcW w:w="8522" w:type="dxa"/>
            <w:gridSpan w:val="2"/>
            <w:tcBorders>
              <w:top w:val="single" w:sz="4" w:space="0" w:color="000000"/>
              <w:left w:val="single" w:sz="4" w:space="0" w:color="000000"/>
              <w:bottom w:val="single" w:sz="4" w:space="0" w:color="000000"/>
              <w:right w:val="single" w:sz="4" w:space="0" w:color="000000"/>
            </w:tcBorders>
          </w:tcPr>
          <w:p w14:paraId="30EC6FE0" w14:textId="77777777" w:rsidR="008C6978" w:rsidRDefault="00000000">
            <w:pPr>
              <w:pStyle w:val="HTML"/>
              <w:keepLines/>
              <w:snapToGrid w:val="0"/>
              <w:spacing w:after="120" w:line="315" w:lineRule="exact"/>
              <w:rPr>
                <w:color w:val="000000"/>
                <w:lang w:eastAsia="zh-TW"/>
              </w:rPr>
            </w:pPr>
            <w:r>
              <w:rPr>
                <w:rFonts w:eastAsia="新細明體;PMingLiU" w:hint="eastAsia"/>
                <w:b/>
                <w:bCs/>
                <w:color w:val="000000"/>
                <w:sz w:val="21"/>
                <w:lang w:eastAsia="zh-TW"/>
              </w:rPr>
              <w:lastRenderedPageBreak/>
              <w:t>五．檢索結果</w:t>
            </w:r>
          </w:p>
          <w:p w14:paraId="798CA5EF"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按上述檢索詞與文獻時限，在所列平台檢索並核查相關資料。文獻題錄、摘要及所選</w:t>
            </w:r>
            <w:r>
              <w:rPr>
                <w:rFonts w:ascii="Times New Roman" w:eastAsia="新細明體;PMingLiU" w:hAnsi="Times New Roman" w:cs="Times New Roman" w:hint="eastAsia"/>
                <w:color w:val="000000"/>
                <w:kern w:val="2"/>
                <w:sz w:val="21"/>
                <w:szCs w:val="24"/>
                <w:lang w:eastAsia="zh-TW"/>
              </w:rPr>
              <w:lastRenderedPageBreak/>
              <w:t>原文節錄收於查新文獻附件，檢索結果及來源摘述如下：</w:t>
            </w: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594D28B8" w14:textId="77777777">
              <w:trPr>
                <w:cantSplit/>
              </w:trPr>
              <w:tc>
                <w:tcPr>
                  <w:tcW w:w="8306" w:type="dxa"/>
                </w:tcPr>
                <w:p w14:paraId="23C6BF8E" w14:textId="77777777" w:rsidR="008C6978" w:rsidRDefault="00000000">
                  <w:pPr>
                    <w:pStyle w:val="HTML"/>
                    <w:keepNext/>
                    <w:keepLines/>
                    <w:snapToGrid w:val="0"/>
                    <w:spacing w:after="50" w:line="315" w:lineRule="exact"/>
                    <w:rPr>
                      <w:color w:val="000000"/>
                      <w:lang w:eastAsia="zh-TW"/>
                    </w:rPr>
                  </w:pPr>
                  <w:r>
                    <w:rPr>
                      <w:rFonts w:eastAsia="新細明體;PMingLiU" w:hint="eastAsia"/>
                      <w:b/>
                      <w:bCs/>
                      <w:color w:val="000000"/>
                      <w:sz w:val="21"/>
                      <w:lang w:eastAsia="zh-TW"/>
                    </w:rPr>
                    <w:t>相關文獻檢索情況：</w:t>
                  </w:r>
                </w:p>
                <w:p w14:paraId="1AAF7CA3"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以下按「命中數／實際篩閱數」列示。</w:t>
                  </w:r>
                  <w:r>
                    <w:rPr>
                      <w:rFonts w:ascii="Times New Roman" w:eastAsia="新細明體;PMingLiU" w:hAnsi="Times New Roman" w:cs="Times New Roman" w:hint="eastAsia"/>
                      <w:color w:val="000000"/>
                      <w:kern w:val="2"/>
                      <w:sz w:val="21"/>
                      <w:szCs w:val="24"/>
                      <w:lang w:eastAsia="zh-TW"/>
                    </w:rPr>
                    <w:t>Google Scholar</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約</w:t>
                  </w:r>
                  <w:r>
                    <w:rPr>
                      <w:rFonts w:ascii="Times New Roman" w:eastAsia="新細明體;PMingLiU" w:hAnsi="Times New Roman" w:cs="Times New Roman" w:hint="eastAsia"/>
                      <w:color w:val="000000"/>
                      <w:kern w:val="2"/>
                      <w:sz w:val="21"/>
                      <w:szCs w:val="24"/>
                      <w:lang w:eastAsia="zh-TW"/>
                    </w:rPr>
                    <w:t>369</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20</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約</w:t>
                  </w:r>
                  <w:r>
                    <w:rPr>
                      <w:rFonts w:ascii="Times New Roman" w:eastAsia="新細明體;PMingLiU" w:hAnsi="Times New Roman" w:cs="Times New Roman" w:hint="eastAsia"/>
                      <w:color w:val="000000"/>
                      <w:kern w:val="2"/>
                      <w:sz w:val="21"/>
                      <w:szCs w:val="24"/>
                      <w:lang w:eastAsia="zh-TW"/>
                    </w:rPr>
                    <w:t>369</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w:t>
                  </w:r>
                  <w:r>
                    <w:rPr>
                      <w:rFonts w:ascii="Times New Roman" w:eastAsia="新細明體;PMingLiU" w:hAnsi="Times New Roman" w:cs="Times New Roman" w:hint="eastAsia"/>
                      <w:color w:val="000000"/>
                      <w:kern w:val="2"/>
                      <w:sz w:val="21"/>
                      <w:szCs w:val="24"/>
                      <w:lang w:eastAsia="zh-TW"/>
                    </w:rPr>
                    <w:t>，分別保留文獻</w:t>
                  </w:r>
                  <w:r>
                    <w:rPr>
                      <w:rFonts w:ascii="Times New Roman" w:eastAsia="新細明體;PMingLiU" w:hAnsi="Times New Roman" w:cs="Times New Roman" w:hint="eastAsia"/>
                      <w:color w:val="000000"/>
                      <w:kern w:val="2"/>
                      <w:sz w:val="21"/>
                      <w:szCs w:val="24"/>
                      <w:lang w:eastAsia="zh-TW"/>
                    </w:rPr>
                    <w:t>12</w:t>
                  </w:r>
                  <w:r>
                    <w:rPr>
                      <w:rFonts w:ascii="Times New Roman" w:eastAsia="新細明體;PMingLiU" w:hAnsi="Times New Roman" w:cs="Times New Roman" w:hint="eastAsia"/>
                      <w:color w:val="000000"/>
                      <w:kern w:val="2"/>
                      <w:sz w:val="21"/>
                      <w:szCs w:val="24"/>
                      <w:lang w:eastAsia="zh-TW"/>
                    </w:rPr>
                    <w:t>及</w:t>
                  </w:r>
                  <w:r>
                    <w:rPr>
                      <w:rFonts w:ascii="Times New Roman" w:eastAsia="新細明體;PMingLiU" w:hAnsi="Times New Roman" w:cs="Times New Roman" w:hint="eastAsia"/>
                      <w:color w:val="000000"/>
                      <w:kern w:val="2"/>
                      <w:sz w:val="21"/>
                      <w:szCs w:val="24"/>
                      <w:lang w:eastAsia="zh-TW"/>
                    </w:rPr>
                    <w:t>11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Google Patents</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約</w:t>
                  </w:r>
                  <w:r>
                    <w:rPr>
                      <w:rFonts w:ascii="Times New Roman" w:eastAsia="新細明體;PMingLiU" w:hAnsi="Times New Roman" w:cs="Times New Roman" w:hint="eastAsia"/>
                      <w:color w:val="000000"/>
                      <w:kern w:val="2"/>
                      <w:sz w:val="21"/>
                      <w:szCs w:val="24"/>
                      <w:lang w:eastAsia="zh-TW"/>
                    </w:rPr>
                    <w:t>32,691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約</w:t>
                  </w:r>
                  <w:r>
                    <w:rPr>
                      <w:rFonts w:ascii="Times New Roman" w:eastAsia="新細明體;PMingLiU" w:hAnsi="Times New Roman" w:cs="Times New Roman" w:hint="eastAsia"/>
                      <w:color w:val="000000"/>
                      <w:kern w:val="2"/>
                      <w:sz w:val="21"/>
                      <w:szCs w:val="24"/>
                      <w:lang w:eastAsia="zh-TW"/>
                    </w:rPr>
                    <w:t>42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20</w:t>
                  </w:r>
                  <w:r>
                    <w:rPr>
                      <w:rFonts w:ascii="Times New Roman" w:eastAsia="新細明體;PMingLiU" w:hAnsi="Times New Roman" w:cs="Times New Roman" w:hint="eastAsia"/>
                      <w:color w:val="000000"/>
                      <w:kern w:val="2"/>
                      <w:sz w:val="21"/>
                      <w:szCs w:val="24"/>
                      <w:lang w:eastAsia="zh-TW"/>
                    </w:rPr>
                    <w:t>，均保留文獻</w:t>
                  </w:r>
                  <w:r>
                    <w:rPr>
                      <w:rFonts w:ascii="Times New Roman" w:eastAsia="新細明體;PMingLiU" w:hAnsi="Times New Roman" w:cs="Times New Roman" w:hint="eastAsia"/>
                      <w:color w:val="000000"/>
                      <w:kern w:val="2"/>
                      <w:sz w:val="21"/>
                      <w:szCs w:val="24"/>
                      <w:lang w:eastAsia="zh-TW"/>
                    </w:rPr>
                    <w:t>13</w:t>
                  </w:r>
                  <w:r>
                    <w:rPr>
                      <w:rFonts w:ascii="Times New Roman" w:eastAsia="新細明體;PMingLiU" w:hAnsi="Times New Roman" w:cs="Times New Roman" w:hint="eastAsia"/>
                      <w:color w:val="000000"/>
                      <w:kern w:val="2"/>
                      <w:sz w:val="21"/>
                      <w:szCs w:val="24"/>
                      <w:lang w:eastAsia="zh-TW"/>
                    </w:rPr>
                    <w:t>；後者匯出</w:t>
                  </w:r>
                  <w:r>
                    <w:rPr>
                      <w:rFonts w:ascii="Times New Roman" w:eastAsia="新細明體;PMingLiU" w:hAnsi="Times New Roman" w:cs="Times New Roman" w:hint="eastAsia"/>
                      <w:color w:val="000000"/>
                      <w:kern w:val="2"/>
                      <w:sz w:val="21"/>
                      <w:szCs w:val="24"/>
                      <w:lang w:eastAsia="zh-TW"/>
                    </w:rPr>
                    <w:t>42</w:t>
                  </w:r>
                  <w:r>
                    <w:rPr>
                      <w:rFonts w:ascii="Times New Roman" w:eastAsia="新細明體;PMingLiU" w:hAnsi="Times New Roman" w:cs="Times New Roman" w:hint="eastAsia"/>
                      <w:color w:val="000000"/>
                      <w:kern w:val="2"/>
                      <w:sz w:val="21"/>
                      <w:szCs w:val="24"/>
                      <w:lang w:eastAsia="zh-TW"/>
                    </w:rPr>
                    <w:t>項題錄，篩閱前</w:t>
                  </w:r>
                  <w:r>
                    <w:rPr>
                      <w:rFonts w:ascii="Times New Roman" w:eastAsia="新細明體;PMingLiU" w:hAnsi="Times New Roman" w:cs="Times New Roman" w:hint="eastAsia"/>
                      <w:color w:val="000000"/>
                      <w:kern w:val="2"/>
                      <w:sz w:val="21"/>
                      <w:szCs w:val="24"/>
                      <w:lang w:eastAsia="zh-TW"/>
                    </w:rPr>
                    <w:t>20</w:t>
                  </w:r>
                  <w:r>
                    <w:rPr>
                      <w:rFonts w:ascii="Times New Roman" w:eastAsia="新細明體;PMingLiU" w:hAnsi="Times New Roman" w:cs="Times New Roman" w:hint="eastAsia"/>
                      <w:color w:val="000000"/>
                      <w:kern w:val="2"/>
                      <w:sz w:val="21"/>
                      <w:szCs w:val="24"/>
                      <w:lang w:eastAsia="zh-TW"/>
                    </w:rPr>
                    <w:t>項。</w:t>
                  </w:r>
                </w:p>
              </w:tc>
            </w:tr>
          </w:tbl>
          <w:p w14:paraId="001FFAD5"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PubMed</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至</w:t>
            </w:r>
            <w:r>
              <w:rPr>
                <w:rFonts w:ascii="Times New Roman" w:eastAsia="新細明體;PMingLiU" w:hAnsi="Times New Roman" w:cs="Times New Roman" w:hint="eastAsia"/>
                <w:color w:val="000000"/>
                <w:kern w:val="2"/>
                <w:sz w:val="21"/>
                <w:szCs w:val="24"/>
                <w:lang w:eastAsia="zh-TW"/>
              </w:rPr>
              <w:t>6</w:t>
            </w:r>
            <w:r>
              <w:rPr>
                <w:rFonts w:ascii="Times New Roman" w:eastAsia="新細明體;PMingLiU" w:hAnsi="Times New Roman" w:cs="Times New Roman" w:hint="eastAsia"/>
                <w:color w:val="000000"/>
                <w:kern w:val="2"/>
                <w:sz w:val="21"/>
                <w:szCs w:val="24"/>
                <w:lang w:eastAsia="zh-TW"/>
              </w:rPr>
              <w:t>的命中數／篩閱數依次為</w:t>
            </w:r>
            <w:r>
              <w:rPr>
                <w:rFonts w:ascii="Times New Roman" w:eastAsia="新細明體;PMingLiU" w:hAnsi="Times New Roman" w:cs="Times New Roman" w:hint="eastAsia"/>
                <w:color w:val="000000"/>
                <w:kern w:val="2"/>
                <w:sz w:val="21"/>
                <w:szCs w:val="24"/>
                <w:lang w:eastAsia="zh-TW"/>
              </w:rPr>
              <w:t>159</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50</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18</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18</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9</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9</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14</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14</w:t>
            </w:r>
            <w:r>
              <w:rPr>
                <w:rFonts w:ascii="Times New Roman" w:eastAsia="新細明體;PMingLiU" w:hAnsi="Times New Roman" w:cs="Times New Roman" w:hint="eastAsia"/>
                <w:color w:val="000000"/>
                <w:kern w:val="2"/>
                <w:sz w:val="21"/>
                <w:szCs w:val="24"/>
                <w:lang w:eastAsia="zh-TW"/>
              </w:rPr>
              <w:t>及</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；保留文獻</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8</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14</w:t>
            </w:r>
            <w:r>
              <w:rPr>
                <w:rFonts w:ascii="Times New Roman" w:eastAsia="新細明體;PMingLiU" w:hAnsi="Times New Roman" w:cs="Times New Roman" w:hint="eastAsia"/>
                <w:color w:val="000000"/>
                <w:kern w:val="2"/>
                <w:sz w:val="21"/>
                <w:szCs w:val="24"/>
                <w:lang w:eastAsia="zh-TW"/>
              </w:rPr>
              <w:t>。其中檢索</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篩閱前</w:t>
            </w:r>
            <w:r>
              <w:rPr>
                <w:rFonts w:ascii="Times New Roman" w:eastAsia="新細明體;PMingLiU" w:hAnsi="Times New Roman" w:cs="Times New Roman" w:hint="eastAsia"/>
                <w:color w:val="000000"/>
                <w:kern w:val="2"/>
                <w:sz w:val="21"/>
                <w:szCs w:val="24"/>
                <w:lang w:eastAsia="zh-TW"/>
              </w:rPr>
              <w:t>50</w:t>
            </w:r>
            <w:r>
              <w:rPr>
                <w:rFonts w:ascii="Times New Roman" w:eastAsia="新細明體;PMingLiU" w:hAnsi="Times New Roman" w:cs="Times New Roman" w:hint="eastAsia"/>
                <w:color w:val="000000"/>
                <w:kern w:val="2"/>
                <w:sz w:val="21"/>
                <w:szCs w:val="24"/>
                <w:lang w:eastAsia="zh-TW"/>
              </w:rPr>
              <w:t>項，未新增保留來源。</w:t>
            </w:r>
          </w:p>
          <w:p w14:paraId="65E664A4"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維普檢索</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至</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依次為</w:t>
            </w:r>
            <w:r>
              <w:rPr>
                <w:rFonts w:ascii="Times New Roman" w:eastAsia="新細明體;PMingLiU" w:hAnsi="Times New Roman" w:cs="Times New Roman" w:hint="eastAsia"/>
                <w:color w:val="000000"/>
                <w:kern w:val="2"/>
                <w:sz w:val="21"/>
                <w:szCs w:val="24"/>
                <w:lang w:eastAsia="zh-TW"/>
              </w:rPr>
              <w:t>1,128</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20</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及</w:t>
            </w:r>
            <w:r>
              <w:rPr>
                <w:rFonts w:ascii="Times New Roman" w:eastAsia="新細明體;PMingLiU" w:hAnsi="Times New Roman" w:cs="Times New Roman" w:hint="eastAsia"/>
                <w:color w:val="000000"/>
                <w:kern w:val="2"/>
                <w:sz w:val="21"/>
                <w:szCs w:val="24"/>
                <w:lang w:eastAsia="zh-TW"/>
              </w:rPr>
              <w:t>0</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0</w:t>
            </w:r>
            <w:r>
              <w:rPr>
                <w:rFonts w:ascii="Times New Roman" w:eastAsia="新細明體;PMingLiU" w:hAnsi="Times New Roman" w:cs="Times New Roman" w:hint="eastAsia"/>
                <w:color w:val="000000"/>
                <w:kern w:val="2"/>
                <w:sz w:val="21"/>
                <w:szCs w:val="24"/>
                <w:lang w:eastAsia="zh-TW"/>
              </w:rPr>
              <w:t>，未新增入選來源。</w:t>
            </w:r>
            <w:r>
              <w:rPr>
                <w:rFonts w:ascii="Times New Roman" w:eastAsia="新細明體;PMingLiU" w:hAnsi="Times New Roman" w:cs="Times New Roman" w:hint="eastAsia"/>
                <w:color w:val="000000"/>
                <w:kern w:val="2"/>
                <w:sz w:val="21"/>
                <w:szCs w:val="24"/>
                <w:lang w:eastAsia="zh-TW"/>
              </w:rPr>
              <w:t>PubMed</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命中天王星探測任務；維普檢索</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命中兔肝區體表降溫研究，均非飼養籠溫控。維普檢索</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的零命中只反映該平台及欄位條件。</w:t>
            </w:r>
          </w:p>
          <w:p w14:paraId="52AFC850"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萬方檢索</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至</w:t>
            </w: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依次為</w:t>
            </w:r>
            <w:r>
              <w:rPr>
                <w:rFonts w:ascii="Times New Roman" w:eastAsia="新細明體;PMingLiU" w:hAnsi="Times New Roman" w:cs="Times New Roman" w:hint="eastAsia"/>
                <w:color w:val="000000"/>
                <w:kern w:val="2"/>
                <w:sz w:val="21"/>
                <w:szCs w:val="24"/>
                <w:lang w:eastAsia="zh-TW"/>
              </w:rPr>
              <w:t>188</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20</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w:t>
            </w:r>
            <w:r>
              <w:rPr>
                <w:rFonts w:ascii="Times New Roman" w:eastAsia="新細明體;PMingLiU" w:hAnsi="Times New Roman" w:cs="Times New Roman" w:hint="eastAsia"/>
                <w:color w:val="000000"/>
                <w:kern w:val="2"/>
                <w:sz w:val="21"/>
                <w:szCs w:val="24"/>
                <w:lang w:eastAsia="zh-TW"/>
              </w:rPr>
              <w:t>及</w:t>
            </w:r>
            <w:r>
              <w:rPr>
                <w:rFonts w:ascii="Times New Roman" w:eastAsia="新細明體;PMingLiU" w:hAnsi="Times New Roman" w:cs="Times New Roman" w:hint="eastAsia"/>
                <w:color w:val="000000"/>
                <w:kern w:val="2"/>
                <w:sz w:val="21"/>
                <w:szCs w:val="24"/>
                <w:lang w:eastAsia="zh-TW"/>
              </w:rPr>
              <w:t>0</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0</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保留文獻</w:t>
            </w:r>
            <w:r>
              <w:rPr>
                <w:rFonts w:ascii="Times New Roman" w:eastAsia="新細明體;PMingLiU" w:hAnsi="Times New Roman" w:cs="Times New Roman" w:hint="eastAsia"/>
                <w:color w:val="000000"/>
                <w:kern w:val="2"/>
                <w:sz w:val="21"/>
                <w:szCs w:val="24"/>
                <w:lang w:eastAsia="zh-TW"/>
              </w:rPr>
              <w:t>15</w:t>
            </w:r>
            <w:r>
              <w:rPr>
                <w:rFonts w:ascii="Times New Roman" w:eastAsia="新細明體;PMingLiU" w:hAnsi="Times New Roman" w:cs="Times New Roman" w:hint="eastAsia"/>
                <w:color w:val="000000"/>
                <w:kern w:val="2"/>
                <w:sz w:val="21"/>
                <w:szCs w:val="24"/>
                <w:lang w:eastAsia="zh-TW"/>
              </w:rPr>
              <w:t>。檢索</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為生理背景研究及重複更正，未新增入選來源；零命中僅限上述平台及查詢條件。</w:t>
            </w: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0CEA5E00" w14:textId="77777777">
              <w:trPr>
                <w:cantSplit/>
              </w:trPr>
              <w:tc>
                <w:tcPr>
                  <w:tcW w:w="8306" w:type="dxa"/>
                </w:tcPr>
                <w:p w14:paraId="3CA47A08"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17</w:t>
                  </w:r>
                  <w:r>
                    <w:rPr>
                      <w:rFonts w:ascii="Times New Roman" w:eastAsia="新細明體;PMingLiU" w:hAnsi="Times New Roman" w:cs="Times New Roman" w:hint="eastAsia"/>
                      <w:color w:val="000000"/>
                      <w:kern w:val="2"/>
                      <w:sz w:val="21"/>
                      <w:szCs w:val="24"/>
                      <w:lang w:eastAsia="zh-TW"/>
                    </w:rPr>
                    <w:t>式保留來源去重後為</w:t>
                  </w:r>
                  <w:r>
                    <w:rPr>
                      <w:rFonts w:ascii="Times New Roman" w:eastAsia="新細明體;PMingLiU" w:hAnsi="Times New Roman" w:cs="Times New Roman" w:hint="eastAsia"/>
                      <w:color w:val="000000"/>
                      <w:kern w:val="2"/>
                      <w:sz w:val="21"/>
                      <w:szCs w:val="24"/>
                      <w:lang w:eastAsia="zh-TW"/>
                    </w:rPr>
                    <w:t>8</w:t>
                  </w:r>
                  <w:r>
                    <w:rPr>
                      <w:rFonts w:ascii="Times New Roman" w:eastAsia="新細明體;PMingLiU" w:hAnsi="Times New Roman" w:cs="Times New Roman" w:hint="eastAsia"/>
                      <w:color w:val="000000"/>
                      <w:kern w:val="2"/>
                      <w:sz w:val="21"/>
                      <w:szCs w:val="24"/>
                      <w:lang w:eastAsia="zh-TW"/>
                    </w:rPr>
                    <w:t>項（文獻</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8</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14</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15</w:t>
                  </w:r>
                  <w:r>
                    <w:rPr>
                      <w:rFonts w:ascii="Times New Roman" w:eastAsia="新細明體;PMingLiU" w:hAnsi="Times New Roman" w:cs="Times New Roman" w:hint="eastAsia"/>
                      <w:color w:val="000000"/>
                      <w:kern w:val="2"/>
                      <w:sz w:val="21"/>
                      <w:szCs w:val="24"/>
                      <w:lang w:eastAsia="zh-TW"/>
                    </w:rPr>
                    <w:t>）；另定向核查文獻</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6</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7</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9</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w:t>
                  </w:r>
                  <w:r>
                    <w:rPr>
                      <w:rFonts w:ascii="Times New Roman" w:eastAsia="新細明體;PMingLiU" w:hAnsi="Times New Roman" w:cs="Times New Roman" w:hint="eastAsia"/>
                      <w:color w:val="000000"/>
                      <w:kern w:val="2"/>
                      <w:sz w:val="21"/>
                      <w:szCs w:val="24"/>
                      <w:lang w:eastAsia="zh-TW"/>
                    </w:rPr>
                    <w:t>，合計</w:t>
                  </w:r>
                  <w:r>
                    <w:rPr>
                      <w:rFonts w:ascii="Times New Roman" w:eastAsia="新細明體;PMingLiU" w:hAnsi="Times New Roman" w:cs="Times New Roman" w:hint="eastAsia"/>
                      <w:color w:val="000000"/>
                      <w:kern w:val="2"/>
                      <w:sz w:val="21"/>
                      <w:szCs w:val="24"/>
                      <w:lang w:eastAsia="zh-TW"/>
                    </w:rPr>
                    <w:t>15</w:t>
                  </w:r>
                  <w:r>
                    <w:rPr>
                      <w:rFonts w:ascii="Times New Roman" w:eastAsia="新細明體;PMingLiU" w:hAnsi="Times New Roman" w:cs="Times New Roman" w:hint="eastAsia"/>
                      <w:color w:val="000000"/>
                      <w:kern w:val="2"/>
                      <w:sz w:val="21"/>
                      <w:szCs w:val="24"/>
                      <w:lang w:eastAsia="zh-TW"/>
                    </w:rPr>
                    <w:t>項：</w:t>
                  </w:r>
                  <w:r>
                    <w:rPr>
                      <w:rFonts w:ascii="Times New Roman" w:eastAsia="新細明體;PMingLiU" w:hAnsi="Times New Roman" w:cs="Times New Roman" w:hint="eastAsia"/>
                      <w:color w:val="000000"/>
                      <w:kern w:val="2"/>
                      <w:sz w:val="21"/>
                      <w:szCs w:val="24"/>
                      <w:lang w:eastAsia="zh-TW"/>
                    </w:rPr>
                    <w:t>11</w:t>
                  </w:r>
                  <w:r>
                    <w:rPr>
                      <w:rFonts w:ascii="Times New Roman" w:eastAsia="新細明體;PMingLiU" w:hAnsi="Times New Roman" w:cs="Times New Roman" w:hint="eastAsia"/>
                      <w:color w:val="000000"/>
                      <w:kern w:val="2"/>
                      <w:sz w:val="21"/>
                      <w:szCs w:val="24"/>
                      <w:lang w:eastAsia="zh-TW"/>
                    </w:rPr>
                    <w:t>篇論文、</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項專利、</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項官方技術資料。</w:t>
                  </w:r>
                  <w:r>
                    <w:rPr>
                      <w:rFonts w:ascii="Times New Roman" w:eastAsia="新細明體;PMingLiU" w:hAnsi="Times New Roman" w:cs="Times New Roman" w:hint="eastAsia"/>
                      <w:color w:val="000000"/>
                      <w:kern w:val="2"/>
                      <w:sz w:val="21"/>
                      <w:szCs w:val="24"/>
                      <w:lang w:eastAsia="zh-TW"/>
                    </w:rPr>
                    <w:t>10</w:t>
                  </w:r>
                  <w:r>
                    <w:rPr>
                      <w:rFonts w:ascii="Times New Roman" w:eastAsia="新細明體;PMingLiU" w:hAnsi="Times New Roman" w:cs="Times New Roman" w:hint="eastAsia"/>
                      <w:color w:val="000000"/>
                      <w:kern w:val="2"/>
                      <w:sz w:val="21"/>
                      <w:szCs w:val="24"/>
                      <w:lang w:eastAsia="zh-TW"/>
                    </w:rPr>
                    <w:t>篇論文已取得全文，文獻</w:t>
                  </w: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僅取得</w:t>
                  </w:r>
                  <w:r>
                    <w:rPr>
                      <w:rFonts w:ascii="Times New Roman" w:eastAsia="新細明體;PMingLiU" w:hAnsi="Times New Roman" w:cs="Times New Roman" w:hint="eastAsia"/>
                      <w:color w:val="000000"/>
                      <w:kern w:val="2"/>
                      <w:sz w:val="21"/>
                      <w:szCs w:val="24"/>
                      <w:lang w:eastAsia="zh-TW"/>
                    </w:rPr>
                    <w:t>PubMed</w:t>
                  </w:r>
                  <w:r>
                    <w:rPr>
                      <w:rFonts w:ascii="Times New Roman" w:eastAsia="新細明體;PMingLiU" w:hAnsi="Times New Roman" w:cs="Times New Roman" w:hint="eastAsia"/>
                      <w:color w:val="000000"/>
                      <w:kern w:val="2"/>
                      <w:sz w:val="21"/>
                      <w:szCs w:val="24"/>
                      <w:lang w:eastAsia="zh-TW"/>
                    </w:rPr>
                    <w:t>摘要及題錄。命中數按平台分列，跨式重複及約數保留原始口徑，各項來源的實際查閱範圍另列。</w:t>
                  </w:r>
                </w:p>
              </w:tc>
            </w:tr>
          </w:tbl>
          <w:p w14:paraId="1624D85B" w14:textId="77777777" w:rsidR="008C6978" w:rsidRDefault="00000000">
            <w:pPr>
              <w:pStyle w:val="HTML"/>
              <w:keepNext/>
              <w:keepLines/>
              <w:snapToGrid w:val="0"/>
              <w:spacing w:after="50" w:line="315" w:lineRule="exact"/>
              <w:rPr>
                <w:color w:val="000000"/>
                <w:lang w:eastAsia="zh-TW"/>
              </w:rPr>
            </w:pPr>
            <w:r>
              <w:rPr>
                <w:rFonts w:eastAsia="新細明體;PMingLiU" w:hint="eastAsia"/>
                <w:b/>
                <w:bCs/>
                <w:color w:val="000000"/>
                <w:sz w:val="21"/>
                <w:lang w:eastAsia="zh-TW"/>
              </w:rPr>
              <w:t>主要相關來源摘述：</w:t>
            </w:r>
          </w:p>
          <w:p w14:paraId="1E8CD0EF"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先列最接近的飼養溫控、同物種蟄眠及熱電設備，再列空間飼養、生理背景和感測器資料。文獻編號與存檔及附件一致，摘要經整理後概述與本項目相關的內容，各項查閱範圍分別列明。</w:t>
            </w: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6869AF44" w14:textId="77777777">
              <w:trPr>
                <w:cantSplit/>
              </w:trPr>
              <w:tc>
                <w:tcPr>
                  <w:tcW w:w="8306" w:type="dxa"/>
                </w:tcPr>
                <w:p w14:paraId="1B382B4E"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14</w:t>
                  </w:r>
                  <w:r>
                    <w:rPr>
                      <w:rFonts w:eastAsia="新細明體;PMingLiU" w:hint="eastAsia"/>
                      <w:b/>
                      <w:bCs/>
                      <w:color w:val="000000"/>
                      <w:sz w:val="21"/>
                      <w:lang w:eastAsia="zh-TW"/>
                    </w:rPr>
                    <w:t>．</w:t>
                  </w:r>
                  <w:r>
                    <w:rPr>
                      <w:rFonts w:eastAsia="新細明體;PMingLiU" w:hint="eastAsia"/>
                      <w:b/>
                      <w:bCs/>
                      <w:color w:val="000000"/>
                      <w:sz w:val="21"/>
                      <w:lang w:eastAsia="zh-TW"/>
                    </w:rPr>
                    <w:t>[</w:t>
                  </w:r>
                  <w:r>
                    <w:rPr>
                      <w:rFonts w:eastAsia="新細明體;PMingLiU" w:hint="eastAsia"/>
                      <w:b/>
                      <w:bCs/>
                      <w:color w:val="000000"/>
                      <w:sz w:val="21"/>
                      <w:lang w:eastAsia="zh-TW"/>
                    </w:rPr>
                    <w:t>題名</w:t>
                  </w:r>
                  <w:r>
                    <w:rPr>
                      <w:rFonts w:eastAsia="新細明體;PMingLiU" w:hint="eastAsia"/>
                      <w:b/>
                      <w:bCs/>
                      <w:color w:val="000000"/>
                      <w:sz w:val="21"/>
                      <w:lang w:eastAsia="zh-TW"/>
                    </w:rPr>
                    <w:t>]Low-cost, open-source device for simultaneously subjecting rodents to different circadian cycles of light, food, and temperature</w:t>
                  </w:r>
                </w:p>
                <w:p w14:paraId="54E217F1"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作者</w:t>
                  </w:r>
                  <w:r>
                    <w:rPr>
                      <w:rFonts w:ascii="Times New Roman" w:eastAsia="新細明體;PMingLiU" w:hAnsi="Times New Roman" w:cs="Times New Roman" w:hint="eastAsia"/>
                      <w:color w:val="000000"/>
                      <w:kern w:val="2"/>
                      <w:sz w:val="21"/>
                      <w:szCs w:val="24"/>
                      <w:lang w:eastAsia="zh-TW"/>
                    </w:rPr>
                    <w:t>]Farr</w:t>
                  </w:r>
                  <w:r>
                    <w:rPr>
                      <w:rFonts w:ascii="Times New Roman" w:eastAsia="新細明體;PMingLiU" w:hAnsi="Times New Roman" w:cs="Times New Roman" w:hint="eastAsia"/>
                      <w:color w:val="000000"/>
                      <w:kern w:val="2"/>
                      <w:sz w:val="21"/>
                      <w:szCs w:val="24"/>
                      <w:lang w:eastAsia="zh-TW"/>
                    </w:rPr>
                    <w:t>é</w:t>
                  </w:r>
                  <w:r>
                    <w:rPr>
                      <w:rFonts w:ascii="Times New Roman" w:eastAsia="新細明體;PMingLiU" w:hAnsi="Times New Roman" w:cs="Times New Roman" w:hint="eastAsia"/>
                      <w:color w:val="000000"/>
                      <w:kern w:val="2"/>
                      <w:sz w:val="21"/>
                      <w:szCs w:val="24"/>
                      <w:lang w:eastAsia="zh-TW"/>
                    </w:rPr>
                    <w:t xml:space="preserve"> R</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Rodr</w:t>
                  </w:r>
                  <w:r>
                    <w:rPr>
                      <w:rFonts w:ascii="Times New Roman" w:eastAsia="新細明體;PMingLiU" w:hAnsi="Times New Roman" w:cs="Times New Roman" w:hint="eastAsia"/>
                      <w:color w:val="000000"/>
                      <w:kern w:val="2"/>
                      <w:sz w:val="21"/>
                      <w:szCs w:val="24"/>
                      <w:lang w:eastAsia="zh-TW"/>
                    </w:rPr>
                    <w:t>í</w:t>
                  </w:r>
                  <w:r>
                    <w:rPr>
                      <w:rFonts w:ascii="Times New Roman" w:eastAsia="新細明體;PMingLiU" w:hAnsi="Times New Roman" w:cs="Times New Roman" w:hint="eastAsia"/>
                      <w:color w:val="000000"/>
                      <w:kern w:val="2"/>
                      <w:sz w:val="21"/>
                      <w:szCs w:val="24"/>
                      <w:lang w:eastAsia="zh-TW"/>
                    </w:rPr>
                    <w:t>guez-L</w:t>
                  </w:r>
                  <w:r>
                    <w:rPr>
                      <w:rFonts w:ascii="Times New Roman" w:eastAsia="新細明體;PMingLiU" w:hAnsi="Times New Roman" w:cs="Times New Roman" w:hint="eastAsia"/>
                      <w:color w:val="000000"/>
                      <w:kern w:val="2"/>
                      <w:sz w:val="21"/>
                      <w:szCs w:val="24"/>
                      <w:lang w:eastAsia="zh-TW"/>
                    </w:rPr>
                    <w:t>á</w:t>
                  </w:r>
                  <w:r>
                    <w:rPr>
                      <w:rFonts w:ascii="Times New Roman" w:eastAsia="新細明體;PMingLiU" w:hAnsi="Times New Roman" w:cs="Times New Roman" w:hint="eastAsia"/>
                      <w:color w:val="000000"/>
                      <w:kern w:val="2"/>
                      <w:sz w:val="21"/>
                      <w:szCs w:val="24"/>
                      <w:lang w:eastAsia="zh-TW"/>
                    </w:rPr>
                    <w:t>zaro M A</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Otero J</w:t>
                  </w:r>
                  <w:r>
                    <w:rPr>
                      <w:rFonts w:ascii="Times New Roman" w:eastAsia="新細明體;PMingLiU" w:hAnsi="Times New Roman" w:cs="Times New Roman" w:hint="eastAsia"/>
                      <w:color w:val="000000"/>
                      <w:kern w:val="2"/>
                      <w:sz w:val="21"/>
                      <w:szCs w:val="24"/>
                      <w:lang w:eastAsia="zh-TW"/>
                    </w:rPr>
                    <w:t>等</w:t>
                  </w:r>
                </w:p>
                <w:p w14:paraId="00BD52C5"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]Frontiers in Physiology, 2024, 15: 1356787</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10.3389/fphys.2024.1356787</w:t>
                  </w:r>
                </w:p>
                <w:p w14:paraId="7A1CF75A"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單位</w:t>
                  </w:r>
                  <w:r>
                    <w:rPr>
                      <w:rFonts w:ascii="Times New Roman" w:eastAsia="新細明體;PMingLiU" w:hAnsi="Times New Roman" w:cs="Times New Roman" w:hint="eastAsia"/>
                      <w:color w:val="000000"/>
                      <w:kern w:val="2"/>
                      <w:sz w:val="21"/>
                      <w:szCs w:val="24"/>
                      <w:lang w:eastAsia="zh-TW"/>
                    </w:rPr>
                    <w:t>]University of Barcelona</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CIBERES</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IDIBAPS</w:t>
                  </w:r>
                  <w:r>
                    <w:rPr>
                      <w:rFonts w:ascii="Times New Roman" w:eastAsia="新細明體;PMingLiU" w:hAnsi="Times New Roman" w:cs="Times New Roman" w:hint="eastAsia"/>
                      <w:color w:val="000000"/>
                      <w:kern w:val="2"/>
                      <w:sz w:val="21"/>
                      <w:szCs w:val="24"/>
                      <w:lang w:eastAsia="zh-TW"/>
                    </w:rPr>
                    <w:t>等</w:t>
                  </w:r>
                </w:p>
                <w:p w14:paraId="444A22D8"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摘要</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用外箱包覆鼠籠，以</w:t>
                  </w:r>
                  <w:r>
                    <w:rPr>
                      <w:rFonts w:ascii="Times New Roman" w:eastAsia="新細明體;PMingLiU" w:hAnsi="Times New Roman" w:cs="Times New Roman" w:hint="eastAsia"/>
                      <w:color w:val="000000"/>
                      <w:kern w:val="2"/>
                      <w:sz w:val="21"/>
                      <w:szCs w:val="24"/>
                      <w:lang w:eastAsia="zh-TW"/>
                    </w:rPr>
                    <w:t>TEC1-12706</w:t>
                  </w:r>
                  <w:r>
                    <w:rPr>
                      <w:rFonts w:ascii="Times New Roman" w:eastAsia="新細明體;PMingLiU" w:hAnsi="Times New Roman" w:cs="Times New Roman" w:hint="eastAsia"/>
                      <w:color w:val="000000"/>
                      <w:kern w:val="2"/>
                      <w:sz w:val="21"/>
                      <w:szCs w:val="24"/>
                      <w:lang w:eastAsia="zh-TW"/>
                    </w:rPr>
                    <w:t>控制溫度，配合微控制器、風扇換氣及可編程照明和餵食。研究以台架及模擬小鼠</w:t>
                  </w:r>
                  <w:r>
                    <w:rPr>
                      <w:rFonts w:ascii="Times New Roman" w:eastAsia="新細明體;PMingLiU" w:hAnsi="Times New Roman" w:cs="Times New Roman" w:hint="eastAsia"/>
                      <w:color w:val="000000"/>
                      <w:kern w:val="2"/>
                      <w:sz w:val="21"/>
                      <w:szCs w:val="24"/>
                      <w:lang w:eastAsia="zh-TW"/>
                    </w:rPr>
                    <w:t>CO</w:t>
                  </w:r>
                  <w:r>
                    <w:rPr>
                      <w:rFonts w:ascii="Times New Roman" w:eastAsia="新細明體;PMingLiU" w:hAnsi="Times New Roman" w:cs="Times New Roman" w:hint="eastAsia"/>
                      <w:color w:val="000000"/>
                      <w:kern w:val="2"/>
                      <w:sz w:val="21"/>
                      <w:szCs w:val="24"/>
                      <w:lang w:eastAsia="zh-TW"/>
                    </w:rPr>
                    <w:t>₂產生測試</w:t>
                  </w:r>
                  <w:r>
                    <w:rPr>
                      <w:rFonts w:ascii="Times New Roman" w:eastAsia="新細明體;PMingLiU" w:hAnsi="Times New Roman" w:cs="Times New Roman" w:hint="eastAsia"/>
                      <w:color w:val="000000"/>
                      <w:kern w:val="2"/>
                      <w:sz w:val="21"/>
                      <w:szCs w:val="24"/>
                      <w:lang w:eastAsia="zh-TW"/>
                    </w:rPr>
                    <w:t>18</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32</w:t>
                  </w:r>
                  <w:r>
                    <w:rPr>
                      <w:rFonts w:ascii="Times New Roman" w:eastAsia="新細明體;PMingLiU" w:hAnsi="Times New Roman" w:cs="Times New Roman" w:hint="eastAsia"/>
                      <w:color w:val="000000"/>
                      <w:kern w:val="2"/>
                      <w:sz w:val="21"/>
                      <w:szCs w:val="24"/>
                      <w:lang w:eastAsia="zh-TW"/>
                    </w:rPr>
                    <w:t>℃溫循環與換氣。</w:t>
                  </w:r>
                </w:p>
                <w:p w14:paraId="6B27941B"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查閱範圍</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已取得出版者全文；核對</w:t>
                  </w:r>
                  <w:r>
                    <w:rPr>
                      <w:rFonts w:ascii="Times New Roman" w:eastAsia="新細明體;PMingLiU" w:hAnsi="Times New Roman" w:cs="Times New Roman" w:hint="eastAsia"/>
                      <w:color w:val="000000"/>
                      <w:kern w:val="2"/>
                      <w:sz w:val="21"/>
                      <w:szCs w:val="24"/>
                      <w:lang w:eastAsia="zh-TW"/>
                    </w:rPr>
                    <w:t>Methods 2.1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Results</w:t>
                  </w:r>
                  <w:r>
                    <w:rPr>
                      <w:rFonts w:ascii="Times New Roman" w:eastAsia="新細明體;PMingLiU" w:hAnsi="Times New Roman" w:cs="Times New Roman" w:hint="eastAsia"/>
                      <w:color w:val="000000"/>
                      <w:kern w:val="2"/>
                      <w:sz w:val="21"/>
                      <w:szCs w:val="24"/>
                      <w:lang w:eastAsia="zh-TW"/>
                    </w:rPr>
                    <w:t>及</w:t>
                  </w:r>
                  <w:r>
                    <w:rPr>
                      <w:rFonts w:ascii="Times New Roman" w:eastAsia="新細明體;PMingLiU" w:hAnsi="Times New Roman" w:cs="Times New Roman" w:hint="eastAsia"/>
                      <w:color w:val="000000"/>
                      <w:kern w:val="2"/>
                      <w:sz w:val="21"/>
                      <w:szCs w:val="24"/>
                      <w:lang w:eastAsia="zh-TW"/>
                    </w:rPr>
                    <w:t>Fig. 4</w:t>
                  </w:r>
                  <w:r>
                    <w:rPr>
                      <w:rFonts w:ascii="Times New Roman" w:eastAsia="新細明體;PMingLiU" w:hAnsi="Times New Roman" w:cs="Times New Roman" w:hint="eastAsia"/>
                      <w:color w:val="000000"/>
                      <w:kern w:val="2"/>
                      <w:sz w:val="21"/>
                      <w:szCs w:val="24"/>
                      <w:lang w:eastAsia="zh-TW"/>
                    </w:rPr>
                    <w:t>（原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頁）。</w:t>
                  </w:r>
                </w:p>
              </w:tc>
            </w:tr>
          </w:tbl>
          <w:p w14:paraId="3975AD6D" w14:textId="77777777" w:rsidR="008C6978" w:rsidRDefault="008C6978">
            <w:pPr>
              <w:pStyle w:val="HTML"/>
              <w:keepLines/>
              <w:snapToGrid w:val="0"/>
              <w:spacing w:line="60" w:lineRule="exact"/>
              <w:ind w:firstLineChars="200" w:firstLine="400"/>
              <w:rPr>
                <w:color w:val="000000"/>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145009E1" w14:textId="77777777">
              <w:trPr>
                <w:cantSplit/>
              </w:trPr>
              <w:tc>
                <w:tcPr>
                  <w:tcW w:w="8306" w:type="dxa"/>
                </w:tcPr>
                <w:p w14:paraId="728B13C0"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12</w:t>
                  </w:r>
                  <w:r>
                    <w:rPr>
                      <w:rFonts w:eastAsia="新細明體;PMingLiU" w:hint="eastAsia"/>
                      <w:b/>
                      <w:bCs/>
                      <w:color w:val="000000"/>
                      <w:sz w:val="21"/>
                      <w:lang w:eastAsia="zh-TW"/>
                    </w:rPr>
                    <w:t>．</w:t>
                  </w:r>
                  <w:r>
                    <w:rPr>
                      <w:rFonts w:eastAsia="新細明體;PMingLiU" w:hint="eastAsia"/>
                      <w:b/>
                      <w:bCs/>
                      <w:color w:val="000000"/>
                      <w:sz w:val="21"/>
                      <w:lang w:eastAsia="zh-TW"/>
                    </w:rPr>
                    <w:t>[</w:t>
                  </w:r>
                  <w:r>
                    <w:rPr>
                      <w:rFonts w:eastAsia="新細明體;PMingLiU" w:hint="eastAsia"/>
                      <w:b/>
                      <w:bCs/>
                      <w:color w:val="000000"/>
                      <w:sz w:val="21"/>
                      <w:lang w:eastAsia="zh-TW"/>
                    </w:rPr>
                    <w:t>題名</w:t>
                  </w:r>
                  <w:r>
                    <w:rPr>
                      <w:rFonts w:eastAsia="新細明體;PMingLiU" w:hint="eastAsia"/>
                      <w:b/>
                      <w:bCs/>
                      <w:color w:val="000000"/>
                      <w:sz w:val="21"/>
                      <w:lang w:eastAsia="zh-TW"/>
                    </w:rPr>
                    <w:t>]The Rate of Cooling during Torpor Entry Drives Torpor Patterns in a Small Marsupial</w:t>
                  </w:r>
                </w:p>
                <w:p w14:paraId="5C818ED4"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作者</w:t>
                  </w:r>
                  <w:r>
                    <w:rPr>
                      <w:rFonts w:ascii="Times New Roman" w:eastAsia="新細明體;PMingLiU" w:hAnsi="Times New Roman" w:cs="Times New Roman" w:hint="eastAsia"/>
                      <w:color w:val="000000"/>
                      <w:kern w:val="2"/>
                      <w:sz w:val="21"/>
                      <w:szCs w:val="24"/>
                      <w:lang w:eastAsia="zh-TW"/>
                    </w:rPr>
                    <w:t>]Wacker C B</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Geiser F</w:t>
                  </w:r>
                </w:p>
                <w:p w14:paraId="71515260"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]Physiological and Biochemical Zoology, 2023, 96(6): 393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404</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10.1086/727975</w:t>
                  </w:r>
                </w:p>
                <w:p w14:paraId="57D21446"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單位</w:t>
                  </w:r>
                  <w:r>
                    <w:rPr>
                      <w:rFonts w:ascii="Times New Roman" w:eastAsia="新細明體;PMingLiU" w:hAnsi="Times New Roman" w:cs="Times New Roman" w:hint="eastAsia"/>
                      <w:color w:val="000000"/>
                      <w:kern w:val="2"/>
                      <w:sz w:val="21"/>
                      <w:szCs w:val="24"/>
                      <w:lang w:eastAsia="zh-TW"/>
                    </w:rPr>
                    <w:t>]Centre for Behavioural and Physiological Ecology, University of New England</w:t>
                  </w:r>
                </w:p>
                <w:p w14:paraId="3160B4BF"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摘要</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研究脂尾袋鼩進入蟄眠時的降溫模式。</w:t>
                  </w:r>
                  <w:r>
                    <w:rPr>
                      <w:rFonts w:ascii="Times New Roman" w:eastAsia="新細明體;PMingLiU" w:hAnsi="Times New Roman" w:cs="Times New Roman" w:hint="eastAsia"/>
                      <w:color w:val="000000"/>
                      <w:kern w:val="2"/>
                      <w:sz w:val="21"/>
                      <w:szCs w:val="24"/>
                      <w:lang w:eastAsia="zh-TW"/>
                    </w:rPr>
                    <w:t>300 mL</w:t>
                  </w:r>
                  <w:r>
                    <w:rPr>
                      <w:rFonts w:ascii="Times New Roman" w:eastAsia="新細明體;PMingLiU" w:hAnsi="Times New Roman" w:cs="Times New Roman" w:hint="eastAsia"/>
                      <w:color w:val="000000"/>
                      <w:kern w:val="2"/>
                      <w:sz w:val="21"/>
                      <w:szCs w:val="24"/>
                      <w:lang w:eastAsia="zh-TW"/>
                    </w:rPr>
                    <w:t>呼吸量測室置於恆溫櫃內，環境溫度設為</w:t>
                  </w:r>
                  <w:r>
                    <w:rPr>
                      <w:rFonts w:ascii="Times New Roman" w:eastAsia="新細明體;PMingLiU" w:hAnsi="Times New Roman" w:cs="Times New Roman" w:hint="eastAsia"/>
                      <w:color w:val="000000"/>
                      <w:kern w:val="2"/>
                      <w:sz w:val="21"/>
                      <w:szCs w:val="24"/>
                      <w:lang w:eastAsia="zh-TW"/>
                    </w:rPr>
                    <w:t>15.0</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0.7</w:t>
                  </w:r>
                  <w:r>
                    <w:rPr>
                      <w:rFonts w:ascii="Times New Roman" w:eastAsia="新細明體;PMingLiU" w:hAnsi="Times New Roman" w:cs="Times New Roman" w:hint="eastAsia"/>
                      <w:color w:val="000000"/>
                      <w:kern w:val="2"/>
                      <w:sz w:val="21"/>
                      <w:szCs w:val="24"/>
                      <w:lang w:eastAsia="zh-TW"/>
                    </w:rPr>
                    <w:t>℃，配合攝影機、耗氧量及皮下體溫</w:t>
                  </w:r>
                  <w:r>
                    <w:rPr>
                      <w:rFonts w:ascii="Times New Roman" w:eastAsia="新細明體;PMingLiU" w:hAnsi="Times New Roman" w:cs="Times New Roman" w:hint="eastAsia"/>
                      <w:color w:val="000000"/>
                      <w:kern w:val="2"/>
                      <w:sz w:val="21"/>
                      <w:szCs w:val="24"/>
                      <w:lang w:eastAsia="zh-TW"/>
                    </w:rPr>
                    <w:t>Tsub</w:t>
                  </w:r>
                  <w:r>
                    <w:rPr>
                      <w:rFonts w:ascii="Times New Roman" w:eastAsia="新細明體;PMingLiU" w:hAnsi="Times New Roman" w:cs="Times New Roman" w:hint="eastAsia"/>
                      <w:color w:val="000000"/>
                      <w:kern w:val="2"/>
                      <w:sz w:val="21"/>
                      <w:szCs w:val="24"/>
                      <w:lang w:eastAsia="zh-TW"/>
                    </w:rPr>
                    <w:t>量測，分析進入蟄眠過程的生理變化。</w:t>
                  </w:r>
                </w:p>
                <w:p w14:paraId="6602CBC4"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查閱範圍</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已取得作者機構公開的全文排版版本；核對</w:t>
                  </w:r>
                  <w:r>
                    <w:rPr>
                      <w:rFonts w:ascii="Times New Roman" w:eastAsia="新細明體;PMingLiU" w:hAnsi="Times New Roman" w:cs="Times New Roman" w:hint="eastAsia"/>
                      <w:color w:val="000000"/>
                      <w:kern w:val="2"/>
                      <w:sz w:val="21"/>
                      <w:szCs w:val="24"/>
                      <w:lang w:eastAsia="zh-TW"/>
                    </w:rPr>
                    <w:t>Methods</w:t>
                  </w:r>
                  <w:r>
                    <w:rPr>
                      <w:rFonts w:ascii="Times New Roman" w:eastAsia="新細明體;PMingLiU" w:hAnsi="Times New Roman" w:cs="Times New Roman" w:hint="eastAsia"/>
                      <w:color w:val="000000"/>
                      <w:kern w:val="2"/>
                      <w:sz w:val="21"/>
                      <w:szCs w:val="24"/>
                      <w:lang w:eastAsia="zh-TW"/>
                    </w:rPr>
                    <w:t>（原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頁）；正式卷期頁碼按</w:t>
                  </w:r>
                  <w:r>
                    <w:rPr>
                      <w:rFonts w:ascii="Times New Roman" w:eastAsia="新細明體;PMingLiU" w:hAnsi="Times New Roman" w:cs="Times New Roman" w:hint="eastAsia"/>
                      <w:color w:val="000000"/>
                      <w:kern w:val="2"/>
                      <w:sz w:val="21"/>
                      <w:szCs w:val="24"/>
                      <w:lang w:eastAsia="zh-TW"/>
                    </w:rPr>
                    <w:t>PubMed</w:t>
                  </w:r>
                  <w:r>
                    <w:rPr>
                      <w:rFonts w:ascii="Times New Roman" w:eastAsia="新細明體;PMingLiU" w:hAnsi="Times New Roman" w:cs="Times New Roman" w:hint="eastAsia"/>
                      <w:color w:val="000000"/>
                      <w:kern w:val="2"/>
                      <w:sz w:val="21"/>
                      <w:szCs w:val="24"/>
                      <w:lang w:eastAsia="zh-TW"/>
                    </w:rPr>
                    <w:t>題錄列示。</w:t>
                  </w:r>
                </w:p>
              </w:tc>
            </w:tr>
          </w:tbl>
          <w:p w14:paraId="5D97B0E3" w14:textId="77777777" w:rsidR="008C6978" w:rsidRDefault="008C6978">
            <w:pPr>
              <w:pStyle w:val="HTML"/>
              <w:keepLines/>
              <w:snapToGrid w:val="0"/>
              <w:spacing w:line="60" w:lineRule="exact"/>
              <w:ind w:firstLineChars="200" w:firstLine="400"/>
              <w:rPr>
                <w:color w:val="000000"/>
                <w:lang w:eastAsia="zh-TW"/>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64CFAF39" w14:textId="77777777">
              <w:trPr>
                <w:cantSplit/>
              </w:trPr>
              <w:tc>
                <w:tcPr>
                  <w:tcW w:w="8306" w:type="dxa"/>
                </w:tcPr>
                <w:p w14:paraId="1F69DE7E"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lastRenderedPageBreak/>
                    <w:t>文獻</w:t>
                  </w:r>
                  <w:r>
                    <w:rPr>
                      <w:rFonts w:eastAsia="新細明體;PMingLiU" w:hint="eastAsia"/>
                      <w:b/>
                      <w:bCs/>
                      <w:color w:val="000000"/>
                      <w:sz w:val="21"/>
                      <w:lang w:eastAsia="zh-TW"/>
                    </w:rPr>
                    <w:t>11</w:t>
                  </w:r>
                  <w:r>
                    <w:rPr>
                      <w:rFonts w:eastAsia="新細明體;PMingLiU" w:hint="eastAsia"/>
                      <w:b/>
                      <w:bCs/>
                      <w:color w:val="000000"/>
                      <w:sz w:val="21"/>
                      <w:lang w:eastAsia="zh-TW"/>
                    </w:rPr>
                    <w:t>．</w:t>
                  </w:r>
                  <w:r>
                    <w:rPr>
                      <w:rFonts w:eastAsia="新細明體;PMingLiU" w:hint="eastAsia"/>
                      <w:b/>
                      <w:bCs/>
                      <w:color w:val="000000"/>
                      <w:sz w:val="21"/>
                      <w:lang w:eastAsia="zh-TW"/>
                    </w:rPr>
                    <w:t>[</w:t>
                  </w:r>
                  <w:r>
                    <w:rPr>
                      <w:rFonts w:eastAsia="新細明體;PMingLiU" w:hint="eastAsia"/>
                      <w:b/>
                      <w:bCs/>
                      <w:color w:val="000000"/>
                      <w:sz w:val="21"/>
                      <w:lang w:eastAsia="zh-TW"/>
                    </w:rPr>
                    <w:t>題名</w:t>
                  </w:r>
                  <w:r>
                    <w:rPr>
                      <w:rFonts w:eastAsia="新細明體;PMingLiU" w:hint="eastAsia"/>
                      <w:b/>
                      <w:bCs/>
                      <w:color w:val="000000"/>
                      <w:sz w:val="21"/>
                      <w:lang w:eastAsia="zh-TW"/>
                    </w:rPr>
                    <w:t>]Local climate and genetic influence on intraspecific variation in torpor physiology of a cave-roosting bat</w:t>
                  </w:r>
                </w:p>
                <w:p w14:paraId="3B893C13"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作者</w:t>
                  </w:r>
                  <w:r>
                    <w:rPr>
                      <w:rFonts w:ascii="Times New Roman" w:eastAsia="新細明體;PMingLiU" w:hAnsi="Times New Roman" w:cs="Times New Roman" w:hint="eastAsia"/>
                      <w:color w:val="000000"/>
                      <w:kern w:val="2"/>
                      <w:sz w:val="21"/>
                      <w:szCs w:val="24"/>
                      <w:lang w:eastAsia="zh-TW"/>
                    </w:rPr>
                    <w:t>]Wu N C</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Villada-Cadavid T</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Turbill C</w:t>
                  </w:r>
                </w:p>
                <w:p w14:paraId="1AD27680"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]Functional Ecology, 2026, 40(4): 857</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867</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10.1111/1365-2435.70292</w:t>
                  </w:r>
                </w:p>
                <w:p w14:paraId="1718DEED"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單位</w:t>
                  </w:r>
                  <w:r>
                    <w:rPr>
                      <w:rFonts w:ascii="Times New Roman" w:eastAsia="新細明體;PMingLiU" w:hAnsi="Times New Roman" w:cs="Times New Roman" w:hint="eastAsia"/>
                      <w:color w:val="000000"/>
                      <w:kern w:val="2"/>
                      <w:sz w:val="21"/>
                      <w:szCs w:val="24"/>
                      <w:lang w:eastAsia="zh-TW"/>
                    </w:rPr>
                    <w:t>]Western Sydney University</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Murdoch University</w:t>
                  </w:r>
                </w:p>
                <w:p w14:paraId="302CD615"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摘要</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研究洞棲蝙蝠蟄眠生理的種內差異。</w:t>
                  </w:r>
                  <w:r>
                    <w:rPr>
                      <w:rFonts w:ascii="Times New Roman" w:eastAsia="新細明體;PMingLiU" w:hAnsi="Times New Roman" w:cs="Times New Roman" w:hint="eastAsia"/>
                      <w:color w:val="000000"/>
                      <w:kern w:val="2"/>
                      <w:sz w:val="21"/>
                      <w:szCs w:val="24"/>
                      <w:lang w:eastAsia="zh-TW"/>
                    </w:rPr>
                    <w:t>Methods 2.3</w:t>
                  </w:r>
                  <w:r>
                    <w:rPr>
                      <w:rFonts w:ascii="Times New Roman" w:eastAsia="新細明體;PMingLiU" w:hAnsi="Times New Roman" w:cs="Times New Roman" w:hint="eastAsia"/>
                      <w:color w:val="000000"/>
                      <w:kern w:val="2"/>
                      <w:sz w:val="21"/>
                      <w:szCs w:val="24"/>
                      <w:lang w:eastAsia="zh-TW"/>
                    </w:rPr>
                    <w:t>記載約</w:t>
                  </w:r>
                  <w:r>
                    <w:rPr>
                      <w:rFonts w:ascii="Times New Roman" w:eastAsia="新細明體;PMingLiU" w:hAnsi="Times New Roman" w:cs="Times New Roman" w:hint="eastAsia"/>
                      <w:color w:val="000000"/>
                      <w:kern w:val="2"/>
                      <w:sz w:val="21"/>
                      <w:szCs w:val="24"/>
                      <w:lang w:eastAsia="zh-TW"/>
                    </w:rPr>
                    <w:t>70 L</w:t>
                  </w:r>
                  <w:r>
                    <w:rPr>
                      <w:rFonts w:ascii="Times New Roman" w:eastAsia="新細明體;PMingLiU" w:hAnsi="Times New Roman" w:cs="Times New Roman" w:hint="eastAsia"/>
                      <w:color w:val="000000"/>
                      <w:kern w:val="2"/>
                      <w:sz w:val="21"/>
                      <w:szCs w:val="24"/>
                      <w:lang w:eastAsia="zh-TW"/>
                    </w:rPr>
                    <w:t>自製溫控櫃，使用</w:t>
                  </w:r>
                  <w:r>
                    <w:rPr>
                      <w:rFonts w:ascii="Times New Roman" w:eastAsia="新細明體;PMingLiU" w:hAnsi="Times New Roman" w:cs="Times New Roman" w:hint="eastAsia"/>
                      <w:color w:val="000000"/>
                      <w:kern w:val="2"/>
                      <w:sz w:val="21"/>
                      <w:szCs w:val="24"/>
                      <w:lang w:eastAsia="zh-TW"/>
                    </w:rPr>
                    <w:t>AC-162 Peltier</w:t>
                  </w:r>
                  <w:r>
                    <w:rPr>
                      <w:rFonts w:ascii="Times New Roman" w:eastAsia="新細明體;PMingLiU" w:hAnsi="Times New Roman" w:cs="Times New Roman" w:hint="eastAsia"/>
                      <w:color w:val="000000"/>
                      <w:kern w:val="2"/>
                      <w:sz w:val="21"/>
                      <w:szCs w:val="24"/>
                      <w:lang w:eastAsia="zh-TW"/>
                    </w:rPr>
                    <w:t>熱泵及</w:t>
                  </w:r>
                  <w:r>
                    <w:rPr>
                      <w:rFonts w:ascii="Times New Roman" w:eastAsia="新細明體;PMingLiU" w:hAnsi="Times New Roman" w:cs="Times New Roman" w:hint="eastAsia"/>
                      <w:color w:val="000000"/>
                      <w:kern w:val="2"/>
                      <w:sz w:val="21"/>
                      <w:szCs w:val="24"/>
                      <w:lang w:eastAsia="zh-TW"/>
                    </w:rPr>
                    <w:t>TC-720</w:t>
                  </w:r>
                  <w:r>
                    <w:rPr>
                      <w:rFonts w:ascii="Times New Roman" w:eastAsia="新細明體;PMingLiU" w:hAnsi="Times New Roman" w:cs="Times New Roman" w:hint="eastAsia"/>
                      <w:color w:val="000000"/>
                      <w:kern w:val="2"/>
                      <w:sz w:val="21"/>
                      <w:szCs w:val="24"/>
                      <w:lang w:eastAsia="zh-TW"/>
                    </w:rPr>
                    <w:t>控制器調節環境溫度，並配合呼吸量測。</w:t>
                  </w:r>
                </w:p>
                <w:p w14:paraId="431DAF02"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查閱範圍</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已取得</w:t>
                  </w:r>
                  <w:r>
                    <w:rPr>
                      <w:rFonts w:ascii="Times New Roman" w:eastAsia="新細明體;PMingLiU" w:hAnsi="Times New Roman" w:cs="Times New Roman" w:hint="eastAsia"/>
                      <w:color w:val="000000"/>
                      <w:kern w:val="2"/>
                      <w:sz w:val="21"/>
                      <w:szCs w:val="24"/>
                      <w:lang w:eastAsia="zh-TW"/>
                    </w:rPr>
                    <w:t>Murdoch University</w:t>
                  </w:r>
                  <w:r>
                    <w:rPr>
                      <w:rFonts w:ascii="Times New Roman" w:eastAsia="新細明體;PMingLiU" w:hAnsi="Times New Roman" w:cs="Times New Roman" w:hint="eastAsia"/>
                      <w:color w:val="000000"/>
                      <w:kern w:val="2"/>
                      <w:sz w:val="21"/>
                      <w:szCs w:val="24"/>
                      <w:lang w:eastAsia="zh-TW"/>
                    </w:rPr>
                    <w:t>機構庫的出版版本全文；核對</w:t>
                  </w:r>
                  <w:r>
                    <w:rPr>
                      <w:rFonts w:ascii="Times New Roman" w:eastAsia="新細明體;PMingLiU" w:hAnsi="Times New Roman" w:cs="Times New Roman" w:hint="eastAsia"/>
                      <w:color w:val="000000"/>
                      <w:kern w:val="2"/>
                      <w:sz w:val="21"/>
                      <w:szCs w:val="24"/>
                      <w:lang w:eastAsia="zh-TW"/>
                    </w:rPr>
                    <w:t>Methods 2.3</w:t>
                  </w:r>
                  <w:r>
                    <w:rPr>
                      <w:rFonts w:ascii="Times New Roman" w:eastAsia="新細明體;PMingLiU" w:hAnsi="Times New Roman" w:cs="Times New Roman" w:hint="eastAsia"/>
                      <w:color w:val="000000"/>
                      <w:kern w:val="2"/>
                      <w:sz w:val="21"/>
                      <w:szCs w:val="24"/>
                      <w:lang w:eastAsia="zh-TW"/>
                    </w:rPr>
                    <w:t>（原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頁，含機構庫封面）。</w:t>
                  </w:r>
                </w:p>
              </w:tc>
            </w:tr>
          </w:tbl>
          <w:p w14:paraId="0E821333" w14:textId="77777777" w:rsidR="008C6978" w:rsidRDefault="008C6978">
            <w:pPr>
              <w:pStyle w:val="HTML"/>
              <w:keepLines/>
              <w:snapToGrid w:val="0"/>
              <w:spacing w:line="60" w:lineRule="exact"/>
              <w:ind w:firstLineChars="200" w:firstLine="400"/>
              <w:rPr>
                <w:color w:val="000000"/>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0B4F2CA1" w14:textId="77777777">
              <w:trPr>
                <w:cantSplit/>
              </w:trPr>
              <w:tc>
                <w:tcPr>
                  <w:tcW w:w="8306" w:type="dxa"/>
                </w:tcPr>
                <w:p w14:paraId="2F2737D0"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rPr>
                    <w:t>文獻</w:t>
                  </w:r>
                  <w:r>
                    <w:rPr>
                      <w:rFonts w:eastAsia="新細明體;PMingLiU" w:hint="eastAsia"/>
                      <w:b/>
                      <w:bCs/>
                      <w:color w:val="000000"/>
                      <w:sz w:val="21"/>
                    </w:rPr>
                    <w:t>15</w:t>
                  </w:r>
                  <w:r>
                    <w:rPr>
                      <w:rFonts w:eastAsia="新細明體;PMingLiU" w:hint="eastAsia"/>
                      <w:b/>
                      <w:bCs/>
                      <w:color w:val="000000"/>
                      <w:sz w:val="21"/>
                    </w:rPr>
                    <w:t>．</w:t>
                  </w:r>
                  <w:r>
                    <w:rPr>
                      <w:rFonts w:eastAsia="新細明體;PMingLiU" w:hint="eastAsia"/>
                      <w:b/>
                      <w:bCs/>
                      <w:color w:val="000000"/>
                      <w:sz w:val="21"/>
                    </w:rPr>
                    <w:t>[</w:t>
                  </w:r>
                  <w:r>
                    <w:rPr>
                      <w:rFonts w:eastAsia="新細明體;PMingLiU" w:hint="eastAsia"/>
                      <w:b/>
                      <w:bCs/>
                      <w:color w:val="000000"/>
                      <w:sz w:val="21"/>
                    </w:rPr>
                    <w:t>題名</w:t>
                  </w:r>
                  <w:r>
                    <w:rPr>
                      <w:rFonts w:eastAsia="新細明體;PMingLiU" w:hint="eastAsia"/>
                      <w:b/>
                      <w:bCs/>
                      <w:color w:val="000000"/>
                      <w:sz w:val="21"/>
                    </w:rPr>
                    <w:t>]</w:t>
                  </w:r>
                  <w:r>
                    <w:rPr>
                      <w:rFonts w:eastAsia="新細明體;PMingLiU" w:hint="eastAsia"/>
                      <w:b/>
                      <w:bCs/>
                      <w:color w:val="000000"/>
                      <w:sz w:val="21"/>
                    </w:rPr>
                    <w:t>空间辐射生物学暴露实验装置热控设计及结果</w:t>
                  </w:r>
                </w:p>
                <w:p w14:paraId="0E94E774"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作者</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張斌全、林強、童廣輝等</w:t>
                  </w:r>
                </w:p>
                <w:p w14:paraId="01800C29"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宇航學報</w:t>
                  </w:r>
                  <w:r>
                    <w:rPr>
                      <w:rFonts w:ascii="Times New Roman" w:eastAsia="新細明體;PMingLiU" w:hAnsi="Times New Roman" w:cs="Times New Roman" w:hint="eastAsia"/>
                      <w:color w:val="000000"/>
                      <w:kern w:val="2"/>
                      <w:sz w:val="21"/>
                      <w:szCs w:val="24"/>
                      <w:lang w:eastAsia="zh-TW"/>
                    </w:rPr>
                    <w:t>, 2024, 45(11): 1849</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1856</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10.3873/j.issn.1000-1328.2024.11.015</w:t>
                  </w:r>
                </w:p>
                <w:p w14:paraId="285F2B28"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單位</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中國科學院國家空間科學中心、中國科學院上海技術物理研究所、大連海事大學</w:t>
                  </w:r>
                </w:p>
                <w:p w14:paraId="66076217"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摘要</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中國空間站夢天艙生物暴露裝置採用輻射散熱與隔熱，配合加熱片及半導體製冷。微小動物觀測子系統含微流控芯片、顯微相機與通訊電路，可培養、拍照及錄影；在軌高溫工況測試達</w:t>
                  </w:r>
                  <w:r>
                    <w:rPr>
                      <w:rFonts w:ascii="Times New Roman" w:eastAsia="新細明體;PMingLiU" w:hAnsi="Times New Roman" w:cs="Times New Roman" w:hint="eastAsia"/>
                      <w:color w:val="000000"/>
                      <w:kern w:val="2"/>
                      <w:sz w:val="21"/>
                      <w:szCs w:val="24"/>
                      <w:lang w:eastAsia="zh-TW"/>
                    </w:rPr>
                    <w:t>20</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℃，樣品生保子系統提供</w:t>
                  </w: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20</w:t>
                  </w:r>
                  <w:r>
                    <w:rPr>
                      <w:rFonts w:ascii="Times New Roman" w:eastAsia="新細明體;PMingLiU" w:hAnsi="Times New Roman" w:cs="Times New Roman" w:hint="eastAsia"/>
                      <w:color w:val="000000"/>
                      <w:kern w:val="2"/>
                      <w:sz w:val="21"/>
                      <w:szCs w:val="24"/>
                      <w:lang w:eastAsia="zh-TW"/>
                    </w:rPr>
                    <w:t>℃。研究對象包括線蟲等微小動物。</w:t>
                  </w:r>
                </w:p>
                <w:p w14:paraId="444AF96A"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查閱範圍</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經澳門公共圖書館萬方入口取得</w:t>
                  </w:r>
                  <w:r>
                    <w:rPr>
                      <w:rFonts w:ascii="Times New Roman" w:eastAsia="新細明體;PMingLiU" w:hAnsi="Times New Roman" w:cs="Times New Roman" w:hint="eastAsia"/>
                      <w:color w:val="000000"/>
                      <w:kern w:val="2"/>
                      <w:sz w:val="21"/>
                      <w:szCs w:val="24"/>
                      <w:lang w:eastAsia="zh-TW"/>
                    </w:rPr>
                    <w:t>8</w:t>
                  </w:r>
                  <w:r>
                    <w:rPr>
                      <w:rFonts w:ascii="Times New Roman" w:eastAsia="新細明體;PMingLiU" w:hAnsi="Times New Roman" w:cs="Times New Roman" w:hint="eastAsia"/>
                      <w:color w:val="000000"/>
                      <w:kern w:val="2"/>
                      <w:sz w:val="21"/>
                      <w:szCs w:val="24"/>
                      <w:lang w:eastAsia="zh-TW"/>
                    </w:rPr>
                    <w:t>頁全文；核對</w:t>
                  </w:r>
                  <w:r>
                    <w:rPr>
                      <w:rFonts w:ascii="Times New Roman" w:eastAsia="新細明體;PMingLiU" w:hAnsi="Times New Roman" w:cs="Times New Roman" w:hint="eastAsia"/>
                      <w:color w:val="000000"/>
                      <w:kern w:val="2"/>
                      <w:sz w:val="21"/>
                      <w:szCs w:val="24"/>
                      <w:lang w:eastAsia="zh-TW"/>
                    </w:rPr>
                    <w:t>1.3</w:t>
                  </w:r>
                  <w:r>
                    <w:rPr>
                      <w:rFonts w:ascii="Times New Roman" w:eastAsia="新細明體;PMingLiU" w:hAnsi="Times New Roman" w:cs="Times New Roman" w:hint="eastAsia"/>
                      <w:color w:val="000000"/>
                      <w:kern w:val="2"/>
                      <w:sz w:val="21"/>
                      <w:szCs w:val="24"/>
                      <w:lang w:eastAsia="zh-TW"/>
                    </w:rPr>
                    <w:t>及</w:t>
                  </w:r>
                  <w:r>
                    <w:rPr>
                      <w:rFonts w:ascii="Times New Roman" w:eastAsia="新細明體;PMingLiU" w:hAnsi="Times New Roman" w:cs="Times New Roman" w:hint="eastAsia"/>
                      <w:color w:val="000000"/>
                      <w:kern w:val="2"/>
                      <w:sz w:val="21"/>
                      <w:szCs w:val="24"/>
                      <w:lang w:eastAsia="zh-TW"/>
                    </w:rPr>
                    <w:t>2.2</w:t>
                  </w:r>
                  <w:r>
                    <w:rPr>
                      <w:rFonts w:ascii="Times New Roman" w:eastAsia="新細明體;PMingLiU" w:hAnsi="Times New Roman" w:cs="Times New Roman" w:hint="eastAsia"/>
                      <w:color w:val="000000"/>
                      <w:kern w:val="2"/>
                      <w:sz w:val="21"/>
                      <w:szCs w:val="24"/>
                      <w:lang w:eastAsia="zh-TW"/>
                    </w:rPr>
                    <w:t>節的熱控設計與在軌結果（原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7</w:t>
                  </w:r>
                  <w:r>
                    <w:rPr>
                      <w:rFonts w:ascii="Times New Roman" w:eastAsia="新細明體;PMingLiU" w:hAnsi="Times New Roman" w:cs="Times New Roman" w:hint="eastAsia"/>
                      <w:color w:val="000000"/>
                      <w:kern w:val="2"/>
                      <w:sz w:val="21"/>
                      <w:szCs w:val="24"/>
                      <w:lang w:eastAsia="zh-TW"/>
                    </w:rPr>
                    <w:t>頁）。</w:t>
                  </w:r>
                </w:p>
              </w:tc>
            </w:tr>
          </w:tbl>
          <w:p w14:paraId="776FDD26" w14:textId="77777777" w:rsidR="008C6978" w:rsidRDefault="008C6978">
            <w:pPr>
              <w:pStyle w:val="HTML"/>
              <w:keepLines/>
              <w:snapToGrid w:val="0"/>
              <w:spacing w:line="60" w:lineRule="exact"/>
              <w:ind w:firstLineChars="200" w:firstLine="400"/>
              <w:rPr>
                <w:color w:val="000000"/>
                <w:lang w:eastAsia="zh-TW"/>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63F57E5A" w14:textId="77777777">
              <w:trPr>
                <w:cantSplit/>
              </w:trPr>
              <w:tc>
                <w:tcPr>
                  <w:tcW w:w="8306" w:type="dxa"/>
                </w:tcPr>
                <w:p w14:paraId="1983F1A5"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13</w:t>
                  </w:r>
                  <w:r>
                    <w:rPr>
                      <w:rFonts w:eastAsia="新細明體;PMingLiU" w:hint="eastAsia"/>
                      <w:b/>
                      <w:bCs/>
                      <w:color w:val="000000"/>
                      <w:sz w:val="21"/>
                      <w:lang w:eastAsia="zh-TW"/>
                    </w:rPr>
                    <w:t>．</w:t>
                  </w:r>
                  <w:r>
                    <w:rPr>
                      <w:rFonts w:eastAsia="新細明體;PMingLiU" w:hint="eastAsia"/>
                      <w:b/>
                      <w:bCs/>
                      <w:color w:val="000000"/>
                      <w:sz w:val="21"/>
                      <w:lang w:eastAsia="zh-TW"/>
                    </w:rPr>
                    <w:t>[</w:t>
                  </w:r>
                  <w:r>
                    <w:rPr>
                      <w:rFonts w:eastAsia="新細明體;PMingLiU" w:hint="eastAsia"/>
                      <w:b/>
                      <w:bCs/>
                      <w:color w:val="000000"/>
                      <w:sz w:val="21"/>
                      <w:lang w:eastAsia="zh-TW"/>
                    </w:rPr>
                    <w:t>題名</w:t>
                  </w:r>
                  <w:r>
                    <w:rPr>
                      <w:rFonts w:eastAsia="新細明體;PMingLiU" w:hint="eastAsia"/>
                      <w:b/>
                      <w:bCs/>
                      <w:color w:val="000000"/>
                      <w:sz w:val="21"/>
                      <w:lang w:eastAsia="zh-TW"/>
                    </w:rPr>
                    <w:t>]Heating and cooling system for pet enclosures</w:t>
                  </w:r>
                </w:p>
                <w:p w14:paraId="75D9FDB6"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作者</w:t>
                  </w:r>
                  <w:r>
                    <w:rPr>
                      <w:rFonts w:ascii="Times New Roman" w:eastAsia="新細明體;PMingLiU" w:hAnsi="Times New Roman" w:cs="Times New Roman" w:hint="eastAsia"/>
                      <w:color w:val="000000"/>
                      <w:kern w:val="2"/>
                      <w:sz w:val="21"/>
                      <w:szCs w:val="24"/>
                      <w:lang w:eastAsia="zh-TW"/>
                    </w:rPr>
                    <w:t>]Matt Cauchy</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Cecil McKinney</w:t>
                  </w:r>
                  <w:r>
                    <w:rPr>
                      <w:rFonts w:ascii="Times New Roman" w:eastAsia="新細明體;PMingLiU" w:hAnsi="Times New Roman" w:cs="Times New Roman" w:hint="eastAsia"/>
                      <w:color w:val="000000"/>
                      <w:kern w:val="2"/>
                      <w:sz w:val="21"/>
                      <w:szCs w:val="24"/>
                      <w:lang w:eastAsia="zh-TW"/>
                    </w:rPr>
                    <w:t>（發明人）</w:t>
                  </w:r>
                </w:p>
                <w:p w14:paraId="46E726DA"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美國專利</w:t>
                  </w:r>
                  <w:r>
                    <w:rPr>
                      <w:rFonts w:ascii="Times New Roman" w:eastAsia="新細明體;PMingLiU" w:hAnsi="Times New Roman" w:cs="Times New Roman" w:hint="eastAsia"/>
                      <w:color w:val="000000"/>
                      <w:kern w:val="2"/>
                      <w:sz w:val="21"/>
                      <w:szCs w:val="24"/>
                      <w:lang w:eastAsia="zh-TW"/>
                    </w:rPr>
                    <w:t>US8291866B2</w:t>
                  </w:r>
                  <w:r>
                    <w:rPr>
                      <w:rFonts w:ascii="Times New Roman" w:eastAsia="新細明體;PMingLiU" w:hAnsi="Times New Roman" w:cs="Times New Roman" w:hint="eastAsia"/>
                      <w:color w:val="000000"/>
                      <w:kern w:val="2"/>
                      <w:sz w:val="21"/>
                      <w:szCs w:val="24"/>
                      <w:lang w:eastAsia="zh-TW"/>
                    </w:rPr>
                    <w:t>；申請號</w:t>
                  </w:r>
                  <w:r>
                    <w:rPr>
                      <w:rFonts w:ascii="Times New Roman" w:eastAsia="新細明體;PMingLiU" w:hAnsi="Times New Roman" w:cs="Times New Roman" w:hint="eastAsia"/>
                      <w:color w:val="000000"/>
                      <w:kern w:val="2"/>
                      <w:sz w:val="21"/>
                      <w:szCs w:val="24"/>
                      <w:lang w:eastAsia="zh-TW"/>
                    </w:rPr>
                    <w:t>12/870,758</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2010</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8</w:t>
                  </w:r>
                  <w:r>
                    <w:rPr>
                      <w:rFonts w:ascii="Times New Roman" w:eastAsia="新細明體;PMingLiU" w:hAnsi="Times New Roman" w:cs="Times New Roman" w:hint="eastAsia"/>
                      <w:color w:val="000000"/>
                      <w:kern w:val="2"/>
                      <w:sz w:val="21"/>
                      <w:szCs w:val="24"/>
                      <w:lang w:eastAsia="zh-TW"/>
                    </w:rPr>
                    <w:t>月</w:t>
                  </w:r>
                  <w:r>
                    <w:rPr>
                      <w:rFonts w:ascii="Times New Roman" w:eastAsia="新細明體;PMingLiU" w:hAnsi="Times New Roman" w:cs="Times New Roman" w:hint="eastAsia"/>
                      <w:color w:val="000000"/>
                      <w:kern w:val="2"/>
                      <w:sz w:val="21"/>
                      <w:szCs w:val="24"/>
                      <w:lang w:eastAsia="zh-TW"/>
                    </w:rPr>
                    <w:t>27</w:t>
                  </w:r>
                  <w:r>
                    <w:rPr>
                      <w:rFonts w:ascii="Times New Roman" w:eastAsia="新細明體;PMingLiU" w:hAnsi="Times New Roman" w:cs="Times New Roman" w:hint="eastAsia"/>
                      <w:color w:val="000000"/>
                      <w:kern w:val="2"/>
                      <w:sz w:val="21"/>
                      <w:szCs w:val="24"/>
                      <w:lang w:eastAsia="zh-TW"/>
                    </w:rPr>
                    <w:t>日申請，</w:t>
                  </w:r>
                  <w:r>
                    <w:rPr>
                      <w:rFonts w:ascii="Times New Roman" w:eastAsia="新細明體;PMingLiU" w:hAnsi="Times New Roman" w:cs="Times New Roman" w:hint="eastAsia"/>
                      <w:color w:val="000000"/>
                      <w:kern w:val="2"/>
                      <w:sz w:val="21"/>
                      <w:szCs w:val="24"/>
                      <w:lang w:eastAsia="zh-TW"/>
                    </w:rPr>
                    <w:t>2012</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10</w:t>
                  </w:r>
                  <w:r>
                    <w:rPr>
                      <w:rFonts w:ascii="Times New Roman" w:eastAsia="新細明體;PMingLiU" w:hAnsi="Times New Roman" w:cs="Times New Roman" w:hint="eastAsia"/>
                      <w:color w:val="000000"/>
                      <w:kern w:val="2"/>
                      <w:sz w:val="21"/>
                      <w:szCs w:val="24"/>
                      <w:lang w:eastAsia="zh-TW"/>
                    </w:rPr>
                    <w:t>月</w:t>
                  </w:r>
                  <w:r>
                    <w:rPr>
                      <w:rFonts w:ascii="Times New Roman" w:eastAsia="新細明體;PMingLiU" w:hAnsi="Times New Roman" w:cs="Times New Roman" w:hint="eastAsia"/>
                      <w:color w:val="000000"/>
                      <w:kern w:val="2"/>
                      <w:sz w:val="21"/>
                      <w:szCs w:val="24"/>
                      <w:lang w:eastAsia="zh-TW"/>
                    </w:rPr>
                    <w:t>23</w:t>
                  </w:r>
                  <w:r>
                    <w:rPr>
                      <w:rFonts w:ascii="Times New Roman" w:eastAsia="新細明體;PMingLiU" w:hAnsi="Times New Roman" w:cs="Times New Roman" w:hint="eastAsia"/>
                      <w:color w:val="000000"/>
                      <w:kern w:val="2"/>
                      <w:sz w:val="21"/>
                      <w:szCs w:val="24"/>
                      <w:lang w:eastAsia="zh-TW"/>
                    </w:rPr>
                    <w:t>日公告</w:t>
                  </w:r>
                </w:p>
                <w:p w14:paraId="2CCA5D3A"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單位</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受讓人：</w:t>
                  </w:r>
                  <w:r>
                    <w:rPr>
                      <w:rFonts w:ascii="Times New Roman" w:eastAsia="新細明體;PMingLiU" w:hAnsi="Times New Roman" w:cs="Times New Roman" w:hint="eastAsia"/>
                      <w:color w:val="000000"/>
                      <w:kern w:val="2"/>
                      <w:sz w:val="21"/>
                      <w:szCs w:val="24"/>
                      <w:lang w:eastAsia="zh-TW"/>
                    </w:rPr>
                    <w:t>Covenant Partners, Inc.</w:t>
                  </w:r>
                </w:p>
                <w:p w14:paraId="6A67405A"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摘要</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公開寵物飼養空間的加熱與冷卻系統。權利要求包括熱電模組、導熱底面、風道、風扇、散熱器及恆溫控制，第</w:t>
                  </w:r>
                  <w:r>
                    <w:rPr>
                      <w:rFonts w:ascii="Times New Roman" w:eastAsia="新細明體;PMingLiU" w:hAnsi="Times New Roman" w:cs="Times New Roman" w:hint="eastAsia"/>
                      <w:color w:val="000000"/>
                      <w:kern w:val="2"/>
                      <w:sz w:val="21"/>
                      <w:szCs w:val="24"/>
                      <w:lang w:eastAsia="zh-TW"/>
                    </w:rPr>
                    <w:t>9</w:t>
                  </w:r>
                  <w:r>
                    <w:rPr>
                      <w:rFonts w:ascii="Times New Roman" w:eastAsia="新細明體;PMingLiU" w:hAnsi="Times New Roman" w:cs="Times New Roman" w:hint="eastAsia"/>
                      <w:color w:val="000000"/>
                      <w:kern w:val="2"/>
                      <w:sz w:val="21"/>
                      <w:szCs w:val="24"/>
                      <w:lang w:eastAsia="zh-TW"/>
                    </w:rPr>
                    <w:t>及</w:t>
                  </w:r>
                  <w:r>
                    <w:rPr>
                      <w:rFonts w:ascii="Times New Roman" w:eastAsia="新細明體;PMingLiU" w:hAnsi="Times New Roman" w:cs="Times New Roman" w:hint="eastAsia"/>
                      <w:color w:val="000000"/>
                      <w:kern w:val="2"/>
                      <w:sz w:val="21"/>
                      <w:szCs w:val="24"/>
                      <w:lang w:eastAsia="zh-TW"/>
                    </w:rPr>
                    <w:t>12</w:t>
                  </w:r>
                  <w:r>
                    <w:rPr>
                      <w:rFonts w:ascii="Times New Roman" w:eastAsia="新細明體;PMingLiU" w:hAnsi="Times New Roman" w:cs="Times New Roman" w:hint="eastAsia"/>
                      <w:color w:val="000000"/>
                      <w:kern w:val="2"/>
                      <w:sz w:val="21"/>
                      <w:szCs w:val="24"/>
                      <w:lang w:eastAsia="zh-TW"/>
                    </w:rPr>
                    <w:t>項另列遠程監測，提供飼養空間的溫控與監測配置。</w:t>
                  </w:r>
                </w:p>
                <w:p w14:paraId="161CA513"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查閱範圍</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已取得完整專利公開文本；核對權利要求</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13</w:t>
                  </w:r>
                  <w:r>
                    <w:rPr>
                      <w:rFonts w:ascii="Times New Roman" w:eastAsia="新細明體;PMingLiU" w:hAnsi="Times New Roman" w:cs="Times New Roman" w:hint="eastAsia"/>
                      <w:color w:val="000000"/>
                      <w:kern w:val="2"/>
                      <w:sz w:val="21"/>
                      <w:szCs w:val="24"/>
                      <w:lang w:eastAsia="zh-TW"/>
                    </w:rPr>
                    <w:t>（原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30</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31</w:t>
                  </w:r>
                  <w:r>
                    <w:rPr>
                      <w:rFonts w:ascii="Times New Roman" w:eastAsia="新細明體;PMingLiU" w:hAnsi="Times New Roman" w:cs="Times New Roman" w:hint="eastAsia"/>
                      <w:color w:val="000000"/>
                      <w:kern w:val="2"/>
                      <w:sz w:val="21"/>
                      <w:szCs w:val="24"/>
                      <w:lang w:eastAsia="zh-TW"/>
                    </w:rPr>
                    <w:t>頁）。</w:t>
                  </w:r>
                </w:p>
              </w:tc>
            </w:tr>
          </w:tbl>
          <w:p w14:paraId="5BFD223A" w14:textId="77777777" w:rsidR="008C6978" w:rsidRDefault="008C6978">
            <w:pPr>
              <w:pStyle w:val="HTML"/>
              <w:keepLines/>
              <w:snapToGrid w:val="0"/>
              <w:spacing w:line="60" w:lineRule="exact"/>
              <w:ind w:firstLineChars="200" w:firstLine="400"/>
              <w:rPr>
                <w:color w:val="000000"/>
                <w:lang w:eastAsia="zh-TW"/>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7FA921CC" w14:textId="77777777">
              <w:trPr>
                <w:cantSplit/>
              </w:trPr>
              <w:tc>
                <w:tcPr>
                  <w:tcW w:w="8306" w:type="dxa"/>
                </w:tcPr>
                <w:p w14:paraId="1916FB9E"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rPr>
                    <w:t>文獻</w:t>
                  </w:r>
                  <w:r>
                    <w:rPr>
                      <w:rFonts w:eastAsia="新細明體;PMingLiU" w:hint="eastAsia"/>
                      <w:b/>
                      <w:bCs/>
                      <w:color w:val="000000"/>
                      <w:sz w:val="21"/>
                    </w:rPr>
                    <w:t>7</w:t>
                  </w:r>
                  <w:r>
                    <w:rPr>
                      <w:rFonts w:eastAsia="新細明體;PMingLiU" w:hint="eastAsia"/>
                      <w:b/>
                      <w:bCs/>
                      <w:color w:val="000000"/>
                      <w:sz w:val="21"/>
                    </w:rPr>
                    <w:t>．</w:t>
                  </w:r>
                  <w:r>
                    <w:rPr>
                      <w:rFonts w:eastAsia="新細明體;PMingLiU" w:hint="eastAsia"/>
                      <w:b/>
                      <w:bCs/>
                      <w:color w:val="000000"/>
                      <w:sz w:val="21"/>
                    </w:rPr>
                    <w:t>[</w:t>
                  </w:r>
                  <w:r>
                    <w:rPr>
                      <w:rFonts w:eastAsia="新細明體;PMingLiU" w:hint="eastAsia"/>
                      <w:b/>
                      <w:bCs/>
                      <w:color w:val="000000"/>
                      <w:sz w:val="21"/>
                    </w:rPr>
                    <w:t>題名</w:t>
                  </w:r>
                  <w:r>
                    <w:rPr>
                      <w:rFonts w:eastAsia="新細明體;PMingLiU" w:hint="eastAsia"/>
                      <w:b/>
                      <w:bCs/>
                      <w:color w:val="000000"/>
                      <w:sz w:val="21"/>
                    </w:rPr>
                    <w:t>]</w:t>
                  </w:r>
                  <w:r>
                    <w:rPr>
                      <w:rFonts w:eastAsia="新細明體;PMingLiU" w:hint="eastAsia"/>
                      <w:b/>
                      <w:bCs/>
                      <w:color w:val="000000"/>
                      <w:sz w:val="21"/>
                    </w:rPr>
                    <w:t>一种适用于宠物饲养箱的冷热恒温除异味空调</w:t>
                  </w:r>
                </w:p>
                <w:p w14:paraId="21BF8922"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作者</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徐楠（發明人）</w:t>
                  </w:r>
                </w:p>
                <w:p w14:paraId="4BFCA1B0"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中國實用新型專利</w:t>
                  </w:r>
                  <w:r>
                    <w:rPr>
                      <w:rFonts w:ascii="Times New Roman" w:eastAsia="新細明體;PMingLiU" w:hAnsi="Times New Roman" w:cs="Times New Roman" w:hint="eastAsia"/>
                      <w:color w:val="000000"/>
                      <w:kern w:val="2"/>
                      <w:sz w:val="21"/>
                      <w:szCs w:val="24"/>
                      <w:lang w:eastAsia="zh-TW"/>
                    </w:rPr>
                    <w:t>CN207612866U</w:t>
                  </w:r>
                  <w:r>
                    <w:rPr>
                      <w:rFonts w:ascii="Times New Roman" w:eastAsia="新細明體;PMingLiU" w:hAnsi="Times New Roman" w:cs="Times New Roman" w:hint="eastAsia"/>
                      <w:color w:val="000000"/>
                      <w:kern w:val="2"/>
                      <w:sz w:val="21"/>
                      <w:szCs w:val="24"/>
                      <w:lang w:eastAsia="zh-TW"/>
                    </w:rPr>
                    <w:t>；申請號</w:t>
                  </w:r>
                  <w:r>
                    <w:rPr>
                      <w:rFonts w:ascii="Times New Roman" w:eastAsia="新細明體;PMingLiU" w:hAnsi="Times New Roman" w:cs="Times New Roman" w:hint="eastAsia"/>
                      <w:color w:val="000000"/>
                      <w:kern w:val="2"/>
                      <w:sz w:val="21"/>
                      <w:szCs w:val="24"/>
                      <w:lang w:eastAsia="zh-TW"/>
                    </w:rPr>
                    <w:t>201721649755.X</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2017</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12</w:t>
                  </w:r>
                  <w:r>
                    <w:rPr>
                      <w:rFonts w:ascii="Times New Roman" w:eastAsia="新細明體;PMingLiU" w:hAnsi="Times New Roman" w:cs="Times New Roman" w:hint="eastAsia"/>
                      <w:color w:val="000000"/>
                      <w:kern w:val="2"/>
                      <w:sz w:val="21"/>
                      <w:szCs w:val="24"/>
                      <w:lang w:eastAsia="zh-TW"/>
                    </w:rPr>
                    <w:t>月</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日申請，</w:t>
                  </w:r>
                  <w:r>
                    <w:rPr>
                      <w:rFonts w:ascii="Times New Roman" w:eastAsia="新細明體;PMingLiU" w:hAnsi="Times New Roman" w:cs="Times New Roman" w:hint="eastAsia"/>
                      <w:color w:val="000000"/>
                      <w:kern w:val="2"/>
                      <w:sz w:val="21"/>
                      <w:szCs w:val="24"/>
                      <w:lang w:eastAsia="zh-TW"/>
                    </w:rPr>
                    <w:t>2018</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7</w:t>
                  </w:r>
                  <w:r>
                    <w:rPr>
                      <w:rFonts w:ascii="Times New Roman" w:eastAsia="新細明體;PMingLiU" w:hAnsi="Times New Roman" w:cs="Times New Roman" w:hint="eastAsia"/>
                      <w:color w:val="000000"/>
                      <w:kern w:val="2"/>
                      <w:sz w:val="21"/>
                      <w:szCs w:val="24"/>
                      <w:lang w:eastAsia="zh-TW"/>
                    </w:rPr>
                    <w:t>月</w:t>
                  </w:r>
                  <w:r>
                    <w:rPr>
                      <w:rFonts w:ascii="Times New Roman" w:eastAsia="新細明體;PMingLiU" w:hAnsi="Times New Roman" w:cs="Times New Roman" w:hint="eastAsia"/>
                      <w:color w:val="000000"/>
                      <w:kern w:val="2"/>
                      <w:sz w:val="21"/>
                      <w:szCs w:val="24"/>
                      <w:lang w:eastAsia="zh-TW"/>
                    </w:rPr>
                    <w:t>17</w:t>
                  </w:r>
                  <w:r>
                    <w:rPr>
                      <w:rFonts w:ascii="Times New Roman" w:eastAsia="新細明體;PMingLiU" w:hAnsi="Times New Roman" w:cs="Times New Roman" w:hint="eastAsia"/>
                      <w:color w:val="000000"/>
                      <w:kern w:val="2"/>
                      <w:sz w:val="21"/>
                      <w:szCs w:val="24"/>
                      <w:lang w:eastAsia="zh-TW"/>
                    </w:rPr>
                    <w:t>日公告</w:t>
                  </w:r>
                </w:p>
                <w:p w14:paraId="35D3A997"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單位</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專利權人：徐楠</w:t>
                  </w:r>
                </w:p>
                <w:p w14:paraId="141DD8BB"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摘要</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公開用於寵物飼養箱的溫控及除異味裝置，包括半導體製冷片、溫度傳感器、軸流風機、鋁散熱器、液冷管路及活性炭濾芯，提供飼養空間中製冷、送風與過濾的設備配置。</w:t>
                  </w:r>
                </w:p>
                <w:p w14:paraId="58102D5D"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查閱範圍</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已取得完整專利公開文本；核對摘要、說明書及權利要求。</w:t>
                  </w:r>
                </w:p>
              </w:tc>
            </w:tr>
          </w:tbl>
          <w:p w14:paraId="16828739" w14:textId="77777777" w:rsidR="008C6978" w:rsidRDefault="008C6978">
            <w:pPr>
              <w:pStyle w:val="HTML"/>
              <w:keepLines/>
              <w:snapToGrid w:val="0"/>
              <w:spacing w:line="60" w:lineRule="exact"/>
              <w:ind w:firstLineChars="200" w:firstLine="400"/>
              <w:rPr>
                <w:color w:val="000000"/>
                <w:lang w:eastAsia="zh-TW"/>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45576B6D" w14:textId="77777777">
              <w:trPr>
                <w:cantSplit/>
              </w:trPr>
              <w:tc>
                <w:tcPr>
                  <w:tcW w:w="8306" w:type="dxa"/>
                </w:tcPr>
                <w:p w14:paraId="288A4FC7"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lastRenderedPageBreak/>
                    <w:t>文獻</w:t>
                  </w:r>
                  <w:r>
                    <w:rPr>
                      <w:rFonts w:eastAsia="新細明體;PMingLiU" w:hint="eastAsia"/>
                      <w:b/>
                      <w:bCs/>
                      <w:color w:val="000000"/>
                      <w:sz w:val="21"/>
                      <w:lang w:eastAsia="zh-TW"/>
                    </w:rPr>
                    <w:t>3</w:t>
                  </w:r>
                  <w:r>
                    <w:rPr>
                      <w:rFonts w:eastAsia="新細明體;PMingLiU" w:hint="eastAsia"/>
                      <w:b/>
                      <w:bCs/>
                      <w:color w:val="000000"/>
                      <w:sz w:val="21"/>
                      <w:lang w:eastAsia="zh-TW"/>
                    </w:rPr>
                    <w:t>．</w:t>
                  </w:r>
                  <w:r>
                    <w:rPr>
                      <w:rFonts w:eastAsia="新細明體;PMingLiU" w:hint="eastAsia"/>
                      <w:b/>
                      <w:bCs/>
                      <w:color w:val="000000"/>
                      <w:sz w:val="21"/>
                      <w:lang w:eastAsia="zh-TW"/>
                    </w:rPr>
                    <w:t>[</w:t>
                  </w:r>
                  <w:r>
                    <w:rPr>
                      <w:rFonts w:eastAsia="新細明體;PMingLiU" w:hint="eastAsia"/>
                      <w:b/>
                      <w:bCs/>
                      <w:color w:val="000000"/>
                      <w:sz w:val="21"/>
                      <w:lang w:eastAsia="zh-TW"/>
                    </w:rPr>
                    <w:t>題名</w:t>
                  </w:r>
                  <w:r>
                    <w:rPr>
                      <w:rFonts w:eastAsia="新細明體;PMingLiU" w:hint="eastAsia"/>
                      <w:b/>
                      <w:bCs/>
                      <w:color w:val="000000"/>
                      <w:sz w:val="21"/>
                      <w:lang w:eastAsia="zh-TW"/>
                    </w:rPr>
                    <w:t xml:space="preserve">]Development of new experimental platform </w:t>
                  </w:r>
                  <w:r>
                    <w:rPr>
                      <w:rFonts w:eastAsia="新細明體;PMingLiU" w:hint="eastAsia"/>
                      <w:b/>
                      <w:bCs/>
                      <w:color w:val="000000"/>
                      <w:sz w:val="21"/>
                      <w:lang w:eastAsia="zh-TW"/>
                    </w:rPr>
                    <w:t>‘</w:t>
                  </w:r>
                  <w:r>
                    <w:rPr>
                      <w:rFonts w:eastAsia="新細明體;PMingLiU" w:hint="eastAsia"/>
                      <w:b/>
                      <w:bCs/>
                      <w:color w:val="000000"/>
                      <w:sz w:val="21"/>
                      <w:lang w:eastAsia="zh-TW"/>
                    </w:rPr>
                    <w:t>MARS</w:t>
                  </w:r>
                  <w:r>
                    <w:rPr>
                      <w:rFonts w:eastAsia="新細明體;PMingLiU" w:hint="eastAsia"/>
                      <w:b/>
                      <w:bCs/>
                      <w:color w:val="000000"/>
                      <w:sz w:val="21"/>
                      <w:lang w:eastAsia="zh-TW"/>
                    </w:rPr>
                    <w:t>’—</w:t>
                  </w:r>
                  <w:r>
                    <w:rPr>
                      <w:rFonts w:eastAsia="新細明體;PMingLiU" w:hint="eastAsia"/>
                      <w:b/>
                      <w:bCs/>
                      <w:color w:val="000000"/>
                      <w:sz w:val="21"/>
                      <w:lang w:eastAsia="zh-TW"/>
                    </w:rPr>
                    <w:t>Multiple Artificial-gravity Research System</w:t>
                  </w:r>
                  <w:r>
                    <w:rPr>
                      <w:rFonts w:eastAsia="新細明體;PMingLiU" w:hint="eastAsia"/>
                      <w:b/>
                      <w:bCs/>
                      <w:color w:val="000000"/>
                      <w:sz w:val="21"/>
                      <w:lang w:eastAsia="zh-TW"/>
                    </w:rPr>
                    <w:t>—</w:t>
                  </w:r>
                  <w:r>
                    <w:rPr>
                      <w:rFonts w:eastAsia="新細明體;PMingLiU" w:hint="eastAsia"/>
                      <w:b/>
                      <w:bCs/>
                      <w:color w:val="000000"/>
                      <w:sz w:val="21"/>
                      <w:lang w:eastAsia="zh-TW"/>
                    </w:rPr>
                    <w:t>to elucidate the impacts of micro/partial gravity on mice</w:t>
                  </w:r>
                </w:p>
                <w:p w14:paraId="5D23565D"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作者</w:t>
                  </w:r>
                  <w:r>
                    <w:rPr>
                      <w:rFonts w:ascii="Times New Roman" w:eastAsia="新細明體;PMingLiU" w:hAnsi="Times New Roman" w:cs="Times New Roman" w:hint="eastAsia"/>
                      <w:color w:val="000000"/>
                      <w:kern w:val="2"/>
                      <w:sz w:val="21"/>
                      <w:szCs w:val="24"/>
                      <w:lang w:eastAsia="zh-TW"/>
                    </w:rPr>
                    <w:t>]Shiba D</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Mizuno H</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Yumoto A</w:t>
                  </w:r>
                  <w:r>
                    <w:rPr>
                      <w:rFonts w:ascii="Times New Roman" w:eastAsia="新細明體;PMingLiU" w:hAnsi="Times New Roman" w:cs="Times New Roman" w:hint="eastAsia"/>
                      <w:color w:val="000000"/>
                      <w:kern w:val="2"/>
                      <w:sz w:val="21"/>
                      <w:szCs w:val="24"/>
                      <w:lang w:eastAsia="zh-TW"/>
                    </w:rPr>
                    <w:t>等</w:t>
                  </w:r>
                </w:p>
                <w:p w14:paraId="2FB51C28"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]Scientific Reports, 2017, 7: 10837</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10.1038/s41598-017-10998-4</w:t>
                  </w:r>
                </w:p>
                <w:p w14:paraId="5205F35C"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單位</w:t>
                  </w:r>
                  <w:r>
                    <w:rPr>
                      <w:rFonts w:ascii="Times New Roman" w:eastAsia="新細明體;PMingLiU" w:hAnsi="Times New Roman" w:cs="Times New Roman" w:hint="eastAsia"/>
                      <w:color w:val="000000"/>
                      <w:kern w:val="2"/>
                      <w:sz w:val="21"/>
                      <w:szCs w:val="24"/>
                      <w:lang w:eastAsia="zh-TW"/>
                    </w:rPr>
                    <w:t>]Japan Aerospace Exploration Agency</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JAXA</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University of Tsukuba</w:t>
                  </w:r>
                  <w:r>
                    <w:rPr>
                      <w:rFonts w:ascii="Times New Roman" w:eastAsia="新細明體;PMingLiU" w:hAnsi="Times New Roman" w:cs="Times New Roman" w:hint="eastAsia"/>
                      <w:color w:val="000000"/>
                      <w:kern w:val="2"/>
                      <w:sz w:val="21"/>
                      <w:szCs w:val="24"/>
                      <w:lang w:eastAsia="zh-TW"/>
                    </w:rPr>
                    <w:t>等</w:t>
                  </w:r>
                </w:p>
                <w:p w14:paraId="4955FF8A"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摘要</w:t>
                  </w:r>
                  <w:r>
                    <w:rPr>
                      <w:rFonts w:ascii="Times New Roman" w:eastAsia="新細明體;PMingLiU" w:hAnsi="Times New Roman" w:cs="Times New Roman" w:hint="eastAsia"/>
                      <w:color w:val="000000"/>
                      <w:kern w:val="2"/>
                      <w:sz w:val="21"/>
                      <w:szCs w:val="24"/>
                      <w:lang w:eastAsia="zh-TW"/>
                    </w:rPr>
                    <w:t>]MARS</w:t>
                  </w:r>
                  <w:r>
                    <w:rPr>
                      <w:rFonts w:ascii="Times New Roman" w:eastAsia="新細明體;PMingLiU" w:hAnsi="Times New Roman" w:cs="Times New Roman" w:hint="eastAsia"/>
                      <w:color w:val="000000"/>
                      <w:kern w:val="2"/>
                      <w:sz w:val="21"/>
                      <w:szCs w:val="24"/>
                      <w:lang w:eastAsia="zh-TW"/>
                    </w:rPr>
                    <w:t>將小鼠棲息單元裝入離心式生物實驗設施，設微重力與人工</w:t>
                  </w:r>
                  <w:r>
                    <w:rPr>
                      <w:rFonts w:ascii="Times New Roman" w:eastAsia="新細明體;PMingLiU" w:hAnsi="Times New Roman" w:cs="Times New Roman" w:hint="eastAsia"/>
                      <w:color w:val="000000"/>
                      <w:kern w:val="2"/>
                      <w:sz w:val="21"/>
                      <w:szCs w:val="24"/>
                      <w:lang w:eastAsia="zh-TW"/>
                    </w:rPr>
                    <w:t>1 g</w:t>
                  </w:r>
                  <w:r>
                    <w:rPr>
                      <w:rFonts w:ascii="Times New Roman" w:eastAsia="新細明體;PMingLiU" w:hAnsi="Times New Roman" w:cs="Times New Roman" w:hint="eastAsia"/>
                      <w:color w:val="000000"/>
                      <w:kern w:val="2"/>
                      <w:sz w:val="21"/>
                      <w:szCs w:val="24"/>
                      <w:lang w:eastAsia="zh-TW"/>
                    </w:rPr>
                    <w:t>組。第一項任務飼養</w:t>
                  </w:r>
                  <w:r>
                    <w:rPr>
                      <w:rFonts w:ascii="Times New Roman" w:eastAsia="新細明體;PMingLiU" w:hAnsi="Times New Roman" w:cs="Times New Roman" w:hint="eastAsia"/>
                      <w:color w:val="000000"/>
                      <w:kern w:val="2"/>
                      <w:sz w:val="21"/>
                      <w:szCs w:val="24"/>
                      <w:lang w:eastAsia="zh-TW"/>
                    </w:rPr>
                    <w:t>35</w:t>
                  </w:r>
                  <w:r>
                    <w:rPr>
                      <w:rFonts w:ascii="Times New Roman" w:eastAsia="新細明體;PMingLiU" w:hAnsi="Times New Roman" w:cs="Times New Roman" w:hint="eastAsia"/>
                      <w:color w:val="000000"/>
                      <w:kern w:val="2"/>
                      <w:sz w:val="21"/>
                      <w:szCs w:val="24"/>
                      <w:lang w:eastAsia="zh-TW"/>
                    </w:rPr>
                    <w:t>日，利用影像觀察活動，並比較骨骼和肌肉變化。棲息單元配置環境監測、影像及通風設備。</w:t>
                  </w:r>
                </w:p>
                <w:p w14:paraId="0339394A"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查閱範圍</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已取得出版者全文；核對</w:t>
                  </w:r>
                  <w:r>
                    <w:rPr>
                      <w:rFonts w:ascii="Times New Roman" w:eastAsia="新細明體;PMingLiU" w:hAnsi="Times New Roman" w:cs="Times New Roman" w:hint="eastAsia"/>
                      <w:color w:val="000000"/>
                      <w:kern w:val="2"/>
                      <w:sz w:val="21"/>
                      <w:szCs w:val="24"/>
                      <w:lang w:eastAsia="zh-TW"/>
                    </w:rPr>
                    <w:t>Fig. 1</w:t>
                  </w:r>
                  <w:r>
                    <w:rPr>
                      <w:rFonts w:ascii="Times New Roman" w:eastAsia="新細明體;PMingLiU" w:hAnsi="Times New Roman" w:cs="Times New Roman" w:hint="eastAsia"/>
                      <w:color w:val="000000"/>
                      <w:kern w:val="2"/>
                      <w:sz w:val="21"/>
                      <w:szCs w:val="24"/>
                      <w:lang w:eastAsia="zh-TW"/>
                    </w:rPr>
                    <w:t>及</w:t>
                  </w:r>
                  <w:r>
                    <w:rPr>
                      <w:rFonts w:ascii="Times New Roman" w:eastAsia="新細明體;PMingLiU" w:hAnsi="Times New Roman" w:cs="Times New Roman" w:hint="eastAsia"/>
                      <w:color w:val="000000"/>
                      <w:kern w:val="2"/>
                      <w:sz w:val="21"/>
                      <w:szCs w:val="24"/>
                      <w:lang w:eastAsia="zh-TW"/>
                    </w:rPr>
                    <w:t>HCU</w:t>
                  </w:r>
                  <w:r>
                    <w:rPr>
                      <w:rFonts w:ascii="Times New Roman" w:eastAsia="新細明體;PMingLiU" w:hAnsi="Times New Roman" w:cs="Times New Roman" w:hint="eastAsia"/>
                      <w:color w:val="000000"/>
                      <w:kern w:val="2"/>
                      <w:sz w:val="21"/>
                      <w:szCs w:val="24"/>
                      <w:lang w:eastAsia="zh-TW"/>
                    </w:rPr>
                    <w:t>配置、通風描述（原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頁）。</w:t>
                  </w:r>
                </w:p>
              </w:tc>
            </w:tr>
          </w:tbl>
          <w:p w14:paraId="45C1207F" w14:textId="77777777" w:rsidR="008C6978" w:rsidRDefault="008C6978">
            <w:pPr>
              <w:pStyle w:val="HTML"/>
              <w:keepLines/>
              <w:snapToGrid w:val="0"/>
              <w:spacing w:line="60" w:lineRule="exact"/>
              <w:ind w:firstLineChars="200" w:firstLine="400"/>
              <w:rPr>
                <w:color w:val="000000"/>
                <w:lang w:eastAsia="zh-TW"/>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11E4E639" w14:textId="77777777">
              <w:trPr>
                <w:cantSplit/>
              </w:trPr>
              <w:tc>
                <w:tcPr>
                  <w:tcW w:w="8306" w:type="dxa"/>
                </w:tcPr>
                <w:p w14:paraId="1D088832"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2</w:t>
                  </w:r>
                  <w:r>
                    <w:rPr>
                      <w:rFonts w:eastAsia="新細明體;PMingLiU" w:hint="eastAsia"/>
                      <w:b/>
                      <w:bCs/>
                      <w:color w:val="000000"/>
                      <w:sz w:val="21"/>
                      <w:lang w:eastAsia="zh-TW"/>
                    </w:rPr>
                    <w:t>．</w:t>
                  </w:r>
                  <w:r>
                    <w:rPr>
                      <w:rFonts w:eastAsia="新細明體;PMingLiU" w:hint="eastAsia"/>
                      <w:b/>
                      <w:bCs/>
                      <w:color w:val="000000"/>
                      <w:sz w:val="21"/>
                      <w:lang w:eastAsia="zh-TW"/>
                    </w:rPr>
                    <w:t>[</w:t>
                  </w:r>
                  <w:r>
                    <w:rPr>
                      <w:rFonts w:eastAsia="新細明體;PMingLiU" w:hint="eastAsia"/>
                      <w:b/>
                      <w:bCs/>
                      <w:color w:val="000000"/>
                      <w:sz w:val="21"/>
                      <w:lang w:eastAsia="zh-TW"/>
                    </w:rPr>
                    <w:t>題名</w:t>
                  </w:r>
                  <w:r>
                    <w:rPr>
                      <w:rFonts w:eastAsia="新細明體;PMingLiU" w:hint="eastAsia"/>
                      <w:b/>
                      <w:bCs/>
                      <w:color w:val="000000"/>
                      <w:sz w:val="21"/>
                      <w:lang w:eastAsia="zh-TW"/>
                    </w:rPr>
                    <w:t>]Validation of a New Rodent Experimental System to Investigate Consequences of Long Duration Space Habitation</w:t>
                  </w:r>
                </w:p>
                <w:p w14:paraId="6B5DBAC1"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作者</w:t>
                  </w:r>
                  <w:r>
                    <w:rPr>
                      <w:rFonts w:ascii="Times New Roman" w:eastAsia="新細明體;PMingLiU" w:hAnsi="Times New Roman" w:cs="Times New Roman" w:hint="eastAsia"/>
                      <w:color w:val="000000"/>
                      <w:kern w:val="2"/>
                      <w:sz w:val="21"/>
                      <w:szCs w:val="24"/>
                      <w:lang w:eastAsia="zh-TW"/>
                    </w:rPr>
                    <w:t>]Choi S Y</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Saravia-Butler A</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Shirazi-Fard Y</w:t>
                  </w:r>
                  <w:r>
                    <w:rPr>
                      <w:rFonts w:ascii="Times New Roman" w:eastAsia="新細明體;PMingLiU" w:hAnsi="Times New Roman" w:cs="Times New Roman" w:hint="eastAsia"/>
                      <w:color w:val="000000"/>
                      <w:kern w:val="2"/>
                      <w:sz w:val="21"/>
                      <w:szCs w:val="24"/>
                      <w:lang w:eastAsia="zh-TW"/>
                    </w:rPr>
                    <w:t>等</w:t>
                  </w:r>
                </w:p>
                <w:p w14:paraId="05D28118"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]Scientific Reports, 2020, 10: 2336</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10.1038/s41598-020-58898-4</w:t>
                  </w:r>
                </w:p>
                <w:p w14:paraId="77AF164F"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單位</w:t>
                  </w:r>
                  <w:r>
                    <w:rPr>
                      <w:rFonts w:ascii="Times New Roman" w:eastAsia="新細明體;PMingLiU" w:hAnsi="Times New Roman" w:cs="Times New Roman" w:hint="eastAsia"/>
                      <w:color w:val="000000"/>
                      <w:kern w:val="2"/>
                      <w:sz w:val="21"/>
                      <w:szCs w:val="24"/>
                      <w:lang w:eastAsia="zh-TW"/>
                    </w:rPr>
                    <w:t>]NASA Ames Research Center</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University of Colorado</w:t>
                  </w:r>
                  <w:r>
                    <w:rPr>
                      <w:rFonts w:ascii="Times New Roman" w:eastAsia="新細明體;PMingLiU" w:hAnsi="Times New Roman" w:cs="Times New Roman" w:hint="eastAsia"/>
                      <w:color w:val="000000"/>
                      <w:kern w:val="2"/>
                      <w:sz w:val="21"/>
                      <w:szCs w:val="24"/>
                      <w:lang w:eastAsia="zh-TW"/>
                    </w:rPr>
                    <w:t>等</w:t>
                  </w:r>
                </w:p>
                <w:p w14:paraId="12F7D56E"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摘要</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驗證</w:t>
                  </w:r>
                  <w:r>
                    <w:rPr>
                      <w:rFonts w:ascii="Times New Roman" w:eastAsia="新細明體;PMingLiU" w:hAnsi="Times New Roman" w:cs="Times New Roman" w:hint="eastAsia"/>
                      <w:color w:val="000000"/>
                      <w:kern w:val="2"/>
                      <w:sz w:val="21"/>
                      <w:szCs w:val="24"/>
                      <w:lang w:eastAsia="zh-TW"/>
                    </w:rPr>
                    <w:t>NASA</w:t>
                  </w:r>
                  <w:r>
                    <w:rPr>
                      <w:rFonts w:ascii="Times New Roman" w:eastAsia="新細明體;PMingLiU" w:hAnsi="Times New Roman" w:cs="Times New Roman" w:hint="eastAsia"/>
                      <w:color w:val="000000"/>
                      <w:kern w:val="2"/>
                      <w:sz w:val="21"/>
                      <w:szCs w:val="24"/>
                      <w:lang w:eastAsia="zh-TW"/>
                    </w:rPr>
                    <w:t>小鼠空間實驗系統。飛行組在微重力中生活</w:t>
                  </w:r>
                  <w:r>
                    <w:rPr>
                      <w:rFonts w:ascii="Times New Roman" w:eastAsia="新細明體;PMingLiU" w:hAnsi="Times New Roman" w:cs="Times New Roman" w:hint="eastAsia"/>
                      <w:color w:val="000000"/>
                      <w:kern w:val="2"/>
                      <w:sz w:val="21"/>
                      <w:szCs w:val="24"/>
                      <w:lang w:eastAsia="zh-TW"/>
                    </w:rPr>
                    <w:t>21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22</w:t>
                  </w:r>
                  <w:r>
                    <w:rPr>
                      <w:rFonts w:ascii="Times New Roman" w:eastAsia="新細明體;PMingLiU" w:hAnsi="Times New Roman" w:cs="Times New Roman" w:hint="eastAsia"/>
                      <w:color w:val="000000"/>
                      <w:kern w:val="2"/>
                      <w:sz w:val="21"/>
                      <w:szCs w:val="24"/>
                      <w:lang w:eastAsia="zh-TW"/>
                    </w:rPr>
                    <w:t>日或</w:t>
                  </w:r>
                  <w:r>
                    <w:rPr>
                      <w:rFonts w:ascii="Times New Roman" w:eastAsia="新細明體;PMingLiU" w:hAnsi="Times New Roman" w:cs="Times New Roman" w:hint="eastAsia"/>
                      <w:color w:val="000000"/>
                      <w:kern w:val="2"/>
                      <w:sz w:val="21"/>
                      <w:szCs w:val="24"/>
                      <w:lang w:eastAsia="zh-TW"/>
                    </w:rPr>
                    <w:t>37</w:t>
                  </w:r>
                  <w:r>
                    <w:rPr>
                      <w:rFonts w:ascii="Times New Roman" w:eastAsia="新細明體;PMingLiU" w:hAnsi="Times New Roman" w:cs="Times New Roman" w:hint="eastAsia"/>
                      <w:color w:val="000000"/>
                      <w:kern w:val="2"/>
                      <w:sz w:val="21"/>
                      <w:szCs w:val="24"/>
                      <w:lang w:eastAsia="zh-TW"/>
                    </w:rPr>
                    <w:t>日，並於軌道上採集組織；載荷提供食水、照明、通風及影像健康檢查。研究呈現數十日空間飼養的設備配置與驗證結果。</w:t>
                  </w:r>
                </w:p>
                <w:p w14:paraId="48C392D6"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查閱範圍</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已取得出版者全文；核對摘要、</w:t>
                  </w:r>
                  <w:r>
                    <w:rPr>
                      <w:rFonts w:ascii="Times New Roman" w:eastAsia="新細明體;PMingLiU" w:hAnsi="Times New Roman" w:cs="Times New Roman" w:hint="eastAsia"/>
                      <w:color w:val="000000"/>
                      <w:kern w:val="2"/>
                      <w:sz w:val="21"/>
                      <w:szCs w:val="24"/>
                      <w:lang w:eastAsia="zh-TW"/>
                    </w:rPr>
                    <w:t>Fig. 2</w:t>
                  </w:r>
                  <w:r>
                    <w:rPr>
                      <w:rFonts w:ascii="Times New Roman" w:eastAsia="新細明體;PMingLiU" w:hAnsi="Times New Roman" w:cs="Times New Roman" w:hint="eastAsia"/>
                      <w:color w:val="000000"/>
                      <w:kern w:val="2"/>
                      <w:sz w:val="21"/>
                      <w:szCs w:val="24"/>
                      <w:lang w:eastAsia="zh-TW"/>
                    </w:rPr>
                    <w:t>及</w:t>
                  </w:r>
                  <w:r>
                    <w:rPr>
                      <w:rFonts w:ascii="Times New Roman" w:eastAsia="新細明體;PMingLiU" w:hAnsi="Times New Roman" w:cs="Times New Roman" w:hint="eastAsia"/>
                      <w:color w:val="000000"/>
                      <w:kern w:val="2"/>
                      <w:sz w:val="21"/>
                      <w:szCs w:val="24"/>
                      <w:lang w:eastAsia="zh-TW"/>
                    </w:rPr>
                    <w:t>Methods</w:t>
                  </w:r>
                  <w:r>
                    <w:rPr>
                      <w:rFonts w:ascii="Times New Roman" w:eastAsia="新細明體;PMingLiU" w:hAnsi="Times New Roman" w:cs="Times New Roman" w:hint="eastAsia"/>
                      <w:color w:val="000000"/>
                      <w:kern w:val="2"/>
                      <w:sz w:val="21"/>
                      <w:szCs w:val="24"/>
                      <w:lang w:eastAsia="zh-TW"/>
                    </w:rPr>
                    <w:t>（原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12</w:t>
                  </w:r>
                  <w:r>
                    <w:rPr>
                      <w:rFonts w:ascii="Times New Roman" w:eastAsia="新細明體;PMingLiU" w:hAnsi="Times New Roman" w:cs="Times New Roman" w:hint="eastAsia"/>
                      <w:color w:val="000000"/>
                      <w:kern w:val="2"/>
                      <w:sz w:val="21"/>
                      <w:szCs w:val="24"/>
                      <w:lang w:eastAsia="zh-TW"/>
                    </w:rPr>
                    <w:t>頁）。</w:t>
                  </w:r>
                </w:p>
              </w:tc>
            </w:tr>
          </w:tbl>
          <w:p w14:paraId="1560E151" w14:textId="77777777" w:rsidR="008C6978" w:rsidRDefault="008C6978">
            <w:pPr>
              <w:pStyle w:val="HTML"/>
              <w:keepLines/>
              <w:snapToGrid w:val="0"/>
              <w:spacing w:line="60" w:lineRule="exact"/>
              <w:ind w:firstLineChars="200" w:firstLine="400"/>
              <w:rPr>
                <w:color w:val="000000"/>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495FB6CA" w14:textId="77777777">
              <w:trPr>
                <w:cantSplit/>
              </w:trPr>
              <w:tc>
                <w:tcPr>
                  <w:tcW w:w="8306" w:type="dxa"/>
                </w:tcPr>
                <w:p w14:paraId="40B09447"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8</w:t>
                  </w:r>
                  <w:r>
                    <w:rPr>
                      <w:rFonts w:eastAsia="新細明體;PMingLiU" w:hint="eastAsia"/>
                      <w:b/>
                      <w:bCs/>
                      <w:color w:val="000000"/>
                      <w:sz w:val="21"/>
                      <w:lang w:eastAsia="zh-TW"/>
                    </w:rPr>
                    <w:t>．</w:t>
                  </w:r>
                  <w:r>
                    <w:rPr>
                      <w:rFonts w:eastAsia="新細明體;PMingLiU" w:hint="eastAsia"/>
                      <w:b/>
                      <w:bCs/>
                      <w:color w:val="000000"/>
                      <w:sz w:val="21"/>
                      <w:lang w:eastAsia="zh-TW"/>
                    </w:rPr>
                    <w:t>[</w:t>
                  </w:r>
                  <w:r>
                    <w:rPr>
                      <w:rFonts w:eastAsia="新細明體;PMingLiU" w:hint="eastAsia"/>
                      <w:b/>
                      <w:bCs/>
                      <w:color w:val="000000"/>
                      <w:sz w:val="21"/>
                      <w:lang w:eastAsia="zh-TW"/>
                    </w:rPr>
                    <w:t>題名</w:t>
                  </w:r>
                  <w:r>
                    <w:rPr>
                      <w:rFonts w:eastAsia="新細明體;PMingLiU" w:hint="eastAsia"/>
                      <w:b/>
                      <w:bCs/>
                      <w:color w:val="000000"/>
                      <w:sz w:val="21"/>
                      <w:lang w:eastAsia="zh-TW"/>
                    </w:rPr>
                    <w:t>]Ground-based assessment of JAXA mouse habitat cage unit by mouse phenotypic studies</w:t>
                  </w:r>
                </w:p>
                <w:p w14:paraId="513535F1"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作者</w:t>
                  </w:r>
                  <w:r>
                    <w:rPr>
                      <w:rFonts w:ascii="Times New Roman" w:eastAsia="新細明體;PMingLiU" w:hAnsi="Times New Roman" w:cs="Times New Roman" w:hint="eastAsia"/>
                      <w:color w:val="000000"/>
                      <w:kern w:val="2"/>
                      <w:sz w:val="21"/>
                      <w:szCs w:val="24"/>
                      <w:lang w:eastAsia="zh-TW"/>
                    </w:rPr>
                    <w:t>]Shimbo M</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Kudo T</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Hamada M</w:t>
                  </w:r>
                  <w:r>
                    <w:rPr>
                      <w:rFonts w:ascii="Times New Roman" w:eastAsia="新細明體;PMingLiU" w:hAnsi="Times New Roman" w:cs="Times New Roman" w:hint="eastAsia"/>
                      <w:color w:val="000000"/>
                      <w:kern w:val="2"/>
                      <w:sz w:val="21"/>
                      <w:szCs w:val="24"/>
                      <w:lang w:eastAsia="zh-TW"/>
                    </w:rPr>
                    <w:t>等</w:t>
                  </w:r>
                </w:p>
                <w:p w14:paraId="016349B4"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]Experimental Animals, 2016, 65(2): 175</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187</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10.1538/expanim.15-0077</w:t>
                  </w:r>
                </w:p>
                <w:p w14:paraId="590F2820"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單位</w:t>
                  </w:r>
                  <w:r>
                    <w:rPr>
                      <w:rFonts w:ascii="Times New Roman" w:eastAsia="新細明體;PMingLiU" w:hAnsi="Times New Roman" w:cs="Times New Roman" w:hint="eastAsia"/>
                      <w:color w:val="000000"/>
                      <w:kern w:val="2"/>
                      <w:sz w:val="21"/>
                      <w:szCs w:val="24"/>
                      <w:lang w:eastAsia="zh-TW"/>
                    </w:rPr>
                    <w:t>]JAXA</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University of Tsukuba</w:t>
                  </w:r>
                  <w:r>
                    <w:rPr>
                      <w:rFonts w:ascii="Times New Roman" w:eastAsia="新細明體;PMingLiU" w:hAnsi="Times New Roman" w:cs="Times New Roman" w:hint="eastAsia"/>
                      <w:color w:val="000000"/>
                      <w:kern w:val="2"/>
                      <w:sz w:val="21"/>
                      <w:szCs w:val="24"/>
                      <w:lang w:eastAsia="zh-TW"/>
                    </w:rPr>
                    <w:t>等</w:t>
                  </w:r>
                </w:p>
                <w:p w14:paraId="35833423"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摘要</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比較小鼠在</w:t>
                  </w:r>
                  <w:r>
                    <w:rPr>
                      <w:rFonts w:ascii="Times New Roman" w:eastAsia="新細明體;PMingLiU" w:hAnsi="Times New Roman" w:cs="Times New Roman" w:hint="eastAsia"/>
                      <w:color w:val="000000"/>
                      <w:kern w:val="2"/>
                      <w:sz w:val="21"/>
                      <w:szCs w:val="24"/>
                      <w:lang w:eastAsia="zh-TW"/>
                    </w:rPr>
                    <w:t>HCU</w:t>
                  </w:r>
                  <w:r>
                    <w:rPr>
                      <w:rFonts w:ascii="Times New Roman" w:eastAsia="新細明體;PMingLiU" w:hAnsi="Times New Roman" w:cs="Times New Roman" w:hint="eastAsia"/>
                      <w:color w:val="000000"/>
                      <w:kern w:val="2"/>
                      <w:sz w:val="21"/>
                      <w:szCs w:val="24"/>
                      <w:lang w:eastAsia="zh-TW"/>
                    </w:rPr>
                    <w:t>地面模型與對照籠飼養</w:t>
                  </w:r>
                  <w:r>
                    <w:rPr>
                      <w:rFonts w:ascii="Times New Roman" w:eastAsia="新細明體;PMingLiU" w:hAnsi="Times New Roman" w:cs="Times New Roman" w:hint="eastAsia"/>
                      <w:color w:val="000000"/>
                      <w:kern w:val="2"/>
                      <w:sz w:val="21"/>
                      <w:szCs w:val="24"/>
                      <w:lang w:eastAsia="zh-TW"/>
                    </w:rPr>
                    <w:t>32</w:t>
                  </w:r>
                  <w:r>
                    <w:rPr>
                      <w:rFonts w:ascii="Times New Roman" w:eastAsia="新細明體;PMingLiU" w:hAnsi="Times New Roman" w:cs="Times New Roman" w:hint="eastAsia"/>
                      <w:color w:val="000000"/>
                      <w:kern w:val="2"/>
                      <w:sz w:val="21"/>
                      <w:szCs w:val="24"/>
                      <w:lang w:eastAsia="zh-TW"/>
                    </w:rPr>
                    <w:t>日的表型，發現部分體重、組織及基因表達差異，為評估飼養裝置對動物實驗的影響提供資料。</w:t>
                  </w:r>
                </w:p>
                <w:p w14:paraId="0573DFDC"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查閱範圍</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已取得出版者全文；核對</w:t>
                  </w:r>
                  <w:r>
                    <w:rPr>
                      <w:rFonts w:ascii="Times New Roman" w:eastAsia="新細明體;PMingLiU" w:hAnsi="Times New Roman" w:cs="Times New Roman" w:hint="eastAsia"/>
                      <w:color w:val="000000"/>
                      <w:kern w:val="2"/>
                      <w:sz w:val="21"/>
                      <w:szCs w:val="24"/>
                      <w:lang w:eastAsia="zh-TW"/>
                    </w:rPr>
                    <w:t>Methods</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Table 1</w:t>
                  </w:r>
                  <w:r>
                    <w:rPr>
                      <w:rFonts w:ascii="Times New Roman" w:eastAsia="新細明體;PMingLiU" w:hAnsi="Times New Roman" w:cs="Times New Roman" w:hint="eastAsia"/>
                      <w:color w:val="000000"/>
                      <w:kern w:val="2"/>
                      <w:sz w:val="21"/>
                      <w:szCs w:val="24"/>
                      <w:lang w:eastAsia="zh-TW"/>
                    </w:rPr>
                    <w:t>及</w:t>
                  </w:r>
                  <w:r>
                    <w:rPr>
                      <w:rFonts w:ascii="Times New Roman" w:eastAsia="新細明體;PMingLiU" w:hAnsi="Times New Roman" w:cs="Times New Roman" w:hint="eastAsia"/>
                      <w:color w:val="000000"/>
                      <w:kern w:val="2"/>
                      <w:sz w:val="21"/>
                      <w:szCs w:val="24"/>
                      <w:lang w:eastAsia="zh-TW"/>
                    </w:rPr>
                    <w:t>Results</w:t>
                  </w:r>
                  <w:r>
                    <w:rPr>
                      <w:rFonts w:ascii="Times New Roman" w:eastAsia="新細明體;PMingLiU" w:hAnsi="Times New Roman" w:cs="Times New Roman" w:hint="eastAsia"/>
                      <w:color w:val="000000"/>
                      <w:kern w:val="2"/>
                      <w:sz w:val="21"/>
                      <w:szCs w:val="24"/>
                      <w:lang w:eastAsia="zh-TW"/>
                    </w:rPr>
                    <w:t>（原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頁）。</w:t>
                  </w:r>
                </w:p>
              </w:tc>
            </w:tr>
          </w:tbl>
          <w:p w14:paraId="77F4423D" w14:textId="77777777" w:rsidR="008C6978" w:rsidRDefault="008C6978">
            <w:pPr>
              <w:pStyle w:val="HTML"/>
              <w:keepLines/>
              <w:snapToGrid w:val="0"/>
              <w:spacing w:line="60" w:lineRule="exact"/>
              <w:ind w:firstLineChars="200" w:firstLine="400"/>
              <w:rPr>
                <w:color w:val="000000"/>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3311E04D" w14:textId="77777777">
              <w:trPr>
                <w:cantSplit/>
              </w:trPr>
              <w:tc>
                <w:tcPr>
                  <w:tcW w:w="8306" w:type="dxa"/>
                </w:tcPr>
                <w:p w14:paraId="709E1CB6"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9</w:t>
                  </w:r>
                  <w:r>
                    <w:rPr>
                      <w:rFonts w:eastAsia="新細明體;PMingLiU" w:hint="eastAsia"/>
                      <w:b/>
                      <w:bCs/>
                      <w:color w:val="000000"/>
                      <w:sz w:val="21"/>
                      <w:lang w:eastAsia="zh-TW"/>
                    </w:rPr>
                    <w:t>．</w:t>
                  </w:r>
                  <w:r>
                    <w:rPr>
                      <w:rFonts w:eastAsia="新細明體;PMingLiU" w:hint="eastAsia"/>
                      <w:b/>
                      <w:bCs/>
                      <w:color w:val="000000"/>
                      <w:sz w:val="21"/>
                      <w:lang w:eastAsia="zh-TW"/>
                    </w:rPr>
                    <w:t>[</w:t>
                  </w:r>
                  <w:r>
                    <w:rPr>
                      <w:rFonts w:eastAsia="新細明體;PMingLiU" w:hint="eastAsia"/>
                      <w:b/>
                      <w:bCs/>
                      <w:color w:val="000000"/>
                      <w:sz w:val="21"/>
                      <w:lang w:eastAsia="zh-TW"/>
                    </w:rPr>
                    <w:t>題名</w:t>
                  </w:r>
                  <w:r>
                    <w:rPr>
                      <w:rFonts w:eastAsia="新細明體;PMingLiU" w:hint="eastAsia"/>
                      <w:b/>
                      <w:bCs/>
                      <w:color w:val="000000"/>
                      <w:sz w:val="21"/>
                      <w:lang w:eastAsia="zh-TW"/>
                    </w:rPr>
                    <w:t>]Mouse Habitat Unit (MHU)</w:t>
                  </w:r>
                </w:p>
                <w:p w14:paraId="7CC06A60"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作者</w:t>
                  </w:r>
                  <w:r>
                    <w:rPr>
                      <w:rFonts w:ascii="Times New Roman" w:eastAsia="新細明體;PMingLiU" w:hAnsi="Times New Roman" w:cs="Times New Roman" w:hint="eastAsia"/>
                      <w:color w:val="000000"/>
                      <w:kern w:val="2"/>
                      <w:sz w:val="21"/>
                      <w:szCs w:val="24"/>
                      <w:lang w:eastAsia="zh-TW"/>
                    </w:rPr>
                    <w:t>]Japan Aerospace Exploration Agency</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JAXA</w:t>
                  </w:r>
                  <w:r>
                    <w:rPr>
                      <w:rFonts w:ascii="Times New Roman" w:eastAsia="新細明體;PMingLiU" w:hAnsi="Times New Roman" w:cs="Times New Roman" w:hint="eastAsia"/>
                      <w:color w:val="000000"/>
                      <w:kern w:val="2"/>
                      <w:sz w:val="21"/>
                      <w:szCs w:val="24"/>
                      <w:lang w:eastAsia="zh-TW"/>
                    </w:rPr>
                    <w:t>）</w:t>
                  </w:r>
                </w:p>
                <w:p w14:paraId="7CBDD33E"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]JAXA</w:t>
                  </w:r>
                  <w:r>
                    <w:rPr>
                      <w:rFonts w:ascii="Times New Roman" w:eastAsia="新細明體;PMingLiU" w:hAnsi="Times New Roman" w:cs="Times New Roman" w:hint="eastAsia"/>
                      <w:color w:val="000000"/>
                      <w:kern w:val="2"/>
                      <w:sz w:val="21"/>
                      <w:szCs w:val="24"/>
                      <w:lang w:eastAsia="zh-TW"/>
                    </w:rPr>
                    <w:t>官方設施資料及</w:t>
                  </w:r>
                  <w:r>
                    <w:rPr>
                      <w:rFonts w:ascii="Times New Roman" w:eastAsia="新細明體;PMingLiU" w:hAnsi="Times New Roman" w:cs="Times New Roman" w:hint="eastAsia"/>
                      <w:color w:val="000000"/>
                      <w:kern w:val="2"/>
                      <w:sz w:val="21"/>
                      <w:szCs w:val="24"/>
                      <w:lang w:eastAsia="zh-TW"/>
                    </w:rPr>
                    <w:t>2025</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月說明冊；</w:t>
                  </w:r>
                  <w:r>
                    <w:rPr>
                      <w:rFonts w:ascii="Times New Roman" w:eastAsia="新細明體;PMingLiU" w:hAnsi="Times New Roman" w:cs="Times New Roman" w:hint="eastAsia"/>
                      <w:color w:val="000000"/>
                      <w:kern w:val="2"/>
                      <w:sz w:val="21"/>
                      <w:szCs w:val="24"/>
                      <w:lang w:eastAsia="zh-TW"/>
                    </w:rPr>
                    <w:t>2026</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10</w:t>
                  </w:r>
                  <w:r>
                    <w:rPr>
                      <w:rFonts w:ascii="Times New Roman" w:eastAsia="新細明體;PMingLiU" w:hAnsi="Times New Roman" w:cs="Times New Roman" w:hint="eastAsia"/>
                      <w:color w:val="000000"/>
                      <w:kern w:val="2"/>
                      <w:sz w:val="21"/>
                      <w:szCs w:val="24"/>
                      <w:lang w:eastAsia="zh-TW"/>
                    </w:rPr>
                    <w:t>月</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日查詢</w:t>
                  </w:r>
                </w:p>
                <w:p w14:paraId="195DE0CB"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單位</w:t>
                  </w:r>
                  <w:r>
                    <w:rPr>
                      <w:rFonts w:ascii="Times New Roman" w:eastAsia="新細明體;PMingLiU" w:hAnsi="Times New Roman" w:cs="Times New Roman" w:hint="eastAsia"/>
                      <w:color w:val="000000"/>
                      <w:kern w:val="2"/>
                      <w:sz w:val="21"/>
                      <w:szCs w:val="24"/>
                      <w:lang w:eastAsia="zh-TW"/>
                    </w:rPr>
                    <w:t>]JAXA Human Spaceflight Technology Directorate</w:t>
                  </w:r>
                </w:p>
                <w:p w14:paraId="41859B8C"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摘要</w:t>
                  </w:r>
                  <w:r>
                    <w:rPr>
                      <w:rFonts w:ascii="Times New Roman" w:eastAsia="新細明體;PMingLiU" w:hAnsi="Times New Roman" w:cs="Times New Roman" w:hint="eastAsia"/>
                      <w:color w:val="000000"/>
                      <w:kern w:val="2"/>
                      <w:sz w:val="21"/>
                      <w:szCs w:val="24"/>
                      <w:lang w:eastAsia="zh-TW"/>
                    </w:rPr>
                    <w:t>]MHU</w:t>
                  </w:r>
                  <w:r>
                    <w:rPr>
                      <w:rFonts w:ascii="Times New Roman" w:eastAsia="新細明體;PMingLiU" w:hAnsi="Times New Roman" w:cs="Times New Roman" w:hint="eastAsia"/>
                      <w:color w:val="000000"/>
                      <w:kern w:val="2"/>
                      <w:sz w:val="21"/>
                      <w:szCs w:val="24"/>
                      <w:lang w:eastAsia="zh-TW"/>
                    </w:rPr>
                    <w:t>配置食水供應、可見光及紅外</w:t>
                  </w:r>
                  <w:r>
                    <w:rPr>
                      <w:rFonts w:ascii="Times New Roman" w:eastAsia="新細明體;PMingLiU" w:hAnsi="Times New Roman" w:cs="Times New Roman" w:hint="eastAsia"/>
                      <w:color w:val="000000"/>
                      <w:kern w:val="2"/>
                      <w:sz w:val="21"/>
                      <w:szCs w:val="24"/>
                      <w:lang w:eastAsia="zh-TW"/>
                    </w:rPr>
                    <w:t>LED</w:t>
                  </w:r>
                  <w:r>
                    <w:rPr>
                      <w:rFonts w:ascii="Times New Roman" w:eastAsia="新細明體;PMingLiU" w:hAnsi="Times New Roman" w:cs="Times New Roman" w:hint="eastAsia"/>
                      <w:color w:val="000000"/>
                      <w:kern w:val="2"/>
                      <w:sz w:val="21"/>
                      <w:szCs w:val="24"/>
                      <w:lang w:eastAsia="zh-TW"/>
                    </w:rPr>
                    <w:t>、排泄物回收、除臭濾材、雙風扇、夜視攝影機與溫度感測器；</w:t>
                  </w:r>
                  <w:r>
                    <w:rPr>
                      <w:rFonts w:ascii="Times New Roman" w:eastAsia="新細明體;PMingLiU" w:hAnsi="Times New Roman" w:cs="Times New Roman" w:hint="eastAsia"/>
                      <w:color w:val="000000"/>
                      <w:kern w:val="2"/>
                      <w:sz w:val="21"/>
                      <w:szCs w:val="24"/>
                      <w:lang w:eastAsia="zh-TW"/>
                    </w:rPr>
                    <w:t>CBEF</w:t>
                  </w:r>
                  <w:r>
                    <w:rPr>
                      <w:rFonts w:ascii="Times New Roman" w:eastAsia="新細明體;PMingLiU" w:hAnsi="Times New Roman" w:cs="Times New Roman" w:hint="eastAsia"/>
                      <w:color w:val="000000"/>
                      <w:kern w:val="2"/>
                      <w:sz w:val="21"/>
                      <w:szCs w:val="24"/>
                      <w:lang w:eastAsia="zh-TW"/>
                    </w:rPr>
                    <w:t>可設微重力及人工</w:t>
                  </w:r>
                  <w:r>
                    <w:rPr>
                      <w:rFonts w:ascii="Times New Roman" w:eastAsia="新細明體;PMingLiU" w:hAnsi="Times New Roman" w:cs="Times New Roman" w:hint="eastAsia"/>
                      <w:color w:val="000000"/>
                      <w:kern w:val="2"/>
                      <w:sz w:val="21"/>
                      <w:szCs w:val="24"/>
                      <w:lang w:eastAsia="zh-TW"/>
                    </w:rPr>
                    <w:t>1 g</w:t>
                  </w:r>
                  <w:r>
                    <w:rPr>
                      <w:rFonts w:ascii="Times New Roman" w:eastAsia="新細明體;PMingLiU" w:hAnsi="Times New Roman" w:cs="Times New Roman" w:hint="eastAsia"/>
                      <w:color w:val="000000"/>
                      <w:kern w:val="2"/>
                      <w:sz w:val="21"/>
                      <w:szCs w:val="24"/>
                      <w:lang w:eastAsia="zh-TW"/>
                    </w:rPr>
                    <w:t>組，提供空間動物飼養設備的配置資料。</w:t>
                  </w:r>
                </w:p>
                <w:p w14:paraId="3DAD0E7F"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查閱範圍</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已取得官方說明冊並查閱設施網頁；核對設備配置（原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頁）。</w:t>
                  </w:r>
                </w:p>
              </w:tc>
            </w:tr>
          </w:tbl>
          <w:p w14:paraId="4FD6AC5C" w14:textId="77777777" w:rsidR="008C6978" w:rsidRDefault="008C6978">
            <w:pPr>
              <w:pStyle w:val="HTML"/>
              <w:keepLines/>
              <w:snapToGrid w:val="0"/>
              <w:spacing w:line="60" w:lineRule="exact"/>
              <w:ind w:firstLineChars="200" w:firstLine="400"/>
              <w:rPr>
                <w:color w:val="000000"/>
                <w:lang w:eastAsia="zh-TW"/>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1ED3E069" w14:textId="77777777">
              <w:trPr>
                <w:cantSplit/>
              </w:trPr>
              <w:tc>
                <w:tcPr>
                  <w:tcW w:w="8306" w:type="dxa"/>
                </w:tcPr>
                <w:p w14:paraId="799F1CB6"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lastRenderedPageBreak/>
                    <w:t>文獻</w:t>
                  </w:r>
                  <w:r>
                    <w:rPr>
                      <w:rFonts w:eastAsia="新細明體;PMingLiU" w:hint="eastAsia"/>
                      <w:b/>
                      <w:bCs/>
                      <w:color w:val="000000"/>
                      <w:sz w:val="21"/>
                      <w:lang w:eastAsia="zh-TW"/>
                    </w:rPr>
                    <w:t>4</w:t>
                  </w:r>
                  <w:r>
                    <w:rPr>
                      <w:rFonts w:eastAsia="新細明體;PMingLiU" w:hint="eastAsia"/>
                      <w:b/>
                      <w:bCs/>
                      <w:color w:val="000000"/>
                      <w:sz w:val="21"/>
                      <w:lang w:eastAsia="zh-TW"/>
                    </w:rPr>
                    <w:t>．</w:t>
                  </w:r>
                  <w:r>
                    <w:rPr>
                      <w:rFonts w:eastAsia="新細明體;PMingLiU" w:hint="eastAsia"/>
                      <w:b/>
                      <w:bCs/>
                      <w:color w:val="000000"/>
                      <w:sz w:val="21"/>
                      <w:lang w:eastAsia="zh-TW"/>
                    </w:rPr>
                    <w:t>[</w:t>
                  </w:r>
                  <w:r>
                    <w:rPr>
                      <w:rFonts w:eastAsia="新細明體;PMingLiU" w:hint="eastAsia"/>
                      <w:b/>
                      <w:bCs/>
                      <w:color w:val="000000"/>
                      <w:sz w:val="21"/>
                      <w:lang w:eastAsia="zh-TW"/>
                    </w:rPr>
                    <w:t>題名</w:t>
                  </w:r>
                  <w:r>
                    <w:rPr>
                      <w:rFonts w:eastAsia="新細明體;PMingLiU" w:hint="eastAsia"/>
                      <w:b/>
                      <w:bCs/>
                      <w:color w:val="000000"/>
                      <w:sz w:val="21"/>
                      <w:lang w:eastAsia="zh-TW"/>
                    </w:rPr>
                    <w:t>]Seasonality of torpor and thermoregulation in three dasyurid marsupials</w:t>
                  </w:r>
                </w:p>
                <w:p w14:paraId="681D6368"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作者</w:t>
                  </w:r>
                  <w:r>
                    <w:rPr>
                      <w:rFonts w:ascii="Times New Roman" w:eastAsia="新細明體;PMingLiU" w:hAnsi="Times New Roman" w:cs="Times New Roman" w:hint="eastAsia"/>
                      <w:color w:val="000000"/>
                      <w:kern w:val="2"/>
                      <w:sz w:val="21"/>
                      <w:szCs w:val="24"/>
                      <w:lang w:eastAsia="zh-TW"/>
                    </w:rPr>
                    <w:t>]Geiser F</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Baudinette R V</w:t>
                  </w:r>
                </w:p>
                <w:p w14:paraId="4A7B7F32"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]Journal of Comparative Physiology B, 1987, 157(3): 335</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344</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10.1007/BF00693360</w:t>
                  </w:r>
                </w:p>
                <w:p w14:paraId="7ECB8903"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單位</w:t>
                  </w:r>
                  <w:r>
                    <w:rPr>
                      <w:rFonts w:ascii="Times New Roman" w:eastAsia="新細明體;PMingLiU" w:hAnsi="Times New Roman" w:cs="Times New Roman" w:hint="eastAsia"/>
                      <w:color w:val="000000"/>
                      <w:kern w:val="2"/>
                      <w:sz w:val="21"/>
                      <w:szCs w:val="24"/>
                      <w:lang w:eastAsia="zh-TW"/>
                    </w:rPr>
                    <w:t>]School of Biological Sciences, Flinders University</w:t>
                  </w:r>
                </w:p>
                <w:p w14:paraId="61542ED9"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摘要</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比較三種袋鼩的蟄眠與體溫調節季節差異。脂尾袋鼩冬季最低體溫為</w:t>
                  </w:r>
                  <w:r>
                    <w:rPr>
                      <w:rFonts w:ascii="Times New Roman" w:eastAsia="新細明體;PMingLiU" w:hAnsi="Times New Roman" w:cs="Times New Roman" w:hint="eastAsia"/>
                      <w:color w:val="000000"/>
                      <w:kern w:val="2"/>
                      <w:sz w:val="21"/>
                      <w:szCs w:val="24"/>
                      <w:lang w:eastAsia="zh-TW"/>
                    </w:rPr>
                    <w:t>13.0</w:t>
                  </w:r>
                  <w:r>
                    <w:rPr>
                      <w:rFonts w:ascii="Times New Roman" w:eastAsia="新細明體;PMingLiU" w:hAnsi="Times New Roman" w:cs="Times New Roman" w:hint="eastAsia"/>
                      <w:color w:val="000000"/>
                      <w:kern w:val="2"/>
                      <w:sz w:val="21"/>
                      <w:szCs w:val="24"/>
                      <w:lang w:eastAsia="zh-TW"/>
                    </w:rPr>
                    <w:t>℃、夏季為</w:t>
                  </w:r>
                  <w:r>
                    <w:rPr>
                      <w:rFonts w:ascii="Times New Roman" w:eastAsia="新細明體;PMingLiU" w:hAnsi="Times New Roman" w:cs="Times New Roman" w:hint="eastAsia"/>
                      <w:color w:val="000000"/>
                      <w:kern w:val="2"/>
                      <w:sz w:val="21"/>
                      <w:szCs w:val="24"/>
                      <w:lang w:eastAsia="zh-TW"/>
                    </w:rPr>
                    <w:t>16.3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Table 1</w:t>
                  </w:r>
                  <w:r>
                    <w:rPr>
                      <w:rFonts w:ascii="Times New Roman" w:eastAsia="新細明體;PMingLiU" w:hAnsi="Times New Roman" w:cs="Times New Roman" w:hint="eastAsia"/>
                      <w:color w:val="000000"/>
                      <w:kern w:val="2"/>
                      <w:sz w:val="21"/>
                      <w:szCs w:val="24"/>
                      <w:lang w:eastAsia="zh-TW"/>
                    </w:rPr>
                    <w:t>記錄環境溫度</w:t>
                  </w: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20</w:t>
                  </w:r>
                  <w:r>
                    <w:rPr>
                      <w:rFonts w:ascii="Times New Roman" w:eastAsia="新細明體;PMingLiU" w:hAnsi="Times New Roman" w:cs="Times New Roman" w:hint="eastAsia"/>
                      <w:color w:val="000000"/>
                      <w:kern w:val="2"/>
                      <w:sz w:val="21"/>
                      <w:szCs w:val="24"/>
                      <w:lang w:eastAsia="zh-TW"/>
                    </w:rPr>
                    <w:t>℃及不供食水條件下的觀察；蟄眠後再冷卻期間，代謝增加所對應的臨界環境溫度約為夏季</w:t>
                  </w:r>
                  <w:r>
                    <w:rPr>
                      <w:rFonts w:ascii="Times New Roman" w:eastAsia="新細明體;PMingLiU" w:hAnsi="Times New Roman" w:cs="Times New Roman" w:hint="eastAsia"/>
                      <w:color w:val="000000"/>
                      <w:kern w:val="2"/>
                      <w:sz w:val="21"/>
                      <w:szCs w:val="24"/>
                      <w:lang w:eastAsia="zh-TW"/>
                    </w:rPr>
                    <w:t>15.0</w:t>
                  </w:r>
                  <w:r>
                    <w:rPr>
                      <w:rFonts w:ascii="Times New Roman" w:eastAsia="新細明體;PMingLiU" w:hAnsi="Times New Roman" w:cs="Times New Roman" w:hint="eastAsia"/>
                      <w:color w:val="000000"/>
                      <w:kern w:val="2"/>
                      <w:sz w:val="21"/>
                      <w:szCs w:val="24"/>
                      <w:lang w:eastAsia="zh-TW"/>
                    </w:rPr>
                    <w:t>℃、冬季</w:t>
                  </w:r>
                  <w:r>
                    <w:rPr>
                      <w:rFonts w:ascii="Times New Roman" w:eastAsia="新細明體;PMingLiU" w:hAnsi="Times New Roman" w:cs="Times New Roman" w:hint="eastAsia"/>
                      <w:color w:val="000000"/>
                      <w:kern w:val="2"/>
                      <w:sz w:val="21"/>
                      <w:szCs w:val="24"/>
                      <w:lang w:eastAsia="zh-TW"/>
                    </w:rPr>
                    <w:t>11.5</w:t>
                  </w:r>
                  <w:r>
                    <w:rPr>
                      <w:rFonts w:ascii="Times New Roman" w:eastAsia="新細明體;PMingLiU" w:hAnsi="Times New Roman" w:cs="Times New Roman" w:hint="eastAsia"/>
                      <w:color w:val="000000"/>
                      <w:kern w:val="2"/>
                      <w:sz w:val="21"/>
                      <w:szCs w:val="24"/>
                      <w:lang w:eastAsia="zh-TW"/>
                    </w:rPr>
                    <w:t>℃。</w:t>
                  </w:r>
                </w:p>
                <w:p w14:paraId="75963749"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查閱範圍</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已取得全文；核對印刷第</w:t>
                  </w:r>
                  <w:r>
                    <w:rPr>
                      <w:rFonts w:ascii="Times New Roman" w:eastAsia="新細明體;PMingLiU" w:hAnsi="Times New Roman" w:cs="Times New Roman" w:hint="eastAsia"/>
                      <w:color w:val="000000"/>
                      <w:kern w:val="2"/>
                      <w:sz w:val="21"/>
                      <w:szCs w:val="24"/>
                      <w:lang w:eastAsia="zh-TW"/>
                    </w:rPr>
                    <w:t>337</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339</w:t>
                  </w:r>
                  <w:r>
                    <w:rPr>
                      <w:rFonts w:ascii="Times New Roman" w:eastAsia="新細明體;PMingLiU" w:hAnsi="Times New Roman" w:cs="Times New Roman" w:hint="eastAsia"/>
                      <w:color w:val="000000"/>
                      <w:kern w:val="2"/>
                      <w:sz w:val="21"/>
                      <w:szCs w:val="24"/>
                      <w:lang w:eastAsia="zh-TW"/>
                    </w:rPr>
                    <w:t>及</w:t>
                  </w:r>
                  <w:r>
                    <w:rPr>
                      <w:rFonts w:ascii="Times New Roman" w:eastAsia="新細明體;PMingLiU" w:hAnsi="Times New Roman" w:cs="Times New Roman" w:hint="eastAsia"/>
                      <w:color w:val="000000"/>
                      <w:kern w:val="2"/>
                      <w:sz w:val="21"/>
                      <w:szCs w:val="24"/>
                      <w:lang w:eastAsia="zh-TW"/>
                    </w:rPr>
                    <w:t>341</w:t>
                  </w:r>
                  <w:r>
                    <w:rPr>
                      <w:rFonts w:ascii="Times New Roman" w:eastAsia="新細明體;PMingLiU" w:hAnsi="Times New Roman" w:cs="Times New Roman" w:hint="eastAsia"/>
                      <w:color w:val="000000"/>
                      <w:kern w:val="2"/>
                      <w:sz w:val="21"/>
                      <w:szCs w:val="24"/>
                      <w:lang w:eastAsia="zh-TW"/>
                    </w:rPr>
                    <w:t>頁（原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7</w:t>
                  </w:r>
                  <w:r>
                    <w:rPr>
                      <w:rFonts w:ascii="Times New Roman" w:eastAsia="新細明體;PMingLiU" w:hAnsi="Times New Roman" w:cs="Times New Roman" w:hint="eastAsia"/>
                      <w:color w:val="000000"/>
                      <w:kern w:val="2"/>
                      <w:sz w:val="21"/>
                      <w:szCs w:val="24"/>
                      <w:lang w:eastAsia="zh-TW"/>
                    </w:rPr>
                    <w:t>頁）。</w:t>
                  </w:r>
                </w:p>
              </w:tc>
            </w:tr>
          </w:tbl>
          <w:p w14:paraId="4154DD68" w14:textId="77777777" w:rsidR="008C6978" w:rsidRDefault="008C6978">
            <w:pPr>
              <w:pStyle w:val="HTML"/>
              <w:keepLines/>
              <w:snapToGrid w:val="0"/>
              <w:spacing w:line="60" w:lineRule="exact"/>
              <w:ind w:firstLineChars="200" w:firstLine="400"/>
              <w:rPr>
                <w:color w:val="000000"/>
                <w:lang w:eastAsia="zh-TW"/>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225C67AC" w14:textId="77777777">
              <w:trPr>
                <w:cantSplit/>
              </w:trPr>
              <w:tc>
                <w:tcPr>
                  <w:tcW w:w="8306" w:type="dxa"/>
                </w:tcPr>
                <w:p w14:paraId="6FBEC0A3"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1</w:t>
                  </w:r>
                  <w:r>
                    <w:rPr>
                      <w:rFonts w:eastAsia="新細明體;PMingLiU" w:hint="eastAsia"/>
                      <w:b/>
                      <w:bCs/>
                      <w:color w:val="000000"/>
                      <w:sz w:val="21"/>
                      <w:lang w:eastAsia="zh-TW"/>
                    </w:rPr>
                    <w:t>．</w:t>
                  </w:r>
                  <w:r>
                    <w:rPr>
                      <w:rFonts w:eastAsia="新細明體;PMingLiU" w:hint="eastAsia"/>
                      <w:b/>
                      <w:bCs/>
                      <w:color w:val="000000"/>
                      <w:sz w:val="21"/>
                      <w:lang w:eastAsia="zh-TW"/>
                    </w:rPr>
                    <w:t>[</w:t>
                  </w:r>
                  <w:r>
                    <w:rPr>
                      <w:rFonts w:eastAsia="新細明體;PMingLiU" w:hint="eastAsia"/>
                      <w:b/>
                      <w:bCs/>
                      <w:color w:val="000000"/>
                      <w:sz w:val="21"/>
                      <w:lang w:eastAsia="zh-TW"/>
                    </w:rPr>
                    <w:t>題名</w:t>
                  </w:r>
                  <w:r>
                    <w:rPr>
                      <w:rFonts w:eastAsia="新細明體;PMingLiU" w:hint="eastAsia"/>
                      <w:b/>
                      <w:bCs/>
                      <w:color w:val="000000"/>
                      <w:sz w:val="21"/>
                      <w:lang w:eastAsia="zh-TW"/>
                    </w:rPr>
                    <w:t>]Daily torpor and hibernation in birds and mammals</w:t>
                  </w:r>
                </w:p>
                <w:p w14:paraId="03F10F9A"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作者</w:t>
                  </w:r>
                  <w:r>
                    <w:rPr>
                      <w:rFonts w:ascii="Times New Roman" w:eastAsia="新細明體;PMingLiU" w:hAnsi="Times New Roman" w:cs="Times New Roman" w:hint="eastAsia"/>
                      <w:color w:val="000000"/>
                      <w:kern w:val="2"/>
                      <w:sz w:val="21"/>
                      <w:szCs w:val="24"/>
                      <w:lang w:eastAsia="zh-TW"/>
                    </w:rPr>
                    <w:t>]Ruf T</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Geiser F</w:t>
                  </w:r>
                </w:p>
                <w:p w14:paraId="51F02717"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]Biological Reviews, 2015, 90(3): 891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926</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10.1111/brv.12137</w:t>
                  </w:r>
                </w:p>
                <w:p w14:paraId="05187447"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單位</w:t>
                  </w:r>
                  <w:r>
                    <w:rPr>
                      <w:rFonts w:ascii="Times New Roman" w:eastAsia="新細明體;PMingLiU" w:hAnsi="Times New Roman" w:cs="Times New Roman" w:hint="eastAsia"/>
                      <w:color w:val="000000"/>
                      <w:kern w:val="2"/>
                      <w:sz w:val="21"/>
                      <w:szCs w:val="24"/>
                      <w:lang w:eastAsia="zh-TW"/>
                    </w:rPr>
                    <w:t>]University of Veterinary Medicine, Vienna</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University of New England</w:t>
                  </w:r>
                </w:p>
                <w:p w14:paraId="16316FE2"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摘要</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綜述鳥類及哺乳動物的每日蟄眠與冬眠。</w:t>
                  </w:r>
                  <w:r>
                    <w:rPr>
                      <w:rFonts w:ascii="Times New Roman" w:eastAsia="新細明體;PMingLiU" w:hAnsi="Times New Roman" w:cs="Times New Roman" w:hint="eastAsia"/>
                      <w:color w:val="000000"/>
                      <w:kern w:val="2"/>
                      <w:sz w:val="21"/>
                      <w:szCs w:val="24"/>
                      <w:lang w:eastAsia="zh-TW"/>
                    </w:rPr>
                    <w:t>Table 1</w:t>
                  </w:r>
                  <w:r>
                    <w:rPr>
                      <w:rFonts w:ascii="Times New Roman" w:eastAsia="新細明體;PMingLiU" w:hAnsi="Times New Roman" w:cs="Times New Roman" w:hint="eastAsia"/>
                      <w:color w:val="000000"/>
                      <w:kern w:val="2"/>
                      <w:sz w:val="21"/>
                      <w:szCs w:val="24"/>
                      <w:lang w:eastAsia="zh-TW"/>
                    </w:rPr>
                    <w:t>彙整脂尾袋鼩的最低蟄眠體溫</w:t>
                  </w:r>
                  <w:r>
                    <w:rPr>
                      <w:rFonts w:ascii="Times New Roman" w:eastAsia="新細明體;PMingLiU" w:hAnsi="Times New Roman" w:cs="Times New Roman" w:hint="eastAsia"/>
                      <w:color w:val="000000"/>
                      <w:kern w:val="2"/>
                      <w:sz w:val="21"/>
                      <w:szCs w:val="24"/>
                      <w:lang w:eastAsia="zh-TW"/>
                    </w:rPr>
                    <w:t>10.8</w:t>
                  </w:r>
                  <w:r>
                    <w:rPr>
                      <w:rFonts w:ascii="Times New Roman" w:eastAsia="新細明體;PMingLiU" w:hAnsi="Times New Roman" w:cs="Times New Roman" w:hint="eastAsia"/>
                      <w:color w:val="000000"/>
                      <w:kern w:val="2"/>
                      <w:sz w:val="21"/>
                      <w:szCs w:val="24"/>
                      <w:lang w:eastAsia="zh-TW"/>
                    </w:rPr>
                    <w:t>℃、最大蟄眠時長</w:t>
                  </w:r>
                  <w:r>
                    <w:rPr>
                      <w:rFonts w:ascii="Times New Roman" w:eastAsia="新細明體;PMingLiU" w:hAnsi="Times New Roman" w:cs="Times New Roman" w:hint="eastAsia"/>
                      <w:color w:val="000000"/>
                      <w:kern w:val="2"/>
                      <w:sz w:val="21"/>
                      <w:szCs w:val="24"/>
                      <w:lang w:eastAsia="zh-TW"/>
                    </w:rPr>
                    <w:t>19.5</w:t>
                  </w:r>
                  <w:r>
                    <w:rPr>
                      <w:rFonts w:ascii="Times New Roman" w:eastAsia="新細明體;PMingLiU" w:hAnsi="Times New Roman" w:cs="Times New Roman" w:hint="eastAsia"/>
                      <w:color w:val="000000"/>
                      <w:kern w:val="2"/>
                      <w:sz w:val="21"/>
                      <w:szCs w:val="24"/>
                      <w:lang w:eastAsia="zh-TW"/>
                    </w:rPr>
                    <w:t>小時及平均時長</w:t>
                  </w:r>
                  <w:r>
                    <w:rPr>
                      <w:rFonts w:ascii="Times New Roman" w:eastAsia="新細明體;PMingLiU" w:hAnsi="Times New Roman" w:cs="Times New Roman" w:hint="eastAsia"/>
                      <w:color w:val="000000"/>
                      <w:kern w:val="2"/>
                      <w:sz w:val="21"/>
                      <w:szCs w:val="24"/>
                      <w:lang w:eastAsia="zh-TW"/>
                    </w:rPr>
                    <w:t>15</w:t>
                  </w:r>
                  <w:r>
                    <w:rPr>
                      <w:rFonts w:ascii="Times New Roman" w:eastAsia="新細明體;PMingLiU" w:hAnsi="Times New Roman" w:cs="Times New Roman" w:hint="eastAsia"/>
                      <w:color w:val="000000"/>
                      <w:kern w:val="2"/>
                      <w:sz w:val="21"/>
                      <w:szCs w:val="24"/>
                      <w:lang w:eastAsia="zh-TW"/>
                    </w:rPr>
                    <w:t>小時，提供體溫與蟄眠時長的生理背景。</w:t>
                  </w:r>
                </w:p>
                <w:p w14:paraId="019DEB66"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查閱範圍</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已取得全文；核對</w:t>
                  </w:r>
                  <w:r>
                    <w:rPr>
                      <w:rFonts w:ascii="Times New Roman" w:eastAsia="新細明體;PMingLiU" w:hAnsi="Times New Roman" w:cs="Times New Roman" w:hint="eastAsia"/>
                      <w:color w:val="000000"/>
                      <w:kern w:val="2"/>
                      <w:sz w:val="21"/>
                      <w:szCs w:val="24"/>
                      <w:lang w:eastAsia="zh-TW"/>
                    </w:rPr>
                    <w:t>Table 1</w:t>
                  </w:r>
                  <w:r>
                    <w:rPr>
                      <w:rFonts w:ascii="Times New Roman" w:eastAsia="新細明體;PMingLiU" w:hAnsi="Times New Roman" w:cs="Times New Roman" w:hint="eastAsia"/>
                      <w:color w:val="000000"/>
                      <w:kern w:val="2"/>
                      <w:sz w:val="21"/>
                      <w:szCs w:val="24"/>
                      <w:lang w:eastAsia="zh-TW"/>
                    </w:rPr>
                    <w:t>表頭及脂尾袋鼩列（原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11</w:t>
                  </w:r>
                  <w:r>
                    <w:rPr>
                      <w:rFonts w:ascii="Times New Roman" w:eastAsia="新細明體;PMingLiU" w:hAnsi="Times New Roman" w:cs="Times New Roman" w:hint="eastAsia"/>
                      <w:color w:val="000000"/>
                      <w:kern w:val="2"/>
                      <w:sz w:val="21"/>
                      <w:szCs w:val="24"/>
                      <w:lang w:eastAsia="zh-TW"/>
                    </w:rPr>
                    <w:t>頁）。</w:t>
                  </w:r>
                </w:p>
              </w:tc>
            </w:tr>
          </w:tbl>
          <w:p w14:paraId="4E01ED21" w14:textId="77777777" w:rsidR="008C6978" w:rsidRDefault="008C6978">
            <w:pPr>
              <w:pStyle w:val="HTML"/>
              <w:keepLines/>
              <w:snapToGrid w:val="0"/>
              <w:spacing w:line="60" w:lineRule="exact"/>
              <w:ind w:firstLineChars="200" w:firstLine="400"/>
              <w:rPr>
                <w:color w:val="000000"/>
                <w:lang w:eastAsia="zh-TW"/>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1D90E4DF" w14:textId="77777777">
              <w:trPr>
                <w:cantSplit/>
              </w:trPr>
              <w:tc>
                <w:tcPr>
                  <w:tcW w:w="8306" w:type="dxa"/>
                </w:tcPr>
                <w:p w14:paraId="3AF2E072"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5</w:t>
                  </w:r>
                  <w:r>
                    <w:rPr>
                      <w:rFonts w:eastAsia="新細明體;PMingLiU" w:hint="eastAsia"/>
                      <w:b/>
                      <w:bCs/>
                      <w:color w:val="000000"/>
                      <w:sz w:val="21"/>
                      <w:lang w:eastAsia="zh-TW"/>
                    </w:rPr>
                    <w:t>．</w:t>
                  </w:r>
                  <w:r>
                    <w:rPr>
                      <w:rFonts w:eastAsia="新細明體;PMingLiU" w:hint="eastAsia"/>
                      <w:b/>
                      <w:bCs/>
                      <w:color w:val="000000"/>
                      <w:sz w:val="21"/>
                      <w:lang w:eastAsia="zh-TW"/>
                    </w:rPr>
                    <w:t>[</w:t>
                  </w:r>
                  <w:r>
                    <w:rPr>
                      <w:rFonts w:eastAsia="新細明體;PMingLiU" w:hint="eastAsia"/>
                      <w:b/>
                      <w:bCs/>
                      <w:color w:val="000000"/>
                      <w:sz w:val="21"/>
                      <w:lang w:eastAsia="zh-TW"/>
                    </w:rPr>
                    <w:t>題名</w:t>
                  </w:r>
                  <w:r>
                    <w:rPr>
                      <w:rFonts w:eastAsia="新細明體;PMingLiU" w:hint="eastAsia"/>
                      <w:b/>
                      <w:bCs/>
                      <w:color w:val="000000"/>
                      <w:sz w:val="21"/>
                      <w:lang w:eastAsia="zh-TW"/>
                    </w:rPr>
                    <w:t>]Influence of torpor on daily energy expenditure of the dasyurid marsupial Sminthopsis crassicaudata</w:t>
                  </w:r>
                </w:p>
                <w:p w14:paraId="1299424B"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作者</w:t>
                  </w:r>
                  <w:r>
                    <w:rPr>
                      <w:rFonts w:ascii="Times New Roman" w:eastAsia="新細明體;PMingLiU" w:hAnsi="Times New Roman" w:cs="Times New Roman" w:hint="eastAsia"/>
                      <w:color w:val="000000"/>
                      <w:kern w:val="2"/>
                      <w:sz w:val="21"/>
                      <w:szCs w:val="24"/>
                      <w:lang w:eastAsia="zh-TW"/>
                    </w:rPr>
                    <w:t>]Holloway J C</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Geiser F</w:t>
                  </w:r>
                </w:p>
                <w:p w14:paraId="1C90F8A9"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]Comparative Biochemistry and Physiology Part A: Physiology, 1995, 112(1): 59</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66</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10.1016/0300-9629(95)00089-P</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PMID</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7553337</w:t>
                  </w:r>
                </w:p>
                <w:p w14:paraId="00A034D4"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單位</w:t>
                  </w:r>
                  <w:r>
                    <w:rPr>
                      <w:rFonts w:ascii="Times New Roman" w:eastAsia="新細明體;PMingLiU" w:hAnsi="Times New Roman" w:cs="Times New Roman" w:hint="eastAsia"/>
                      <w:color w:val="000000"/>
                      <w:kern w:val="2"/>
                      <w:sz w:val="21"/>
                      <w:szCs w:val="24"/>
                      <w:lang w:eastAsia="zh-TW"/>
                    </w:rPr>
                    <w:t>]Department of Zoology, University of New England</w:t>
                  </w:r>
                  <w:r>
                    <w:rPr>
                      <w:rFonts w:ascii="Times New Roman" w:eastAsia="新細明體;PMingLiU" w:hAnsi="Times New Roman" w:cs="Times New Roman" w:hint="eastAsia"/>
                      <w:color w:val="000000"/>
                      <w:kern w:val="2"/>
                      <w:sz w:val="21"/>
                      <w:szCs w:val="24"/>
                      <w:lang w:eastAsia="zh-TW"/>
                    </w:rPr>
                    <w:t>（據</w:t>
                  </w:r>
                  <w:r>
                    <w:rPr>
                      <w:rFonts w:ascii="Times New Roman" w:eastAsia="新細明體;PMingLiU" w:hAnsi="Times New Roman" w:cs="Times New Roman" w:hint="eastAsia"/>
                      <w:color w:val="000000"/>
                      <w:kern w:val="2"/>
                      <w:sz w:val="21"/>
                      <w:szCs w:val="24"/>
                      <w:lang w:eastAsia="zh-TW"/>
                    </w:rPr>
                    <w:t>PubMed</w:t>
                  </w:r>
                  <w:r>
                    <w:rPr>
                      <w:rFonts w:ascii="Times New Roman" w:eastAsia="新細明體;PMingLiU" w:hAnsi="Times New Roman" w:cs="Times New Roman" w:hint="eastAsia"/>
                      <w:color w:val="000000"/>
                      <w:kern w:val="2"/>
                      <w:sz w:val="21"/>
                      <w:szCs w:val="24"/>
                      <w:lang w:eastAsia="zh-TW"/>
                    </w:rPr>
                    <w:t>題錄）</w:t>
                  </w:r>
                </w:p>
                <w:p w14:paraId="1D175CCB"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摘要</w:t>
                  </w:r>
                  <w:r>
                    <w:rPr>
                      <w:rFonts w:ascii="Times New Roman" w:eastAsia="新細明體;PMingLiU" w:hAnsi="Times New Roman" w:cs="Times New Roman" w:hint="eastAsia"/>
                      <w:color w:val="000000"/>
                      <w:kern w:val="2"/>
                      <w:sz w:val="21"/>
                      <w:szCs w:val="24"/>
                      <w:lang w:eastAsia="zh-TW"/>
                    </w:rPr>
                    <w:t>]PubMed</w:t>
                  </w:r>
                  <w:r>
                    <w:rPr>
                      <w:rFonts w:ascii="Times New Roman" w:eastAsia="新細明體;PMingLiU" w:hAnsi="Times New Roman" w:cs="Times New Roman" w:hint="eastAsia"/>
                      <w:color w:val="000000"/>
                      <w:kern w:val="2"/>
                      <w:sz w:val="21"/>
                      <w:szCs w:val="24"/>
                      <w:lang w:eastAsia="zh-TW"/>
                    </w:rPr>
                    <w:t>摘要報告：脂尾袋鼩約</w:t>
                  </w: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小時蟄眠使平均每日代謝率降低</w:t>
                  </w:r>
                  <w:r>
                    <w:rPr>
                      <w:rFonts w:ascii="Times New Roman" w:eastAsia="新細明體;PMingLiU" w:hAnsi="Times New Roman" w:cs="Times New Roman" w:hint="eastAsia"/>
                      <w:color w:val="000000"/>
                      <w:kern w:val="2"/>
                      <w:sz w:val="21"/>
                      <w:szCs w:val="24"/>
                      <w:lang w:eastAsia="zh-TW"/>
                    </w:rPr>
                    <w:t>12%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16%</w:t>
                  </w:r>
                  <w:r>
                    <w:rPr>
                      <w:rFonts w:ascii="Times New Roman" w:eastAsia="新細明體;PMingLiU" w:hAnsi="Times New Roman" w:cs="Times New Roman" w:hint="eastAsia"/>
                      <w:color w:val="000000"/>
                      <w:kern w:val="2"/>
                      <w:sz w:val="21"/>
                      <w:szCs w:val="24"/>
                      <w:lang w:eastAsia="zh-TW"/>
                    </w:rPr>
                    <w:t>，超過</w:t>
                  </w:r>
                  <w:r>
                    <w:rPr>
                      <w:rFonts w:ascii="Times New Roman" w:eastAsia="新細明體;PMingLiU" w:hAnsi="Times New Roman" w:cs="Times New Roman" w:hint="eastAsia"/>
                      <w:color w:val="000000"/>
                      <w:kern w:val="2"/>
                      <w:sz w:val="21"/>
                      <w:szCs w:val="24"/>
                      <w:lang w:eastAsia="zh-TW"/>
                    </w:rPr>
                    <w:t>10</w:t>
                  </w:r>
                  <w:r>
                    <w:rPr>
                      <w:rFonts w:ascii="Times New Roman" w:eastAsia="新細明體;PMingLiU" w:hAnsi="Times New Roman" w:cs="Times New Roman" w:hint="eastAsia"/>
                      <w:color w:val="000000"/>
                      <w:kern w:val="2"/>
                      <w:sz w:val="21"/>
                      <w:szCs w:val="24"/>
                      <w:lang w:eastAsia="zh-TW"/>
                    </w:rPr>
                    <w:t>小時則降低</w:t>
                  </w:r>
                  <w:r>
                    <w:rPr>
                      <w:rFonts w:ascii="Times New Roman" w:eastAsia="新細明體;PMingLiU" w:hAnsi="Times New Roman" w:cs="Times New Roman" w:hint="eastAsia"/>
                      <w:color w:val="000000"/>
                      <w:kern w:val="2"/>
                      <w:sz w:val="21"/>
                      <w:szCs w:val="24"/>
                      <w:lang w:eastAsia="zh-TW"/>
                    </w:rPr>
                    <w:t>30%</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50%</w:t>
                  </w:r>
                  <w:r>
                    <w:rPr>
                      <w:rFonts w:ascii="Times New Roman" w:eastAsia="新細明體;PMingLiU" w:hAnsi="Times New Roman" w:cs="Times New Roman" w:hint="eastAsia"/>
                      <w:color w:val="000000"/>
                      <w:kern w:val="2"/>
                      <w:sz w:val="21"/>
                      <w:szCs w:val="24"/>
                      <w:lang w:eastAsia="zh-TW"/>
                    </w:rPr>
                    <w:t>。本報告據此摘要說明蟄眠的節能作用。</w:t>
                  </w:r>
                </w:p>
                <w:p w14:paraId="244F9EEE"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查閱範圍</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僅查閱</w:t>
                  </w:r>
                  <w:r>
                    <w:rPr>
                      <w:rFonts w:ascii="Times New Roman" w:eastAsia="新細明體;PMingLiU" w:hAnsi="Times New Roman" w:cs="Times New Roman" w:hint="eastAsia"/>
                      <w:color w:val="000000"/>
                      <w:kern w:val="2"/>
                      <w:sz w:val="21"/>
                      <w:szCs w:val="24"/>
                      <w:lang w:eastAsia="zh-TW"/>
                    </w:rPr>
                    <w:t>PubMed</w:t>
                  </w:r>
                  <w:r>
                    <w:rPr>
                      <w:rFonts w:ascii="Times New Roman" w:eastAsia="新細明體;PMingLiU" w:hAnsi="Times New Roman" w:cs="Times New Roman" w:hint="eastAsia"/>
                      <w:color w:val="000000"/>
                      <w:kern w:val="2"/>
                      <w:sz w:val="21"/>
                      <w:szCs w:val="24"/>
                      <w:lang w:eastAsia="zh-TW"/>
                    </w:rPr>
                    <w:t>題錄及摘要；未取得論文全文。</w:t>
                  </w:r>
                </w:p>
              </w:tc>
            </w:tr>
          </w:tbl>
          <w:p w14:paraId="5AA8F705" w14:textId="77777777" w:rsidR="008C6978" w:rsidRDefault="008C6978">
            <w:pPr>
              <w:pStyle w:val="HTML"/>
              <w:keepLines/>
              <w:snapToGrid w:val="0"/>
              <w:spacing w:line="60" w:lineRule="exact"/>
              <w:ind w:firstLineChars="200" w:firstLine="400"/>
              <w:rPr>
                <w:color w:val="000000"/>
                <w:lang w:eastAsia="zh-TW"/>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518823F6" w14:textId="77777777">
              <w:trPr>
                <w:cantSplit/>
              </w:trPr>
              <w:tc>
                <w:tcPr>
                  <w:tcW w:w="8306" w:type="dxa"/>
                </w:tcPr>
                <w:p w14:paraId="1F195F43"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6</w:t>
                  </w:r>
                  <w:r>
                    <w:rPr>
                      <w:rFonts w:eastAsia="新細明體;PMingLiU" w:hint="eastAsia"/>
                      <w:b/>
                      <w:bCs/>
                      <w:color w:val="000000"/>
                      <w:sz w:val="21"/>
                      <w:lang w:eastAsia="zh-TW"/>
                    </w:rPr>
                    <w:t>．</w:t>
                  </w:r>
                  <w:r>
                    <w:rPr>
                      <w:rFonts w:eastAsia="新細明體;PMingLiU" w:hint="eastAsia"/>
                      <w:b/>
                      <w:bCs/>
                      <w:color w:val="000000"/>
                      <w:sz w:val="21"/>
                      <w:lang w:eastAsia="zh-TW"/>
                    </w:rPr>
                    <w:t>[</w:t>
                  </w:r>
                  <w:r>
                    <w:rPr>
                      <w:rFonts w:eastAsia="新細明體;PMingLiU" w:hint="eastAsia"/>
                      <w:b/>
                      <w:bCs/>
                      <w:color w:val="000000"/>
                      <w:sz w:val="21"/>
                      <w:lang w:eastAsia="zh-TW"/>
                    </w:rPr>
                    <w:t>題名</w:t>
                  </w:r>
                  <w:r>
                    <w:rPr>
                      <w:rFonts w:eastAsia="新細明體;PMingLiU" w:hint="eastAsia"/>
                      <w:b/>
                      <w:bCs/>
                      <w:color w:val="000000"/>
                      <w:sz w:val="21"/>
                      <w:lang w:eastAsia="zh-TW"/>
                    </w:rPr>
                    <w:t>]Neurons that regulate mouse torpor</w:t>
                  </w:r>
                </w:p>
                <w:p w14:paraId="2B684071"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作者</w:t>
                  </w:r>
                  <w:r>
                    <w:rPr>
                      <w:rFonts w:ascii="Times New Roman" w:eastAsia="新細明體;PMingLiU" w:hAnsi="Times New Roman" w:cs="Times New Roman" w:hint="eastAsia"/>
                      <w:color w:val="000000"/>
                      <w:kern w:val="2"/>
                      <w:sz w:val="21"/>
                      <w:szCs w:val="24"/>
                      <w:lang w:eastAsia="zh-TW"/>
                    </w:rPr>
                    <w:t>]Hrvatin S</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Sun S</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Wilcox O F</w:t>
                  </w:r>
                  <w:r>
                    <w:rPr>
                      <w:rFonts w:ascii="Times New Roman" w:eastAsia="新細明體;PMingLiU" w:hAnsi="Times New Roman" w:cs="Times New Roman" w:hint="eastAsia"/>
                      <w:color w:val="000000"/>
                      <w:kern w:val="2"/>
                      <w:sz w:val="21"/>
                      <w:szCs w:val="24"/>
                      <w:lang w:eastAsia="zh-TW"/>
                    </w:rPr>
                    <w:t>等</w:t>
                  </w:r>
                </w:p>
                <w:p w14:paraId="597D043E"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]Nature, 2020, 583(7814): 115</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121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10.1038/s41586-020-2387-5</w:t>
                  </w:r>
                </w:p>
                <w:p w14:paraId="2C18AC85"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單位</w:t>
                  </w:r>
                  <w:r>
                    <w:rPr>
                      <w:rFonts w:ascii="Times New Roman" w:eastAsia="新細明體;PMingLiU" w:hAnsi="Times New Roman" w:cs="Times New Roman" w:hint="eastAsia"/>
                      <w:color w:val="000000"/>
                      <w:kern w:val="2"/>
                      <w:sz w:val="21"/>
                      <w:szCs w:val="24"/>
                      <w:lang w:eastAsia="zh-TW"/>
                    </w:rPr>
                    <w:t>]Department of Neurobiology, Harvard Medical School</w:t>
                  </w:r>
                  <w:r>
                    <w:rPr>
                      <w:rFonts w:ascii="Times New Roman" w:eastAsia="新細明體;PMingLiU" w:hAnsi="Times New Roman" w:cs="Times New Roman" w:hint="eastAsia"/>
                      <w:color w:val="000000"/>
                      <w:kern w:val="2"/>
                      <w:sz w:val="21"/>
                      <w:szCs w:val="24"/>
                      <w:lang w:eastAsia="zh-TW"/>
                    </w:rPr>
                    <w:t>等</w:t>
                  </w:r>
                </w:p>
                <w:p w14:paraId="499F36AB"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摘要</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研究小鼠蟄眠的神經調控，以化學遺傳學及</w:t>
                  </w:r>
                  <w:r>
                    <w:rPr>
                      <w:rFonts w:ascii="Times New Roman" w:eastAsia="新細明體;PMingLiU" w:hAnsi="Times New Roman" w:cs="Times New Roman" w:hint="eastAsia"/>
                      <w:color w:val="000000"/>
                      <w:kern w:val="2"/>
                      <w:sz w:val="21"/>
                      <w:szCs w:val="24"/>
                      <w:lang w:eastAsia="zh-TW"/>
                    </w:rPr>
                    <w:t>Gq-DREADD</w:t>
                  </w:r>
                  <w:r>
                    <w:rPr>
                      <w:rFonts w:ascii="Times New Roman" w:eastAsia="新細明體;PMingLiU" w:hAnsi="Times New Roman" w:cs="Times New Roman" w:hint="eastAsia"/>
                      <w:color w:val="000000"/>
                      <w:kern w:val="2"/>
                      <w:sz w:val="21"/>
                      <w:szCs w:val="24"/>
                      <w:lang w:eastAsia="zh-TW"/>
                    </w:rPr>
                    <w:t>再活化相關神經元，觀察體溫與代謝下降，提供人工調控蟄眠的神經生理研究背景。</w:t>
                  </w:r>
                </w:p>
                <w:p w14:paraId="7C011B7A"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查閱範圍</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已取得作者實驗室公開的全文版本，含延伸資料；核對</w:t>
                  </w:r>
                  <w:r>
                    <w:rPr>
                      <w:rFonts w:ascii="Times New Roman" w:eastAsia="新細明體;PMingLiU" w:hAnsi="Times New Roman" w:cs="Times New Roman" w:hint="eastAsia"/>
                      <w:color w:val="000000"/>
                      <w:kern w:val="2"/>
                      <w:sz w:val="21"/>
                      <w:szCs w:val="24"/>
                      <w:lang w:eastAsia="zh-TW"/>
                    </w:rPr>
                    <w:t>Gq-DREADD</w:t>
                  </w:r>
                  <w:r>
                    <w:rPr>
                      <w:rFonts w:ascii="Times New Roman" w:eastAsia="新細明體;PMingLiU" w:hAnsi="Times New Roman" w:cs="Times New Roman" w:hint="eastAsia"/>
                      <w:color w:val="000000"/>
                      <w:kern w:val="2"/>
                      <w:sz w:val="21"/>
                      <w:szCs w:val="24"/>
                      <w:lang w:eastAsia="zh-TW"/>
                    </w:rPr>
                    <w:t>實驗（原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頁）。</w:t>
                  </w:r>
                </w:p>
              </w:tc>
            </w:tr>
          </w:tbl>
          <w:p w14:paraId="6ED86BF5" w14:textId="77777777" w:rsidR="008C6978" w:rsidRDefault="008C6978">
            <w:pPr>
              <w:pStyle w:val="HTML"/>
              <w:keepLines/>
              <w:snapToGrid w:val="0"/>
              <w:spacing w:line="60" w:lineRule="exact"/>
              <w:ind w:firstLineChars="200" w:firstLine="400"/>
              <w:rPr>
                <w:color w:val="000000"/>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114A76A3" w14:textId="77777777">
              <w:trPr>
                <w:cantSplit/>
              </w:trPr>
              <w:tc>
                <w:tcPr>
                  <w:tcW w:w="8306" w:type="dxa"/>
                </w:tcPr>
                <w:p w14:paraId="7FB27CCD"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lastRenderedPageBreak/>
                    <w:t>文獻</w:t>
                  </w:r>
                  <w:r>
                    <w:rPr>
                      <w:rFonts w:eastAsia="新細明體;PMingLiU" w:hint="eastAsia"/>
                      <w:b/>
                      <w:bCs/>
                      <w:color w:val="000000"/>
                      <w:sz w:val="21"/>
                      <w:lang w:eastAsia="zh-TW"/>
                    </w:rPr>
                    <w:t>10</w:t>
                  </w:r>
                  <w:r>
                    <w:rPr>
                      <w:rFonts w:eastAsia="新細明體;PMingLiU" w:hint="eastAsia"/>
                      <w:b/>
                      <w:bCs/>
                      <w:color w:val="000000"/>
                      <w:sz w:val="21"/>
                      <w:lang w:eastAsia="zh-TW"/>
                    </w:rPr>
                    <w:t>．</w:t>
                  </w:r>
                  <w:r>
                    <w:rPr>
                      <w:rFonts w:eastAsia="新細明體;PMingLiU" w:hint="eastAsia"/>
                      <w:b/>
                      <w:bCs/>
                      <w:color w:val="000000"/>
                      <w:sz w:val="21"/>
                      <w:lang w:eastAsia="zh-TW"/>
                    </w:rPr>
                    <w:t>[</w:t>
                  </w:r>
                  <w:r>
                    <w:rPr>
                      <w:rFonts w:eastAsia="新細明體;PMingLiU" w:hint="eastAsia"/>
                      <w:b/>
                      <w:bCs/>
                      <w:color w:val="000000"/>
                      <w:sz w:val="21"/>
                      <w:lang w:eastAsia="zh-TW"/>
                    </w:rPr>
                    <w:t>題名</w:t>
                  </w:r>
                  <w:r>
                    <w:rPr>
                      <w:rFonts w:eastAsia="新細明體;PMingLiU" w:hint="eastAsia"/>
                      <w:b/>
                      <w:bCs/>
                      <w:color w:val="000000"/>
                      <w:sz w:val="21"/>
                      <w:lang w:eastAsia="zh-TW"/>
                    </w:rPr>
                    <w:t>]BME688 Datasheet</w:t>
                  </w:r>
                </w:p>
                <w:p w14:paraId="7D6ACCC4"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作者</w:t>
                  </w:r>
                  <w:r>
                    <w:rPr>
                      <w:rFonts w:ascii="Times New Roman" w:eastAsia="新細明體;PMingLiU" w:hAnsi="Times New Roman" w:cs="Times New Roman" w:hint="eastAsia"/>
                      <w:color w:val="000000"/>
                      <w:kern w:val="2"/>
                      <w:sz w:val="21"/>
                      <w:szCs w:val="24"/>
                      <w:lang w:eastAsia="zh-TW"/>
                    </w:rPr>
                    <w:t>]Bosch Sensortec</w:t>
                  </w:r>
                </w:p>
                <w:p w14:paraId="053E64A2"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]BST-BME688-DS000-03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Revision 1.3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2024</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月</w:t>
                  </w:r>
                </w:p>
                <w:p w14:paraId="45A73DD8"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單位</w:t>
                  </w:r>
                  <w:r>
                    <w:rPr>
                      <w:rFonts w:ascii="Times New Roman" w:eastAsia="新細明體;PMingLiU" w:hAnsi="Times New Roman" w:cs="Times New Roman" w:hint="eastAsia"/>
                      <w:color w:val="000000"/>
                      <w:kern w:val="2"/>
                      <w:sz w:val="21"/>
                      <w:szCs w:val="24"/>
                      <w:lang w:eastAsia="zh-TW"/>
                    </w:rPr>
                    <w:t>]Bosch Sensortec</w:t>
                  </w:r>
                </w:p>
                <w:p w14:paraId="3BFC5AA4"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摘要</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氣體通道以氣體阻值（</w:t>
                  </w:r>
                  <w:r>
                    <w:rPr>
                      <w:rFonts w:ascii="Times New Roman" w:eastAsia="新細明體;PMingLiU" w:hAnsi="Times New Roman" w:cs="Times New Roman" w:hint="eastAsia"/>
                      <w:color w:val="000000"/>
                      <w:kern w:val="2"/>
                      <w:sz w:val="21"/>
                      <w:szCs w:val="24"/>
                      <w:lang w:eastAsia="zh-TW"/>
                    </w:rPr>
                    <w:t>gas resistance</w:t>
                  </w:r>
                  <w:r>
                    <w:rPr>
                      <w:rFonts w:ascii="Times New Roman" w:eastAsia="新細明體;PMingLiU" w:hAnsi="Times New Roman" w:cs="Times New Roman" w:hint="eastAsia"/>
                      <w:color w:val="000000"/>
                      <w:kern w:val="2"/>
                      <w:sz w:val="21"/>
                      <w:szCs w:val="24"/>
                      <w:lang w:eastAsia="zh-TW"/>
                    </w:rPr>
                    <w:t>）提供原始訊號，</w:t>
                  </w:r>
                  <w:r>
                    <w:rPr>
                      <w:rFonts w:ascii="Times New Roman" w:eastAsia="新細明體;PMingLiU" w:hAnsi="Times New Roman" w:cs="Times New Roman" w:hint="eastAsia"/>
                      <w:color w:val="000000"/>
                      <w:kern w:val="2"/>
                      <w:sz w:val="21"/>
                      <w:szCs w:val="24"/>
                      <w:lang w:eastAsia="zh-TW"/>
                    </w:rPr>
                    <w:t>BSEC</w:t>
                  </w:r>
                  <w:r>
                    <w:rPr>
                      <w:rFonts w:ascii="Times New Roman" w:eastAsia="新細明體;PMingLiU" w:hAnsi="Times New Roman" w:cs="Times New Roman" w:hint="eastAsia"/>
                      <w:color w:val="000000"/>
                      <w:kern w:val="2"/>
                      <w:sz w:val="21"/>
                      <w:szCs w:val="24"/>
                      <w:lang w:eastAsia="zh-TW"/>
                    </w:rPr>
                    <w:t>演算法提供</w:t>
                  </w:r>
                  <w:r>
                    <w:rPr>
                      <w:rFonts w:ascii="Times New Roman" w:eastAsia="新細明體;PMingLiU" w:hAnsi="Times New Roman" w:cs="Times New Roman" w:hint="eastAsia"/>
                      <w:color w:val="000000"/>
                      <w:kern w:val="2"/>
                      <w:sz w:val="21"/>
                      <w:szCs w:val="24"/>
                      <w:lang w:eastAsia="zh-TW"/>
                    </w:rPr>
                    <w:t>IAQ</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bVOC equivalent</w:t>
                  </w:r>
                  <w:r>
                    <w:rPr>
                      <w:rFonts w:ascii="Times New Roman" w:eastAsia="新細明體;PMingLiU" w:hAnsi="Times New Roman" w:cs="Times New Roman" w:hint="eastAsia"/>
                      <w:color w:val="000000"/>
                      <w:kern w:val="2"/>
                      <w:sz w:val="21"/>
                      <w:szCs w:val="24"/>
                      <w:lang w:eastAsia="zh-TW"/>
                    </w:rPr>
                    <w:t>及</w:t>
                  </w:r>
                  <w:r>
                    <w:rPr>
                      <w:rFonts w:ascii="Times New Roman" w:eastAsia="新細明體;PMingLiU" w:hAnsi="Times New Roman" w:cs="Times New Roman" w:hint="eastAsia"/>
                      <w:color w:val="000000"/>
                      <w:kern w:val="2"/>
                      <w:sz w:val="21"/>
                      <w:szCs w:val="24"/>
                      <w:lang w:eastAsia="zh-TW"/>
                    </w:rPr>
                    <w:t>CO</w:t>
                  </w:r>
                  <w:r>
                    <w:rPr>
                      <w:rFonts w:ascii="Times New Roman" w:eastAsia="新細明體;PMingLiU" w:hAnsi="Times New Roman" w:cs="Times New Roman" w:hint="eastAsia"/>
                      <w:color w:val="000000"/>
                      <w:kern w:val="2"/>
                      <w:sz w:val="21"/>
                      <w:szCs w:val="24"/>
                      <w:lang w:eastAsia="zh-TW"/>
                    </w:rPr>
                    <w:t>₂</w:t>
                  </w:r>
                  <w:r>
                    <w:rPr>
                      <w:rFonts w:ascii="Times New Roman" w:eastAsia="新細明體;PMingLiU" w:hAnsi="Times New Roman" w:cs="Times New Roman" w:hint="eastAsia"/>
                      <w:color w:val="000000"/>
                      <w:kern w:val="2"/>
                      <w:sz w:val="21"/>
                      <w:szCs w:val="24"/>
                      <w:lang w:eastAsia="zh-TW"/>
                    </w:rPr>
                    <w:t>-equivalent</w:t>
                  </w:r>
                  <w:r>
                    <w:rPr>
                      <w:rFonts w:ascii="Times New Roman" w:eastAsia="新細明體;PMingLiU" w:hAnsi="Times New Roman" w:cs="Times New Roman" w:hint="eastAsia"/>
                      <w:color w:val="000000"/>
                      <w:kern w:val="2"/>
                      <w:sz w:val="21"/>
                      <w:szCs w:val="24"/>
                      <w:lang w:eastAsia="zh-TW"/>
                    </w:rPr>
                    <w:t>估算輸出。資料表說明各類訊號與估算指標的含義，供核對本原型的環境記錄方式。</w:t>
                  </w:r>
                </w:p>
                <w:p w14:paraId="5B2E10E1"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查閱範圍</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已取得官方資料表全文；核對原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28</w:t>
                  </w:r>
                  <w:r>
                    <w:rPr>
                      <w:rFonts w:ascii="Times New Roman" w:eastAsia="新細明體;PMingLiU" w:hAnsi="Times New Roman" w:cs="Times New Roman" w:hint="eastAsia"/>
                      <w:color w:val="000000"/>
                      <w:kern w:val="2"/>
                      <w:sz w:val="21"/>
                      <w:szCs w:val="24"/>
                      <w:lang w:eastAsia="zh-TW"/>
                    </w:rPr>
                    <w:t>頁及第</w:t>
                  </w:r>
                  <w:r>
                    <w:rPr>
                      <w:rFonts w:ascii="Times New Roman" w:eastAsia="新細明體;PMingLiU" w:hAnsi="Times New Roman" w:cs="Times New Roman" w:hint="eastAsia"/>
                      <w:color w:val="000000"/>
                      <w:kern w:val="2"/>
                      <w:sz w:val="21"/>
                      <w:szCs w:val="24"/>
                      <w:lang w:eastAsia="zh-TW"/>
                    </w:rPr>
                    <w:t>31</w:t>
                  </w:r>
                  <w:r>
                    <w:rPr>
                      <w:rFonts w:ascii="Times New Roman" w:eastAsia="新細明體;PMingLiU" w:hAnsi="Times New Roman" w:cs="Times New Roman" w:hint="eastAsia"/>
                      <w:color w:val="000000"/>
                      <w:kern w:val="2"/>
                      <w:sz w:val="21"/>
                      <w:szCs w:val="24"/>
                      <w:lang w:eastAsia="zh-TW"/>
                    </w:rPr>
                    <w:t>頁</w:t>
                  </w:r>
                  <w:r>
                    <w:rPr>
                      <w:rFonts w:ascii="Times New Roman" w:eastAsia="新細明體;PMingLiU" w:hAnsi="Times New Roman" w:cs="Times New Roman" w:hint="eastAsia"/>
                      <w:color w:val="000000"/>
                      <w:kern w:val="2"/>
                      <w:sz w:val="21"/>
                      <w:szCs w:val="24"/>
                      <w:lang w:eastAsia="zh-TW"/>
                    </w:rPr>
                    <w:t>Table 20</w:t>
                  </w:r>
                  <w:r>
                    <w:rPr>
                      <w:rFonts w:ascii="Times New Roman" w:eastAsia="新細明體;PMingLiU" w:hAnsi="Times New Roman" w:cs="Times New Roman" w:hint="eastAsia"/>
                      <w:color w:val="000000"/>
                      <w:kern w:val="2"/>
                      <w:sz w:val="21"/>
                      <w:szCs w:val="24"/>
                      <w:lang w:eastAsia="zh-TW"/>
                    </w:rPr>
                    <w:t>。</w:t>
                  </w:r>
                </w:p>
              </w:tc>
            </w:tr>
          </w:tbl>
          <w:p w14:paraId="70B5F818" w14:textId="77777777" w:rsidR="008C6978" w:rsidRDefault="008C6978">
            <w:pPr>
              <w:pStyle w:val="HTML"/>
              <w:keepLines/>
              <w:snapToGrid w:val="0"/>
              <w:spacing w:line="60" w:lineRule="exact"/>
              <w:ind w:firstLineChars="200" w:firstLine="400"/>
              <w:rPr>
                <w:color w:val="000000"/>
                <w:lang w:eastAsia="zh-TW"/>
              </w:rPr>
            </w:pPr>
          </w:p>
        </w:tc>
      </w:tr>
      <w:tr w:rsidR="008C6978" w14:paraId="3761A232" w14:textId="77777777">
        <w:tc>
          <w:tcPr>
            <w:tcW w:w="8522" w:type="dxa"/>
            <w:gridSpan w:val="2"/>
            <w:tcBorders>
              <w:top w:val="single" w:sz="4" w:space="0" w:color="000000"/>
              <w:left w:val="single" w:sz="4" w:space="0" w:color="000000"/>
              <w:bottom w:val="single" w:sz="4" w:space="0" w:color="000000"/>
              <w:right w:val="single" w:sz="4" w:space="0" w:color="000000"/>
            </w:tcBorders>
          </w:tcPr>
          <w:p w14:paraId="449CCC9E" w14:textId="77777777" w:rsidR="008C6978" w:rsidRDefault="00000000">
            <w:pPr>
              <w:pStyle w:val="HTML"/>
              <w:keepLines/>
              <w:snapToGrid w:val="0"/>
              <w:spacing w:after="120" w:line="315" w:lineRule="exact"/>
              <w:rPr>
                <w:color w:val="000000"/>
              </w:rPr>
            </w:pPr>
            <w:r>
              <w:rPr>
                <w:rFonts w:eastAsia="新細明體;PMingLiU" w:hint="eastAsia"/>
                <w:b/>
                <w:bCs/>
                <w:color w:val="000000"/>
                <w:sz w:val="21"/>
                <w:lang w:eastAsia="zh-TW"/>
              </w:rPr>
              <w:lastRenderedPageBreak/>
              <w:t>六．查新結論</w:t>
            </w: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3A453F83" w14:textId="77777777">
              <w:trPr>
                <w:cantSplit/>
              </w:trPr>
              <w:tc>
                <w:tcPr>
                  <w:tcW w:w="8306" w:type="dxa"/>
                </w:tcPr>
                <w:p w14:paraId="4E62AAF4"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經對檢索出的相關文獻進行分析、對比，結論如下：</w:t>
                  </w:r>
                </w:p>
              </w:tc>
            </w:tr>
            <w:tr w:rsidR="008C6978" w14:paraId="375FC582" w14:textId="77777777">
              <w:trPr>
                <w:cantSplit/>
              </w:trPr>
              <w:tc>
                <w:tcPr>
                  <w:tcW w:w="8306" w:type="dxa"/>
                </w:tcPr>
                <w:p w14:paraId="0DA25B83" w14:textId="77777777" w:rsidR="008C6978" w:rsidRDefault="00000000">
                  <w:pPr>
                    <w:pStyle w:val="HTML"/>
                    <w:keepLines/>
                    <w:snapToGrid w:val="0"/>
                    <w:spacing w:after="50" w:line="315" w:lineRule="exact"/>
                    <w:rPr>
                      <w:color w:val="000000"/>
                      <w:lang w:eastAsia="zh-TW"/>
                    </w:rPr>
                  </w:pPr>
                  <w:r>
                    <w:rPr>
                      <w:rFonts w:eastAsia="新細明體;PMingLiU" w:hint="eastAsia"/>
                      <w:b/>
                      <w:bCs/>
                      <w:color w:val="000000"/>
                      <w:sz w:val="21"/>
                      <w:lang w:eastAsia="zh-TW"/>
                    </w:rPr>
                    <w:t>1</w:t>
                  </w:r>
                  <w:r>
                    <w:rPr>
                      <w:rFonts w:eastAsia="新細明體;PMingLiU" w:hint="eastAsia"/>
                      <w:b/>
                      <w:bCs/>
                      <w:color w:val="000000"/>
                      <w:sz w:val="21"/>
                      <w:lang w:eastAsia="zh-TW"/>
                    </w:rPr>
                    <w:t>．相關文獻的檢索及研究情況</w:t>
                  </w:r>
                </w:p>
                <w:p w14:paraId="289D58AE"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本次</w:t>
                  </w:r>
                  <w:r>
                    <w:rPr>
                      <w:rFonts w:ascii="Times New Roman" w:eastAsia="新細明體;PMingLiU" w:hAnsi="Times New Roman" w:cs="Times New Roman" w:hint="eastAsia"/>
                      <w:color w:val="000000"/>
                      <w:kern w:val="2"/>
                      <w:sz w:val="21"/>
                      <w:szCs w:val="24"/>
                      <w:lang w:eastAsia="zh-TW"/>
                    </w:rPr>
                    <w:t>17</w:t>
                  </w:r>
                  <w:r>
                    <w:rPr>
                      <w:rFonts w:ascii="Times New Roman" w:eastAsia="新細明體;PMingLiU" w:hAnsi="Times New Roman" w:cs="Times New Roman" w:hint="eastAsia"/>
                      <w:color w:val="000000"/>
                      <w:kern w:val="2"/>
                      <w:sz w:val="21"/>
                      <w:szCs w:val="24"/>
                      <w:lang w:eastAsia="zh-TW"/>
                    </w:rPr>
                    <w:t>個檢索式保留</w:t>
                  </w:r>
                  <w:r>
                    <w:rPr>
                      <w:rFonts w:ascii="Times New Roman" w:eastAsia="新細明體;PMingLiU" w:hAnsi="Times New Roman" w:cs="Times New Roman" w:hint="eastAsia"/>
                      <w:color w:val="000000"/>
                      <w:kern w:val="2"/>
                      <w:sz w:val="21"/>
                      <w:szCs w:val="24"/>
                      <w:lang w:eastAsia="zh-TW"/>
                    </w:rPr>
                    <w:t>8</w:t>
                  </w:r>
                  <w:r>
                    <w:rPr>
                      <w:rFonts w:ascii="Times New Roman" w:eastAsia="新細明體;PMingLiU" w:hAnsi="Times New Roman" w:cs="Times New Roman" w:hint="eastAsia"/>
                      <w:color w:val="000000"/>
                      <w:kern w:val="2"/>
                      <w:sz w:val="21"/>
                      <w:szCs w:val="24"/>
                      <w:lang w:eastAsia="zh-TW"/>
                    </w:rPr>
                    <w:t>項來源，另作定向核查</w:t>
                  </w:r>
                  <w:r>
                    <w:rPr>
                      <w:rFonts w:ascii="Times New Roman" w:eastAsia="新細明體;PMingLiU" w:hAnsi="Times New Roman" w:cs="Times New Roman" w:hint="eastAsia"/>
                      <w:color w:val="000000"/>
                      <w:kern w:val="2"/>
                      <w:sz w:val="21"/>
                      <w:szCs w:val="24"/>
                      <w:lang w:eastAsia="zh-TW"/>
                    </w:rPr>
                    <w:t>7</w:t>
                  </w:r>
                  <w:r>
                    <w:rPr>
                      <w:rFonts w:ascii="Times New Roman" w:eastAsia="新細明體;PMingLiU" w:hAnsi="Times New Roman" w:cs="Times New Roman" w:hint="eastAsia"/>
                      <w:color w:val="000000"/>
                      <w:kern w:val="2"/>
                      <w:sz w:val="21"/>
                      <w:szCs w:val="24"/>
                      <w:lang w:eastAsia="zh-TW"/>
                    </w:rPr>
                    <w:t>項，共比較</w:t>
                  </w:r>
                  <w:r>
                    <w:rPr>
                      <w:rFonts w:ascii="Times New Roman" w:eastAsia="新細明體;PMingLiU" w:hAnsi="Times New Roman" w:cs="Times New Roman" w:hint="eastAsia"/>
                      <w:color w:val="000000"/>
                      <w:kern w:val="2"/>
                      <w:sz w:val="21"/>
                      <w:szCs w:val="24"/>
                      <w:lang w:eastAsia="zh-TW"/>
                    </w:rPr>
                    <w:t>15</w:t>
                  </w:r>
                  <w:r>
                    <w:rPr>
                      <w:rFonts w:ascii="Times New Roman" w:eastAsia="新細明體;PMingLiU" w:hAnsi="Times New Roman" w:cs="Times New Roman" w:hint="eastAsia"/>
                      <w:color w:val="000000"/>
                      <w:kern w:val="2"/>
                      <w:sz w:val="21"/>
                      <w:szCs w:val="24"/>
                      <w:lang w:eastAsia="zh-TW"/>
                    </w:rPr>
                    <w:t>項。文獻</w:t>
                  </w:r>
                  <w:r>
                    <w:rPr>
                      <w:rFonts w:ascii="Times New Roman" w:eastAsia="新細明體;PMingLiU" w:hAnsi="Times New Roman" w:cs="Times New Roman" w:hint="eastAsia"/>
                      <w:color w:val="000000"/>
                      <w:kern w:val="2"/>
                      <w:sz w:val="21"/>
                      <w:szCs w:val="24"/>
                      <w:lang w:eastAsia="zh-TW"/>
                    </w:rPr>
                    <w:t>7</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14</w:t>
                  </w:r>
                  <w:r>
                    <w:rPr>
                      <w:rFonts w:ascii="Times New Roman" w:eastAsia="新細明體;PMingLiU" w:hAnsi="Times New Roman" w:cs="Times New Roman" w:hint="eastAsia"/>
                      <w:color w:val="000000"/>
                      <w:kern w:val="2"/>
                      <w:sz w:val="21"/>
                      <w:szCs w:val="24"/>
                      <w:lang w:eastAsia="zh-TW"/>
                    </w:rPr>
                    <w:t>涵蓋動物或寵物飼養空間的熱電溫控、風扇及監測；文獻</w:t>
                  </w:r>
                  <w:r>
                    <w:rPr>
                      <w:rFonts w:ascii="Times New Roman" w:eastAsia="新細明體;PMingLiU" w:hAnsi="Times New Roman" w:cs="Times New Roman" w:hint="eastAsia"/>
                      <w:color w:val="000000"/>
                      <w:kern w:val="2"/>
                      <w:sz w:val="21"/>
                      <w:szCs w:val="24"/>
                      <w:lang w:eastAsia="zh-TW"/>
                    </w:rPr>
                    <w:t>11</w:t>
                  </w:r>
                  <w:r>
                    <w:rPr>
                      <w:rFonts w:ascii="Times New Roman" w:eastAsia="新細明體;PMingLiU" w:hAnsi="Times New Roman" w:cs="Times New Roman" w:hint="eastAsia"/>
                      <w:color w:val="000000"/>
                      <w:kern w:val="2"/>
                      <w:sz w:val="21"/>
                      <w:szCs w:val="24"/>
                      <w:lang w:eastAsia="zh-TW"/>
                    </w:rPr>
                    <w:t>研究</w:t>
                  </w:r>
                  <w:r>
                    <w:rPr>
                      <w:rFonts w:ascii="Times New Roman" w:eastAsia="新細明體;PMingLiU" w:hAnsi="Times New Roman" w:cs="Times New Roman" w:hint="eastAsia"/>
                      <w:color w:val="000000"/>
                      <w:kern w:val="2"/>
                      <w:sz w:val="21"/>
                      <w:szCs w:val="24"/>
                      <w:lang w:eastAsia="zh-TW"/>
                    </w:rPr>
                    <w:t>Peltier</w:t>
                  </w:r>
                  <w:r>
                    <w:rPr>
                      <w:rFonts w:ascii="Times New Roman" w:eastAsia="新細明體;PMingLiU" w:hAnsi="Times New Roman" w:cs="Times New Roman" w:hint="eastAsia"/>
                      <w:color w:val="000000"/>
                      <w:kern w:val="2"/>
                      <w:sz w:val="21"/>
                      <w:szCs w:val="24"/>
                      <w:lang w:eastAsia="zh-TW"/>
                    </w:rPr>
                    <w:t>溫控下的蝙蝠蟄眠，文獻</w:t>
                  </w:r>
                  <w:r>
                    <w:rPr>
                      <w:rFonts w:ascii="Times New Roman" w:eastAsia="新細明體;PMingLiU" w:hAnsi="Times New Roman" w:cs="Times New Roman" w:hint="eastAsia"/>
                      <w:color w:val="000000"/>
                      <w:kern w:val="2"/>
                      <w:sz w:val="21"/>
                      <w:szCs w:val="24"/>
                      <w:lang w:eastAsia="zh-TW"/>
                    </w:rPr>
                    <w:t>12</w:t>
                  </w:r>
                  <w:r>
                    <w:rPr>
                      <w:rFonts w:ascii="Times New Roman" w:eastAsia="新細明體;PMingLiU" w:hAnsi="Times New Roman" w:cs="Times New Roman" w:hint="eastAsia"/>
                      <w:color w:val="000000"/>
                      <w:kern w:val="2"/>
                      <w:sz w:val="21"/>
                      <w:szCs w:val="24"/>
                      <w:lang w:eastAsia="zh-TW"/>
                    </w:rPr>
                    <w:t>以恆溫櫃結合攝影、呼吸量測及皮下體溫研究脂尾袋鼩。文獻</w:t>
                  </w:r>
                  <w:r>
                    <w:rPr>
                      <w:rFonts w:ascii="Times New Roman" w:eastAsia="新細明體;PMingLiU" w:hAnsi="Times New Roman" w:cs="Times New Roman" w:hint="eastAsia"/>
                      <w:color w:val="000000"/>
                      <w:kern w:val="2"/>
                      <w:sz w:val="21"/>
                      <w:szCs w:val="24"/>
                      <w:lang w:eastAsia="zh-TW"/>
                    </w:rPr>
                    <w:t>15</w:t>
                  </w:r>
                  <w:r>
                    <w:rPr>
                      <w:rFonts w:ascii="Times New Roman" w:eastAsia="新細明體;PMingLiU" w:hAnsi="Times New Roman" w:cs="Times New Roman" w:hint="eastAsia"/>
                      <w:color w:val="000000"/>
                      <w:kern w:val="2"/>
                      <w:sz w:val="21"/>
                      <w:szCs w:val="24"/>
                      <w:lang w:eastAsia="zh-TW"/>
                    </w:rPr>
                    <w:t>提供中國空間站微小動物裝置的半導體製冷、環境控溫及影像配置，構成本項目的比較基礎。</w:t>
                  </w:r>
                </w:p>
              </w:tc>
            </w:tr>
            <w:tr w:rsidR="008C6978" w14:paraId="6820D91C" w14:textId="77777777">
              <w:trPr>
                <w:cantSplit/>
              </w:trPr>
              <w:tc>
                <w:tcPr>
                  <w:tcW w:w="8306" w:type="dxa"/>
                </w:tcPr>
                <w:p w14:paraId="7028CBD7" w14:textId="34DBD32B" w:rsidR="008C6978" w:rsidRDefault="00DD6434">
                  <w:pPr>
                    <w:pStyle w:val="HTML"/>
                    <w:keepLines/>
                    <w:snapToGrid w:val="0"/>
                    <w:spacing w:after="70" w:line="315" w:lineRule="exact"/>
                    <w:ind w:firstLineChars="200" w:firstLine="420"/>
                    <w:rPr>
                      <w:color w:val="000000"/>
                      <w:lang w:eastAsia="zh-TW"/>
                    </w:rPr>
                  </w:pPr>
                  <w:r w:rsidRPr="00DD6434">
                    <w:rPr>
                      <w:rFonts w:ascii="Times New Roman" w:eastAsia="新細明體;PMingLiU" w:hAnsi="Times New Roman" w:cs="Times New Roman"/>
                      <w:color w:val="000000"/>
                      <w:kern w:val="2"/>
                      <w:sz w:val="21"/>
                      <w:szCs w:val="24"/>
                      <w:lang w:eastAsia="zh-TW"/>
                    </w:rPr>
                    <w:t>文獻</w:t>
                  </w:r>
                  <w:r w:rsidRPr="00DD6434">
                    <w:rPr>
                      <w:rFonts w:ascii="Times New Roman" w:eastAsia="新細明體;PMingLiU" w:hAnsi="Times New Roman" w:cs="Times New Roman"/>
                      <w:color w:val="000000"/>
                      <w:kern w:val="2"/>
                      <w:sz w:val="21"/>
                      <w:szCs w:val="24"/>
                      <w:lang w:eastAsia="zh-TW"/>
                    </w:rPr>
                    <w:t>2</w:t>
                  </w:r>
                  <w:r w:rsidRPr="00DD6434">
                    <w:rPr>
                      <w:rFonts w:ascii="Times New Roman" w:eastAsia="新細明體;PMingLiU" w:hAnsi="Times New Roman" w:cs="Times New Roman"/>
                      <w:color w:val="000000"/>
                      <w:kern w:val="2"/>
                      <w:sz w:val="21"/>
                      <w:szCs w:val="24"/>
                      <w:lang w:eastAsia="zh-TW"/>
                    </w:rPr>
                    <w:t>、</w:t>
                  </w:r>
                  <w:r w:rsidRPr="00DD6434">
                    <w:rPr>
                      <w:rFonts w:ascii="Times New Roman" w:eastAsia="新細明體;PMingLiU" w:hAnsi="Times New Roman" w:cs="Times New Roman"/>
                      <w:color w:val="000000"/>
                      <w:kern w:val="2"/>
                      <w:sz w:val="21"/>
                      <w:szCs w:val="24"/>
                      <w:lang w:eastAsia="zh-TW"/>
                    </w:rPr>
                    <w:t>3</w:t>
                  </w:r>
                  <w:r w:rsidRPr="00DD6434">
                    <w:rPr>
                      <w:rFonts w:ascii="Times New Roman" w:eastAsia="新細明體;PMingLiU" w:hAnsi="Times New Roman" w:cs="Times New Roman"/>
                      <w:color w:val="000000"/>
                      <w:kern w:val="2"/>
                      <w:sz w:val="21"/>
                      <w:szCs w:val="24"/>
                      <w:lang w:eastAsia="zh-TW"/>
                    </w:rPr>
                    <w:t>、</w:t>
                  </w:r>
                  <w:r w:rsidRPr="00DD6434">
                    <w:rPr>
                      <w:rFonts w:ascii="Times New Roman" w:eastAsia="新細明體;PMingLiU" w:hAnsi="Times New Roman" w:cs="Times New Roman"/>
                      <w:color w:val="000000"/>
                      <w:kern w:val="2"/>
                      <w:sz w:val="21"/>
                      <w:szCs w:val="24"/>
                      <w:lang w:eastAsia="zh-TW"/>
                    </w:rPr>
                    <w:t>8</w:t>
                  </w:r>
                  <w:r w:rsidRPr="00DD6434">
                    <w:rPr>
                      <w:rFonts w:ascii="Times New Roman" w:eastAsia="新細明體;PMingLiU" w:hAnsi="Times New Roman" w:cs="Times New Roman"/>
                      <w:color w:val="000000"/>
                      <w:kern w:val="2"/>
                      <w:sz w:val="21"/>
                      <w:szCs w:val="24"/>
                      <w:lang w:eastAsia="zh-TW"/>
                    </w:rPr>
                    <w:t>、</w:t>
                  </w:r>
                  <w:r w:rsidRPr="00DD6434">
                    <w:rPr>
                      <w:rFonts w:ascii="Times New Roman" w:eastAsia="新細明體;PMingLiU" w:hAnsi="Times New Roman" w:cs="Times New Roman"/>
                      <w:color w:val="000000"/>
                      <w:kern w:val="2"/>
                      <w:sz w:val="21"/>
                      <w:szCs w:val="24"/>
                      <w:lang w:eastAsia="zh-TW"/>
                    </w:rPr>
                    <w:t>9</w:t>
                  </w:r>
                  <w:r w:rsidRPr="00DD6434">
                    <w:rPr>
                      <w:rFonts w:ascii="Times New Roman" w:eastAsia="新細明體;PMingLiU" w:hAnsi="Times New Roman" w:cs="Times New Roman"/>
                      <w:color w:val="000000"/>
                      <w:kern w:val="2"/>
                      <w:sz w:val="21"/>
                      <w:szCs w:val="24"/>
                      <w:lang w:eastAsia="zh-TW"/>
                    </w:rPr>
                    <w:t>提供小鼠空間飼養、人工重力比較及棲息籠評估資料；文獻</w:t>
                  </w:r>
                  <w:r w:rsidRPr="00DD6434">
                    <w:rPr>
                      <w:rFonts w:ascii="Times New Roman" w:eastAsia="新細明體;PMingLiU" w:hAnsi="Times New Roman" w:cs="Times New Roman"/>
                      <w:color w:val="000000"/>
                      <w:kern w:val="2"/>
                      <w:sz w:val="21"/>
                      <w:szCs w:val="24"/>
                      <w:lang w:eastAsia="zh-TW"/>
                    </w:rPr>
                    <w:t>1</w:t>
                  </w:r>
                  <w:r w:rsidRPr="00DD6434">
                    <w:rPr>
                      <w:rFonts w:ascii="Times New Roman" w:eastAsia="新細明體;PMingLiU" w:hAnsi="Times New Roman" w:cs="Times New Roman"/>
                      <w:color w:val="000000"/>
                      <w:kern w:val="2"/>
                      <w:sz w:val="21"/>
                      <w:szCs w:val="24"/>
                      <w:lang w:eastAsia="zh-TW"/>
                    </w:rPr>
                    <w:t>、</w:t>
                  </w:r>
                  <w:r w:rsidRPr="00DD6434">
                    <w:rPr>
                      <w:rFonts w:ascii="Times New Roman" w:eastAsia="新細明體;PMingLiU" w:hAnsi="Times New Roman" w:cs="Times New Roman"/>
                      <w:color w:val="000000"/>
                      <w:kern w:val="2"/>
                      <w:sz w:val="21"/>
                      <w:szCs w:val="24"/>
                      <w:lang w:eastAsia="zh-TW"/>
                    </w:rPr>
                    <w:t>4</w:t>
                  </w:r>
                  <w:r w:rsidRPr="00DD6434">
                    <w:rPr>
                      <w:rFonts w:ascii="Times New Roman" w:eastAsia="新細明體;PMingLiU" w:hAnsi="Times New Roman" w:cs="Times New Roman"/>
                      <w:color w:val="000000"/>
                      <w:kern w:val="2"/>
                      <w:sz w:val="21"/>
                      <w:szCs w:val="24"/>
                      <w:lang w:eastAsia="zh-TW"/>
                    </w:rPr>
                    <w:t>、</w:t>
                  </w:r>
                  <w:r w:rsidRPr="00DD6434">
                    <w:rPr>
                      <w:rFonts w:ascii="Times New Roman" w:eastAsia="新細明體;PMingLiU" w:hAnsi="Times New Roman" w:cs="Times New Roman"/>
                      <w:color w:val="000000"/>
                      <w:kern w:val="2"/>
                      <w:sz w:val="21"/>
                      <w:szCs w:val="24"/>
                      <w:lang w:eastAsia="zh-TW"/>
                    </w:rPr>
                    <w:t>5</w:t>
                  </w:r>
                  <w:r w:rsidRPr="00DD6434">
                    <w:rPr>
                      <w:rFonts w:ascii="Times New Roman" w:eastAsia="新細明體;PMingLiU" w:hAnsi="Times New Roman" w:cs="Times New Roman"/>
                      <w:color w:val="000000"/>
                      <w:kern w:val="2"/>
                      <w:sz w:val="21"/>
                      <w:szCs w:val="24"/>
                      <w:lang w:eastAsia="zh-TW"/>
                    </w:rPr>
                    <w:t>、</w:t>
                  </w:r>
                  <w:r w:rsidRPr="00DD6434">
                    <w:rPr>
                      <w:rFonts w:ascii="Times New Roman" w:eastAsia="新細明體;PMingLiU" w:hAnsi="Times New Roman" w:cs="Times New Roman"/>
                      <w:color w:val="000000"/>
                      <w:kern w:val="2"/>
                      <w:sz w:val="21"/>
                      <w:szCs w:val="24"/>
                      <w:lang w:eastAsia="zh-TW"/>
                    </w:rPr>
                    <w:t>6</w:t>
                  </w:r>
                  <w:r w:rsidRPr="00DD6434">
                    <w:rPr>
                      <w:rFonts w:ascii="Times New Roman" w:eastAsia="新細明體;PMingLiU" w:hAnsi="Times New Roman" w:cs="Times New Roman"/>
                      <w:color w:val="000000"/>
                      <w:kern w:val="2"/>
                      <w:sz w:val="21"/>
                      <w:szCs w:val="24"/>
                      <w:lang w:eastAsia="zh-TW"/>
                    </w:rPr>
                    <w:t>提供蟄眠生理、節能及神經調控背景，其中文獻</w:t>
                  </w:r>
                  <w:r w:rsidRPr="00DD6434">
                    <w:rPr>
                      <w:rFonts w:ascii="Times New Roman" w:eastAsia="新細明體;PMingLiU" w:hAnsi="Times New Roman" w:cs="Times New Roman"/>
                      <w:color w:val="000000"/>
                      <w:kern w:val="2"/>
                      <w:sz w:val="21"/>
                      <w:szCs w:val="24"/>
                      <w:lang w:eastAsia="zh-TW"/>
                    </w:rPr>
                    <w:t>5</w:t>
                  </w:r>
                  <w:r w:rsidRPr="00DD6434">
                    <w:rPr>
                      <w:rFonts w:ascii="Times New Roman" w:eastAsia="新細明體;PMingLiU" w:hAnsi="Times New Roman" w:cs="Times New Roman"/>
                      <w:color w:val="000000"/>
                      <w:kern w:val="2"/>
                      <w:sz w:val="21"/>
                      <w:szCs w:val="24"/>
                      <w:lang w:eastAsia="zh-TW"/>
                    </w:rPr>
                    <w:t>按摘要查閱。文獻</w:t>
                  </w:r>
                  <w:r w:rsidRPr="00DD6434">
                    <w:rPr>
                      <w:rFonts w:ascii="Times New Roman" w:eastAsia="新細明體;PMingLiU" w:hAnsi="Times New Roman" w:cs="Times New Roman"/>
                      <w:color w:val="000000"/>
                      <w:kern w:val="2"/>
                      <w:sz w:val="21"/>
                      <w:szCs w:val="24"/>
                      <w:lang w:eastAsia="zh-TW"/>
                    </w:rPr>
                    <w:t>10</w:t>
                  </w:r>
                  <w:r w:rsidRPr="00DD6434">
                    <w:rPr>
                      <w:rFonts w:ascii="Times New Roman" w:eastAsia="新細明體;PMingLiU" w:hAnsi="Times New Roman" w:cs="Times New Roman"/>
                      <w:color w:val="000000"/>
                      <w:kern w:val="2"/>
                      <w:sz w:val="21"/>
                      <w:szCs w:val="24"/>
                      <w:lang w:eastAsia="zh-TW"/>
                    </w:rPr>
                    <w:t>用於確認</w:t>
                  </w:r>
                  <w:r w:rsidRPr="00DD6434">
                    <w:rPr>
                      <w:rFonts w:ascii="Times New Roman" w:eastAsia="新細明體;PMingLiU" w:hAnsi="Times New Roman" w:cs="Times New Roman"/>
                      <w:color w:val="000000"/>
                      <w:kern w:val="2"/>
                      <w:sz w:val="21"/>
                      <w:szCs w:val="24"/>
                      <w:lang w:eastAsia="zh-TW"/>
                    </w:rPr>
                    <w:t>BME68x</w:t>
                  </w:r>
                  <w:r w:rsidRPr="00DD6434">
                    <w:rPr>
                      <w:rFonts w:ascii="Times New Roman" w:eastAsia="新細明體;PMingLiU" w:hAnsi="Times New Roman" w:cs="Times New Roman"/>
                      <w:color w:val="000000"/>
                      <w:kern w:val="2"/>
                      <w:sz w:val="21"/>
                      <w:szCs w:val="24"/>
                      <w:lang w:eastAsia="zh-TW"/>
                    </w:rPr>
                    <w:t>系列溫濕壓及氣體電阻訊號的含義；本原型使用同系列</w:t>
                  </w:r>
                  <w:r w:rsidRPr="00DD6434">
                    <w:rPr>
                      <w:rFonts w:ascii="Times New Roman" w:eastAsia="新細明體;PMingLiU" w:hAnsi="Times New Roman" w:cs="Times New Roman"/>
                      <w:color w:val="000000"/>
                      <w:kern w:val="2"/>
                      <w:sz w:val="21"/>
                      <w:szCs w:val="24"/>
                      <w:lang w:eastAsia="zh-TW"/>
                    </w:rPr>
                    <w:t>BME680</w:t>
                  </w:r>
                  <w:r w:rsidRPr="00DD6434">
                    <w:rPr>
                      <w:rFonts w:ascii="Times New Roman" w:eastAsia="新細明體;PMingLiU" w:hAnsi="Times New Roman" w:cs="Times New Roman"/>
                      <w:color w:val="000000"/>
                      <w:kern w:val="2"/>
                      <w:sz w:val="21"/>
                      <w:szCs w:val="24"/>
                      <w:lang w:eastAsia="zh-TW"/>
                    </w:rPr>
                    <w:t>，僅記錄原始氣體電阻。比較重點為研究物種、用途、艙體、測點與控制流程，據此辨別本方案的具體技術特徵</w:t>
                  </w:r>
                  <w:r w:rsidR="00000000">
                    <w:rPr>
                      <w:rFonts w:ascii="Times New Roman" w:eastAsia="新細明體;PMingLiU" w:hAnsi="Times New Roman" w:cs="Times New Roman" w:hint="eastAsia"/>
                      <w:color w:val="000000"/>
                      <w:kern w:val="2"/>
                      <w:sz w:val="21"/>
                      <w:szCs w:val="24"/>
                      <w:lang w:eastAsia="zh-TW"/>
                    </w:rPr>
                    <w:t>。</w:t>
                  </w:r>
                </w:p>
              </w:tc>
            </w:tr>
            <w:tr w:rsidR="008C6978" w14:paraId="7902866D" w14:textId="77777777">
              <w:trPr>
                <w:cantSplit/>
              </w:trPr>
              <w:tc>
                <w:tcPr>
                  <w:tcW w:w="8306" w:type="dxa"/>
                </w:tcPr>
                <w:p w14:paraId="4F35F77D" w14:textId="77777777" w:rsidR="008C6978" w:rsidRDefault="00000000">
                  <w:pPr>
                    <w:pStyle w:val="HTML"/>
                    <w:keepLines/>
                    <w:snapToGrid w:val="0"/>
                    <w:spacing w:after="50" w:line="315" w:lineRule="exact"/>
                    <w:rPr>
                      <w:color w:val="000000"/>
                      <w:lang w:eastAsia="zh-TW"/>
                    </w:rPr>
                  </w:pPr>
                  <w:r>
                    <w:rPr>
                      <w:rFonts w:eastAsia="新細明體;PMingLiU" w:hint="eastAsia"/>
                      <w:b/>
                      <w:bCs/>
                      <w:color w:val="000000"/>
                      <w:sz w:val="21"/>
                      <w:lang w:eastAsia="zh-TW"/>
                    </w:rPr>
                    <w:t>2</w:t>
                  </w:r>
                  <w:r>
                    <w:rPr>
                      <w:rFonts w:eastAsia="新細明體;PMingLiU" w:hint="eastAsia"/>
                      <w:b/>
                      <w:bCs/>
                      <w:color w:val="000000"/>
                      <w:sz w:val="21"/>
                      <w:lang w:eastAsia="zh-TW"/>
                    </w:rPr>
                    <w:t>．與本項目查新點的比較</w:t>
                  </w:r>
                </w:p>
                <w:p w14:paraId="64645AF6" w14:textId="0795A620"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查新點</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w:t>
                  </w:r>
                  <w:r w:rsidR="00DD6434" w:rsidRPr="00DD6434">
                    <w:rPr>
                      <w:rFonts w:ascii="Times New Roman" w:eastAsia="新細明體;PMingLiU" w:hAnsi="Times New Roman" w:cs="Times New Roman"/>
                      <w:color w:val="000000"/>
                      <w:kern w:val="2"/>
                      <w:sz w:val="21"/>
                      <w:szCs w:val="24"/>
                      <w:lang w:eastAsia="zh-TW"/>
                    </w:rPr>
                    <w:t>本項目面向脂尾袋鼩每日蟄眠及微重力實驗預研，在外尺寸約</w:t>
                  </w:r>
                  <w:r w:rsidR="00DD6434" w:rsidRPr="00DD6434">
                    <w:rPr>
                      <w:rFonts w:ascii="Times New Roman" w:eastAsia="新細明體;PMingLiU" w:hAnsi="Times New Roman" w:cs="Times New Roman"/>
                      <w:color w:val="000000"/>
                      <w:kern w:val="2"/>
                      <w:sz w:val="21"/>
                      <w:szCs w:val="24"/>
                      <w:lang w:eastAsia="zh-TW"/>
                    </w:rPr>
                    <w:t>20×24×16 cm</w:t>
                  </w:r>
                  <w:r w:rsidR="00DD6434" w:rsidRPr="00DD6434">
                    <w:rPr>
                      <w:rFonts w:ascii="Times New Roman" w:eastAsia="新細明體;PMingLiU" w:hAnsi="Times New Roman" w:cs="Times New Roman"/>
                      <w:color w:val="000000"/>
                      <w:kern w:val="2"/>
                      <w:sz w:val="21"/>
                      <w:szCs w:val="24"/>
                      <w:lang w:eastAsia="zh-TW"/>
                    </w:rPr>
                    <w:t>、內部約</w:t>
                  </w:r>
                  <w:r w:rsidR="00DD6434" w:rsidRPr="00DD6434">
                    <w:rPr>
                      <w:rFonts w:ascii="Times New Roman" w:eastAsia="新細明體;PMingLiU" w:hAnsi="Times New Roman" w:cs="Times New Roman"/>
                      <w:color w:val="000000"/>
                      <w:kern w:val="2"/>
                      <w:sz w:val="21"/>
                      <w:szCs w:val="24"/>
                      <w:lang w:eastAsia="zh-TW"/>
                    </w:rPr>
                    <w:t>16×20×12 cm</w:t>
                  </w:r>
                  <w:r w:rsidR="00DD6434" w:rsidRPr="00DD6434">
                    <w:rPr>
                      <w:rFonts w:ascii="Times New Roman" w:eastAsia="新細明體;PMingLiU" w:hAnsi="Times New Roman" w:cs="Times New Roman"/>
                      <w:color w:val="000000"/>
                      <w:kern w:val="2"/>
                      <w:sz w:val="21"/>
                      <w:szCs w:val="24"/>
                      <w:lang w:eastAsia="zh-TW"/>
                    </w:rPr>
                    <w:t>（約</w:t>
                  </w:r>
                  <w:r w:rsidR="00DD6434" w:rsidRPr="00DD6434">
                    <w:rPr>
                      <w:rFonts w:ascii="Times New Roman" w:eastAsia="新細明體;PMingLiU" w:hAnsi="Times New Roman" w:cs="Times New Roman"/>
                      <w:color w:val="000000"/>
                      <w:kern w:val="2"/>
                      <w:sz w:val="21"/>
                      <w:szCs w:val="24"/>
                      <w:lang w:eastAsia="zh-TW"/>
                    </w:rPr>
                    <w:t>3.8 L</w:t>
                  </w:r>
                  <w:r w:rsidR="00DD6434" w:rsidRPr="00DD6434">
                    <w:rPr>
                      <w:rFonts w:ascii="Times New Roman" w:eastAsia="新細明體;PMingLiU" w:hAnsi="Times New Roman" w:cs="Times New Roman"/>
                      <w:color w:val="000000"/>
                      <w:kern w:val="2"/>
                      <w:sz w:val="21"/>
                      <w:szCs w:val="24"/>
                      <w:lang w:eastAsia="zh-TW"/>
                    </w:rPr>
                    <w:t>）的地面艙體內，</w:t>
                  </w:r>
                  <w:r>
                    <w:rPr>
                      <w:rFonts w:ascii="Times New Roman" w:eastAsia="新細明體;PMingLiU" w:hAnsi="Times New Roman" w:cs="Times New Roman" w:hint="eastAsia"/>
                      <w:color w:val="000000"/>
                      <w:kern w:val="2"/>
                      <w:sz w:val="21"/>
                      <w:szCs w:val="24"/>
                      <w:lang w:eastAsia="zh-TW"/>
                    </w:rPr>
                    <w:t>整合巢穴／活動區／出風口測溫、</w:t>
                  </w:r>
                  <w:r>
                    <w:rPr>
                      <w:rFonts w:ascii="Times New Roman" w:eastAsia="新細明體;PMingLiU" w:hAnsi="Times New Roman" w:cs="Times New Roman" w:hint="eastAsia"/>
                      <w:color w:val="000000"/>
                      <w:kern w:val="2"/>
                      <w:sz w:val="21"/>
                      <w:szCs w:val="24"/>
                      <w:lang w:eastAsia="zh-TW"/>
                    </w:rPr>
                    <w:t>BME68</w:t>
                  </w:r>
                  <w:r w:rsidR="00DD6434">
                    <w:rPr>
                      <w:rFonts w:ascii="Times New Roman" w:eastAsia="新細明體;PMingLiU" w:hAnsi="Times New Roman" w:cs="Times New Roman" w:hint="eastAsia"/>
                      <w:color w:val="000000"/>
                      <w:kern w:val="2"/>
                      <w:sz w:val="21"/>
                      <w:szCs w:val="24"/>
                      <w:lang w:eastAsia="zh-TW"/>
                    </w:rPr>
                    <w:t>0</w:t>
                  </w:r>
                  <w:r>
                    <w:rPr>
                      <w:rFonts w:ascii="Times New Roman" w:eastAsia="新細明體;PMingLiU" w:hAnsi="Times New Roman" w:cs="Times New Roman" w:hint="eastAsia"/>
                      <w:color w:val="000000"/>
                      <w:kern w:val="2"/>
                      <w:sz w:val="21"/>
                      <w:szCs w:val="24"/>
                      <w:lang w:eastAsia="zh-TW"/>
                    </w:rPr>
                    <w:t>、紅外影像及遠程記錄。文獻</w:t>
                  </w:r>
                  <w:r>
                    <w:rPr>
                      <w:rFonts w:ascii="Times New Roman" w:eastAsia="新細明體;PMingLiU" w:hAnsi="Times New Roman" w:cs="Times New Roman" w:hint="eastAsia"/>
                      <w:color w:val="000000"/>
                      <w:kern w:val="2"/>
                      <w:sz w:val="21"/>
                      <w:szCs w:val="24"/>
                      <w:lang w:eastAsia="zh-TW"/>
                    </w:rPr>
                    <w:t>12</w:t>
                  </w:r>
                  <w:r>
                    <w:rPr>
                      <w:rFonts w:ascii="Times New Roman" w:eastAsia="新細明體;PMingLiU" w:hAnsi="Times New Roman" w:cs="Times New Roman" w:hint="eastAsia"/>
                      <w:color w:val="000000"/>
                      <w:kern w:val="2"/>
                      <w:sz w:val="21"/>
                      <w:szCs w:val="24"/>
                      <w:lang w:eastAsia="zh-TW"/>
                    </w:rPr>
                    <w:t>使用置於恆溫櫃內的</w:t>
                  </w:r>
                  <w:r>
                    <w:rPr>
                      <w:rFonts w:ascii="Times New Roman" w:eastAsia="新細明體;PMingLiU" w:hAnsi="Times New Roman" w:cs="Times New Roman" w:hint="eastAsia"/>
                      <w:color w:val="000000"/>
                      <w:kern w:val="2"/>
                      <w:sz w:val="21"/>
                      <w:szCs w:val="24"/>
                      <w:lang w:eastAsia="zh-TW"/>
                    </w:rPr>
                    <w:t>300 mL</w:t>
                  </w:r>
                  <w:r>
                    <w:rPr>
                      <w:rFonts w:ascii="Times New Roman" w:eastAsia="新細明體;PMingLiU" w:hAnsi="Times New Roman" w:cs="Times New Roman" w:hint="eastAsia"/>
                      <w:color w:val="000000"/>
                      <w:kern w:val="2"/>
                      <w:sz w:val="21"/>
                      <w:szCs w:val="24"/>
                      <w:lang w:eastAsia="zh-TW"/>
                    </w:rPr>
                    <w:t>呼吸量測室；文獻</w:t>
                  </w:r>
                  <w:r>
                    <w:rPr>
                      <w:rFonts w:ascii="Times New Roman" w:eastAsia="新細明體;PMingLiU" w:hAnsi="Times New Roman" w:cs="Times New Roman" w:hint="eastAsia"/>
                      <w:color w:val="000000"/>
                      <w:kern w:val="2"/>
                      <w:sz w:val="21"/>
                      <w:szCs w:val="24"/>
                      <w:lang w:eastAsia="zh-TW"/>
                    </w:rPr>
                    <w:t>7</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14</w:t>
                  </w:r>
                  <w:r>
                    <w:rPr>
                      <w:rFonts w:ascii="Times New Roman" w:eastAsia="新細明體;PMingLiU" w:hAnsi="Times New Roman" w:cs="Times New Roman" w:hint="eastAsia"/>
                      <w:color w:val="000000"/>
                      <w:kern w:val="2"/>
                      <w:sz w:val="21"/>
                      <w:szCs w:val="24"/>
                      <w:lang w:eastAsia="zh-TW"/>
                    </w:rPr>
                    <w:t>側重飼養空間溫控，文獻</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9</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15</w:t>
                  </w:r>
                  <w:r>
                    <w:rPr>
                      <w:rFonts w:ascii="Times New Roman" w:eastAsia="新細明體;PMingLiU" w:hAnsi="Times New Roman" w:cs="Times New Roman" w:hint="eastAsia"/>
                      <w:color w:val="000000"/>
                      <w:kern w:val="2"/>
                      <w:sz w:val="21"/>
                      <w:szCs w:val="24"/>
                      <w:lang w:eastAsia="zh-TW"/>
                    </w:rPr>
                    <w:t>服務於不同物種及空間實驗設備。本方案的特色在於按脂尾袋鼩預研用途組織艙體分區、測點和觀測記錄配置，形成具體的地面設備方案。</w:t>
                  </w:r>
                </w:p>
              </w:tc>
            </w:tr>
            <w:tr w:rsidR="008C6978" w14:paraId="273599D9" w14:textId="77777777">
              <w:trPr>
                <w:cantSplit/>
              </w:trPr>
              <w:tc>
                <w:tcPr>
                  <w:tcW w:w="8306" w:type="dxa"/>
                </w:tcPr>
                <w:p w14:paraId="70EBF57C" w14:textId="5E90092E"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查新點</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w:t>
                  </w:r>
                  <w:r w:rsidR="005B3A75" w:rsidRPr="005B3A75">
                    <w:rPr>
                      <w:rFonts w:ascii="Times New Roman" w:eastAsia="新細明體;PMingLiU" w:hAnsi="Times New Roman" w:cs="Times New Roman"/>
                      <w:color w:val="000000"/>
                      <w:kern w:val="2"/>
                      <w:sz w:val="21"/>
                      <w:szCs w:val="24"/>
                      <w:lang w:eastAsia="zh-TW"/>
                    </w:rPr>
                    <w:t>本項目在同一原型內對</w:t>
                  </w:r>
                  <w:r w:rsidR="005B3A75" w:rsidRPr="005B3A75">
                    <w:rPr>
                      <w:rFonts w:ascii="Times New Roman" w:eastAsia="新細明體;PMingLiU" w:hAnsi="Times New Roman" w:cs="Times New Roman"/>
                      <w:color w:val="000000"/>
                      <w:kern w:val="2"/>
                      <w:sz w:val="21"/>
                      <w:szCs w:val="24"/>
                      <w:lang w:eastAsia="zh-TW"/>
                    </w:rPr>
                    <w:t>TEC</w:t>
                  </w:r>
                  <w:r w:rsidR="005B3A75" w:rsidRPr="005B3A75">
                    <w:rPr>
                      <w:rFonts w:ascii="Times New Roman" w:eastAsia="新細明體;PMingLiU" w:hAnsi="Times New Roman" w:cs="Times New Roman"/>
                      <w:color w:val="000000"/>
                      <w:kern w:val="2"/>
                      <w:sz w:val="21"/>
                      <w:szCs w:val="24"/>
                      <w:lang w:eastAsia="zh-TW"/>
                    </w:rPr>
                    <w:t>型號、供電電壓、導熱銅片、冷端鋁板、隔溫結構及冷端風扇佔空比分項實測比較，並據結果選定配置。以探頭貼附</w:t>
                  </w:r>
                  <w:r w:rsidR="005B3A75" w:rsidRPr="005B3A75">
                    <w:rPr>
                      <w:rFonts w:ascii="Times New Roman" w:eastAsia="新細明體;PMingLiU" w:hAnsi="Times New Roman" w:cs="Times New Roman"/>
                      <w:color w:val="000000"/>
                      <w:kern w:val="2"/>
                      <w:sz w:val="21"/>
                      <w:szCs w:val="24"/>
                      <w:lang w:eastAsia="zh-TW"/>
                    </w:rPr>
                    <w:t>TEC</w:t>
                  </w:r>
                  <w:r w:rsidR="005B3A75" w:rsidRPr="005B3A75">
                    <w:rPr>
                      <w:rFonts w:ascii="Times New Roman" w:eastAsia="新細明體;PMingLiU" w:hAnsi="Times New Roman" w:cs="Times New Roman"/>
                      <w:color w:val="000000"/>
                      <w:kern w:val="2"/>
                      <w:sz w:val="21"/>
                      <w:szCs w:val="24"/>
                      <w:lang w:eastAsia="zh-TW"/>
                    </w:rPr>
                    <w:t>冷面量測，加裝</w:t>
                  </w:r>
                  <w:r w:rsidR="005B3A75" w:rsidRPr="005B3A75">
                    <w:rPr>
                      <w:rFonts w:ascii="Times New Roman" w:eastAsia="新細明體;PMingLiU" w:hAnsi="Times New Roman" w:cs="Times New Roman"/>
                      <w:color w:val="000000"/>
                      <w:kern w:val="2"/>
                      <w:sz w:val="21"/>
                      <w:szCs w:val="24"/>
                      <w:lang w:eastAsia="zh-TW"/>
                    </w:rPr>
                    <w:t>0.3 mm</w:t>
                  </w:r>
                  <w:r w:rsidR="005B3A75" w:rsidRPr="005B3A75">
                    <w:rPr>
                      <w:rFonts w:ascii="Times New Roman" w:eastAsia="新細明體;PMingLiU" w:hAnsi="Times New Roman" w:cs="Times New Roman"/>
                      <w:color w:val="000000"/>
                      <w:kern w:val="2"/>
                      <w:sz w:val="21"/>
                      <w:szCs w:val="24"/>
                      <w:lang w:eastAsia="zh-TW"/>
                    </w:rPr>
                    <w:t>銅片後冷面由約</w:t>
                  </w:r>
                  <w:r w:rsidR="005B3A75" w:rsidRPr="005B3A75">
                    <w:rPr>
                      <w:rFonts w:ascii="Times New Roman" w:eastAsia="新細明體;PMingLiU" w:hAnsi="Times New Roman" w:cs="Times New Roman"/>
                      <w:color w:val="000000"/>
                      <w:kern w:val="2"/>
                      <w:sz w:val="21"/>
                      <w:szCs w:val="24"/>
                      <w:lang w:eastAsia="zh-TW"/>
                    </w:rPr>
                    <w:t>16–17℃</w:t>
                  </w:r>
                  <w:r w:rsidR="005B3A75" w:rsidRPr="005B3A75">
                    <w:rPr>
                      <w:rFonts w:ascii="Times New Roman" w:eastAsia="新細明體;PMingLiU" w:hAnsi="Times New Roman" w:cs="Times New Roman"/>
                      <w:color w:val="000000"/>
                      <w:kern w:val="2"/>
                      <w:sz w:val="21"/>
                      <w:szCs w:val="24"/>
                      <w:lang w:eastAsia="zh-TW"/>
                    </w:rPr>
                    <w:t>降至約</w:t>
                  </w:r>
                  <w:r w:rsidR="005B3A75" w:rsidRPr="005B3A75">
                    <w:rPr>
                      <w:rFonts w:ascii="Times New Roman" w:eastAsia="新細明體;PMingLiU" w:hAnsi="Times New Roman" w:cs="Times New Roman"/>
                      <w:color w:val="000000"/>
                      <w:kern w:val="2"/>
                      <w:sz w:val="21"/>
                      <w:szCs w:val="24"/>
                      <w:lang w:eastAsia="zh-TW"/>
                    </w:rPr>
                    <w:t>5–6℃</w:t>
                  </w:r>
                  <w:r w:rsidR="005B3A75" w:rsidRPr="005B3A75">
                    <w:rPr>
                      <w:rFonts w:ascii="Times New Roman" w:eastAsia="新細明體;PMingLiU" w:hAnsi="Times New Roman" w:cs="Times New Roman"/>
                      <w:color w:val="000000"/>
                      <w:kern w:val="2"/>
                      <w:sz w:val="21"/>
                      <w:szCs w:val="24"/>
                      <w:lang w:eastAsia="zh-TW"/>
                    </w:rPr>
                    <w:t>；冷端風扇</w:t>
                  </w:r>
                  <w:r w:rsidR="005B3A75" w:rsidRPr="005B3A75">
                    <w:rPr>
                      <w:rFonts w:ascii="Times New Roman" w:eastAsia="新細明體;PMingLiU" w:hAnsi="Times New Roman" w:cs="Times New Roman"/>
                      <w:color w:val="000000"/>
                      <w:kern w:val="2"/>
                      <w:sz w:val="21"/>
                      <w:szCs w:val="24"/>
                      <w:lang w:eastAsia="zh-TW"/>
                    </w:rPr>
                    <w:t>52%</w:t>
                  </w:r>
                  <w:r w:rsidR="005B3A75" w:rsidRPr="005B3A75">
                    <w:rPr>
                      <w:rFonts w:ascii="Times New Roman" w:eastAsia="新細明體;PMingLiU" w:hAnsi="Times New Roman" w:cs="Times New Roman"/>
                      <w:color w:val="000000"/>
                      <w:kern w:val="2"/>
                      <w:sz w:val="21"/>
                      <w:szCs w:val="24"/>
                      <w:lang w:eastAsia="zh-TW"/>
                    </w:rPr>
                    <w:t>較全速</w:t>
                  </w:r>
                  <w:r w:rsidR="005B3A75" w:rsidRPr="005B3A75">
                    <w:rPr>
                      <w:rFonts w:ascii="Times New Roman" w:eastAsia="新細明體;PMingLiU" w:hAnsi="Times New Roman" w:cs="Times New Roman"/>
                      <w:color w:val="000000"/>
                      <w:kern w:val="2"/>
                      <w:sz w:val="21"/>
                      <w:szCs w:val="24"/>
                      <w:lang w:eastAsia="zh-TW"/>
                    </w:rPr>
                    <w:t>100%</w:t>
                  </w:r>
                  <w:r w:rsidR="005B3A75" w:rsidRPr="005B3A75">
                    <w:rPr>
                      <w:rFonts w:ascii="Times New Roman" w:eastAsia="新細明體;PMingLiU" w:hAnsi="Times New Roman" w:cs="Times New Roman"/>
                      <w:color w:val="000000"/>
                      <w:kern w:val="2"/>
                      <w:sz w:val="21"/>
                      <w:szCs w:val="24"/>
                      <w:lang w:eastAsia="zh-TW"/>
                    </w:rPr>
                    <w:t>再降出風口約</w:t>
                  </w:r>
                  <w:r w:rsidR="005B3A75" w:rsidRPr="005B3A75">
                    <w:rPr>
                      <w:rFonts w:ascii="Times New Roman" w:eastAsia="新細明體;PMingLiU" w:hAnsi="Times New Roman" w:cs="Times New Roman"/>
                      <w:color w:val="000000"/>
                      <w:kern w:val="2"/>
                      <w:sz w:val="21"/>
                      <w:szCs w:val="24"/>
                      <w:lang w:eastAsia="zh-TW"/>
                    </w:rPr>
                    <w:t>3.7℃</w:t>
                  </w:r>
                  <w:r w:rsidR="005B3A75" w:rsidRPr="005B3A75">
                    <w:rPr>
                      <w:rFonts w:ascii="Times New Roman" w:eastAsia="新細明體;PMingLiU" w:hAnsi="Times New Roman" w:cs="Times New Roman"/>
                      <w:color w:val="000000"/>
                      <w:kern w:val="2"/>
                      <w:sz w:val="21"/>
                      <w:szCs w:val="24"/>
                      <w:lang w:eastAsia="zh-TW"/>
                    </w:rPr>
                    <w:t>（</w:t>
                  </w:r>
                  <w:r w:rsidR="005B3A75" w:rsidRPr="005B3A75">
                    <w:rPr>
                      <w:rFonts w:ascii="Times New Roman" w:eastAsia="新細明體;PMingLiU" w:hAnsi="Times New Roman" w:cs="Times New Roman"/>
                      <w:color w:val="000000"/>
                      <w:kern w:val="2"/>
                      <w:sz w:val="21"/>
                      <w:szCs w:val="24"/>
                      <w:lang w:eastAsia="zh-TW"/>
                    </w:rPr>
                    <w:t>18.6→14.9℃</w:t>
                  </w:r>
                  <w:r w:rsidR="005B3A75" w:rsidRPr="005B3A75">
                    <w:rPr>
                      <w:rFonts w:ascii="Times New Roman" w:eastAsia="新細明體;PMingLiU" w:hAnsi="Times New Roman" w:cs="Times New Roman"/>
                      <w:color w:val="000000"/>
                      <w:kern w:val="2"/>
                      <w:sz w:val="21"/>
                      <w:szCs w:val="24"/>
                      <w:lang w:eastAsia="zh-TW"/>
                    </w:rPr>
                    <w:t>），顯示冷端風量並非越大越好；巢穴約</w:t>
                  </w:r>
                  <w:r w:rsidR="005B3A75" w:rsidRPr="005B3A75">
                    <w:rPr>
                      <w:rFonts w:ascii="Times New Roman" w:eastAsia="新細明體;PMingLiU" w:hAnsi="Times New Roman" w:cs="Times New Roman"/>
                      <w:color w:val="000000"/>
                      <w:kern w:val="2"/>
                      <w:sz w:val="21"/>
                      <w:szCs w:val="24"/>
                      <w:lang w:eastAsia="zh-TW"/>
                    </w:rPr>
                    <w:t>22℃</w:t>
                  </w:r>
                  <w:r w:rsidR="005B3A75" w:rsidRPr="005B3A75">
                    <w:rPr>
                      <w:rFonts w:ascii="Times New Roman" w:eastAsia="新細明體;PMingLiU" w:hAnsi="Times New Roman" w:cs="Times New Roman"/>
                      <w:color w:val="000000"/>
                      <w:kern w:val="2"/>
                      <w:sz w:val="21"/>
                      <w:szCs w:val="24"/>
                      <w:lang w:eastAsia="zh-TW"/>
                    </w:rPr>
                    <w:t>。文獻</w:t>
                  </w:r>
                  <w:r w:rsidR="005B3A75" w:rsidRPr="005B3A75">
                    <w:rPr>
                      <w:rFonts w:ascii="Times New Roman" w:eastAsia="新細明體;PMingLiU" w:hAnsi="Times New Roman" w:cs="Times New Roman"/>
                      <w:color w:val="000000"/>
                      <w:kern w:val="2"/>
                      <w:sz w:val="21"/>
                      <w:szCs w:val="24"/>
                      <w:lang w:eastAsia="zh-TW"/>
                    </w:rPr>
                    <w:t>14</w:t>
                  </w:r>
                  <w:r w:rsidR="005B3A75" w:rsidRPr="005B3A75">
                    <w:rPr>
                      <w:rFonts w:ascii="Times New Roman" w:eastAsia="新細明體;PMingLiU" w:hAnsi="Times New Roman" w:cs="Times New Roman"/>
                      <w:color w:val="000000"/>
                      <w:kern w:val="2"/>
                      <w:sz w:val="21"/>
                      <w:szCs w:val="24"/>
                      <w:lang w:eastAsia="zh-TW"/>
                    </w:rPr>
                    <w:t>使用</w:t>
                  </w:r>
                  <w:r w:rsidR="005B3A75" w:rsidRPr="005B3A75">
                    <w:rPr>
                      <w:rFonts w:ascii="Times New Roman" w:eastAsia="新細明體;PMingLiU" w:hAnsi="Times New Roman" w:cs="Times New Roman"/>
                      <w:color w:val="000000"/>
                      <w:kern w:val="2"/>
                      <w:sz w:val="21"/>
                      <w:szCs w:val="24"/>
                      <w:lang w:eastAsia="zh-TW"/>
                    </w:rPr>
                    <w:t>TEC1-12706</w:t>
                  </w:r>
                  <w:r w:rsidR="005B3A75" w:rsidRPr="005B3A75">
                    <w:rPr>
                      <w:rFonts w:ascii="Times New Roman" w:eastAsia="新細明體;PMingLiU" w:hAnsi="Times New Roman" w:cs="Times New Roman"/>
                      <w:color w:val="000000"/>
                      <w:kern w:val="2"/>
                      <w:sz w:val="21"/>
                      <w:szCs w:val="24"/>
                      <w:lang w:eastAsia="zh-TW"/>
                    </w:rPr>
                    <w:t>；本項目同條件實測比較後選用</w:t>
                  </w:r>
                  <w:r w:rsidR="005B3A75" w:rsidRPr="005B3A75">
                    <w:rPr>
                      <w:rFonts w:ascii="Times New Roman" w:eastAsia="新細明體;PMingLiU" w:hAnsi="Times New Roman" w:cs="Times New Roman"/>
                      <w:color w:val="000000"/>
                      <w:kern w:val="2"/>
                      <w:sz w:val="21"/>
                      <w:szCs w:val="24"/>
                      <w:lang w:eastAsia="zh-TW"/>
                    </w:rPr>
                    <w:t>TEC1-12703</w:t>
                  </w:r>
                  <w:r w:rsidR="005B3A75" w:rsidRPr="005B3A75">
                    <w:rPr>
                      <w:rFonts w:ascii="Times New Roman" w:eastAsia="新細明體;PMingLiU" w:hAnsi="Times New Roman" w:cs="Times New Roman"/>
                      <w:color w:val="000000"/>
                      <w:kern w:val="2"/>
                      <w:sz w:val="21"/>
                      <w:szCs w:val="24"/>
                      <w:lang w:eastAsia="zh-TW"/>
                    </w:rPr>
                    <w:t>（製冷相當、加熱快約</w:t>
                  </w:r>
                  <w:r w:rsidR="005B3A75" w:rsidRPr="005B3A75">
                    <w:rPr>
                      <w:rFonts w:ascii="Times New Roman" w:eastAsia="新細明體;PMingLiU" w:hAnsi="Times New Roman" w:cs="Times New Roman"/>
                      <w:color w:val="000000"/>
                      <w:kern w:val="2"/>
                      <w:sz w:val="21"/>
                      <w:szCs w:val="24"/>
                      <w:lang w:eastAsia="zh-TW"/>
                    </w:rPr>
                    <w:t>14%</w:t>
                  </w:r>
                  <w:r w:rsidR="005B3A75" w:rsidRPr="005B3A75">
                    <w:rPr>
                      <w:rFonts w:ascii="Times New Roman" w:eastAsia="新細明體;PMingLiU" w:hAnsi="Times New Roman" w:cs="Times New Roman"/>
                      <w:color w:val="000000"/>
                      <w:kern w:val="2"/>
                      <w:sz w:val="21"/>
                      <w:szCs w:val="24"/>
                      <w:lang w:eastAsia="zh-TW"/>
                    </w:rPr>
                    <w:t>、額定功耗約一半）。文獻</w:t>
                  </w:r>
                  <w:r w:rsidR="005B3A75" w:rsidRPr="005B3A75">
                    <w:rPr>
                      <w:rFonts w:ascii="Times New Roman" w:eastAsia="新細明體;PMingLiU" w:hAnsi="Times New Roman" w:cs="Times New Roman"/>
                      <w:color w:val="000000"/>
                      <w:kern w:val="2"/>
                      <w:sz w:val="21"/>
                      <w:szCs w:val="24"/>
                      <w:lang w:eastAsia="zh-TW"/>
                    </w:rPr>
                    <w:t>7</w:t>
                  </w:r>
                  <w:r w:rsidR="005B3A75" w:rsidRPr="005B3A75">
                    <w:rPr>
                      <w:rFonts w:ascii="Times New Roman" w:eastAsia="新細明體;PMingLiU" w:hAnsi="Times New Roman" w:cs="Times New Roman"/>
                      <w:color w:val="000000"/>
                      <w:kern w:val="2"/>
                      <w:sz w:val="21"/>
                      <w:szCs w:val="24"/>
                      <w:lang w:eastAsia="zh-TW"/>
                    </w:rPr>
                    <w:t>、</w:t>
                  </w:r>
                  <w:r w:rsidR="005B3A75" w:rsidRPr="005B3A75">
                    <w:rPr>
                      <w:rFonts w:ascii="Times New Roman" w:eastAsia="新細明體;PMingLiU" w:hAnsi="Times New Roman" w:cs="Times New Roman"/>
                      <w:color w:val="000000"/>
                      <w:kern w:val="2"/>
                      <w:sz w:val="21"/>
                      <w:szCs w:val="24"/>
                      <w:lang w:eastAsia="zh-TW"/>
                    </w:rPr>
                    <w:t>11</w:t>
                  </w:r>
                  <w:r w:rsidR="005B3A75" w:rsidRPr="005B3A75">
                    <w:rPr>
                      <w:rFonts w:ascii="Times New Roman" w:eastAsia="新細明體;PMingLiU" w:hAnsi="Times New Roman" w:cs="Times New Roman"/>
                      <w:color w:val="000000"/>
                      <w:kern w:val="2"/>
                      <w:sz w:val="21"/>
                      <w:szCs w:val="24"/>
                      <w:lang w:eastAsia="zh-TW"/>
                    </w:rPr>
                    <w:t>、</w:t>
                  </w:r>
                  <w:r w:rsidR="005B3A75" w:rsidRPr="005B3A75">
                    <w:rPr>
                      <w:rFonts w:ascii="Times New Roman" w:eastAsia="新細明體;PMingLiU" w:hAnsi="Times New Roman" w:cs="Times New Roman"/>
                      <w:color w:val="000000"/>
                      <w:kern w:val="2"/>
                      <w:sz w:val="21"/>
                      <w:szCs w:val="24"/>
                      <w:lang w:eastAsia="zh-TW"/>
                    </w:rPr>
                    <w:t>13</w:t>
                  </w:r>
                  <w:r w:rsidR="005B3A75" w:rsidRPr="005B3A75">
                    <w:rPr>
                      <w:rFonts w:ascii="Times New Roman" w:eastAsia="新細明體;PMingLiU" w:hAnsi="Times New Roman" w:cs="Times New Roman"/>
                      <w:color w:val="000000"/>
                      <w:kern w:val="2"/>
                      <w:sz w:val="21"/>
                      <w:szCs w:val="24"/>
                      <w:lang w:eastAsia="zh-TW"/>
                    </w:rPr>
                    <w:t>、</w:t>
                  </w:r>
                  <w:r w:rsidR="005B3A75" w:rsidRPr="005B3A75">
                    <w:rPr>
                      <w:rFonts w:ascii="Times New Roman" w:eastAsia="新細明體;PMingLiU" w:hAnsi="Times New Roman" w:cs="Times New Roman"/>
                      <w:color w:val="000000"/>
                      <w:kern w:val="2"/>
                      <w:sz w:val="21"/>
                      <w:szCs w:val="24"/>
                      <w:lang w:eastAsia="zh-TW"/>
                    </w:rPr>
                    <w:t>15</w:t>
                  </w:r>
                  <w:r w:rsidR="005B3A75" w:rsidRPr="005B3A75">
                    <w:rPr>
                      <w:rFonts w:ascii="Times New Roman" w:eastAsia="新細明體;PMingLiU" w:hAnsi="Times New Roman" w:cs="Times New Roman"/>
                      <w:color w:val="000000"/>
                      <w:kern w:val="2"/>
                      <w:sz w:val="21"/>
                      <w:szCs w:val="24"/>
                      <w:lang w:eastAsia="zh-TW"/>
                    </w:rPr>
                    <w:t>亦涉及熱電溫控。本項目的工程改進重點在於針對既定艙體比較具體構型與運行參數，以測點結果支持設計選擇。</w:t>
                  </w:r>
                </w:p>
              </w:tc>
            </w:tr>
            <w:tr w:rsidR="008C6978" w14:paraId="35CB7FBF" w14:textId="77777777">
              <w:trPr>
                <w:cantSplit/>
              </w:trPr>
              <w:tc>
                <w:tcPr>
                  <w:tcW w:w="8306" w:type="dxa"/>
                </w:tcPr>
                <w:p w14:paraId="4E5BE0CA" w14:textId="23B883FF" w:rsidR="008C6978" w:rsidRDefault="00DD6434">
                  <w:pPr>
                    <w:pStyle w:val="HTML"/>
                    <w:keepLines/>
                    <w:snapToGrid w:val="0"/>
                    <w:spacing w:after="70" w:line="315" w:lineRule="exact"/>
                    <w:ind w:firstLineChars="200" w:firstLine="420"/>
                    <w:rPr>
                      <w:color w:val="000000"/>
                      <w:lang w:eastAsia="zh-TW"/>
                    </w:rPr>
                  </w:pPr>
                  <w:r w:rsidRPr="00DD6434">
                    <w:rPr>
                      <w:rFonts w:ascii="Times New Roman" w:eastAsia="新細明體;PMingLiU" w:hAnsi="Times New Roman" w:cs="Times New Roman"/>
                      <w:color w:val="000000"/>
                      <w:kern w:val="2"/>
                      <w:sz w:val="21"/>
                      <w:szCs w:val="24"/>
                      <w:lang w:eastAsia="zh-TW"/>
                    </w:rPr>
                    <w:t>查新點</w:t>
                  </w:r>
                  <w:r w:rsidRPr="00DD6434">
                    <w:rPr>
                      <w:rFonts w:ascii="Times New Roman" w:eastAsia="新細明體;PMingLiU" w:hAnsi="Times New Roman" w:cs="Times New Roman"/>
                      <w:color w:val="000000"/>
                      <w:kern w:val="2"/>
                      <w:sz w:val="21"/>
                      <w:szCs w:val="24"/>
                      <w:lang w:eastAsia="zh-TW"/>
                    </w:rPr>
                    <w:t>3</w:t>
                  </w:r>
                  <w:r w:rsidRPr="00DD6434">
                    <w:rPr>
                      <w:rFonts w:ascii="Times New Roman" w:eastAsia="新細明體;PMingLiU" w:hAnsi="Times New Roman" w:cs="Times New Roman"/>
                      <w:color w:val="000000"/>
                      <w:kern w:val="2"/>
                      <w:sz w:val="21"/>
                      <w:szCs w:val="24"/>
                      <w:lang w:eastAsia="zh-TW"/>
                    </w:rPr>
                    <w:t>：本項目將分區測溫、連續無效讀值停機、出風口過熱整機停機、巢穴超限時關閉</w:t>
                  </w:r>
                  <w:r w:rsidRPr="00DD6434">
                    <w:rPr>
                      <w:rFonts w:ascii="Times New Roman" w:eastAsia="新細明體;PMingLiU" w:hAnsi="Times New Roman" w:cs="Times New Roman"/>
                      <w:color w:val="000000"/>
                      <w:kern w:val="2"/>
                      <w:sz w:val="21"/>
                      <w:szCs w:val="24"/>
                      <w:lang w:eastAsia="zh-TW"/>
                    </w:rPr>
                    <w:t>TEC</w:t>
                  </w:r>
                  <w:r w:rsidRPr="00DD6434">
                    <w:rPr>
                      <w:rFonts w:ascii="Times New Roman" w:eastAsia="新細明體;PMingLiU" w:hAnsi="Times New Roman" w:cs="Times New Roman"/>
                      <w:color w:val="000000"/>
                      <w:kern w:val="2"/>
                      <w:sz w:val="21"/>
                      <w:szCs w:val="24"/>
                      <w:lang w:eastAsia="zh-TW"/>
                    </w:rPr>
                    <w:t>並保持風扇換氣、內部看門狗、參數斷電保存與自動恢復及停機後風扇延遲關閉，整合於</w:t>
                  </w:r>
                  <w:r w:rsidRPr="00DD6434">
                    <w:rPr>
                      <w:rFonts w:ascii="Times New Roman" w:eastAsia="新細明體;PMingLiU" w:hAnsi="Times New Roman" w:cs="Times New Roman"/>
                      <w:color w:val="000000"/>
                      <w:kern w:val="2"/>
                      <w:sz w:val="21"/>
                      <w:szCs w:val="24"/>
                      <w:lang w:eastAsia="zh-TW"/>
                    </w:rPr>
                    <w:t>ESP32</w:t>
                  </w:r>
                  <w:r w:rsidRPr="00DD6434">
                    <w:rPr>
                      <w:rFonts w:ascii="Times New Roman" w:eastAsia="新細明體;PMingLiU" w:hAnsi="Times New Roman" w:cs="Times New Roman"/>
                      <w:color w:val="000000"/>
                      <w:kern w:val="2"/>
                      <w:sz w:val="21"/>
                      <w:szCs w:val="24"/>
                      <w:lang w:eastAsia="zh-TW"/>
                    </w:rPr>
                    <w:t>採集及遠程記錄流程。文獻</w:t>
                  </w:r>
                  <w:r w:rsidRPr="00DD6434">
                    <w:rPr>
                      <w:rFonts w:ascii="Times New Roman" w:eastAsia="新細明體;PMingLiU" w:hAnsi="Times New Roman" w:cs="Times New Roman"/>
                      <w:color w:val="000000"/>
                      <w:kern w:val="2"/>
                      <w:sz w:val="21"/>
                      <w:szCs w:val="24"/>
                      <w:lang w:eastAsia="zh-TW"/>
                    </w:rPr>
                    <w:t>13</w:t>
                  </w:r>
                  <w:r w:rsidRPr="00DD6434">
                    <w:rPr>
                      <w:rFonts w:ascii="Times New Roman" w:eastAsia="新細明體;PMingLiU" w:hAnsi="Times New Roman" w:cs="Times New Roman"/>
                      <w:color w:val="000000"/>
                      <w:kern w:val="2"/>
                      <w:sz w:val="21"/>
                      <w:szCs w:val="24"/>
                      <w:lang w:eastAsia="zh-TW"/>
                    </w:rPr>
                    <w:t>提供遠程監測方案，文獻</w:t>
                  </w:r>
                  <w:r w:rsidRPr="00DD6434">
                    <w:rPr>
                      <w:rFonts w:ascii="Times New Roman" w:eastAsia="新細明體;PMingLiU" w:hAnsi="Times New Roman" w:cs="Times New Roman"/>
                      <w:color w:val="000000"/>
                      <w:kern w:val="2"/>
                      <w:sz w:val="21"/>
                      <w:szCs w:val="24"/>
                      <w:lang w:eastAsia="zh-TW"/>
                    </w:rPr>
                    <w:t>2</w:t>
                  </w:r>
                  <w:r w:rsidRPr="00DD6434">
                    <w:rPr>
                      <w:rFonts w:ascii="Times New Roman" w:eastAsia="新細明體;PMingLiU" w:hAnsi="Times New Roman" w:cs="Times New Roman"/>
                      <w:color w:val="000000"/>
                      <w:kern w:val="2"/>
                      <w:sz w:val="21"/>
                      <w:szCs w:val="24"/>
                      <w:lang w:eastAsia="zh-TW"/>
                    </w:rPr>
                    <w:t>、</w:t>
                  </w:r>
                  <w:r w:rsidRPr="00DD6434">
                    <w:rPr>
                      <w:rFonts w:ascii="Times New Roman" w:eastAsia="新細明體;PMingLiU" w:hAnsi="Times New Roman" w:cs="Times New Roman"/>
                      <w:color w:val="000000"/>
                      <w:kern w:val="2"/>
                      <w:sz w:val="21"/>
                      <w:szCs w:val="24"/>
                      <w:lang w:eastAsia="zh-TW"/>
                    </w:rPr>
                    <w:t>3</w:t>
                  </w:r>
                  <w:r w:rsidRPr="00DD6434">
                    <w:rPr>
                      <w:rFonts w:ascii="Times New Roman" w:eastAsia="新細明體;PMingLiU" w:hAnsi="Times New Roman" w:cs="Times New Roman"/>
                      <w:color w:val="000000"/>
                      <w:kern w:val="2"/>
                      <w:sz w:val="21"/>
                      <w:szCs w:val="24"/>
                      <w:lang w:eastAsia="zh-TW"/>
                    </w:rPr>
                    <w:t>、</w:t>
                  </w:r>
                  <w:r w:rsidRPr="00DD6434">
                    <w:rPr>
                      <w:rFonts w:ascii="Times New Roman" w:eastAsia="新細明體;PMingLiU" w:hAnsi="Times New Roman" w:cs="Times New Roman"/>
                      <w:color w:val="000000"/>
                      <w:kern w:val="2"/>
                      <w:sz w:val="21"/>
                      <w:szCs w:val="24"/>
                      <w:lang w:eastAsia="zh-TW"/>
                    </w:rPr>
                    <w:t>9</w:t>
                  </w:r>
                  <w:r w:rsidRPr="00DD6434">
                    <w:rPr>
                      <w:rFonts w:ascii="Times New Roman" w:eastAsia="新細明體;PMingLiU" w:hAnsi="Times New Roman" w:cs="Times New Roman"/>
                      <w:color w:val="000000"/>
                      <w:kern w:val="2"/>
                      <w:sz w:val="21"/>
                      <w:szCs w:val="24"/>
                      <w:lang w:eastAsia="zh-TW"/>
                    </w:rPr>
                    <w:t>具環境感測及影像配置。本方案的具體特色在於按巢穴與出風口的測點用途設定分級保護條件，並配合活動區測溫，將溫控、觀測記錄和異常處理結合，服務於地面原型的操作需求</w:t>
                  </w:r>
                  <w:r w:rsidR="00000000">
                    <w:rPr>
                      <w:rFonts w:ascii="Times New Roman" w:eastAsia="新細明體;PMingLiU" w:hAnsi="Times New Roman" w:cs="Times New Roman" w:hint="eastAsia"/>
                      <w:color w:val="000000"/>
                      <w:kern w:val="2"/>
                      <w:sz w:val="21"/>
                      <w:szCs w:val="24"/>
                      <w:lang w:eastAsia="zh-TW"/>
                    </w:rPr>
                    <w:t>。</w:t>
                  </w:r>
                </w:p>
              </w:tc>
            </w:tr>
            <w:tr w:rsidR="008C6978" w14:paraId="7D9C7121" w14:textId="77777777">
              <w:trPr>
                <w:cantSplit/>
              </w:trPr>
              <w:tc>
                <w:tcPr>
                  <w:tcW w:w="8306" w:type="dxa"/>
                </w:tcPr>
                <w:p w14:paraId="5AF09E79" w14:textId="77777777" w:rsidR="008C6978" w:rsidRDefault="00000000">
                  <w:pPr>
                    <w:pStyle w:val="HTML"/>
                    <w:keepLines/>
                    <w:snapToGrid w:val="0"/>
                    <w:spacing w:after="50" w:line="315" w:lineRule="exact"/>
                    <w:rPr>
                      <w:color w:val="000000"/>
                      <w:lang w:eastAsia="zh-TW"/>
                    </w:rPr>
                  </w:pPr>
                  <w:r>
                    <w:rPr>
                      <w:rFonts w:eastAsia="新細明體;PMingLiU" w:hint="eastAsia"/>
                      <w:b/>
                      <w:bCs/>
                      <w:color w:val="000000"/>
                      <w:sz w:val="21"/>
                      <w:lang w:eastAsia="zh-TW"/>
                    </w:rPr>
                    <w:lastRenderedPageBreak/>
                    <w:t>3</w:t>
                  </w:r>
                  <w:r>
                    <w:rPr>
                      <w:rFonts w:eastAsia="新細明體;PMingLiU" w:hint="eastAsia"/>
                      <w:b/>
                      <w:bCs/>
                      <w:color w:val="000000"/>
                      <w:sz w:val="21"/>
                      <w:lang w:eastAsia="zh-TW"/>
                    </w:rPr>
                    <w:t>．新穎性判斷</w:t>
                  </w:r>
                </w:p>
                <w:p w14:paraId="5BFC6ADC"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綜合文獻與三個查新點的比較，在本次實際篩閱並核查的資料範圍內，未檢出同時面向脂尾袋鼩每日蟄眠及微重力實驗預研、採用上述艙體分區、測點、製冷構型及控制記錄完整配置，與本項目相同的地面飼養原型直接報導。本項目具有針對特定研究用途的整合創新及工程改進特色；其新穎性集中於完整設備方案、傳熱與風量的具體比較，以及分區測點與保護流程的配置。</w:t>
                  </w:r>
                </w:p>
              </w:tc>
            </w:tr>
            <w:tr w:rsidR="008C6978" w14:paraId="08B86D46" w14:textId="77777777">
              <w:trPr>
                <w:cantSplit/>
              </w:trPr>
              <w:tc>
                <w:tcPr>
                  <w:tcW w:w="8306" w:type="dxa"/>
                </w:tcPr>
                <w:p w14:paraId="75ACFED0"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本項目已形成地面原型並取得空箱工程比較結果，可為脂尾袋鼩蟄眠研究的設備開發及後續實驗設計提供基礎。上述新穎性判斷限於本次查閱範圍，工程比較以已取得的論文全文、專利及官方資料為依據，文獻</w:t>
                  </w: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依摘要用於生理背景。動物蟄眠、微重力適用性與持續飼養表現屬後續驗證階段；本次申報成果為地面原型設計及其工程測試。</w:t>
                  </w:r>
                </w:p>
              </w:tc>
            </w:tr>
          </w:tbl>
          <w:p w14:paraId="2644C5B6" w14:textId="77777777" w:rsidR="008C6978" w:rsidRDefault="008C6978">
            <w:pPr>
              <w:pStyle w:val="HTML"/>
              <w:keepLines/>
              <w:snapToGrid w:val="0"/>
              <w:spacing w:line="20" w:lineRule="exact"/>
              <w:ind w:firstLineChars="200" w:firstLine="400"/>
              <w:rPr>
                <w:color w:val="000000"/>
                <w:lang w:eastAsia="zh-TW"/>
              </w:rPr>
            </w:pPr>
          </w:p>
        </w:tc>
      </w:tr>
      <w:tr w:rsidR="008C6978" w14:paraId="3412460B" w14:textId="77777777">
        <w:trPr>
          <w:cantSplit/>
        </w:trPr>
        <w:tc>
          <w:tcPr>
            <w:tcW w:w="8522" w:type="dxa"/>
            <w:gridSpan w:val="2"/>
            <w:tcBorders>
              <w:top w:val="single" w:sz="4" w:space="0" w:color="000000"/>
              <w:left w:val="single" w:sz="4" w:space="0" w:color="000000"/>
              <w:bottom w:val="single" w:sz="4" w:space="0" w:color="000000"/>
              <w:right w:val="single" w:sz="4" w:space="0" w:color="000000"/>
            </w:tcBorders>
          </w:tcPr>
          <w:p w14:paraId="37983227" w14:textId="77777777" w:rsidR="008C6978" w:rsidRDefault="00000000">
            <w:pPr>
              <w:pStyle w:val="HTML"/>
              <w:keepLines/>
              <w:snapToGrid w:val="0"/>
              <w:spacing w:after="120" w:line="315" w:lineRule="exact"/>
              <w:rPr>
                <w:color w:val="000000"/>
                <w:lang w:eastAsia="zh-TW"/>
              </w:rPr>
            </w:pPr>
            <w:r>
              <w:rPr>
                <w:rFonts w:eastAsia="新細明體;PMingLiU" w:hint="eastAsia"/>
                <w:b/>
                <w:bCs/>
                <w:color w:val="000000"/>
                <w:sz w:val="21"/>
                <w:lang w:eastAsia="zh-TW"/>
              </w:rPr>
              <w:lastRenderedPageBreak/>
              <w:t>七．申報者本人、所在學校及賽事主辦單位簽字蓋章的查新聲明與證明</w:t>
            </w:r>
          </w:p>
          <w:p w14:paraId="64C8E1C6"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）報告中陳述的事實是真實和準確的。</w:t>
            </w:r>
          </w:p>
          <w:p w14:paraId="098A6072"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）我們按照大賽查新規範進行查新、文獻分析和審核，並做出上述查新結論。</w:t>
            </w:r>
          </w:p>
          <w:p w14:paraId="1CA29E07" w14:textId="77777777" w:rsidR="008C6978" w:rsidRDefault="008C6978">
            <w:pPr>
              <w:pStyle w:val="HTML"/>
              <w:keepLines/>
              <w:snapToGrid w:val="0"/>
              <w:spacing w:line="200" w:lineRule="exact"/>
              <w:ind w:firstLineChars="200" w:firstLine="400"/>
              <w:rPr>
                <w:color w:val="000000"/>
                <w:lang w:eastAsia="zh-TW"/>
              </w:rPr>
            </w:pPr>
          </w:p>
          <w:p w14:paraId="25953741" w14:textId="77777777" w:rsidR="008C6978" w:rsidRDefault="00000000">
            <w:pPr>
              <w:pStyle w:val="HTML"/>
              <w:keepLines/>
              <w:snapToGrid w:val="0"/>
              <w:spacing w:after="14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申報者（簽字）：</w:t>
            </w:r>
          </w:p>
          <w:p w14:paraId="687581BE" w14:textId="77777777" w:rsidR="008C6978" w:rsidRDefault="00000000">
            <w:pPr>
              <w:pStyle w:val="HTML"/>
              <w:keepLines/>
              <w:snapToGrid w:val="0"/>
              <w:spacing w:after="14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黃語桁：</w:t>
            </w:r>
            <w:r>
              <w:rPr>
                <w:rFonts w:ascii="Times New Roman" w:eastAsia="新細明體;PMingLiU" w:hAnsi="Times New Roman" w:cs="Times New Roman" w:hint="eastAsia"/>
                <w:color w:val="000000"/>
                <w:kern w:val="2"/>
                <w:sz w:val="21"/>
                <w:szCs w:val="24"/>
                <w:lang w:eastAsia="zh-TW"/>
              </w:rPr>
              <w:t>____________</w:t>
            </w:r>
            <w:r>
              <w:rPr>
                <w:rFonts w:ascii="Times New Roman" w:eastAsia="新細明體;PMingLiU" w:hAnsi="Times New Roman" w:cs="Times New Roman" w:hint="eastAsia"/>
                <w:color w:val="000000"/>
                <w:kern w:val="2"/>
                <w:sz w:val="21"/>
                <w:szCs w:val="24"/>
                <w:lang w:eastAsia="zh-TW"/>
              </w:rPr>
              <w:t xml:space="preserve">　黎銳彬：</w:t>
            </w:r>
            <w:r>
              <w:rPr>
                <w:rFonts w:ascii="Times New Roman" w:eastAsia="新細明體;PMingLiU" w:hAnsi="Times New Roman" w:cs="Times New Roman" w:hint="eastAsia"/>
                <w:color w:val="000000"/>
                <w:kern w:val="2"/>
                <w:sz w:val="21"/>
                <w:szCs w:val="24"/>
                <w:lang w:eastAsia="zh-TW"/>
              </w:rPr>
              <w:t>____________</w:t>
            </w:r>
            <w:r>
              <w:rPr>
                <w:rFonts w:ascii="Times New Roman" w:eastAsia="新細明體;PMingLiU" w:hAnsi="Times New Roman" w:cs="Times New Roman" w:hint="eastAsia"/>
                <w:color w:val="000000"/>
                <w:kern w:val="2"/>
                <w:sz w:val="21"/>
                <w:szCs w:val="24"/>
                <w:lang w:eastAsia="zh-TW"/>
              </w:rPr>
              <w:t xml:space="preserve">　黃嘉曦：</w:t>
            </w:r>
            <w:r>
              <w:rPr>
                <w:rFonts w:ascii="Times New Roman" w:eastAsia="新細明體;PMingLiU" w:hAnsi="Times New Roman" w:cs="Times New Roman" w:hint="eastAsia"/>
                <w:color w:val="000000"/>
                <w:kern w:val="2"/>
                <w:sz w:val="21"/>
                <w:szCs w:val="24"/>
                <w:lang w:eastAsia="zh-TW"/>
              </w:rPr>
              <w:t>____________</w:t>
            </w:r>
          </w:p>
          <w:p w14:paraId="7EFF3AA6" w14:textId="77777777" w:rsidR="008C6978" w:rsidRDefault="008C6978">
            <w:pPr>
              <w:pStyle w:val="HTML"/>
              <w:keepLines/>
              <w:snapToGrid w:val="0"/>
              <w:spacing w:line="200" w:lineRule="exact"/>
              <w:ind w:firstLineChars="200" w:firstLine="400"/>
              <w:rPr>
                <w:color w:val="000000"/>
                <w:lang w:eastAsia="zh-TW"/>
              </w:rPr>
            </w:pPr>
          </w:p>
          <w:p w14:paraId="2079F056"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申報者所在學校（蓋章）：澳坊中學</w:t>
            </w:r>
          </w:p>
          <w:p w14:paraId="0105DACE" w14:textId="77777777" w:rsidR="008C6978" w:rsidRDefault="008C6978">
            <w:pPr>
              <w:pStyle w:val="HTML"/>
              <w:keepLines/>
              <w:snapToGrid w:val="0"/>
              <w:spacing w:line="1440" w:lineRule="exact"/>
              <w:ind w:firstLineChars="200" w:firstLine="400"/>
              <w:rPr>
                <w:color w:val="000000"/>
                <w:lang w:eastAsia="zh-TW"/>
              </w:rPr>
            </w:pPr>
          </w:p>
          <w:p w14:paraId="58A7AFDB" w14:textId="77777777" w:rsidR="008C6978" w:rsidRDefault="00000000">
            <w:pPr>
              <w:pStyle w:val="HTML"/>
              <w:keepLines/>
              <w:snapToGrid w:val="0"/>
              <w:spacing w:after="100" w:line="315" w:lineRule="exact"/>
              <w:rPr>
                <w:color w:val="000000"/>
              </w:rPr>
            </w:pPr>
            <w:r>
              <w:rPr>
                <w:rFonts w:ascii="Times New Roman" w:eastAsia="新細明體;PMingLiU" w:hAnsi="Times New Roman" w:cs="Times New Roman" w:hint="eastAsia"/>
                <w:color w:val="000000"/>
                <w:kern w:val="2"/>
                <w:sz w:val="21"/>
                <w:szCs w:val="24"/>
                <w:lang w:eastAsia="zh-TW"/>
              </w:rPr>
              <w:t>簽署日期：</w:t>
            </w:r>
            <w:r>
              <w:rPr>
                <w:rFonts w:ascii="Times New Roman" w:eastAsia="新細明體;PMingLiU" w:hAnsi="Times New Roman" w:cs="Times New Roman" w:hint="eastAsia"/>
                <w:color w:val="000000"/>
                <w:kern w:val="2"/>
                <w:sz w:val="21"/>
                <w:szCs w:val="24"/>
                <w:lang w:eastAsia="zh-TW"/>
              </w:rPr>
              <w:t>2026</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______</w:t>
            </w:r>
            <w:r>
              <w:rPr>
                <w:rFonts w:ascii="Times New Roman" w:eastAsia="新細明體;PMingLiU" w:hAnsi="Times New Roman" w:cs="Times New Roman" w:hint="eastAsia"/>
                <w:color w:val="000000"/>
                <w:kern w:val="2"/>
                <w:sz w:val="21"/>
                <w:szCs w:val="24"/>
                <w:lang w:eastAsia="zh-TW"/>
              </w:rPr>
              <w:t>月</w:t>
            </w:r>
            <w:r>
              <w:rPr>
                <w:rFonts w:ascii="Times New Roman" w:eastAsia="新細明體;PMingLiU" w:hAnsi="Times New Roman" w:cs="Times New Roman" w:hint="eastAsia"/>
                <w:color w:val="000000"/>
                <w:kern w:val="2"/>
                <w:sz w:val="21"/>
                <w:szCs w:val="24"/>
                <w:lang w:eastAsia="zh-TW"/>
              </w:rPr>
              <w:t>______</w:t>
            </w:r>
            <w:r>
              <w:rPr>
                <w:rFonts w:ascii="Times New Roman" w:eastAsia="新細明體;PMingLiU" w:hAnsi="Times New Roman" w:cs="Times New Roman" w:hint="eastAsia"/>
                <w:color w:val="000000"/>
                <w:kern w:val="2"/>
                <w:sz w:val="21"/>
                <w:szCs w:val="24"/>
                <w:lang w:eastAsia="zh-TW"/>
              </w:rPr>
              <w:t>日</w:t>
            </w:r>
          </w:p>
        </w:tc>
      </w:tr>
      <w:tr w:rsidR="008C6978" w14:paraId="1C121429" w14:textId="77777777">
        <w:tc>
          <w:tcPr>
            <w:tcW w:w="8522" w:type="dxa"/>
            <w:gridSpan w:val="2"/>
            <w:tcBorders>
              <w:top w:val="single" w:sz="4" w:space="0" w:color="000000"/>
              <w:left w:val="single" w:sz="4" w:space="0" w:color="000000"/>
              <w:bottom w:val="single" w:sz="4" w:space="0" w:color="000000"/>
              <w:right w:val="single" w:sz="4" w:space="0" w:color="000000"/>
            </w:tcBorders>
          </w:tcPr>
          <w:p w14:paraId="3C15DF00" w14:textId="77777777" w:rsidR="008C6978" w:rsidRDefault="008C6978">
            <w:pPr>
              <w:pStyle w:val="HTML"/>
              <w:keepLines/>
              <w:snapToGrid w:val="0"/>
              <w:spacing w:line="20" w:lineRule="exact"/>
              <w:ind w:firstLineChars="200" w:firstLine="400"/>
              <w:rPr>
                <w:color w:val="000000"/>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2F01FB30" w14:textId="77777777">
              <w:trPr>
                <w:cantSplit/>
              </w:trPr>
              <w:tc>
                <w:tcPr>
                  <w:tcW w:w="8306" w:type="dxa"/>
                </w:tcPr>
                <w:p w14:paraId="2E18D606" w14:textId="77777777" w:rsidR="008C6978" w:rsidRDefault="00000000">
                  <w:pPr>
                    <w:pStyle w:val="HTML"/>
                    <w:keepLines/>
                    <w:snapToGrid w:val="0"/>
                    <w:spacing w:after="120" w:line="315" w:lineRule="exact"/>
                    <w:rPr>
                      <w:color w:val="000000"/>
                      <w:lang w:eastAsia="zh-TW"/>
                    </w:rPr>
                  </w:pPr>
                  <w:r>
                    <w:rPr>
                      <w:rFonts w:eastAsia="新細明體;PMingLiU" w:hint="eastAsia"/>
                      <w:b/>
                      <w:bCs/>
                      <w:color w:val="000000"/>
                      <w:sz w:val="21"/>
                      <w:lang w:eastAsia="zh-TW"/>
                    </w:rPr>
                    <w:t>八．附件清單</w:t>
                  </w:r>
                </w:p>
                <w:p w14:paraId="09D7618D"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附件：查新文獻附件</w:t>
                  </w:r>
                  <w:r>
                    <w:rPr>
                      <w:rFonts w:ascii="Times New Roman" w:eastAsia="新細明體;PMingLiU" w:hAnsi="Times New Roman" w:cs="Times New Roman" w:hint="eastAsia"/>
                      <w:color w:val="000000"/>
                      <w:kern w:val="2"/>
                      <w:sz w:val="21"/>
                      <w:szCs w:val="24"/>
                      <w:lang w:eastAsia="zh-TW"/>
                    </w:rPr>
                    <w:t>_</w:t>
                  </w:r>
                  <w:r>
                    <w:rPr>
                      <w:rFonts w:ascii="Times New Roman" w:eastAsia="新細明體;PMingLiU" w:hAnsi="Times New Roman" w:cs="Times New Roman" w:hint="eastAsia"/>
                      <w:color w:val="000000"/>
                      <w:kern w:val="2"/>
                      <w:sz w:val="21"/>
                      <w:szCs w:val="24"/>
                      <w:lang w:eastAsia="zh-TW"/>
                    </w:rPr>
                    <w:t>脂尾袋鼩地面原型飼養籠</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39</w:t>
                  </w:r>
                  <w:r>
                    <w:rPr>
                      <w:rFonts w:ascii="Times New Roman" w:eastAsia="新細明體;PMingLiU" w:hAnsi="Times New Roman" w:cs="Times New Roman" w:hint="eastAsia"/>
                      <w:color w:val="000000"/>
                      <w:kern w:val="2"/>
                      <w:sz w:val="21"/>
                      <w:szCs w:val="24"/>
                      <w:lang w:eastAsia="zh-TW"/>
                    </w:rPr>
                    <w:t>頁）。</w:t>
                  </w:r>
                </w:p>
                <w:p w14:paraId="26C608A2"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附原文節錄的來源：</w:t>
                  </w:r>
                </w:p>
                <w:p w14:paraId="1646015A"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14</w:t>
                  </w:r>
                  <w:r>
                    <w:rPr>
                      <w:rFonts w:eastAsia="新細明體;PMingLiU" w:hint="eastAsia"/>
                      <w:b/>
                      <w:bCs/>
                      <w:color w:val="000000"/>
                      <w:sz w:val="21"/>
                      <w:lang w:eastAsia="zh-TW"/>
                    </w:rPr>
                    <w:t>．</w:t>
                  </w:r>
                  <w:r>
                    <w:rPr>
                      <w:rFonts w:eastAsia="新細明體;PMingLiU" w:hint="eastAsia"/>
                      <w:b/>
                      <w:bCs/>
                      <w:color w:val="000000"/>
                      <w:sz w:val="21"/>
                      <w:lang w:eastAsia="zh-TW"/>
                    </w:rPr>
                    <w:t>Low-cost, open-source device for simultaneously subjecting rodents to different circadian cycles of light, food, and temperature</w:t>
                  </w:r>
                </w:p>
                <w:p w14:paraId="16AE8CA6"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Frontiers in Physiology, 2024, 15: 1356787</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10.3389/fphys.2024.1356787</w:t>
                  </w:r>
                </w:p>
                <w:p w14:paraId="41568390"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附件內容：題錄及內容摘要（附件第</w:t>
                  </w:r>
                  <w:r>
                    <w:rPr>
                      <w:rFonts w:ascii="Times New Roman" w:eastAsia="新細明體;PMingLiU" w:hAnsi="Times New Roman" w:cs="Times New Roman" w:hint="eastAsia"/>
                      <w:color w:val="000000"/>
                      <w:kern w:val="2"/>
                      <w:sz w:val="21"/>
                      <w:szCs w:val="24"/>
                      <w:lang w:eastAsia="zh-TW"/>
                    </w:rPr>
                    <w:t>8</w:t>
                  </w:r>
                  <w:r>
                    <w:rPr>
                      <w:rFonts w:ascii="Times New Roman" w:eastAsia="新細明體;PMingLiU" w:hAnsi="Times New Roman" w:cs="Times New Roman" w:hint="eastAsia"/>
                      <w:color w:val="000000"/>
                      <w:kern w:val="2"/>
                      <w:sz w:val="21"/>
                      <w:szCs w:val="24"/>
                      <w:lang w:eastAsia="zh-TW"/>
                    </w:rPr>
                    <w:t>頁）；原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頁的複製件（附件第</w:t>
                  </w:r>
                  <w:r>
                    <w:rPr>
                      <w:rFonts w:ascii="Times New Roman" w:eastAsia="新細明體;PMingLiU" w:hAnsi="Times New Roman" w:cs="Times New Roman" w:hint="eastAsia"/>
                      <w:color w:val="000000"/>
                      <w:kern w:val="2"/>
                      <w:sz w:val="21"/>
                      <w:szCs w:val="24"/>
                      <w:lang w:eastAsia="zh-TW"/>
                    </w:rPr>
                    <w:t>31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35</w:t>
                  </w:r>
                  <w:r>
                    <w:rPr>
                      <w:rFonts w:ascii="Times New Roman" w:eastAsia="新細明體;PMingLiU" w:hAnsi="Times New Roman" w:cs="Times New Roman" w:hint="eastAsia"/>
                      <w:color w:val="000000"/>
                      <w:kern w:val="2"/>
                      <w:sz w:val="21"/>
                      <w:szCs w:val="24"/>
                      <w:lang w:eastAsia="zh-TW"/>
                    </w:rPr>
                    <w:t>頁）。</w:t>
                  </w:r>
                </w:p>
              </w:tc>
            </w:tr>
          </w:tbl>
          <w:p w14:paraId="7A0E2C09" w14:textId="77777777" w:rsidR="008C6978" w:rsidRDefault="008C6978">
            <w:pPr>
              <w:pStyle w:val="HTML"/>
              <w:keepLines/>
              <w:snapToGrid w:val="0"/>
              <w:spacing w:line="40" w:lineRule="exact"/>
              <w:ind w:firstLineChars="200" w:firstLine="400"/>
              <w:rPr>
                <w:color w:val="000000"/>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28649B8E" w14:textId="77777777">
              <w:trPr>
                <w:cantSplit/>
              </w:trPr>
              <w:tc>
                <w:tcPr>
                  <w:tcW w:w="8306" w:type="dxa"/>
                </w:tcPr>
                <w:p w14:paraId="0CBC600A"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12</w:t>
                  </w:r>
                  <w:r>
                    <w:rPr>
                      <w:rFonts w:eastAsia="新細明體;PMingLiU" w:hint="eastAsia"/>
                      <w:b/>
                      <w:bCs/>
                      <w:color w:val="000000"/>
                      <w:sz w:val="21"/>
                      <w:lang w:eastAsia="zh-TW"/>
                    </w:rPr>
                    <w:t>．</w:t>
                  </w:r>
                  <w:r>
                    <w:rPr>
                      <w:rFonts w:eastAsia="新細明體;PMingLiU" w:hint="eastAsia"/>
                      <w:b/>
                      <w:bCs/>
                      <w:color w:val="000000"/>
                      <w:sz w:val="21"/>
                      <w:lang w:eastAsia="zh-TW"/>
                    </w:rPr>
                    <w:t>The Rate of Cooling during Torpor Entry Drives Torpor Patterns in a Small Marsupial</w:t>
                  </w:r>
                </w:p>
                <w:p w14:paraId="31BD2265"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Physiological and Biochemical Zoology, 2023, 96(6): 393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404</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10.1086/727975</w:t>
                  </w:r>
                </w:p>
                <w:p w14:paraId="3FDD5076"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附件內容：題錄及內容摘要（附件第</w:t>
                  </w:r>
                  <w:r>
                    <w:rPr>
                      <w:rFonts w:ascii="Times New Roman" w:eastAsia="新細明體;PMingLiU" w:hAnsi="Times New Roman" w:cs="Times New Roman" w:hint="eastAsia"/>
                      <w:color w:val="000000"/>
                      <w:kern w:val="2"/>
                      <w:sz w:val="21"/>
                      <w:szCs w:val="24"/>
                      <w:lang w:eastAsia="zh-TW"/>
                    </w:rPr>
                    <w:t>7</w:t>
                  </w:r>
                  <w:r>
                    <w:rPr>
                      <w:rFonts w:ascii="Times New Roman" w:eastAsia="新細明體;PMingLiU" w:hAnsi="Times New Roman" w:cs="Times New Roman" w:hint="eastAsia"/>
                      <w:color w:val="000000"/>
                      <w:kern w:val="2"/>
                      <w:sz w:val="21"/>
                      <w:szCs w:val="24"/>
                      <w:lang w:eastAsia="zh-TW"/>
                    </w:rPr>
                    <w:t>頁）；原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頁的複製件（附件第</w:t>
                  </w:r>
                  <w:r>
                    <w:rPr>
                      <w:rFonts w:ascii="Times New Roman" w:eastAsia="新細明體;PMingLiU" w:hAnsi="Times New Roman" w:cs="Times New Roman" w:hint="eastAsia"/>
                      <w:color w:val="000000"/>
                      <w:kern w:val="2"/>
                      <w:sz w:val="21"/>
                      <w:szCs w:val="24"/>
                      <w:lang w:eastAsia="zh-TW"/>
                    </w:rPr>
                    <w:t>24</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26</w:t>
                  </w:r>
                  <w:r>
                    <w:rPr>
                      <w:rFonts w:ascii="Times New Roman" w:eastAsia="新細明體;PMingLiU" w:hAnsi="Times New Roman" w:cs="Times New Roman" w:hint="eastAsia"/>
                      <w:color w:val="000000"/>
                      <w:kern w:val="2"/>
                      <w:sz w:val="21"/>
                      <w:szCs w:val="24"/>
                      <w:lang w:eastAsia="zh-TW"/>
                    </w:rPr>
                    <w:t>頁）。</w:t>
                  </w:r>
                </w:p>
              </w:tc>
            </w:tr>
          </w:tbl>
          <w:p w14:paraId="36B06483" w14:textId="77777777" w:rsidR="008C6978" w:rsidRDefault="008C6978">
            <w:pPr>
              <w:pStyle w:val="HTML"/>
              <w:keepLines/>
              <w:snapToGrid w:val="0"/>
              <w:spacing w:line="40" w:lineRule="exact"/>
              <w:ind w:firstLineChars="200" w:firstLine="400"/>
              <w:rPr>
                <w:color w:val="000000"/>
                <w:lang w:eastAsia="zh-TW"/>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21D62F05" w14:textId="77777777">
              <w:trPr>
                <w:cantSplit/>
              </w:trPr>
              <w:tc>
                <w:tcPr>
                  <w:tcW w:w="8306" w:type="dxa"/>
                </w:tcPr>
                <w:p w14:paraId="280CCBD6"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lastRenderedPageBreak/>
                    <w:t>文獻</w:t>
                  </w:r>
                  <w:r>
                    <w:rPr>
                      <w:rFonts w:eastAsia="新細明體;PMingLiU" w:hint="eastAsia"/>
                      <w:b/>
                      <w:bCs/>
                      <w:color w:val="000000"/>
                      <w:sz w:val="21"/>
                      <w:lang w:eastAsia="zh-TW"/>
                    </w:rPr>
                    <w:t>11</w:t>
                  </w:r>
                  <w:r>
                    <w:rPr>
                      <w:rFonts w:eastAsia="新細明體;PMingLiU" w:hint="eastAsia"/>
                      <w:b/>
                      <w:bCs/>
                      <w:color w:val="000000"/>
                      <w:sz w:val="21"/>
                      <w:lang w:eastAsia="zh-TW"/>
                    </w:rPr>
                    <w:t>．</w:t>
                  </w:r>
                  <w:r>
                    <w:rPr>
                      <w:rFonts w:eastAsia="新細明體;PMingLiU" w:hint="eastAsia"/>
                      <w:b/>
                      <w:bCs/>
                      <w:color w:val="000000"/>
                      <w:sz w:val="21"/>
                      <w:lang w:eastAsia="zh-TW"/>
                    </w:rPr>
                    <w:t>Local climate and genetic influence on intraspecific variation in torpor physiology of a cave-roosting bat</w:t>
                  </w:r>
                </w:p>
                <w:p w14:paraId="0DF486D8"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Functional Ecology, 2026, 40(4): 857</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867</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10.1111/1365-2435.70292</w:t>
                  </w:r>
                </w:p>
                <w:p w14:paraId="78E5C57C"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附件內容：題錄及內容摘要（附件第</w:t>
                  </w:r>
                  <w:r>
                    <w:rPr>
                      <w:rFonts w:ascii="Times New Roman" w:eastAsia="新細明體;PMingLiU" w:hAnsi="Times New Roman" w:cs="Times New Roman" w:hint="eastAsia"/>
                      <w:color w:val="000000"/>
                      <w:kern w:val="2"/>
                      <w:sz w:val="21"/>
                      <w:szCs w:val="24"/>
                      <w:lang w:eastAsia="zh-TW"/>
                    </w:rPr>
                    <w:t>7</w:t>
                  </w:r>
                  <w:r>
                    <w:rPr>
                      <w:rFonts w:ascii="Times New Roman" w:eastAsia="新細明體;PMingLiU" w:hAnsi="Times New Roman" w:cs="Times New Roman" w:hint="eastAsia"/>
                      <w:color w:val="000000"/>
                      <w:kern w:val="2"/>
                      <w:sz w:val="21"/>
                      <w:szCs w:val="24"/>
                      <w:lang w:eastAsia="zh-TW"/>
                    </w:rPr>
                    <w:t>頁）；原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頁的複製件（附件第</w:t>
                  </w:r>
                  <w:r>
                    <w:rPr>
                      <w:rFonts w:ascii="Times New Roman" w:eastAsia="新細明體;PMingLiU" w:hAnsi="Times New Roman" w:cs="Times New Roman" w:hint="eastAsia"/>
                      <w:color w:val="000000"/>
                      <w:kern w:val="2"/>
                      <w:sz w:val="21"/>
                      <w:szCs w:val="24"/>
                      <w:lang w:eastAsia="zh-TW"/>
                    </w:rPr>
                    <w:t>22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23</w:t>
                  </w:r>
                  <w:r>
                    <w:rPr>
                      <w:rFonts w:ascii="Times New Roman" w:eastAsia="新細明體;PMingLiU" w:hAnsi="Times New Roman" w:cs="Times New Roman" w:hint="eastAsia"/>
                      <w:color w:val="000000"/>
                      <w:kern w:val="2"/>
                      <w:sz w:val="21"/>
                      <w:szCs w:val="24"/>
                      <w:lang w:eastAsia="zh-TW"/>
                    </w:rPr>
                    <w:t>頁）。</w:t>
                  </w:r>
                </w:p>
              </w:tc>
            </w:tr>
          </w:tbl>
          <w:p w14:paraId="30D687CB" w14:textId="77777777" w:rsidR="008C6978" w:rsidRDefault="008C6978">
            <w:pPr>
              <w:pStyle w:val="HTML"/>
              <w:keepLines/>
              <w:snapToGrid w:val="0"/>
              <w:spacing w:line="40" w:lineRule="exact"/>
              <w:ind w:firstLineChars="200" w:firstLine="400"/>
              <w:rPr>
                <w:color w:val="000000"/>
                <w:lang w:eastAsia="zh-TW"/>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4AF0F24F" w14:textId="77777777">
              <w:trPr>
                <w:cantSplit/>
              </w:trPr>
              <w:tc>
                <w:tcPr>
                  <w:tcW w:w="8306" w:type="dxa"/>
                </w:tcPr>
                <w:p w14:paraId="31243A55"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rPr>
                    <w:t>文獻</w:t>
                  </w:r>
                  <w:r>
                    <w:rPr>
                      <w:rFonts w:eastAsia="新細明體;PMingLiU" w:hint="eastAsia"/>
                      <w:b/>
                      <w:bCs/>
                      <w:color w:val="000000"/>
                      <w:sz w:val="21"/>
                    </w:rPr>
                    <w:t>15</w:t>
                  </w:r>
                  <w:r>
                    <w:rPr>
                      <w:rFonts w:eastAsia="新細明體;PMingLiU" w:hint="eastAsia"/>
                      <w:b/>
                      <w:bCs/>
                      <w:color w:val="000000"/>
                      <w:sz w:val="21"/>
                    </w:rPr>
                    <w:t>．空间辐射生物学暴露实验装置热控设计及结果</w:t>
                  </w:r>
                </w:p>
                <w:p w14:paraId="55DEA293"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來源：宇航學報</w:t>
                  </w:r>
                  <w:r>
                    <w:rPr>
                      <w:rFonts w:ascii="Times New Roman" w:eastAsia="新細明體;PMingLiU" w:hAnsi="Times New Roman" w:cs="Times New Roman" w:hint="eastAsia"/>
                      <w:color w:val="000000"/>
                      <w:kern w:val="2"/>
                      <w:sz w:val="21"/>
                      <w:szCs w:val="24"/>
                      <w:lang w:eastAsia="zh-TW"/>
                    </w:rPr>
                    <w:t>, 2024, 45(11): 1849</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1856</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10.3873/j.issn.1000-1328.2024.11.015</w:t>
                  </w:r>
                </w:p>
                <w:p w14:paraId="590FB71E"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附件內容：題錄、查閱範圍及內容摘述（附件第</w:t>
                  </w:r>
                  <w:r>
                    <w:rPr>
                      <w:rFonts w:ascii="Times New Roman" w:eastAsia="新細明體;PMingLiU" w:hAnsi="Times New Roman" w:cs="Times New Roman" w:hint="eastAsia"/>
                      <w:color w:val="000000"/>
                      <w:kern w:val="2"/>
                      <w:sz w:val="21"/>
                      <w:szCs w:val="24"/>
                      <w:lang w:eastAsia="zh-TW"/>
                    </w:rPr>
                    <w:t>36</w:t>
                  </w:r>
                  <w:r>
                    <w:rPr>
                      <w:rFonts w:ascii="Times New Roman" w:eastAsia="新細明體;PMingLiU" w:hAnsi="Times New Roman" w:cs="Times New Roman" w:hint="eastAsia"/>
                      <w:color w:val="000000"/>
                      <w:kern w:val="2"/>
                      <w:sz w:val="21"/>
                      <w:szCs w:val="24"/>
                      <w:lang w:eastAsia="zh-TW"/>
                    </w:rPr>
                    <w:t>頁）；原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7</w:t>
                  </w:r>
                  <w:r>
                    <w:rPr>
                      <w:rFonts w:ascii="Times New Roman" w:eastAsia="新細明體;PMingLiU" w:hAnsi="Times New Roman" w:cs="Times New Roman" w:hint="eastAsia"/>
                      <w:color w:val="000000"/>
                      <w:kern w:val="2"/>
                      <w:sz w:val="21"/>
                      <w:szCs w:val="24"/>
                      <w:lang w:eastAsia="zh-TW"/>
                    </w:rPr>
                    <w:t>頁的複製件（附件第</w:t>
                  </w:r>
                  <w:r>
                    <w:rPr>
                      <w:rFonts w:ascii="Times New Roman" w:eastAsia="新細明體;PMingLiU" w:hAnsi="Times New Roman" w:cs="Times New Roman" w:hint="eastAsia"/>
                      <w:color w:val="000000"/>
                      <w:kern w:val="2"/>
                      <w:sz w:val="21"/>
                      <w:szCs w:val="24"/>
                      <w:lang w:eastAsia="zh-TW"/>
                    </w:rPr>
                    <w:t>37</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39</w:t>
                  </w:r>
                  <w:r>
                    <w:rPr>
                      <w:rFonts w:ascii="Times New Roman" w:eastAsia="新細明體;PMingLiU" w:hAnsi="Times New Roman" w:cs="Times New Roman" w:hint="eastAsia"/>
                      <w:color w:val="000000"/>
                      <w:kern w:val="2"/>
                      <w:sz w:val="21"/>
                      <w:szCs w:val="24"/>
                      <w:lang w:eastAsia="zh-TW"/>
                    </w:rPr>
                    <w:t>頁）。</w:t>
                  </w:r>
                </w:p>
              </w:tc>
            </w:tr>
          </w:tbl>
          <w:p w14:paraId="188C9692" w14:textId="77777777" w:rsidR="008C6978" w:rsidRDefault="008C6978">
            <w:pPr>
              <w:pStyle w:val="HTML"/>
              <w:keepLines/>
              <w:snapToGrid w:val="0"/>
              <w:spacing w:line="60" w:lineRule="exact"/>
              <w:ind w:firstLineChars="200" w:firstLine="400"/>
              <w:rPr>
                <w:color w:val="000000"/>
                <w:lang w:eastAsia="zh-TW"/>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643F68CE" w14:textId="77777777">
              <w:trPr>
                <w:cantSplit/>
              </w:trPr>
              <w:tc>
                <w:tcPr>
                  <w:tcW w:w="8306" w:type="dxa"/>
                </w:tcPr>
                <w:p w14:paraId="647918A8"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13</w:t>
                  </w:r>
                  <w:r>
                    <w:rPr>
                      <w:rFonts w:eastAsia="新細明體;PMingLiU" w:hint="eastAsia"/>
                      <w:b/>
                      <w:bCs/>
                      <w:color w:val="000000"/>
                      <w:sz w:val="21"/>
                      <w:lang w:eastAsia="zh-TW"/>
                    </w:rPr>
                    <w:t>．</w:t>
                  </w:r>
                  <w:r>
                    <w:rPr>
                      <w:rFonts w:eastAsia="新細明體;PMingLiU" w:hint="eastAsia"/>
                      <w:b/>
                      <w:bCs/>
                      <w:color w:val="000000"/>
                      <w:sz w:val="21"/>
                      <w:lang w:eastAsia="zh-TW"/>
                    </w:rPr>
                    <w:t>Heating and cooling system for pet enclosures</w:t>
                  </w:r>
                </w:p>
                <w:p w14:paraId="14B3D906"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來源：美國專利</w:t>
                  </w:r>
                  <w:r>
                    <w:rPr>
                      <w:rFonts w:ascii="Times New Roman" w:eastAsia="新細明體;PMingLiU" w:hAnsi="Times New Roman" w:cs="Times New Roman" w:hint="eastAsia"/>
                      <w:color w:val="000000"/>
                      <w:kern w:val="2"/>
                      <w:sz w:val="21"/>
                      <w:szCs w:val="24"/>
                      <w:lang w:eastAsia="zh-TW"/>
                    </w:rPr>
                    <w:t>US8291866B2</w:t>
                  </w:r>
                  <w:r>
                    <w:rPr>
                      <w:rFonts w:ascii="Times New Roman" w:eastAsia="新細明體;PMingLiU" w:hAnsi="Times New Roman" w:cs="Times New Roman" w:hint="eastAsia"/>
                      <w:color w:val="000000"/>
                      <w:kern w:val="2"/>
                      <w:sz w:val="21"/>
                      <w:szCs w:val="24"/>
                      <w:lang w:eastAsia="zh-TW"/>
                    </w:rPr>
                    <w:t>；申請號</w:t>
                  </w:r>
                  <w:r>
                    <w:rPr>
                      <w:rFonts w:ascii="Times New Roman" w:eastAsia="新細明體;PMingLiU" w:hAnsi="Times New Roman" w:cs="Times New Roman" w:hint="eastAsia"/>
                      <w:color w:val="000000"/>
                      <w:kern w:val="2"/>
                      <w:sz w:val="21"/>
                      <w:szCs w:val="24"/>
                      <w:lang w:eastAsia="zh-TW"/>
                    </w:rPr>
                    <w:t>12/870,758</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2010</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8</w:t>
                  </w:r>
                  <w:r>
                    <w:rPr>
                      <w:rFonts w:ascii="Times New Roman" w:eastAsia="新細明體;PMingLiU" w:hAnsi="Times New Roman" w:cs="Times New Roman" w:hint="eastAsia"/>
                      <w:color w:val="000000"/>
                      <w:kern w:val="2"/>
                      <w:sz w:val="21"/>
                      <w:szCs w:val="24"/>
                      <w:lang w:eastAsia="zh-TW"/>
                    </w:rPr>
                    <w:t>月</w:t>
                  </w:r>
                  <w:r>
                    <w:rPr>
                      <w:rFonts w:ascii="Times New Roman" w:eastAsia="新細明體;PMingLiU" w:hAnsi="Times New Roman" w:cs="Times New Roman" w:hint="eastAsia"/>
                      <w:color w:val="000000"/>
                      <w:kern w:val="2"/>
                      <w:sz w:val="21"/>
                      <w:szCs w:val="24"/>
                      <w:lang w:eastAsia="zh-TW"/>
                    </w:rPr>
                    <w:t>27</w:t>
                  </w:r>
                  <w:r>
                    <w:rPr>
                      <w:rFonts w:ascii="Times New Roman" w:eastAsia="新細明體;PMingLiU" w:hAnsi="Times New Roman" w:cs="Times New Roman" w:hint="eastAsia"/>
                      <w:color w:val="000000"/>
                      <w:kern w:val="2"/>
                      <w:sz w:val="21"/>
                      <w:szCs w:val="24"/>
                      <w:lang w:eastAsia="zh-TW"/>
                    </w:rPr>
                    <w:t>日申請，</w:t>
                  </w:r>
                  <w:r>
                    <w:rPr>
                      <w:rFonts w:ascii="Times New Roman" w:eastAsia="新細明體;PMingLiU" w:hAnsi="Times New Roman" w:cs="Times New Roman" w:hint="eastAsia"/>
                      <w:color w:val="000000"/>
                      <w:kern w:val="2"/>
                      <w:sz w:val="21"/>
                      <w:szCs w:val="24"/>
                      <w:lang w:eastAsia="zh-TW"/>
                    </w:rPr>
                    <w:t>2012</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10</w:t>
                  </w:r>
                  <w:r>
                    <w:rPr>
                      <w:rFonts w:ascii="Times New Roman" w:eastAsia="新細明體;PMingLiU" w:hAnsi="Times New Roman" w:cs="Times New Roman" w:hint="eastAsia"/>
                      <w:color w:val="000000"/>
                      <w:kern w:val="2"/>
                      <w:sz w:val="21"/>
                      <w:szCs w:val="24"/>
                      <w:lang w:eastAsia="zh-TW"/>
                    </w:rPr>
                    <w:t>月</w:t>
                  </w:r>
                  <w:r>
                    <w:rPr>
                      <w:rFonts w:ascii="Times New Roman" w:eastAsia="新細明體;PMingLiU" w:hAnsi="Times New Roman" w:cs="Times New Roman" w:hint="eastAsia"/>
                      <w:color w:val="000000"/>
                      <w:kern w:val="2"/>
                      <w:sz w:val="21"/>
                      <w:szCs w:val="24"/>
                      <w:lang w:eastAsia="zh-TW"/>
                    </w:rPr>
                    <w:t>23</w:t>
                  </w:r>
                  <w:r>
                    <w:rPr>
                      <w:rFonts w:ascii="Times New Roman" w:eastAsia="新細明體;PMingLiU" w:hAnsi="Times New Roman" w:cs="Times New Roman" w:hint="eastAsia"/>
                      <w:color w:val="000000"/>
                      <w:kern w:val="2"/>
                      <w:sz w:val="21"/>
                      <w:szCs w:val="24"/>
                      <w:lang w:eastAsia="zh-TW"/>
                    </w:rPr>
                    <w:t>日公告</w:t>
                  </w:r>
                </w:p>
                <w:p w14:paraId="5299758C"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附件內容：題錄及內容摘要（附件第</w:t>
                  </w:r>
                  <w:r>
                    <w:rPr>
                      <w:rFonts w:ascii="Times New Roman" w:eastAsia="新細明體;PMingLiU" w:hAnsi="Times New Roman" w:cs="Times New Roman" w:hint="eastAsia"/>
                      <w:color w:val="000000"/>
                      <w:kern w:val="2"/>
                      <w:sz w:val="21"/>
                      <w:szCs w:val="24"/>
                      <w:lang w:eastAsia="zh-TW"/>
                    </w:rPr>
                    <w:t>8</w:t>
                  </w:r>
                  <w:r>
                    <w:rPr>
                      <w:rFonts w:ascii="Times New Roman" w:eastAsia="新細明體;PMingLiU" w:hAnsi="Times New Roman" w:cs="Times New Roman" w:hint="eastAsia"/>
                      <w:color w:val="000000"/>
                      <w:kern w:val="2"/>
                      <w:sz w:val="21"/>
                      <w:szCs w:val="24"/>
                      <w:lang w:eastAsia="zh-TW"/>
                    </w:rPr>
                    <w:t>頁）；原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25</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30</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31</w:t>
                  </w:r>
                  <w:r>
                    <w:rPr>
                      <w:rFonts w:ascii="Times New Roman" w:eastAsia="新細明體;PMingLiU" w:hAnsi="Times New Roman" w:cs="Times New Roman" w:hint="eastAsia"/>
                      <w:color w:val="000000"/>
                      <w:kern w:val="2"/>
                      <w:sz w:val="21"/>
                      <w:szCs w:val="24"/>
                      <w:lang w:eastAsia="zh-TW"/>
                    </w:rPr>
                    <w:t>頁的複製件（附件第</w:t>
                  </w:r>
                  <w:r>
                    <w:rPr>
                      <w:rFonts w:ascii="Times New Roman" w:eastAsia="新細明體;PMingLiU" w:hAnsi="Times New Roman" w:cs="Times New Roman" w:hint="eastAsia"/>
                      <w:color w:val="000000"/>
                      <w:kern w:val="2"/>
                      <w:sz w:val="21"/>
                      <w:szCs w:val="24"/>
                      <w:lang w:eastAsia="zh-TW"/>
                    </w:rPr>
                    <w:t>27</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30</w:t>
                  </w:r>
                  <w:r>
                    <w:rPr>
                      <w:rFonts w:ascii="Times New Roman" w:eastAsia="新細明體;PMingLiU" w:hAnsi="Times New Roman" w:cs="Times New Roman" w:hint="eastAsia"/>
                      <w:color w:val="000000"/>
                      <w:kern w:val="2"/>
                      <w:sz w:val="21"/>
                      <w:szCs w:val="24"/>
                      <w:lang w:eastAsia="zh-TW"/>
                    </w:rPr>
                    <w:t>頁）。</w:t>
                  </w:r>
                </w:p>
              </w:tc>
            </w:tr>
          </w:tbl>
          <w:p w14:paraId="6FA484B8" w14:textId="77777777" w:rsidR="008C6978" w:rsidRDefault="008C6978">
            <w:pPr>
              <w:pStyle w:val="HTML"/>
              <w:keepLines/>
              <w:snapToGrid w:val="0"/>
              <w:spacing w:line="40" w:lineRule="exact"/>
              <w:ind w:firstLineChars="200" w:firstLine="400"/>
              <w:rPr>
                <w:color w:val="000000"/>
                <w:lang w:eastAsia="zh-TW"/>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7F7464DC" w14:textId="77777777">
              <w:trPr>
                <w:cantSplit/>
              </w:trPr>
              <w:tc>
                <w:tcPr>
                  <w:tcW w:w="8306" w:type="dxa"/>
                </w:tcPr>
                <w:p w14:paraId="1584778A"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rPr>
                    <w:t>文獻</w:t>
                  </w:r>
                  <w:r>
                    <w:rPr>
                      <w:rFonts w:eastAsia="新細明體;PMingLiU" w:hint="eastAsia"/>
                      <w:b/>
                      <w:bCs/>
                      <w:color w:val="000000"/>
                      <w:sz w:val="21"/>
                    </w:rPr>
                    <w:t>7</w:t>
                  </w:r>
                  <w:r>
                    <w:rPr>
                      <w:rFonts w:eastAsia="新細明體;PMingLiU" w:hint="eastAsia"/>
                      <w:b/>
                      <w:bCs/>
                      <w:color w:val="000000"/>
                      <w:sz w:val="21"/>
                    </w:rPr>
                    <w:t>．一种适用于宠物饲养箱的冷热恒温除异味空调</w:t>
                  </w:r>
                </w:p>
                <w:p w14:paraId="15EAA3CE" w14:textId="77777777" w:rsidR="008C6978" w:rsidRDefault="00000000">
                  <w:pPr>
                    <w:pStyle w:val="HTML"/>
                    <w:keepLines/>
                    <w:snapToGrid w:val="0"/>
                    <w:spacing w:after="5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來源：中國實用新型專利</w:t>
                  </w:r>
                  <w:r>
                    <w:rPr>
                      <w:rFonts w:ascii="Times New Roman" w:eastAsia="新細明體;PMingLiU" w:hAnsi="Times New Roman" w:cs="Times New Roman" w:hint="eastAsia"/>
                      <w:color w:val="000000"/>
                      <w:kern w:val="2"/>
                      <w:sz w:val="21"/>
                      <w:szCs w:val="24"/>
                      <w:lang w:eastAsia="zh-TW"/>
                    </w:rPr>
                    <w:t>CN207612866U</w:t>
                  </w:r>
                  <w:r>
                    <w:rPr>
                      <w:rFonts w:ascii="Times New Roman" w:eastAsia="新細明體;PMingLiU" w:hAnsi="Times New Roman" w:cs="Times New Roman" w:hint="eastAsia"/>
                      <w:color w:val="000000"/>
                      <w:kern w:val="2"/>
                      <w:sz w:val="21"/>
                      <w:szCs w:val="24"/>
                      <w:lang w:eastAsia="zh-TW"/>
                    </w:rPr>
                    <w:t>；申請號</w:t>
                  </w:r>
                  <w:r>
                    <w:rPr>
                      <w:rFonts w:ascii="Times New Roman" w:eastAsia="新細明體;PMingLiU" w:hAnsi="Times New Roman" w:cs="Times New Roman" w:hint="eastAsia"/>
                      <w:color w:val="000000"/>
                      <w:kern w:val="2"/>
                      <w:sz w:val="21"/>
                      <w:szCs w:val="24"/>
                      <w:lang w:eastAsia="zh-TW"/>
                    </w:rPr>
                    <w:t>201721649755.X</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2017</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12</w:t>
                  </w:r>
                  <w:r>
                    <w:rPr>
                      <w:rFonts w:ascii="Times New Roman" w:eastAsia="新細明體;PMingLiU" w:hAnsi="Times New Roman" w:cs="Times New Roman" w:hint="eastAsia"/>
                      <w:color w:val="000000"/>
                      <w:kern w:val="2"/>
                      <w:sz w:val="21"/>
                      <w:szCs w:val="24"/>
                      <w:lang w:eastAsia="zh-TW"/>
                    </w:rPr>
                    <w:t>月</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日申請，</w:t>
                  </w:r>
                  <w:r>
                    <w:rPr>
                      <w:rFonts w:ascii="Times New Roman" w:eastAsia="新細明體;PMingLiU" w:hAnsi="Times New Roman" w:cs="Times New Roman" w:hint="eastAsia"/>
                      <w:color w:val="000000"/>
                      <w:kern w:val="2"/>
                      <w:sz w:val="21"/>
                      <w:szCs w:val="24"/>
                      <w:lang w:eastAsia="zh-TW"/>
                    </w:rPr>
                    <w:t>2018</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7</w:t>
                  </w:r>
                  <w:r>
                    <w:rPr>
                      <w:rFonts w:ascii="Times New Roman" w:eastAsia="新細明體;PMingLiU" w:hAnsi="Times New Roman" w:cs="Times New Roman" w:hint="eastAsia"/>
                      <w:color w:val="000000"/>
                      <w:kern w:val="2"/>
                      <w:sz w:val="21"/>
                      <w:szCs w:val="24"/>
                      <w:lang w:eastAsia="zh-TW"/>
                    </w:rPr>
                    <w:t>月</w:t>
                  </w:r>
                  <w:r>
                    <w:rPr>
                      <w:rFonts w:ascii="Times New Roman" w:eastAsia="新細明體;PMingLiU" w:hAnsi="Times New Roman" w:cs="Times New Roman" w:hint="eastAsia"/>
                      <w:color w:val="000000"/>
                      <w:kern w:val="2"/>
                      <w:sz w:val="21"/>
                      <w:szCs w:val="24"/>
                      <w:lang w:eastAsia="zh-TW"/>
                    </w:rPr>
                    <w:t>17</w:t>
                  </w:r>
                  <w:r>
                    <w:rPr>
                      <w:rFonts w:ascii="Times New Roman" w:eastAsia="新細明體;PMingLiU" w:hAnsi="Times New Roman" w:cs="Times New Roman" w:hint="eastAsia"/>
                      <w:color w:val="000000"/>
                      <w:kern w:val="2"/>
                      <w:sz w:val="21"/>
                      <w:szCs w:val="24"/>
                      <w:lang w:eastAsia="zh-TW"/>
                    </w:rPr>
                    <w:t>日公告</w:t>
                  </w:r>
                </w:p>
                <w:p w14:paraId="659AD1ED"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附件內容：題錄及內容摘要（附件第</w:t>
                  </w: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頁）；原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頁的複製件（附件第</w:t>
                  </w:r>
                  <w:r>
                    <w:rPr>
                      <w:rFonts w:ascii="Times New Roman" w:eastAsia="新細明體;PMingLiU" w:hAnsi="Times New Roman" w:cs="Times New Roman" w:hint="eastAsia"/>
                      <w:color w:val="000000"/>
                      <w:kern w:val="2"/>
                      <w:sz w:val="21"/>
                      <w:szCs w:val="24"/>
                      <w:lang w:eastAsia="zh-TW"/>
                    </w:rPr>
                    <w:t>15</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18</w:t>
                  </w:r>
                  <w:r>
                    <w:rPr>
                      <w:rFonts w:ascii="Times New Roman" w:eastAsia="新細明體;PMingLiU" w:hAnsi="Times New Roman" w:cs="Times New Roman" w:hint="eastAsia"/>
                      <w:color w:val="000000"/>
                      <w:kern w:val="2"/>
                      <w:sz w:val="21"/>
                      <w:szCs w:val="24"/>
                      <w:lang w:eastAsia="zh-TW"/>
                    </w:rPr>
                    <w:t>頁）。</w:t>
                  </w:r>
                </w:p>
              </w:tc>
            </w:tr>
          </w:tbl>
          <w:p w14:paraId="2F4E3E1D" w14:textId="77777777" w:rsidR="008C6978" w:rsidRDefault="008C6978">
            <w:pPr>
              <w:pStyle w:val="HTML"/>
              <w:keepLines/>
              <w:snapToGrid w:val="0"/>
              <w:spacing w:line="40" w:lineRule="exact"/>
              <w:ind w:firstLineChars="200" w:firstLine="400"/>
              <w:rPr>
                <w:color w:val="000000"/>
                <w:lang w:eastAsia="zh-TW"/>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7C6402D1" w14:textId="77777777">
              <w:trPr>
                <w:cantSplit/>
              </w:trPr>
              <w:tc>
                <w:tcPr>
                  <w:tcW w:w="8306" w:type="dxa"/>
                </w:tcPr>
                <w:p w14:paraId="67B1B17B"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4</w:t>
                  </w:r>
                  <w:r>
                    <w:rPr>
                      <w:rFonts w:eastAsia="新細明體;PMingLiU" w:hint="eastAsia"/>
                      <w:b/>
                      <w:bCs/>
                      <w:color w:val="000000"/>
                      <w:sz w:val="21"/>
                      <w:lang w:eastAsia="zh-TW"/>
                    </w:rPr>
                    <w:t>．</w:t>
                  </w:r>
                  <w:r>
                    <w:rPr>
                      <w:rFonts w:eastAsia="新細明體;PMingLiU" w:hint="eastAsia"/>
                      <w:b/>
                      <w:bCs/>
                      <w:color w:val="000000"/>
                      <w:sz w:val="21"/>
                      <w:lang w:eastAsia="zh-TW"/>
                    </w:rPr>
                    <w:t>Seasonality of torpor and thermoregulation in three dasyurid marsupials</w:t>
                  </w:r>
                </w:p>
                <w:p w14:paraId="26F29872"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Journal of Comparative Physiology B, 1987, 157(3): 335</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344</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10.1007/BF00693360</w:t>
                  </w:r>
                </w:p>
                <w:p w14:paraId="43CF224F"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附件內容：題錄及內容摘要（附件第</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頁）；原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7</w:t>
                  </w:r>
                  <w:r>
                    <w:rPr>
                      <w:rFonts w:ascii="Times New Roman" w:eastAsia="新細明體;PMingLiU" w:hAnsi="Times New Roman" w:cs="Times New Roman" w:hint="eastAsia"/>
                      <w:color w:val="000000"/>
                      <w:kern w:val="2"/>
                      <w:sz w:val="21"/>
                      <w:szCs w:val="24"/>
                      <w:lang w:eastAsia="zh-TW"/>
                    </w:rPr>
                    <w:t>頁的複製件（附件第</w:t>
                  </w:r>
                  <w:r>
                    <w:rPr>
                      <w:rFonts w:ascii="Times New Roman" w:eastAsia="新細明體;PMingLiU" w:hAnsi="Times New Roman" w:cs="Times New Roman" w:hint="eastAsia"/>
                      <w:color w:val="000000"/>
                      <w:kern w:val="2"/>
                      <w:sz w:val="21"/>
                      <w:szCs w:val="24"/>
                      <w:lang w:eastAsia="zh-TW"/>
                    </w:rPr>
                    <w:t>12</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14</w:t>
                  </w:r>
                  <w:r>
                    <w:rPr>
                      <w:rFonts w:ascii="Times New Roman" w:eastAsia="新細明體;PMingLiU" w:hAnsi="Times New Roman" w:cs="Times New Roman" w:hint="eastAsia"/>
                      <w:color w:val="000000"/>
                      <w:kern w:val="2"/>
                      <w:sz w:val="21"/>
                      <w:szCs w:val="24"/>
                      <w:lang w:eastAsia="zh-TW"/>
                    </w:rPr>
                    <w:t>頁）。</w:t>
                  </w:r>
                </w:p>
              </w:tc>
            </w:tr>
          </w:tbl>
          <w:p w14:paraId="23CD0F21" w14:textId="77777777" w:rsidR="008C6978" w:rsidRDefault="008C6978">
            <w:pPr>
              <w:pStyle w:val="HTML"/>
              <w:keepLines/>
              <w:snapToGrid w:val="0"/>
              <w:spacing w:line="40" w:lineRule="exact"/>
              <w:ind w:firstLineChars="200" w:firstLine="400"/>
              <w:rPr>
                <w:color w:val="000000"/>
                <w:lang w:eastAsia="zh-TW"/>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13AA739B" w14:textId="77777777">
              <w:trPr>
                <w:cantSplit/>
              </w:trPr>
              <w:tc>
                <w:tcPr>
                  <w:tcW w:w="8306" w:type="dxa"/>
                </w:tcPr>
                <w:p w14:paraId="0CCA1A91"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1</w:t>
                  </w:r>
                  <w:r>
                    <w:rPr>
                      <w:rFonts w:eastAsia="新細明體;PMingLiU" w:hint="eastAsia"/>
                      <w:b/>
                      <w:bCs/>
                      <w:color w:val="000000"/>
                      <w:sz w:val="21"/>
                      <w:lang w:eastAsia="zh-TW"/>
                    </w:rPr>
                    <w:t>．</w:t>
                  </w:r>
                  <w:r>
                    <w:rPr>
                      <w:rFonts w:eastAsia="新細明體;PMingLiU" w:hint="eastAsia"/>
                      <w:b/>
                      <w:bCs/>
                      <w:color w:val="000000"/>
                      <w:sz w:val="21"/>
                      <w:lang w:eastAsia="zh-TW"/>
                    </w:rPr>
                    <w:t>Daily torpor and hibernation in birds and mammals</w:t>
                  </w:r>
                </w:p>
                <w:p w14:paraId="4069DB48"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Biological Reviews, 2015, 90(3): 891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926</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10.1111/brv.12137</w:t>
                  </w:r>
                </w:p>
                <w:p w14:paraId="380E323F"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附件內容：題錄及內容摘要（附件第</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頁）；原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11</w:t>
                  </w:r>
                  <w:r>
                    <w:rPr>
                      <w:rFonts w:ascii="Times New Roman" w:eastAsia="新細明體;PMingLiU" w:hAnsi="Times New Roman" w:cs="Times New Roman" w:hint="eastAsia"/>
                      <w:color w:val="000000"/>
                      <w:kern w:val="2"/>
                      <w:sz w:val="21"/>
                      <w:szCs w:val="24"/>
                      <w:lang w:eastAsia="zh-TW"/>
                    </w:rPr>
                    <w:t>頁的複製件（附件第</w:t>
                  </w:r>
                  <w:r>
                    <w:rPr>
                      <w:rFonts w:ascii="Times New Roman" w:eastAsia="新細明體;PMingLiU" w:hAnsi="Times New Roman" w:cs="Times New Roman" w:hint="eastAsia"/>
                      <w:color w:val="000000"/>
                      <w:kern w:val="2"/>
                      <w:sz w:val="21"/>
                      <w:szCs w:val="24"/>
                      <w:lang w:eastAsia="zh-TW"/>
                    </w:rPr>
                    <w:t>10</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11</w:t>
                  </w:r>
                  <w:r>
                    <w:rPr>
                      <w:rFonts w:ascii="Times New Roman" w:eastAsia="新細明體;PMingLiU" w:hAnsi="Times New Roman" w:cs="Times New Roman" w:hint="eastAsia"/>
                      <w:color w:val="000000"/>
                      <w:kern w:val="2"/>
                      <w:sz w:val="21"/>
                      <w:szCs w:val="24"/>
                      <w:lang w:eastAsia="zh-TW"/>
                    </w:rPr>
                    <w:t>頁）。</w:t>
                  </w:r>
                </w:p>
              </w:tc>
            </w:tr>
          </w:tbl>
          <w:p w14:paraId="0D21B72F" w14:textId="77777777" w:rsidR="008C6978" w:rsidRDefault="008C6978">
            <w:pPr>
              <w:pStyle w:val="HTML"/>
              <w:keepLines/>
              <w:snapToGrid w:val="0"/>
              <w:spacing w:line="40" w:lineRule="exact"/>
              <w:ind w:firstLineChars="200" w:firstLine="400"/>
              <w:rPr>
                <w:color w:val="000000"/>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1250B19B" w14:textId="77777777">
              <w:trPr>
                <w:cantSplit/>
              </w:trPr>
              <w:tc>
                <w:tcPr>
                  <w:tcW w:w="8306" w:type="dxa"/>
                </w:tcPr>
                <w:p w14:paraId="617D508D"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9</w:t>
                  </w:r>
                  <w:r>
                    <w:rPr>
                      <w:rFonts w:eastAsia="新細明體;PMingLiU" w:hint="eastAsia"/>
                      <w:b/>
                      <w:bCs/>
                      <w:color w:val="000000"/>
                      <w:sz w:val="21"/>
                      <w:lang w:eastAsia="zh-TW"/>
                    </w:rPr>
                    <w:t>．</w:t>
                  </w:r>
                  <w:r>
                    <w:rPr>
                      <w:rFonts w:eastAsia="新細明體;PMingLiU" w:hint="eastAsia"/>
                      <w:b/>
                      <w:bCs/>
                      <w:color w:val="000000"/>
                      <w:sz w:val="21"/>
                      <w:lang w:eastAsia="zh-TW"/>
                    </w:rPr>
                    <w:t>Mouse Habitat Unit (MHU)</w:t>
                  </w:r>
                </w:p>
                <w:p w14:paraId="1F882032"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JAXA</w:t>
                  </w:r>
                  <w:r>
                    <w:rPr>
                      <w:rFonts w:ascii="Times New Roman" w:eastAsia="新細明體;PMingLiU" w:hAnsi="Times New Roman" w:cs="Times New Roman" w:hint="eastAsia"/>
                      <w:color w:val="000000"/>
                      <w:kern w:val="2"/>
                      <w:sz w:val="21"/>
                      <w:szCs w:val="24"/>
                      <w:lang w:eastAsia="zh-TW"/>
                    </w:rPr>
                    <w:t>官方設施資料及</w:t>
                  </w:r>
                  <w:r>
                    <w:rPr>
                      <w:rFonts w:ascii="Times New Roman" w:eastAsia="新細明體;PMingLiU" w:hAnsi="Times New Roman" w:cs="Times New Roman" w:hint="eastAsia"/>
                      <w:color w:val="000000"/>
                      <w:kern w:val="2"/>
                      <w:sz w:val="21"/>
                      <w:szCs w:val="24"/>
                      <w:lang w:eastAsia="zh-TW"/>
                    </w:rPr>
                    <w:t>2025</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月說明冊；</w:t>
                  </w:r>
                  <w:r>
                    <w:rPr>
                      <w:rFonts w:ascii="Times New Roman" w:eastAsia="新細明體;PMingLiU" w:hAnsi="Times New Roman" w:cs="Times New Roman" w:hint="eastAsia"/>
                      <w:color w:val="000000"/>
                      <w:kern w:val="2"/>
                      <w:sz w:val="21"/>
                      <w:szCs w:val="24"/>
                      <w:lang w:eastAsia="zh-TW"/>
                    </w:rPr>
                    <w:t>2026</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10</w:t>
                  </w:r>
                  <w:r>
                    <w:rPr>
                      <w:rFonts w:ascii="Times New Roman" w:eastAsia="新細明體;PMingLiU" w:hAnsi="Times New Roman" w:cs="Times New Roman" w:hint="eastAsia"/>
                      <w:color w:val="000000"/>
                      <w:kern w:val="2"/>
                      <w:sz w:val="21"/>
                      <w:szCs w:val="24"/>
                      <w:lang w:eastAsia="zh-TW"/>
                    </w:rPr>
                    <w:t>月</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日查詢</w:t>
                  </w:r>
                </w:p>
                <w:p w14:paraId="4447D204"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附件內容：題錄及內容摘要（附件第</w:t>
                  </w:r>
                  <w:r>
                    <w:rPr>
                      <w:rFonts w:ascii="Times New Roman" w:eastAsia="新細明體;PMingLiU" w:hAnsi="Times New Roman" w:cs="Times New Roman" w:hint="eastAsia"/>
                      <w:color w:val="000000"/>
                      <w:kern w:val="2"/>
                      <w:sz w:val="21"/>
                      <w:szCs w:val="24"/>
                      <w:lang w:eastAsia="zh-TW"/>
                    </w:rPr>
                    <w:t>6</w:t>
                  </w:r>
                  <w:r>
                    <w:rPr>
                      <w:rFonts w:ascii="Times New Roman" w:eastAsia="新細明體;PMingLiU" w:hAnsi="Times New Roman" w:cs="Times New Roman" w:hint="eastAsia"/>
                      <w:color w:val="000000"/>
                      <w:kern w:val="2"/>
                      <w:sz w:val="21"/>
                      <w:szCs w:val="24"/>
                      <w:lang w:eastAsia="zh-TW"/>
                    </w:rPr>
                    <w:t>頁）；原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頁的複製件（附件第</w:t>
                  </w:r>
                  <w:r>
                    <w:rPr>
                      <w:rFonts w:ascii="Times New Roman" w:eastAsia="新細明體;PMingLiU" w:hAnsi="Times New Roman" w:cs="Times New Roman" w:hint="eastAsia"/>
                      <w:color w:val="000000"/>
                      <w:kern w:val="2"/>
                      <w:sz w:val="21"/>
                      <w:szCs w:val="24"/>
                      <w:lang w:eastAsia="zh-TW"/>
                    </w:rPr>
                    <w:t>19</w:t>
                  </w:r>
                  <w:r>
                    <w:rPr>
                      <w:rFonts w:ascii="Times New Roman" w:eastAsia="新細明體;PMingLiU" w:hAnsi="Times New Roman" w:cs="Times New Roman" w:hint="eastAsia"/>
                      <w:color w:val="000000"/>
                      <w:kern w:val="2"/>
                      <w:sz w:val="21"/>
                      <w:szCs w:val="24"/>
                      <w:lang w:eastAsia="zh-TW"/>
                    </w:rPr>
                    <w:t>頁）。</w:t>
                  </w:r>
                </w:p>
              </w:tc>
            </w:tr>
          </w:tbl>
          <w:p w14:paraId="3CBA4C18" w14:textId="77777777" w:rsidR="008C6978" w:rsidRDefault="008C6978">
            <w:pPr>
              <w:pStyle w:val="HTML"/>
              <w:keepLines/>
              <w:snapToGrid w:val="0"/>
              <w:spacing w:line="40" w:lineRule="exact"/>
              <w:ind w:firstLineChars="200" w:firstLine="400"/>
              <w:rPr>
                <w:color w:val="000000"/>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32C78209" w14:textId="77777777">
              <w:trPr>
                <w:cantSplit/>
              </w:trPr>
              <w:tc>
                <w:tcPr>
                  <w:tcW w:w="8306" w:type="dxa"/>
                </w:tcPr>
                <w:p w14:paraId="520604D1"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10</w:t>
                  </w:r>
                  <w:r>
                    <w:rPr>
                      <w:rFonts w:eastAsia="新細明體;PMingLiU" w:hint="eastAsia"/>
                      <w:b/>
                      <w:bCs/>
                      <w:color w:val="000000"/>
                      <w:sz w:val="21"/>
                      <w:lang w:eastAsia="zh-TW"/>
                    </w:rPr>
                    <w:t>．</w:t>
                  </w:r>
                  <w:r>
                    <w:rPr>
                      <w:rFonts w:eastAsia="新細明體;PMingLiU" w:hint="eastAsia"/>
                      <w:b/>
                      <w:bCs/>
                      <w:color w:val="000000"/>
                      <w:sz w:val="21"/>
                      <w:lang w:eastAsia="zh-TW"/>
                    </w:rPr>
                    <w:t>BME688 Datasheet</w:t>
                  </w:r>
                </w:p>
                <w:p w14:paraId="4BF3A66F"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BST-BME688-DS000-03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Revision 1.3</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2024</w:t>
                  </w:r>
                  <w:r>
                    <w:rPr>
                      <w:rFonts w:ascii="Times New Roman" w:eastAsia="新細明體;PMingLiU" w:hAnsi="Times New Roman" w:cs="Times New Roman" w:hint="eastAsia"/>
                      <w:color w:val="000000"/>
                      <w:kern w:val="2"/>
                      <w:sz w:val="21"/>
                      <w:szCs w:val="24"/>
                      <w:lang w:eastAsia="zh-TW"/>
                    </w:rPr>
                    <w:t>年</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月</w:t>
                  </w:r>
                </w:p>
                <w:p w14:paraId="5D44C85D"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附件內容：題錄及內容摘要（附件第</w:t>
                  </w:r>
                  <w:r>
                    <w:rPr>
                      <w:rFonts w:ascii="Times New Roman" w:eastAsia="新細明體;PMingLiU" w:hAnsi="Times New Roman" w:cs="Times New Roman" w:hint="eastAsia"/>
                      <w:color w:val="000000"/>
                      <w:kern w:val="2"/>
                      <w:sz w:val="21"/>
                      <w:szCs w:val="24"/>
                      <w:lang w:eastAsia="zh-TW"/>
                    </w:rPr>
                    <w:t>6</w:t>
                  </w:r>
                  <w:r>
                    <w:rPr>
                      <w:rFonts w:ascii="Times New Roman" w:eastAsia="新細明體;PMingLiU" w:hAnsi="Times New Roman" w:cs="Times New Roman" w:hint="eastAsia"/>
                      <w:color w:val="000000"/>
                      <w:kern w:val="2"/>
                      <w:sz w:val="21"/>
                      <w:szCs w:val="24"/>
                      <w:lang w:eastAsia="zh-TW"/>
                    </w:rPr>
                    <w:t>頁）；原</w:t>
                  </w:r>
                  <w:r>
                    <w:rPr>
                      <w:rFonts w:ascii="Times New Roman" w:eastAsia="新細明體;PMingLiU" w:hAnsi="Times New Roman" w:cs="Times New Roman" w:hint="eastAsia"/>
                      <w:color w:val="000000"/>
                      <w:kern w:val="2"/>
                      <w:sz w:val="21"/>
                      <w:szCs w:val="24"/>
                      <w:lang w:eastAsia="zh-TW"/>
                    </w:rPr>
                    <w:t>PDF</w:t>
                  </w:r>
                  <w:r>
                    <w:rPr>
                      <w:rFonts w:ascii="Times New Roman" w:eastAsia="新細明體;PMingLiU" w:hAnsi="Times New Roman" w:cs="Times New Roman" w:hint="eastAsia"/>
                      <w:color w:val="000000"/>
                      <w:kern w:val="2"/>
                      <w:sz w:val="21"/>
                      <w:szCs w:val="24"/>
                      <w:lang w:eastAsia="zh-TW"/>
                    </w:rPr>
                    <w:t>第</w:t>
                  </w:r>
                  <w:r>
                    <w:rPr>
                      <w:rFonts w:ascii="Times New Roman" w:eastAsia="新細明體;PMingLiU" w:hAnsi="Times New Roman" w:cs="Times New Roman" w:hint="eastAsia"/>
                      <w:color w:val="000000"/>
                      <w:kern w:val="2"/>
                      <w:sz w:val="21"/>
                      <w:szCs w:val="24"/>
                      <w:lang w:eastAsia="zh-TW"/>
                    </w:rPr>
                    <w:t>28</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31</w:t>
                  </w:r>
                  <w:r>
                    <w:rPr>
                      <w:rFonts w:ascii="Times New Roman" w:eastAsia="新細明體;PMingLiU" w:hAnsi="Times New Roman" w:cs="Times New Roman" w:hint="eastAsia"/>
                      <w:color w:val="000000"/>
                      <w:kern w:val="2"/>
                      <w:sz w:val="21"/>
                      <w:szCs w:val="24"/>
                      <w:lang w:eastAsia="zh-TW"/>
                    </w:rPr>
                    <w:t>頁的複製件（附件第</w:t>
                  </w:r>
                  <w:r>
                    <w:rPr>
                      <w:rFonts w:ascii="Times New Roman" w:eastAsia="新細明體;PMingLiU" w:hAnsi="Times New Roman" w:cs="Times New Roman" w:hint="eastAsia"/>
                      <w:color w:val="000000"/>
                      <w:kern w:val="2"/>
                      <w:sz w:val="21"/>
                      <w:szCs w:val="24"/>
                      <w:lang w:eastAsia="zh-TW"/>
                    </w:rPr>
                    <w:t>20</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21</w:t>
                  </w:r>
                  <w:r>
                    <w:rPr>
                      <w:rFonts w:ascii="Times New Roman" w:eastAsia="新細明體;PMingLiU" w:hAnsi="Times New Roman" w:cs="Times New Roman" w:hint="eastAsia"/>
                      <w:color w:val="000000"/>
                      <w:kern w:val="2"/>
                      <w:sz w:val="21"/>
                      <w:szCs w:val="24"/>
                      <w:lang w:eastAsia="zh-TW"/>
                    </w:rPr>
                    <w:t>頁）。</w:t>
                  </w:r>
                </w:p>
              </w:tc>
            </w:tr>
          </w:tbl>
          <w:p w14:paraId="2AD45C7A" w14:textId="77777777" w:rsidR="008C6978" w:rsidRDefault="008C6978">
            <w:pPr>
              <w:pStyle w:val="HTML"/>
              <w:keepLines/>
              <w:snapToGrid w:val="0"/>
              <w:spacing w:line="40" w:lineRule="exact"/>
              <w:ind w:firstLineChars="200" w:firstLine="400"/>
              <w:rPr>
                <w:color w:val="000000"/>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007F82B3" w14:textId="77777777">
              <w:trPr>
                <w:cantSplit/>
              </w:trPr>
              <w:tc>
                <w:tcPr>
                  <w:tcW w:w="8306" w:type="dxa"/>
                </w:tcPr>
                <w:p w14:paraId="2FEC798E" w14:textId="77777777" w:rsidR="008C6978" w:rsidRDefault="00000000">
                  <w:pPr>
                    <w:pStyle w:val="HTML"/>
                    <w:keepLines/>
                    <w:snapToGrid w:val="0"/>
                    <w:spacing w:after="50" w:line="315" w:lineRule="exact"/>
                    <w:rPr>
                      <w:color w:val="000000"/>
                      <w:lang w:eastAsia="zh-TW"/>
                    </w:rPr>
                  </w:pPr>
                  <w:r>
                    <w:rPr>
                      <w:rFonts w:eastAsia="新細明體;PMingLiU" w:hint="eastAsia"/>
                      <w:b/>
                      <w:bCs/>
                      <w:color w:val="000000"/>
                      <w:sz w:val="21"/>
                      <w:lang w:eastAsia="zh-TW"/>
                    </w:rPr>
                    <w:lastRenderedPageBreak/>
                    <w:t>附題錄及摘要的其他來源：</w:t>
                  </w:r>
                </w:p>
                <w:p w14:paraId="1E001022"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3</w:t>
                  </w:r>
                  <w:r>
                    <w:rPr>
                      <w:rFonts w:eastAsia="新細明體;PMingLiU" w:hint="eastAsia"/>
                      <w:b/>
                      <w:bCs/>
                      <w:color w:val="000000"/>
                      <w:sz w:val="21"/>
                      <w:lang w:eastAsia="zh-TW"/>
                    </w:rPr>
                    <w:t>．</w:t>
                  </w:r>
                  <w:r>
                    <w:rPr>
                      <w:rFonts w:eastAsia="新細明體;PMingLiU" w:hint="eastAsia"/>
                      <w:b/>
                      <w:bCs/>
                      <w:color w:val="000000"/>
                      <w:sz w:val="21"/>
                      <w:lang w:eastAsia="zh-TW"/>
                    </w:rPr>
                    <w:t xml:space="preserve">Development of new experimental platform </w:t>
                  </w:r>
                  <w:r>
                    <w:rPr>
                      <w:rFonts w:eastAsia="新細明體;PMingLiU" w:hint="eastAsia"/>
                      <w:b/>
                      <w:bCs/>
                      <w:color w:val="000000"/>
                      <w:sz w:val="21"/>
                      <w:lang w:eastAsia="zh-TW"/>
                    </w:rPr>
                    <w:t>‘</w:t>
                  </w:r>
                  <w:r>
                    <w:rPr>
                      <w:rFonts w:eastAsia="新細明體;PMingLiU" w:hint="eastAsia"/>
                      <w:b/>
                      <w:bCs/>
                      <w:color w:val="000000"/>
                      <w:sz w:val="21"/>
                      <w:lang w:eastAsia="zh-TW"/>
                    </w:rPr>
                    <w:t>MARS</w:t>
                  </w:r>
                  <w:r>
                    <w:rPr>
                      <w:rFonts w:eastAsia="新細明體;PMingLiU" w:hint="eastAsia"/>
                      <w:b/>
                      <w:bCs/>
                      <w:color w:val="000000"/>
                      <w:sz w:val="21"/>
                      <w:lang w:eastAsia="zh-TW"/>
                    </w:rPr>
                    <w:t>’—</w:t>
                  </w:r>
                  <w:r>
                    <w:rPr>
                      <w:rFonts w:eastAsia="新細明體;PMingLiU" w:hint="eastAsia"/>
                      <w:b/>
                      <w:bCs/>
                      <w:color w:val="000000"/>
                      <w:sz w:val="21"/>
                      <w:lang w:eastAsia="zh-TW"/>
                    </w:rPr>
                    <w:t>Multiple Artificial-gravity Research System</w:t>
                  </w:r>
                  <w:r>
                    <w:rPr>
                      <w:rFonts w:eastAsia="新細明體;PMingLiU" w:hint="eastAsia"/>
                      <w:b/>
                      <w:bCs/>
                      <w:color w:val="000000"/>
                      <w:sz w:val="21"/>
                      <w:lang w:eastAsia="zh-TW"/>
                    </w:rPr>
                    <w:t>—</w:t>
                  </w:r>
                  <w:r>
                    <w:rPr>
                      <w:rFonts w:eastAsia="新細明體;PMingLiU" w:hint="eastAsia"/>
                      <w:b/>
                      <w:bCs/>
                      <w:color w:val="000000"/>
                      <w:sz w:val="21"/>
                      <w:lang w:eastAsia="zh-TW"/>
                    </w:rPr>
                    <w:t>to elucidate the impacts of micro/partial gravity on mice</w:t>
                  </w:r>
                </w:p>
                <w:p w14:paraId="0377B023"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Scientific Reports, 2017, 7: 10837</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10.1038/s41598-017-10998-4</w:t>
                  </w:r>
                </w:p>
                <w:p w14:paraId="21ACE2A4"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附件內容：題錄及內容摘要（附件第</w:t>
                  </w:r>
                  <w:r>
                    <w:rPr>
                      <w:rFonts w:ascii="Times New Roman" w:eastAsia="新細明體;PMingLiU" w:hAnsi="Times New Roman" w:cs="Times New Roman" w:hint="eastAsia"/>
                      <w:color w:val="000000"/>
                      <w:kern w:val="2"/>
                      <w:sz w:val="21"/>
                      <w:szCs w:val="24"/>
                      <w:lang w:eastAsia="zh-TW"/>
                    </w:rPr>
                    <w:t>3</w:t>
                  </w:r>
                  <w:r>
                    <w:rPr>
                      <w:rFonts w:ascii="Times New Roman" w:eastAsia="新細明體;PMingLiU" w:hAnsi="Times New Roman" w:cs="Times New Roman" w:hint="eastAsia"/>
                      <w:color w:val="000000"/>
                      <w:kern w:val="2"/>
                      <w:sz w:val="21"/>
                      <w:szCs w:val="24"/>
                      <w:lang w:eastAsia="zh-TW"/>
                    </w:rPr>
                    <w:t>頁）；全文另存於項目資料夾。</w:t>
                  </w:r>
                </w:p>
              </w:tc>
            </w:tr>
          </w:tbl>
          <w:p w14:paraId="36C5CDB1" w14:textId="77777777" w:rsidR="008C6978" w:rsidRDefault="008C6978">
            <w:pPr>
              <w:pStyle w:val="HTML"/>
              <w:keepLines/>
              <w:snapToGrid w:val="0"/>
              <w:spacing w:line="40" w:lineRule="exact"/>
              <w:ind w:firstLineChars="200" w:firstLine="400"/>
              <w:rPr>
                <w:color w:val="000000"/>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4783B93B" w14:textId="77777777">
              <w:trPr>
                <w:cantSplit/>
              </w:trPr>
              <w:tc>
                <w:tcPr>
                  <w:tcW w:w="8306" w:type="dxa"/>
                </w:tcPr>
                <w:p w14:paraId="5D70CFC6"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2</w:t>
                  </w:r>
                  <w:r>
                    <w:rPr>
                      <w:rFonts w:eastAsia="新細明體;PMingLiU" w:hint="eastAsia"/>
                      <w:b/>
                      <w:bCs/>
                      <w:color w:val="000000"/>
                      <w:sz w:val="21"/>
                      <w:lang w:eastAsia="zh-TW"/>
                    </w:rPr>
                    <w:t>．</w:t>
                  </w:r>
                  <w:r>
                    <w:rPr>
                      <w:rFonts w:eastAsia="新細明體;PMingLiU" w:hint="eastAsia"/>
                      <w:b/>
                      <w:bCs/>
                      <w:color w:val="000000"/>
                      <w:sz w:val="21"/>
                      <w:lang w:eastAsia="zh-TW"/>
                    </w:rPr>
                    <w:t>Validation of a New Rodent Experimental System to Investigate Consequences of Long Duration Space Habitation</w:t>
                  </w:r>
                </w:p>
                <w:p w14:paraId="4BDFC761"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Scientific Reports, 2020, 10: 2336</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10.1038/s41598-020-58898-4</w:t>
                  </w:r>
                </w:p>
                <w:p w14:paraId="62F0B605"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附件內容：題錄及內容摘要（附件第</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頁）；全文另存於項目資料夾。</w:t>
                  </w:r>
                </w:p>
              </w:tc>
            </w:tr>
          </w:tbl>
          <w:p w14:paraId="2365D6FD" w14:textId="77777777" w:rsidR="008C6978" w:rsidRDefault="008C6978">
            <w:pPr>
              <w:pStyle w:val="HTML"/>
              <w:keepLines/>
              <w:snapToGrid w:val="0"/>
              <w:spacing w:line="40" w:lineRule="exact"/>
              <w:ind w:firstLineChars="200" w:firstLine="400"/>
              <w:rPr>
                <w:color w:val="000000"/>
                <w:lang w:eastAsia="zh-TW"/>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39BFD892" w14:textId="77777777">
              <w:trPr>
                <w:cantSplit/>
              </w:trPr>
              <w:tc>
                <w:tcPr>
                  <w:tcW w:w="8306" w:type="dxa"/>
                </w:tcPr>
                <w:p w14:paraId="14F5777D"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8</w:t>
                  </w:r>
                  <w:r>
                    <w:rPr>
                      <w:rFonts w:eastAsia="新細明體;PMingLiU" w:hint="eastAsia"/>
                      <w:b/>
                      <w:bCs/>
                      <w:color w:val="000000"/>
                      <w:sz w:val="21"/>
                      <w:lang w:eastAsia="zh-TW"/>
                    </w:rPr>
                    <w:t>．</w:t>
                  </w:r>
                  <w:r>
                    <w:rPr>
                      <w:rFonts w:eastAsia="新細明體;PMingLiU" w:hint="eastAsia"/>
                      <w:b/>
                      <w:bCs/>
                      <w:color w:val="000000"/>
                      <w:sz w:val="21"/>
                      <w:lang w:eastAsia="zh-TW"/>
                    </w:rPr>
                    <w:t>Ground-based assessment of JAXA mouse habitat cage unit by mouse phenotypic studies</w:t>
                  </w:r>
                </w:p>
                <w:p w14:paraId="27F5A624"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Experimental Animals, 2016, 65(2): 175</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187</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10.1538/expanim.15-0077</w:t>
                  </w:r>
                </w:p>
                <w:p w14:paraId="15F3819B"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附件內容：題錄及內容摘要（附件第</w:t>
                  </w: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頁）；全文另存於項目資料夾。</w:t>
                  </w:r>
                </w:p>
              </w:tc>
            </w:tr>
          </w:tbl>
          <w:p w14:paraId="0FE43AE6" w14:textId="77777777" w:rsidR="008C6978" w:rsidRDefault="008C6978">
            <w:pPr>
              <w:pStyle w:val="HTML"/>
              <w:keepLines/>
              <w:snapToGrid w:val="0"/>
              <w:spacing w:line="40" w:lineRule="exact"/>
              <w:ind w:firstLineChars="200" w:firstLine="400"/>
              <w:rPr>
                <w:color w:val="000000"/>
                <w:lang w:eastAsia="zh-TW"/>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13F463E0" w14:textId="77777777">
              <w:trPr>
                <w:cantSplit/>
              </w:trPr>
              <w:tc>
                <w:tcPr>
                  <w:tcW w:w="8306" w:type="dxa"/>
                </w:tcPr>
                <w:p w14:paraId="41B44593"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5</w:t>
                  </w:r>
                  <w:r>
                    <w:rPr>
                      <w:rFonts w:eastAsia="新細明體;PMingLiU" w:hint="eastAsia"/>
                      <w:b/>
                      <w:bCs/>
                      <w:color w:val="000000"/>
                      <w:sz w:val="21"/>
                      <w:lang w:eastAsia="zh-TW"/>
                    </w:rPr>
                    <w:t>．</w:t>
                  </w:r>
                  <w:r>
                    <w:rPr>
                      <w:rFonts w:eastAsia="新細明體;PMingLiU" w:hint="eastAsia"/>
                      <w:b/>
                      <w:bCs/>
                      <w:color w:val="000000"/>
                      <w:sz w:val="21"/>
                      <w:lang w:eastAsia="zh-TW"/>
                    </w:rPr>
                    <w:t>Influence of torpor on daily energy expenditure of the dasyurid marsupial Sminthopsis crassicaudata</w:t>
                  </w:r>
                </w:p>
                <w:p w14:paraId="3BDDDED6"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Comparative Biochemistry and Physiology Part A: Physiology, 1995, 112(1): 59</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66</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10.1016/0300-9629(95)00089-P</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PMID</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7553337</w:t>
                  </w:r>
                </w:p>
                <w:p w14:paraId="49BA87B1" w14:textId="77777777" w:rsidR="008C6978" w:rsidRDefault="00000000">
                  <w:pPr>
                    <w:pStyle w:val="HTML"/>
                    <w:keepLines/>
                    <w:snapToGrid w:val="0"/>
                    <w:spacing w:after="90" w:line="315" w:lineRule="exact"/>
                    <w:rPr>
                      <w:color w:val="000000"/>
                      <w:lang w:eastAsia="zh-TW"/>
                    </w:rPr>
                  </w:pPr>
                  <w:r>
                    <w:rPr>
                      <w:rFonts w:ascii="Times New Roman" w:eastAsia="新細明體;PMingLiU" w:hAnsi="Times New Roman" w:cs="Times New Roman" w:hint="eastAsia"/>
                      <w:color w:val="000000"/>
                      <w:kern w:val="2"/>
                      <w:sz w:val="21"/>
                      <w:szCs w:val="24"/>
                      <w:lang w:eastAsia="zh-TW"/>
                    </w:rPr>
                    <w:t>附件內容：</w:t>
                  </w:r>
                  <w:r>
                    <w:rPr>
                      <w:rFonts w:ascii="Times New Roman" w:eastAsia="新細明體;PMingLiU" w:hAnsi="Times New Roman" w:cs="Times New Roman" w:hint="eastAsia"/>
                      <w:color w:val="000000"/>
                      <w:kern w:val="2"/>
                      <w:sz w:val="21"/>
                      <w:szCs w:val="24"/>
                      <w:lang w:eastAsia="zh-TW"/>
                    </w:rPr>
                    <w:t>PubMed</w:t>
                  </w:r>
                  <w:r>
                    <w:rPr>
                      <w:rFonts w:ascii="Times New Roman" w:eastAsia="新細明體;PMingLiU" w:hAnsi="Times New Roman" w:cs="Times New Roman" w:hint="eastAsia"/>
                      <w:color w:val="000000"/>
                      <w:kern w:val="2"/>
                      <w:sz w:val="21"/>
                      <w:szCs w:val="24"/>
                      <w:lang w:eastAsia="zh-TW"/>
                    </w:rPr>
                    <w:t>題錄及摘要（附件第</w:t>
                  </w: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9</w:t>
                  </w:r>
                  <w:r>
                    <w:rPr>
                      <w:rFonts w:ascii="Times New Roman" w:eastAsia="新細明體;PMingLiU" w:hAnsi="Times New Roman" w:cs="Times New Roman" w:hint="eastAsia"/>
                      <w:color w:val="000000"/>
                      <w:kern w:val="2"/>
                      <w:sz w:val="21"/>
                      <w:szCs w:val="24"/>
                      <w:lang w:eastAsia="zh-TW"/>
                    </w:rPr>
                    <w:t>頁）。</w:t>
                  </w:r>
                </w:p>
              </w:tc>
            </w:tr>
          </w:tbl>
          <w:p w14:paraId="21A8424C" w14:textId="77777777" w:rsidR="008C6978" w:rsidRDefault="008C6978">
            <w:pPr>
              <w:pStyle w:val="HTML"/>
              <w:keepLines/>
              <w:snapToGrid w:val="0"/>
              <w:spacing w:line="40" w:lineRule="exact"/>
              <w:ind w:firstLineChars="200" w:firstLine="400"/>
              <w:rPr>
                <w:color w:val="000000"/>
                <w:lang w:eastAsia="zh-TW"/>
              </w:rPr>
            </w:pPr>
          </w:p>
          <w:tbl>
            <w:tblPr>
              <w:tblW w:w="83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306"/>
            </w:tblGrid>
            <w:tr w:rsidR="008C6978" w14:paraId="5D0A3B8E" w14:textId="77777777">
              <w:trPr>
                <w:cantSplit/>
              </w:trPr>
              <w:tc>
                <w:tcPr>
                  <w:tcW w:w="8306" w:type="dxa"/>
                </w:tcPr>
                <w:p w14:paraId="4F0420BF" w14:textId="77777777" w:rsidR="008C6978" w:rsidRDefault="00000000">
                  <w:pPr>
                    <w:pStyle w:val="HTML"/>
                    <w:keepLines/>
                    <w:snapToGrid w:val="0"/>
                    <w:spacing w:after="50" w:line="315" w:lineRule="exact"/>
                    <w:rPr>
                      <w:color w:val="000000"/>
                    </w:rPr>
                  </w:pPr>
                  <w:r>
                    <w:rPr>
                      <w:rFonts w:eastAsia="新細明體;PMingLiU" w:hint="eastAsia"/>
                      <w:b/>
                      <w:bCs/>
                      <w:color w:val="000000"/>
                      <w:sz w:val="21"/>
                      <w:lang w:eastAsia="zh-TW"/>
                    </w:rPr>
                    <w:t>文獻</w:t>
                  </w:r>
                  <w:r>
                    <w:rPr>
                      <w:rFonts w:eastAsia="新細明體;PMingLiU" w:hint="eastAsia"/>
                      <w:b/>
                      <w:bCs/>
                      <w:color w:val="000000"/>
                      <w:sz w:val="21"/>
                      <w:lang w:eastAsia="zh-TW"/>
                    </w:rPr>
                    <w:t>6</w:t>
                  </w:r>
                  <w:r>
                    <w:rPr>
                      <w:rFonts w:eastAsia="新細明體;PMingLiU" w:hint="eastAsia"/>
                      <w:b/>
                      <w:bCs/>
                      <w:color w:val="000000"/>
                      <w:sz w:val="21"/>
                      <w:lang w:eastAsia="zh-TW"/>
                    </w:rPr>
                    <w:t>．</w:t>
                  </w:r>
                  <w:r>
                    <w:rPr>
                      <w:rFonts w:eastAsia="新細明體;PMingLiU" w:hint="eastAsia"/>
                      <w:b/>
                      <w:bCs/>
                      <w:color w:val="000000"/>
                      <w:sz w:val="21"/>
                      <w:lang w:eastAsia="zh-TW"/>
                    </w:rPr>
                    <w:t>Neurons that regulate mouse torpor</w:t>
                  </w:r>
                </w:p>
                <w:p w14:paraId="6C690FA2" w14:textId="77777777" w:rsidR="008C6978" w:rsidRDefault="00000000">
                  <w:pPr>
                    <w:pStyle w:val="HTML"/>
                    <w:keepLines/>
                    <w:snapToGrid w:val="0"/>
                    <w:spacing w:after="50" w:line="315" w:lineRule="exact"/>
                    <w:rPr>
                      <w:color w:val="000000"/>
                    </w:rPr>
                  </w:pPr>
                  <w:r>
                    <w:rPr>
                      <w:rFonts w:ascii="Times New Roman" w:eastAsia="新細明體;PMingLiU" w:hAnsi="Times New Roman" w:cs="Times New Roman" w:hint="eastAsia"/>
                      <w:color w:val="000000"/>
                      <w:kern w:val="2"/>
                      <w:sz w:val="21"/>
                      <w:szCs w:val="24"/>
                      <w:lang w:eastAsia="zh-TW"/>
                    </w:rPr>
                    <w:t>來源：</w:t>
                  </w:r>
                  <w:r>
                    <w:rPr>
                      <w:rFonts w:ascii="Times New Roman" w:eastAsia="新細明體;PMingLiU" w:hAnsi="Times New Roman" w:cs="Times New Roman" w:hint="eastAsia"/>
                      <w:color w:val="000000"/>
                      <w:kern w:val="2"/>
                      <w:sz w:val="21"/>
                      <w:szCs w:val="24"/>
                      <w:lang w:eastAsia="zh-TW"/>
                    </w:rPr>
                    <w:t>Nature, 2020, 583(7814): 115</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121</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DOI</w:t>
                  </w:r>
                  <w:r>
                    <w:rPr>
                      <w:rFonts w:ascii="Times New Roman" w:eastAsia="新細明體;PMingLiU" w:hAnsi="Times New Roman" w:cs="Times New Roman" w:hint="eastAsia"/>
                      <w:color w:val="000000"/>
                      <w:kern w:val="2"/>
                      <w:sz w:val="21"/>
                      <w:szCs w:val="24"/>
                      <w:lang w:eastAsia="zh-TW"/>
                    </w:rPr>
                    <w:t>：</w:t>
                  </w:r>
                  <w:r>
                    <w:rPr>
                      <w:rFonts w:ascii="Times New Roman" w:eastAsia="新細明體;PMingLiU" w:hAnsi="Times New Roman" w:cs="Times New Roman" w:hint="eastAsia"/>
                      <w:color w:val="000000"/>
                      <w:kern w:val="2"/>
                      <w:sz w:val="21"/>
                      <w:szCs w:val="24"/>
                      <w:lang w:eastAsia="zh-TW"/>
                    </w:rPr>
                    <w:t>10.1038/s41586-020-2387-5</w:t>
                  </w:r>
                </w:p>
                <w:p w14:paraId="1589A84C" w14:textId="77777777" w:rsidR="008C6978" w:rsidRDefault="00000000">
                  <w:pPr>
                    <w:pStyle w:val="HTML"/>
                    <w:keepLines/>
                    <w:snapToGrid w:val="0"/>
                    <w:spacing w:after="90" w:line="315" w:lineRule="exact"/>
                    <w:rPr>
                      <w:color w:val="000000"/>
                    </w:rPr>
                  </w:pPr>
                  <w:r>
                    <w:rPr>
                      <w:rFonts w:ascii="Times New Roman" w:eastAsia="新細明體;PMingLiU" w:hAnsi="Times New Roman" w:cs="Times New Roman" w:hint="eastAsia"/>
                      <w:color w:val="000000"/>
                      <w:kern w:val="2"/>
                      <w:sz w:val="21"/>
                      <w:szCs w:val="24"/>
                      <w:lang w:eastAsia="zh-TW"/>
                    </w:rPr>
                    <w:t>附件內容：題錄及內容摘要（附件第</w:t>
                  </w:r>
                  <w:r>
                    <w:rPr>
                      <w:rFonts w:ascii="Times New Roman" w:eastAsia="新細明體;PMingLiU" w:hAnsi="Times New Roman" w:cs="Times New Roman" w:hint="eastAsia"/>
                      <w:color w:val="000000"/>
                      <w:kern w:val="2"/>
                      <w:sz w:val="21"/>
                      <w:szCs w:val="24"/>
                      <w:lang w:eastAsia="zh-TW"/>
                    </w:rPr>
                    <w:t>4</w:t>
                  </w:r>
                  <w:r>
                    <w:rPr>
                      <w:rFonts w:ascii="Times New Roman" w:eastAsia="新細明體;PMingLiU" w:hAnsi="Times New Roman" w:cs="Times New Roman" w:hint="eastAsia"/>
                      <w:color w:val="000000"/>
                      <w:kern w:val="2"/>
                      <w:sz w:val="21"/>
                      <w:szCs w:val="24"/>
                      <w:lang w:eastAsia="zh-TW"/>
                    </w:rPr>
                    <w:t>頁）；全文另存於項目資料夾。</w:t>
                  </w:r>
                </w:p>
              </w:tc>
            </w:tr>
          </w:tbl>
          <w:p w14:paraId="6C9BAF85" w14:textId="77777777" w:rsidR="008C6978" w:rsidRDefault="008C6978">
            <w:pPr>
              <w:pStyle w:val="HTML"/>
              <w:keepLines/>
              <w:snapToGrid w:val="0"/>
              <w:spacing w:line="40" w:lineRule="exact"/>
              <w:ind w:firstLineChars="200" w:firstLine="400"/>
              <w:rPr>
                <w:color w:val="000000"/>
              </w:rPr>
            </w:pPr>
          </w:p>
          <w:p w14:paraId="2BA9619A" w14:textId="77777777" w:rsidR="008C6978" w:rsidRDefault="00000000">
            <w:pPr>
              <w:pStyle w:val="HTML"/>
              <w:keepLines/>
              <w:snapToGrid w:val="0"/>
              <w:spacing w:after="70" w:line="315" w:lineRule="exact"/>
              <w:ind w:firstLineChars="200" w:firstLine="420"/>
              <w:rPr>
                <w:color w:val="000000"/>
                <w:lang w:eastAsia="zh-TW"/>
              </w:rPr>
            </w:pPr>
            <w:r>
              <w:rPr>
                <w:rFonts w:ascii="Times New Roman" w:eastAsia="新細明體;PMingLiU" w:hAnsi="Times New Roman" w:cs="Times New Roman" w:hint="eastAsia"/>
                <w:color w:val="000000"/>
                <w:kern w:val="2"/>
                <w:sz w:val="21"/>
                <w:szCs w:val="24"/>
                <w:lang w:eastAsia="zh-TW"/>
              </w:rPr>
              <w:t>完整存檔位於「第一隊／查新文獻」：</w:t>
            </w:r>
            <w:r>
              <w:rPr>
                <w:rFonts w:ascii="Times New Roman" w:eastAsia="新細明體;PMingLiU" w:hAnsi="Times New Roman" w:cs="Times New Roman" w:hint="eastAsia"/>
                <w:color w:val="000000"/>
                <w:kern w:val="2"/>
                <w:sz w:val="21"/>
                <w:szCs w:val="24"/>
                <w:lang w:eastAsia="zh-TW"/>
              </w:rPr>
              <w:t>10</w:t>
            </w:r>
            <w:r>
              <w:rPr>
                <w:rFonts w:ascii="Times New Roman" w:eastAsia="新細明體;PMingLiU" w:hAnsi="Times New Roman" w:cs="Times New Roman" w:hint="eastAsia"/>
                <w:color w:val="000000"/>
                <w:kern w:val="2"/>
                <w:sz w:val="21"/>
                <w:szCs w:val="24"/>
                <w:lang w:eastAsia="zh-TW"/>
              </w:rPr>
              <w:t>篇論文全文、文獻</w:t>
            </w:r>
            <w:r>
              <w:rPr>
                <w:rFonts w:ascii="Times New Roman" w:eastAsia="新細明體;PMingLiU" w:hAnsi="Times New Roman" w:cs="Times New Roman" w:hint="eastAsia"/>
                <w:color w:val="000000"/>
                <w:kern w:val="2"/>
                <w:sz w:val="21"/>
                <w:szCs w:val="24"/>
                <w:lang w:eastAsia="zh-TW"/>
              </w:rPr>
              <w:t>5</w:t>
            </w:r>
            <w:r>
              <w:rPr>
                <w:rFonts w:ascii="Times New Roman" w:eastAsia="新細明體;PMingLiU" w:hAnsi="Times New Roman" w:cs="Times New Roman" w:hint="eastAsia"/>
                <w:color w:val="000000"/>
                <w:kern w:val="2"/>
                <w:sz w:val="21"/>
                <w:szCs w:val="24"/>
                <w:lang w:eastAsia="zh-TW"/>
              </w:rPr>
              <w:t>的</w:t>
            </w:r>
            <w:r>
              <w:rPr>
                <w:rFonts w:ascii="Times New Roman" w:eastAsia="新細明體;PMingLiU" w:hAnsi="Times New Roman" w:cs="Times New Roman" w:hint="eastAsia"/>
                <w:color w:val="000000"/>
                <w:kern w:val="2"/>
                <w:sz w:val="21"/>
                <w:szCs w:val="24"/>
                <w:lang w:eastAsia="zh-TW"/>
              </w:rPr>
              <w:t>PubMed XML</w:t>
            </w:r>
            <w:r>
              <w:rPr>
                <w:rFonts w:ascii="Times New Roman" w:eastAsia="新細明體;PMingLiU" w:hAnsi="Times New Roman" w:cs="Times New Roman" w:hint="eastAsia"/>
                <w:color w:val="000000"/>
                <w:kern w:val="2"/>
                <w:sz w:val="21"/>
                <w:szCs w:val="24"/>
                <w:lang w:eastAsia="zh-TW"/>
              </w:rPr>
              <w:t>題錄及摘要、</w:t>
            </w:r>
            <w:r>
              <w:rPr>
                <w:rFonts w:ascii="Times New Roman" w:eastAsia="新細明體;PMingLiU" w:hAnsi="Times New Roman" w:cs="Times New Roman" w:hint="eastAsia"/>
                <w:color w:val="000000"/>
                <w:kern w:val="2"/>
                <w:sz w:val="21"/>
                <w:szCs w:val="24"/>
                <w:lang w:eastAsia="zh-TW"/>
              </w:rPr>
              <w:t>2</w:t>
            </w:r>
            <w:r>
              <w:rPr>
                <w:rFonts w:ascii="Times New Roman" w:eastAsia="新細明體;PMingLiU" w:hAnsi="Times New Roman" w:cs="Times New Roman" w:hint="eastAsia"/>
                <w:color w:val="000000"/>
                <w:kern w:val="2"/>
                <w:sz w:val="21"/>
                <w:szCs w:val="24"/>
                <w:lang w:eastAsia="zh-TW"/>
              </w:rPr>
              <w:t>項專利、</w:t>
            </w:r>
            <w:r>
              <w:rPr>
                <w:rFonts w:ascii="Times New Roman" w:eastAsia="新細明體;PMingLiU" w:hAnsi="Times New Roman" w:cs="Times New Roman" w:hint="eastAsia"/>
                <w:color w:val="000000"/>
                <w:kern w:val="2"/>
                <w:sz w:val="21"/>
                <w:szCs w:val="24"/>
                <w:lang w:eastAsia="zh-TW"/>
              </w:rPr>
              <w:t>JAXA</w:t>
            </w:r>
            <w:r>
              <w:rPr>
                <w:rFonts w:ascii="Times New Roman" w:eastAsia="新細明體;PMingLiU" w:hAnsi="Times New Roman" w:cs="Times New Roman" w:hint="eastAsia"/>
                <w:color w:val="000000"/>
                <w:kern w:val="2"/>
                <w:sz w:val="21"/>
                <w:szCs w:val="24"/>
                <w:lang w:eastAsia="zh-TW"/>
              </w:rPr>
              <w:t>說明冊及</w:t>
            </w:r>
            <w:r>
              <w:rPr>
                <w:rFonts w:ascii="Times New Roman" w:eastAsia="新細明體;PMingLiU" w:hAnsi="Times New Roman" w:cs="Times New Roman" w:hint="eastAsia"/>
                <w:color w:val="000000"/>
                <w:kern w:val="2"/>
                <w:sz w:val="21"/>
                <w:szCs w:val="24"/>
                <w:lang w:eastAsia="zh-TW"/>
              </w:rPr>
              <w:t>Bosch</w:t>
            </w:r>
            <w:r>
              <w:rPr>
                <w:rFonts w:ascii="Times New Roman" w:eastAsia="新細明體;PMingLiU" w:hAnsi="Times New Roman" w:cs="Times New Roman" w:hint="eastAsia"/>
                <w:color w:val="000000"/>
                <w:kern w:val="2"/>
                <w:sz w:val="21"/>
                <w:szCs w:val="24"/>
                <w:lang w:eastAsia="zh-TW"/>
              </w:rPr>
              <w:t>資料表；下載與核查清單、原始檢索記錄一併保存供覆核。</w:t>
            </w:r>
          </w:p>
        </w:tc>
      </w:tr>
      <w:tr w:rsidR="008C6978" w14:paraId="5F997C5D" w14:textId="77777777">
        <w:trPr>
          <w:cantSplit/>
        </w:trPr>
        <w:tc>
          <w:tcPr>
            <w:tcW w:w="8522" w:type="dxa"/>
            <w:gridSpan w:val="2"/>
            <w:tcBorders>
              <w:top w:val="single" w:sz="4" w:space="0" w:color="000000"/>
              <w:left w:val="single" w:sz="4" w:space="0" w:color="000000"/>
              <w:bottom w:val="single" w:sz="4" w:space="0" w:color="000000"/>
              <w:right w:val="single" w:sz="4" w:space="0" w:color="000000"/>
            </w:tcBorders>
          </w:tcPr>
          <w:p w14:paraId="7C9C19BF" w14:textId="77777777" w:rsidR="008C6978" w:rsidRDefault="00000000">
            <w:pPr>
              <w:pStyle w:val="HTML"/>
              <w:keepLines/>
              <w:snapToGrid w:val="0"/>
              <w:spacing w:after="120" w:line="315" w:lineRule="exact"/>
              <w:rPr>
                <w:color w:val="000000"/>
              </w:rPr>
            </w:pPr>
            <w:r>
              <w:rPr>
                <w:rFonts w:eastAsia="新細明體;PMingLiU" w:hint="eastAsia"/>
                <w:b/>
                <w:bCs/>
                <w:color w:val="000000"/>
                <w:sz w:val="21"/>
                <w:lang w:eastAsia="zh-TW"/>
              </w:rPr>
              <w:lastRenderedPageBreak/>
              <w:t>九．備註</w:t>
            </w:r>
          </w:p>
          <w:p w14:paraId="0B949EB7" w14:textId="77777777" w:rsidR="008C6978" w:rsidRDefault="008C6978">
            <w:pPr>
              <w:pStyle w:val="HTML"/>
              <w:keepLines/>
              <w:snapToGrid w:val="0"/>
              <w:spacing w:after="70" w:line="315" w:lineRule="exact"/>
              <w:ind w:firstLineChars="200" w:firstLine="400"/>
              <w:rPr>
                <w:color w:val="000000"/>
              </w:rPr>
            </w:pPr>
          </w:p>
        </w:tc>
      </w:tr>
    </w:tbl>
    <w:p w14:paraId="1E44EA3B" w14:textId="77777777" w:rsidR="008C6978" w:rsidRDefault="008C6978">
      <w:pPr>
        <w:rPr>
          <w:color w:val="000000"/>
        </w:rPr>
      </w:pPr>
    </w:p>
    <w:sectPr w:rsidR="008C6978">
      <w:headerReference w:type="default" r:id="rId7"/>
      <w:footerReference w:type="default" r:id="rId8"/>
      <w:pgSz w:w="11906" w:h="16838"/>
      <w:pgMar w:top="1440" w:right="1800" w:bottom="1440" w:left="1800"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66589" w14:textId="77777777" w:rsidR="00996354" w:rsidRDefault="00996354">
      <w:r>
        <w:separator/>
      </w:r>
    </w:p>
  </w:endnote>
  <w:endnote w:type="continuationSeparator" w:id="0">
    <w:p w14:paraId="384E2917" w14:textId="77777777" w:rsidR="00996354" w:rsidRDefault="00996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宋体">
    <w:altName w:val="SimSun"/>
    <w:panose1 w:val="00000000000000000000"/>
    <w:charset w:val="86"/>
    <w:family w:val="roman"/>
    <w:notTrueType/>
    <w:pitch w:val="default"/>
  </w:font>
  <w:font w:name="Liberation Serif">
    <w:altName w:val="Times New Roman"/>
    <w:charset w:val="01"/>
    <w:family w:val="roman"/>
    <w:pitch w:val="variable"/>
  </w:font>
  <w:font w:name="SimSun">
    <w:altName w:val="宋体"/>
    <w:panose1 w:val="02010600030101010101"/>
    <w:charset w:val="86"/>
    <w:family w:val="auto"/>
    <w:pitch w:val="variable"/>
    <w:sig w:usb0="00000203" w:usb1="288F0000" w:usb2="00000006" w:usb3="00000000" w:csb0="00040001" w:csb1="00000000"/>
  </w:font>
  <w:font w:name="Noto Sans">
    <w:charset w:val="00"/>
    <w:family w:val="swiss"/>
    <w:pitch w:val="variable"/>
    <w:sig w:usb0="E00082FF" w:usb1="400078FF" w:usb2="00000021" w:usb3="00000000" w:csb0="0000019F" w:csb1="00000000"/>
  </w:font>
  <w:font w:name="Liberation Sans">
    <w:altName w:val="Arial"/>
    <w:charset w:val="01"/>
    <w:family w:val="swiss"/>
    <w:pitch w:val="variable"/>
  </w:font>
  <w:font w:name="Linux Libertine G">
    <w:panose1 w:val="00000000000000000000"/>
    <w:charset w:val="00"/>
    <w:family w:val="roman"/>
    <w:notTrueType/>
    <w:pitch w:val="default"/>
  </w:font>
  <w:font w:name="SimHei;SimHei">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新細明體;PMingLiU">
    <w:altName w:val="SimSun"/>
    <w:panose1 w:val="00000000000000000000"/>
    <w:charset w:val="86"/>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27E07" w14:textId="65769554" w:rsidR="008C6978" w:rsidRDefault="005B3A75">
    <w:pPr>
      <w:pStyle w:val="ac"/>
      <w:ind w:right="360"/>
    </w:pPr>
    <w:r>
      <w:rPr>
        <w:noProof/>
      </w:rPr>
      <w:pict w14:anchorId="3CD21ED6">
        <v:shapetype id="_x0000_t202" coordsize="21600,21600" o:spt="202" path="m,l,21600r21600,l21600,xe">
          <v:stroke joinstyle="miter"/>
          <v:path gradientshapeok="t" o:connecttype="rect"/>
        </v:shapetype>
        <v:shape id="Frame1" o:spid="_x0000_s1025" type="#_x0000_t202" style="position:absolute;margin-left:0;margin-top:.05pt;width:1in;height:20pt;z-index:1;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" o:allowincell="f" stroked="f">
          <v:fill opacity="0"/>
          <v:textbox inset="0,0,0,0">
            <w:txbxContent>
              <w:p w14:paraId="718CDC02" w14:textId="77777777" w:rsidR="008C6978" w:rsidRDefault="00000000">
                <w:pPr>
                  <w:pStyle w:val="ac"/>
                  <w:spacing w:line="260" w:lineRule="exact"/>
                  <w:jc w:val="center"/>
                  <w:rPr>
                    <w:rStyle w:val="a4"/>
                  </w:rPr>
                </w:pPr>
                <w:r>
                  <w:rPr>
                    <w:rStyle w:val="a4"/>
                    <w:rFonts w:ascii="SimSun;宋体" w:eastAsia="新細明體;PMingLiU" w:hAnsi="SimSun;宋体" w:cs="SimSun;宋体" w:hint="eastAsia"/>
                    <w:sz w:val="21"/>
                    <w:lang w:eastAsia="zh-TW"/>
                  </w:rPr>
                  <w:t>—</w:t>
                </w:r>
                <w:r>
                  <w:rPr>
                    <w:rStyle w:val="a4"/>
                    <w:rFonts w:ascii="SimSun;宋体" w:eastAsia="新細明體;PMingLiU" w:hAnsi="SimSun;宋体" w:cs="SimSun;宋体"/>
                    <w:sz w:val="21"/>
                    <w:lang w:eastAsia="zh-TW"/>
                  </w:rPr>
                  <w:t xml:space="preserve"> </w:t>
                </w:r>
                <w:r>
                  <w:rPr>
                    <w:rStyle w:val="a4"/>
                    <w:rFonts w:ascii="SimSun;宋体" w:hAnsi="SimSun;宋体" w:cs="SimSun;宋体" w:hint="eastAsia"/>
                    <w:sz w:val="21"/>
                  </w:rPr>
                  <w:fldChar w:fldCharType="begin"/>
                </w:r>
                <w:r>
                  <w:rPr>
                    <w:rStyle w:val="a4"/>
                    <w:rFonts w:ascii="SimSun;宋体" w:hAnsi="SimSun;宋体" w:cs="SimSun;宋体" w:hint="eastAsia"/>
                    <w:sz w:val="21"/>
                  </w:rPr>
                  <w:instrText xml:space="preserve"> PAGE </w:instrText>
                </w:r>
                <w:r>
                  <w:rPr>
                    <w:rStyle w:val="a4"/>
                    <w:rFonts w:ascii="SimSun;宋体" w:hAnsi="SimSun;宋体" w:cs="SimSun;宋体" w:hint="eastAsia"/>
                    <w:sz w:val="21"/>
                  </w:rPr>
                  <w:fldChar w:fldCharType="separate"/>
                </w:r>
                <w:r>
                  <w:rPr>
                    <w:rStyle w:val="a4"/>
                    <w:rFonts w:ascii="SimSun;宋体" w:hAnsi="SimSun;宋体" w:cs="SimSun;宋体" w:hint="eastAsia"/>
                    <w:sz w:val="21"/>
                  </w:rPr>
                  <w:t>4</w:t>
                </w:r>
                <w:r>
                  <w:rPr>
                    <w:rStyle w:val="a4"/>
                    <w:rFonts w:ascii="SimSun;宋体" w:hAnsi="SimSun;宋体" w:cs="SimSun;宋体" w:hint="eastAsia"/>
                    <w:sz w:val="21"/>
                  </w:rPr>
                  <w:fldChar w:fldCharType="end"/>
                </w:r>
                <w:r>
                  <w:rPr>
                    <w:rStyle w:val="a4"/>
                    <w:rFonts w:ascii="SimSun;宋体" w:eastAsia="新細明體;PMingLiU" w:hAnsi="SimSun;宋体" w:cs="SimSun;宋体"/>
                    <w:sz w:val="21"/>
                    <w:lang w:eastAsia="zh-TW"/>
                  </w:rPr>
                  <w:t xml:space="preserve"> </w:t>
                </w:r>
                <w:r>
                  <w:rPr>
                    <w:rStyle w:val="a4"/>
                    <w:rFonts w:ascii="SimSun;宋体" w:eastAsia="新細明體;PMingLiU" w:hAnsi="SimSun;宋体" w:cs="SimSun;宋体" w:hint="eastAsia"/>
                    <w:sz w:val="21"/>
                    <w:lang w:eastAsia="zh-TW"/>
                  </w:rPr>
                  <w:t>—</w:t>
                </w:r>
              </w:p>
            </w:txbxContent>
          </v:textbox>
          <w10:wrap type="square"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089ED" w14:textId="77777777" w:rsidR="00996354" w:rsidRDefault="00996354">
      <w:r>
        <w:separator/>
      </w:r>
    </w:p>
  </w:footnote>
  <w:footnote w:type="continuationSeparator" w:id="0">
    <w:p w14:paraId="691EA8A9" w14:textId="77777777" w:rsidR="00996354" w:rsidRDefault="00996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E6626" w14:textId="77777777" w:rsidR="008C6978" w:rsidRDefault="008C6978">
    <w:pPr>
      <w:pStyle w:val="ab"/>
      <w:pBdr>
        <w:bottom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033"/>
    <w:multiLevelType w:val="multilevel"/>
    <w:tmpl w:val="F0965C78"/>
    <w:lvl w:ilvl="0">
      <w:start w:val="1"/>
      <w:numFmt w:val="decimal"/>
      <w:lvlText w:val="（%1）"/>
      <w:lvlJc w:val="left"/>
      <w:pPr>
        <w:tabs>
          <w:tab w:val="num" w:pos="420"/>
        </w:tabs>
        <w:ind w:left="720" w:hanging="720"/>
      </w:pPr>
      <w:rPr>
        <w:rFonts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84A0A79"/>
    <w:multiLevelType w:val="multilevel"/>
    <w:tmpl w:val="0E729C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564423B"/>
    <w:multiLevelType w:val="multilevel"/>
    <w:tmpl w:val="02083098"/>
    <w:lvl w:ilvl="0">
      <w:start w:val="1"/>
      <w:numFmt w:val="decimal"/>
      <w:lvlText w:val="%1．"/>
      <w:lvlJc w:val="left"/>
      <w:pPr>
        <w:tabs>
          <w:tab w:val="num" w:pos="360"/>
        </w:tabs>
        <w:ind w:left="360" w:hanging="360"/>
      </w:pPr>
      <w:rPr>
        <w:rFonts w:ascii="Times New Roman" w:eastAsia="SimSun;宋体" w:hAnsi="Times New Roman" w:cs="Times New Roman" w:hint="eastAsia"/>
        <w:sz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09B7170"/>
    <w:multiLevelType w:val="multilevel"/>
    <w:tmpl w:val="D44880F0"/>
    <w:lvl w:ilvl="0">
      <w:start w:val="1"/>
      <w:numFmt w:val="chineseCountingThousand"/>
      <w:lvlText w:val="%1."/>
      <w:lvlJc w:val="left"/>
      <w:pPr>
        <w:tabs>
          <w:tab w:val="num" w:pos="360"/>
        </w:tabs>
        <w:ind w:left="360" w:hanging="360"/>
      </w:pPr>
      <w:rPr>
        <w:rFonts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70378419">
    <w:abstractNumId w:val="3"/>
  </w:num>
  <w:num w:numId="2" w16cid:durableId="919018862">
    <w:abstractNumId w:val="0"/>
  </w:num>
  <w:num w:numId="3" w16cid:durableId="194926351">
    <w:abstractNumId w:val="2"/>
  </w:num>
  <w:num w:numId="4" w16cid:durableId="1945574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6978"/>
    <w:rsid w:val="002620D6"/>
    <w:rsid w:val="00352783"/>
    <w:rsid w:val="005B3A75"/>
    <w:rsid w:val="008C6978"/>
    <w:rsid w:val="00996354"/>
    <w:rsid w:val="00AA03A5"/>
    <w:rsid w:val="00C903F8"/>
    <w:rsid w:val="00DD64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9A89A"/>
  <w15:docId w15:val="{202DA427-4B06-46BC-84FE-EBB9971F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Noto San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SimSun;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hint="eastAsia"/>
    </w:rPr>
  </w:style>
  <w:style w:type="character" w:customStyle="1" w:styleId="WW8Num2z0">
    <w:name w:val="WW8Num2z0"/>
    <w:qFormat/>
    <w:rPr>
      <w:rFonts w:hint="eastAsia"/>
    </w:rPr>
  </w:style>
  <w:style w:type="character" w:customStyle="1" w:styleId="WW8Num3z0">
    <w:name w:val="WW8Num3z0"/>
    <w:qFormat/>
    <w:rPr>
      <w:rFonts w:ascii="Times New Roman" w:eastAsia="SimSun;宋体" w:hAnsi="Times New Roman" w:cs="Times New Roman" w:hint="eastAsia"/>
      <w:sz w:val="24"/>
    </w:rPr>
  </w:style>
  <w:style w:type="character" w:customStyle="1" w:styleId="a3">
    <w:name w:val="預設段落字型"/>
    <w:qFormat/>
  </w:style>
  <w:style w:type="character" w:styleId="a4">
    <w:name w:val="page number"/>
    <w:basedOn w:val="a3"/>
  </w:style>
  <w:style w:type="character" w:customStyle="1" w:styleId="a5">
    <w:name w:val="註解方塊文字 字元"/>
    <w:qFormat/>
    <w:rPr>
      <w:kern w:val="2"/>
      <w:sz w:val="18"/>
      <w:szCs w:val="18"/>
    </w:rPr>
  </w:style>
  <w:style w:type="character" w:styleId="a6">
    <w:name w:val="Hyperlink"/>
    <w:rPr>
      <w:color w:val="000080"/>
      <w:u w:val="single"/>
    </w:rPr>
  </w:style>
  <w:style w:type="paragraph" w:customStyle="1" w:styleId="Heading">
    <w:name w:val="Heading"/>
    <w:basedOn w:val="a"/>
    <w:next w:val="a7"/>
    <w:qFormat/>
    <w:pPr>
      <w:keepNext/>
      <w:spacing w:before="240" w:after="120"/>
    </w:pPr>
    <w:rPr>
      <w:rFonts w:ascii="Liberation Sans" w:eastAsia="Linux Libertine G" w:hAnsi="Liberation Sans" w:cs="Noto Sans"/>
      <w:sz w:val="28"/>
      <w:szCs w:val="28"/>
    </w:rPr>
  </w:style>
  <w:style w:type="paragraph" w:styleId="a7">
    <w:name w:val="Body Text"/>
    <w:basedOn w:val="a"/>
    <w:pPr>
      <w:spacing w:after="140" w:line="276" w:lineRule="auto"/>
    </w:pPr>
  </w:style>
  <w:style w:type="paragraph" w:styleId="a8">
    <w:name w:val="List"/>
    <w:basedOn w:val="a7"/>
    <w:rPr>
      <w:rFonts w:cs="Noto Sans"/>
    </w:rPr>
  </w:style>
  <w:style w:type="paragraph" w:styleId="a9">
    <w:name w:val="caption"/>
    <w:basedOn w:val="a"/>
    <w:qFormat/>
    <w:pPr>
      <w:suppressLineNumbers/>
      <w:spacing w:before="120" w:after="120"/>
    </w:pPr>
    <w:rPr>
      <w:rFonts w:cs="Noto Sans"/>
      <w:i/>
      <w:iCs/>
      <w:sz w:val="24"/>
    </w:rPr>
  </w:style>
  <w:style w:type="paragraph" w:customStyle="1" w:styleId="Index">
    <w:name w:val="Index"/>
    <w:basedOn w:val="a"/>
    <w:qFormat/>
    <w:pPr>
      <w:suppressLineNumbers/>
    </w:pPr>
    <w:rPr>
      <w:rFonts w:cs="Noto Sans"/>
    </w:rPr>
  </w:style>
  <w:style w:type="paragraph" w:customStyle="1" w:styleId="HTML">
    <w:name w:val="HTML 預設格式"/>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Hei;SimHei" w:eastAsia="SimHei;SimHei" w:hAnsi="SimHei;SimHei" w:cs="Courier New"/>
      <w:kern w:val="0"/>
      <w:sz w:val="20"/>
      <w:szCs w:val="20"/>
    </w:rPr>
  </w:style>
  <w:style w:type="paragraph" w:customStyle="1" w:styleId="aa">
    <w:name w:val="內文縮排"/>
    <w:basedOn w:val="a"/>
    <w:qFormat/>
    <w:pPr>
      <w:ind w:firstLine="420"/>
    </w:pPr>
    <w:rPr>
      <w:szCs w:val="20"/>
    </w:rPr>
  </w:style>
  <w:style w:type="paragraph" w:customStyle="1" w:styleId="HeaderandFooter">
    <w:name w:val="Header and Footer"/>
    <w:basedOn w:val="a"/>
    <w:qFormat/>
    <w:pPr>
      <w:suppressLineNumbers/>
      <w:tabs>
        <w:tab w:val="center" w:pos="4819"/>
        <w:tab w:val="right" w:pos="9638"/>
      </w:tabs>
    </w:pPr>
  </w:style>
  <w:style w:type="paragraph" w:styleId="ab">
    <w:name w:val="header"/>
    <w:basedOn w:val="a"/>
    <w:pPr>
      <w:pBdr>
        <w:bottom w:val="single" w:sz="6" w:space="1" w:color="000000"/>
      </w:pBdr>
      <w:tabs>
        <w:tab w:val="center" w:pos="4153"/>
        <w:tab w:val="right" w:pos="8306"/>
      </w:tabs>
      <w:snapToGrid w:val="0"/>
      <w:jc w:val="center"/>
    </w:pPr>
    <w:rPr>
      <w:sz w:val="18"/>
      <w:szCs w:val="18"/>
    </w:rPr>
  </w:style>
  <w:style w:type="paragraph" w:styleId="ac">
    <w:name w:val="footer"/>
    <w:basedOn w:val="a"/>
    <w:pPr>
      <w:tabs>
        <w:tab w:val="center" w:pos="4153"/>
        <w:tab w:val="right" w:pos="8306"/>
      </w:tabs>
      <w:snapToGrid w:val="0"/>
      <w:jc w:val="left"/>
    </w:pPr>
    <w:rPr>
      <w:sz w:val="18"/>
      <w:szCs w:val="18"/>
    </w:rPr>
  </w:style>
  <w:style w:type="paragraph" w:customStyle="1" w:styleId="ad">
    <w:name w:val="註解方塊文字"/>
    <w:basedOn w:val="a"/>
    <w:qFormat/>
    <w:rPr>
      <w:sz w:val="18"/>
      <w:szCs w:val="18"/>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SimHei"/>
        <a:cs typeface="DejaVu Sans"/>
      </a:majorFont>
      <a:minorFont>
        <a:latin typeface="Arial"/>
        <a:ea typeface="SimSun"/>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13</Pages>
  <Words>6119</Words>
  <Characters>9791</Characters>
  <Application>Microsoft Office Word</Application>
  <DocSecurity>0</DocSecurity>
  <Lines>326</Lines>
  <Paragraphs>279</Paragraphs>
  <ScaleCrop>false</ScaleCrop>
  <Company>澳坊中學</Company>
  <LinksUpToDate>false</LinksUpToDate>
  <CharactersWithSpaces>15631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脂尾袋鼩地面原型飼養籠查新報告</dc:title>
  <dc:subject>澳坊中學科創比賽查新報告</dc:subject>
  <dc:creator>黃語桁、黎銳彬、黃嘉曦（澳坊中學）</dc:creator>
  <cp:keywords/>
  <dc:description/>
  <cp:lastModifiedBy>Sam Li</cp:lastModifiedBy>
  <cp:revision>9</cp:revision>
  <cp:lastPrinted>2026-10-06T13:04:00Z</cp:lastPrinted>
  <dcterms:created xsi:type="dcterms:W3CDTF">2024-08-15T14:47:00Z</dcterms:created>
  <dcterms:modified xsi:type="dcterms:W3CDTF">2026-10-06T13:06:00Z</dcterms:modified>
  <dc:language>zh-Hant-MO</dc:language>
</cp:coreProperties>
</file>