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EROAD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6"/>
        <w:gridCol w:w="562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+64 09 927 4747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Alex Ball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http://www.eroad.co.nz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2FDFEAF" w:rsidR="00661C78" w:rsidRDefault="00441BCD">
      <w:r>
        <w:rPr>
          <w:noProof/>
        </w:rPr>
        <w:drawing>
          <wp:inline distT="0" distB="0" distL="0" distR="0" wp14:anchorId="14591010" wp14:editId="29A751E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41BCD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2021-10-05T23:43:00Z</dcterms:modified>
</cp:coreProperties>
</file>