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Fletcher Building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7"/>
        <w:gridCol w:w="564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Ross Taylor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+64 9 525 9000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Bevan McKenzie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http://www.fletcherbuilding.com/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02743F" w:rsidR="00661C78" w:rsidRDefault="005A702F">
      <w:r>
        <w:rPr>
          <w:noProof/>
        </w:rPr>
        <w:drawing>
          <wp:inline distT="0" distB="0" distL="0" distR="0" wp14:anchorId="4CC31EE3" wp14:editId="22C08D8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A702F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